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2B" w:rsidRDefault="00B0372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0372B" w:rsidRDefault="00B0372B">
      <w:pPr>
        <w:pStyle w:val="ConsPlusNormal"/>
        <w:jc w:val="both"/>
        <w:outlineLvl w:val="0"/>
      </w:pPr>
    </w:p>
    <w:p w:rsidR="00B0372B" w:rsidRDefault="00B0372B">
      <w:pPr>
        <w:pStyle w:val="ConsPlusTitle"/>
        <w:jc w:val="center"/>
        <w:outlineLvl w:val="0"/>
      </w:pPr>
      <w:r>
        <w:t>МИНИСТЕРСТВО СОЦИАЛЬНОЙ ЗАЩИТЫ ВОРОНЕЖСКОЙ ОБЛАСТИ</w:t>
      </w:r>
    </w:p>
    <w:p w:rsidR="00B0372B" w:rsidRDefault="00B0372B">
      <w:pPr>
        <w:pStyle w:val="ConsPlusTitle"/>
        <w:jc w:val="center"/>
      </w:pPr>
    </w:p>
    <w:p w:rsidR="00B0372B" w:rsidRDefault="00B0372B">
      <w:pPr>
        <w:pStyle w:val="ConsPlusTitle"/>
        <w:jc w:val="center"/>
      </w:pPr>
      <w:r>
        <w:t>ПРИКАЗ</w:t>
      </w:r>
    </w:p>
    <w:p w:rsidR="00B0372B" w:rsidRDefault="00B0372B">
      <w:pPr>
        <w:pStyle w:val="ConsPlusTitle"/>
        <w:jc w:val="center"/>
      </w:pPr>
      <w:r>
        <w:t>от 4 октября 2024 г. N 54/н</w:t>
      </w:r>
    </w:p>
    <w:p w:rsidR="00B0372B" w:rsidRDefault="00B0372B">
      <w:pPr>
        <w:pStyle w:val="ConsPlusTitle"/>
        <w:jc w:val="center"/>
      </w:pPr>
    </w:p>
    <w:p w:rsidR="00B0372B" w:rsidRDefault="00B0372B">
      <w:pPr>
        <w:pStyle w:val="ConsPlusTitle"/>
        <w:jc w:val="center"/>
      </w:pPr>
      <w:r>
        <w:t>ОБ УТВЕРЖДЕНИИ АДМИНИСТРАТИВНОГО РЕГЛАМЕНТА</w:t>
      </w:r>
    </w:p>
    <w:p w:rsidR="00B0372B" w:rsidRDefault="00B0372B">
      <w:pPr>
        <w:pStyle w:val="ConsPlusTitle"/>
        <w:jc w:val="center"/>
      </w:pPr>
      <w:r>
        <w:t>ПО ПРЕДОСТАВЛЕНИЮ ГОСУДАРСТВЕННОЙ УСЛУГИ "ПОДГОТОВКА</w:t>
      </w:r>
    </w:p>
    <w:p w:rsidR="00B0372B" w:rsidRDefault="00B0372B">
      <w:pPr>
        <w:pStyle w:val="ConsPlusTitle"/>
        <w:jc w:val="center"/>
      </w:pPr>
      <w:r>
        <w:t>В СООТВЕТСТВИИ С ФЕДЕРАЛЬНЫМ ЗАКОНОМ "ОБ ОПЕКЕ</w:t>
      </w:r>
    </w:p>
    <w:p w:rsidR="00B0372B" w:rsidRDefault="00B0372B">
      <w:pPr>
        <w:pStyle w:val="ConsPlusTitle"/>
        <w:jc w:val="center"/>
      </w:pPr>
      <w:r>
        <w:t xml:space="preserve">И </w:t>
      </w:r>
      <w:proofErr w:type="gramStart"/>
      <w:r>
        <w:t>ПОПЕЧИТЕЛЬСТВЕ</w:t>
      </w:r>
      <w:proofErr w:type="gramEnd"/>
      <w:r>
        <w:t>" РАЗРЕШЕНИЙ НА СОВЕРШЕНИЕ СДЕЛОК</w:t>
      </w:r>
    </w:p>
    <w:p w:rsidR="00B0372B" w:rsidRDefault="00B0372B">
      <w:pPr>
        <w:pStyle w:val="ConsPlusTitle"/>
        <w:jc w:val="center"/>
      </w:pPr>
      <w:r>
        <w:t>С ИМУЩЕСТВОМ ПОДОПЕЧНЫХ НЕСОВЕРШЕННОЛЕТНИХ ЛИЦ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24.04.2008 N 48-ФЗ "Об опеке и попечительстве", </w:t>
      </w:r>
      <w:hyperlink r:id="rId7">
        <w:r>
          <w:rPr>
            <w:color w:val="0000FF"/>
          </w:rPr>
          <w:t>Законом</w:t>
        </w:r>
      </w:hyperlink>
      <w:r>
        <w:t xml:space="preserve"> Воронежской области от 20.11.2007 N 121-ОЗ "О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попечительству", </w:t>
      </w:r>
      <w:hyperlink r:id="rId8">
        <w:r>
          <w:rPr>
            <w:color w:val="0000FF"/>
          </w:rPr>
          <w:t>Законом</w:t>
        </w:r>
        <w:proofErr w:type="gramEnd"/>
      </w:hyperlink>
      <w:r>
        <w:t xml:space="preserve"> Воронежской области от 05.12.2007 N 151-ОЗ "Об организации и осуществлении деятельности по опеке и попечительству в Воронежской области",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22.12.2021 N 775 "Об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области" приказываю: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3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"Подготовка в соответствии с Федеральным законом "Об опеке и попечительстве" разрешений на совершение сделок с имуществом подопечных несовершеннолетних лиц" согласно приложению к настоящему приказу.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муниципальных районов и городских округов Воронежской области, осуществляющим полномочия по опеке и попечительству, принять меры по обеспечению предоставления государственной услуги "Подготовка в соответствии с Федеральным законом "Об опеке и попечительстве" разрешений на совершение сделок с имуществом подопечных несовершеннолетних лиц" в соответствии с настоящим Административным регламентом.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3. Отделу организации деятельности по опеке и попечительству министерства направить данный приказ в органы местного самоуправления муниципальных районов и городских округов Воронежской области, осуществляющие полномочия по опеке и попечительству.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Попову И.Н.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jc w:val="right"/>
      </w:pPr>
      <w:r>
        <w:t>Министр</w:t>
      </w:r>
    </w:p>
    <w:p w:rsidR="00B0372B" w:rsidRDefault="00B0372B">
      <w:pPr>
        <w:pStyle w:val="ConsPlusNormal"/>
        <w:jc w:val="right"/>
      </w:pPr>
      <w:r>
        <w:t>О.В.СЕРГЕЕВА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jc w:val="right"/>
        <w:outlineLvl w:val="0"/>
      </w:pPr>
      <w:r>
        <w:t>Приложение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jc w:val="right"/>
      </w:pPr>
      <w:r>
        <w:t>Утвержден</w:t>
      </w:r>
    </w:p>
    <w:p w:rsidR="00B0372B" w:rsidRDefault="00B0372B">
      <w:pPr>
        <w:pStyle w:val="ConsPlusNormal"/>
        <w:jc w:val="right"/>
      </w:pPr>
      <w:r>
        <w:lastRenderedPageBreak/>
        <w:t>приказом</w:t>
      </w:r>
    </w:p>
    <w:p w:rsidR="00B0372B" w:rsidRDefault="00B0372B">
      <w:pPr>
        <w:pStyle w:val="ConsPlusNormal"/>
        <w:jc w:val="right"/>
      </w:pPr>
      <w:r>
        <w:t>министерства социальной защиты</w:t>
      </w:r>
    </w:p>
    <w:p w:rsidR="00B0372B" w:rsidRDefault="00B0372B">
      <w:pPr>
        <w:pStyle w:val="ConsPlusNormal"/>
        <w:jc w:val="right"/>
      </w:pPr>
      <w:r>
        <w:t>Воронежской области</w:t>
      </w:r>
    </w:p>
    <w:p w:rsidR="00B0372B" w:rsidRDefault="00B0372B">
      <w:pPr>
        <w:pStyle w:val="ConsPlusNormal"/>
        <w:jc w:val="right"/>
      </w:pPr>
      <w:r>
        <w:t>от 04.10.2024 N 54/н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</w:pPr>
      <w:bookmarkStart w:id="0" w:name="P33"/>
      <w:bookmarkEnd w:id="0"/>
      <w:r>
        <w:t>АДМИНИСТРАТИВНЫЙ РЕГЛАМЕНТ</w:t>
      </w:r>
    </w:p>
    <w:p w:rsidR="00B0372B" w:rsidRDefault="00B0372B">
      <w:pPr>
        <w:pStyle w:val="ConsPlusTitle"/>
        <w:jc w:val="center"/>
      </w:pPr>
      <w:r>
        <w:t>ПО ПРЕДОСТАВЛЕНИЮ ГОСУДАРСТВЕННОЙ УСЛУГИ "ПОДГОТОВКА</w:t>
      </w:r>
    </w:p>
    <w:p w:rsidR="00B0372B" w:rsidRDefault="00B0372B">
      <w:pPr>
        <w:pStyle w:val="ConsPlusTitle"/>
        <w:jc w:val="center"/>
      </w:pPr>
      <w:r>
        <w:t>В СООТВЕТСТВИИ С ФЕДЕРАЛЬНЫМ ЗАКОНОМ "ОБ ОПЕКЕ</w:t>
      </w:r>
    </w:p>
    <w:p w:rsidR="00B0372B" w:rsidRDefault="00B0372B">
      <w:pPr>
        <w:pStyle w:val="ConsPlusTitle"/>
        <w:jc w:val="center"/>
      </w:pPr>
      <w:r>
        <w:t xml:space="preserve">И </w:t>
      </w:r>
      <w:proofErr w:type="gramStart"/>
      <w:r>
        <w:t>ПОПЕЧИТЕЛЬСТВЕ</w:t>
      </w:r>
      <w:proofErr w:type="gramEnd"/>
      <w:r>
        <w:t>" РАЗРЕШЕНИЙ НА СОВЕРШЕНИЕ СДЕЛОК</w:t>
      </w:r>
    </w:p>
    <w:p w:rsidR="00B0372B" w:rsidRDefault="00B0372B">
      <w:pPr>
        <w:pStyle w:val="ConsPlusTitle"/>
        <w:jc w:val="center"/>
      </w:pPr>
      <w:r>
        <w:t>С ИМУЩЕСТВОМ ПОДОПЕЧНЫХ НЕСОВЕРШЕННОЛЕТНИХ ЛИЦ"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1"/>
      </w:pPr>
      <w:r>
        <w:t>I. Общие положения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ind w:firstLine="540"/>
        <w:jc w:val="both"/>
      </w:pPr>
      <w:proofErr w:type="gramStart"/>
      <w:r>
        <w:t>Административный регламент по предоставлению государственной услуги "Подготовка в соответствии с Федеральным законом "Об опеке и попечительстве" разрешений на совершение сделок с имуществом подопечных несовершеннолетних лиц" (далее - Административный регламент) регулирует отношения, возникающие между органами местного самоуправления муниципальных районов и городских округов Воронежской области, осуществляющих полномочия по опеке и попечительству, автономным учреждением Воронежской области "Многофункциональный центр предоставления государственных и муниципальных услуг" и</w:t>
      </w:r>
      <w:proofErr w:type="gramEnd"/>
      <w:r>
        <w:t xml:space="preserve"> его филиалами (далее - АУ "МФЦ" и его филиалы) и заявителями при предоставлении государственной услуги "Подготовка в соответствии с Федеральным законом "Об опеке и попечительстве" разрешений на совершение сделок с имуществом подопечных несовершеннолетних лиц" (далее - государственная услуга), в том числе сроки и последовательность административных процедур (действий) при предоставлении государственной услуги.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2"/>
      </w:pPr>
      <w:bookmarkStart w:id="1" w:name="P45"/>
      <w:bookmarkEnd w:id="1"/>
      <w:r>
        <w:t>1.2. Круг заявителей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ind w:firstLine="540"/>
        <w:jc w:val="both"/>
      </w:pPr>
      <w:r>
        <w:t>Заявителями являются граждане Российской Федерации, постоянно проживающие на территории Воронежской области: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являющиеся</w:t>
      </w:r>
      <w:proofErr w:type="gramEnd"/>
      <w:r>
        <w:t xml:space="preserve"> опекунами (попечителями) в отношении несовершеннолетних лиц;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- несовершеннолетние лица, достигшие возраста 14 лет, действующие с согласия законных представителей.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ind w:firstLine="540"/>
        <w:jc w:val="both"/>
      </w:pPr>
      <w:r>
        <w:t>Наименование государственной услуги - "Подготовка в соответствии с Федеральным законом "Об опеке и попечительстве" разрешений на совершение сделок с имуществом подопечных несовершеннолетних лиц".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2"/>
      </w:pPr>
      <w:r>
        <w:t xml:space="preserve">2.2. Наименование органа, предоставляющего </w:t>
      </w:r>
      <w:proofErr w:type="gramStart"/>
      <w:r>
        <w:t>государственную</w:t>
      </w:r>
      <w:proofErr w:type="gramEnd"/>
    </w:p>
    <w:p w:rsidR="00B0372B" w:rsidRDefault="00B0372B">
      <w:pPr>
        <w:pStyle w:val="ConsPlusTitle"/>
        <w:jc w:val="center"/>
      </w:pPr>
      <w:r>
        <w:t>услугу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ind w:firstLine="540"/>
        <w:jc w:val="both"/>
      </w:pPr>
      <w:r>
        <w:t xml:space="preserve">2.2.1. Предоставление государственной услуги осуществляется органами местного самоуправления муниципальных районов и городских округов, наделенными законодательством Воронежской области полномочиями по организации и осуществлению деятельности по опеке и попечительству в отношении несовершеннолетних граждан, их структурными подразделениями </w:t>
      </w:r>
      <w:r>
        <w:lastRenderedPageBreak/>
        <w:t>(далее - органы опеки и попечительства). В предоставлении государственной услуги участвует АУ "МФЦ" и его филиалы.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2.2.2. Предоставление государственной услуги осуществляется во взаимодействии с Федеральной службой государственной регистрации, кадастра и картографии.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2.2.3. Возможность принятия АУ "МФЦ" и его филиалами решения об отказе в приеме заявления и документов и (или) информации, необходимых для предоставления государственной услуги, отсутствует.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2"/>
      </w:pPr>
      <w:r>
        <w:t>2.3. Результат предоставления государственной услуги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ind w:firstLine="540"/>
        <w:jc w:val="both"/>
      </w:pPr>
      <w:r>
        <w:t>2.3.1. Результатом предоставления государственной услуги является: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- решение о выдаче предварительного разрешения на совершение сделок с имуществом подопечных несовершеннолетних лиц;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- решение об отказе в выдаче предварительного разрешения на совершение сделок с имуществом подопечных несовершеннолетних лиц.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 xml:space="preserve">2.3.2. Результат предоставления государственной услуги оформляется в виде акта органа местного самоуправления по форме согласно </w:t>
      </w:r>
      <w:hyperlink w:anchor="P433">
        <w:r>
          <w:rPr>
            <w:color w:val="0000FF"/>
          </w:rPr>
          <w:t>приложению N 1</w:t>
        </w:r>
      </w:hyperlink>
      <w:r>
        <w:t xml:space="preserve"> к настоящему Административному регламенту.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 xml:space="preserve">2.3.3. </w:t>
      </w:r>
      <w:proofErr w:type="gramStart"/>
      <w:r>
        <w:t xml:space="preserve">Результат предоставления государственной услуги вручается органом опеки и попечительства заявителю при предъявлении документа, удостоверяющего личность, передается в АУ "МФЦ" и его филиалы для последующей выдачи заявителю (его представителю) в соответствии с заключенным соглашением о взаимодействии в порядке, утвержденном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</w:t>
      </w:r>
      <w:proofErr w:type="gramEnd"/>
      <w:r>
        <w:t xml:space="preserve">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компаниями".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2"/>
      </w:pPr>
      <w:r>
        <w:t>2.4. Срок предоставления государственной услуги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ind w:firstLine="540"/>
        <w:jc w:val="both"/>
      </w:pPr>
      <w:r>
        <w:t>Максимальный срок предоставления государственной услуги, включая в себя срок принятия решения, в том числе с использованием АУ "МФЦ" и его филиалов, составляет не позднее 15 дней с даты подачи заявления о предоставлении предварительного разрешения.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2"/>
      </w:pPr>
      <w:r>
        <w:t xml:space="preserve">2.5. Правовые основания для предоставления </w:t>
      </w:r>
      <w:proofErr w:type="gramStart"/>
      <w:r>
        <w:t>государственной</w:t>
      </w:r>
      <w:proofErr w:type="gramEnd"/>
    </w:p>
    <w:p w:rsidR="00B0372B" w:rsidRDefault="00B0372B">
      <w:pPr>
        <w:pStyle w:val="ConsPlusTitle"/>
        <w:jc w:val="center"/>
      </w:pPr>
      <w:r>
        <w:t>услуги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ind w:firstLine="540"/>
        <w:jc w:val="both"/>
      </w:pPr>
      <w:proofErr w:type="gramStart"/>
      <w:r>
        <w:t>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 действий (бездействия) органов, предоставляющих государственную услугу, а также их должностных лиц размещаются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услуг), на тематической странице министерства социальной защиты Воронежской области (далее - министерство) в информационной системе</w:t>
      </w:r>
      <w:proofErr w:type="gramEnd"/>
      <w:r>
        <w:t xml:space="preserve"> "Портал Воронежской области в сети Интернет" (далее - Портал Воронежской области), на официальных сайтах органов опеки и попечительства и на информационных стендах, оборудованных в помещениях, предназначенных для приема и регистрации заявлений.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2"/>
      </w:pPr>
      <w:r>
        <w:lastRenderedPageBreak/>
        <w:t>2.6. Исчерпывающий перечень документов, необходимых</w:t>
      </w:r>
    </w:p>
    <w:p w:rsidR="00B0372B" w:rsidRDefault="00B0372B">
      <w:pPr>
        <w:pStyle w:val="ConsPlusTitle"/>
        <w:jc w:val="center"/>
      </w:pPr>
      <w:r>
        <w:t>для предоставления государственной услуги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ind w:firstLine="540"/>
        <w:jc w:val="both"/>
      </w:pPr>
      <w:bookmarkStart w:id="2" w:name="P84"/>
      <w:bookmarkEnd w:id="2"/>
      <w:r>
        <w:t>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предоставить самостоятельно.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Для предоставления государственной услуги заявитель подает в орган опеки и попечительства по месту своего жительства или в АУ "МФЦ" и его филиалы: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 xml:space="preserve">- </w:t>
      </w:r>
      <w:hyperlink w:anchor="P500">
        <w:r>
          <w:rPr>
            <w:color w:val="0000FF"/>
          </w:rPr>
          <w:t>заявление</w:t>
        </w:r>
      </w:hyperlink>
      <w:r>
        <w:t xml:space="preserve"> о предоставлении предварительного разрешения на совершение сделок с имуществом подопечных несовершеннолетних лиц по форме согласно приложению N 2 к настоящему Административному регламенту;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- согласие несовершеннолетнего старше 14-летнего возраста на совершение сделки.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2.6.1.1. При продаже жилого помещения подопечного при условии последующего приобретения жилого помещения (купля-продажа, дарение), мены 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 к заявлению прилагаются следующие документы:</w:t>
      </w:r>
    </w:p>
    <w:p w:rsidR="00B0372B" w:rsidRDefault="00B0372B">
      <w:pPr>
        <w:pStyle w:val="ConsPlusNormal"/>
        <w:spacing w:before="220"/>
        <w:ind w:firstLine="540"/>
        <w:jc w:val="both"/>
      </w:pPr>
      <w:proofErr w:type="gramStart"/>
      <w:r>
        <w:t>а) правоустанавливающие документы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кооперативе) в отношении отчуждаемого и приобретаемого жилого помещения;</w:t>
      </w:r>
      <w:proofErr w:type="gramEnd"/>
    </w:p>
    <w:p w:rsidR="00B0372B" w:rsidRDefault="00B0372B">
      <w:pPr>
        <w:pStyle w:val="ConsPlusNormal"/>
        <w:spacing w:before="220"/>
        <w:ind w:firstLine="540"/>
        <w:jc w:val="both"/>
      </w:pPr>
      <w:r>
        <w:t>б) жилищные документы приобретаемого жилого помещения, мены жилого помещения (копия финансового лицевого счета или документ, содержащий сведения о типе и характере жилого помещения, а также сведения об отсутствии задолженности по оплате взносов на капитальный ремонт общего имущества в многоквартирном доме);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в) документ об оценке отчуждаемого и приобретаемого жилого помещения, выполненный оценщиком, являющимся членом саморегулируемой организации оценщиков (при наличии);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г) проект договора участия в долевом строительстве или проект договора уступки права требования по договору участия в долевом строительстве (при наличии);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 xml:space="preserve">д) договор участия в долевом строительстве с первоначальным участником долевого строительства, зарегистрированный в установленном порядке органом, осуществляющем государственную регистрацию прав (в случае </w:t>
      </w:r>
      <w:proofErr w:type="gramStart"/>
      <w:r>
        <w:t>заключения договора уступки права требования</w:t>
      </w:r>
      <w:proofErr w:type="gramEnd"/>
      <w:r>
        <w:t xml:space="preserve"> по договору участия в долевом строительстве с новым участником долевого строительства);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 xml:space="preserve">е) документ, подтверждающий уплату первоначальным участником долевого строительства цены договора участия в долевом строительстве (в случае отсутствия в проекте </w:t>
      </w:r>
      <w:proofErr w:type="gramStart"/>
      <w:r>
        <w:t>договора уступки права требования условия</w:t>
      </w:r>
      <w:proofErr w:type="gramEnd"/>
      <w:r>
        <w:t xml:space="preserve"> об одновременном переводе долга на нового участника долевого строительства);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ж) сведения из Единого государственного реестра недвижимости о государственной регистрации договора участия в долевом строительстве с первоначальным участником долевого строительства при переуступке прав требования по договору участия в долевом строительстве;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з) разрешение на строительство;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 xml:space="preserve">и) сведения из Единого государственного реестра недвижимости об отсутствии </w:t>
      </w:r>
      <w:r>
        <w:lastRenderedPageBreak/>
        <w:t>государственной регистрации договора участия в долевом строительстве в отношении объекта, на совершение сделки с которым испрашивается предварительное разрешение;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к) документ кредитной организации, содержащий сведения о наличии на счете (счетах) подопечного денежных средств (в случае привлечения денежных средств подопечного);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л) документ кредитной организации, содержащий реквизиты расчетного счета, открытого на имя подопечного, с целью зачисления денежных средств, полученных от распоряжения его имуществом.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 xml:space="preserve">2.6.1.2. При отчуждении недвижимого имущества в исключительных случаях (необходимость оплаты дорогостоящего лечения и </w:t>
      </w:r>
      <w:proofErr w:type="gramStart"/>
      <w:r>
        <w:t>другое</w:t>
      </w:r>
      <w:proofErr w:type="gramEnd"/>
      <w:r>
        <w:t>), если этого требуют интересы подопечного, к заявлению прилагаются следующие документы: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а) правоустанавливающие документы на отчуждаемое недвижимое имущество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кооперативе);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б) документы, подтверждающие необходимость оплаты дорогостоящего лечения или других расходов в интересах подопечного;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в) документ кредитной организации, содержащий реквизиты расчетного счета, открытого на имя подопечного, с целью совершения операций с денежными средствами, права на которые принадлежат подопечному, куда будут перечислены денежные средства, вырученные от совершения сделки;</w:t>
      </w:r>
    </w:p>
    <w:p w:rsidR="00B0372B" w:rsidRDefault="00B0372B">
      <w:pPr>
        <w:pStyle w:val="ConsPlusNormal"/>
        <w:spacing w:before="220"/>
        <w:ind w:firstLine="540"/>
        <w:jc w:val="both"/>
      </w:pPr>
      <w:proofErr w:type="gramStart"/>
      <w:r>
        <w:t>г) жилищные документы (копия финансового лицевого счета или документ, содержащий сведения о типе и характере жилого помещения, а также сведения об отсутствии задолженности по оплате взносов на капитальный ремонт общего имущества в многоквартирном доме), копии правоустанавливающих документов на жилое помещение, в котором подопечный будет проживать в случае отчуждения принадлежащего ему жилого помещения (договор купли-продажи, договор дарения, договор мены, свидетельство о</w:t>
      </w:r>
      <w:proofErr w:type="gramEnd"/>
      <w:r>
        <w:t xml:space="preserve"> </w:t>
      </w:r>
      <w:proofErr w:type="gramStart"/>
      <w:r>
        <w:t>праве</w:t>
      </w:r>
      <w:proofErr w:type="gramEnd"/>
      <w:r>
        <w:t xml:space="preserve"> на наследство, договор ренты, договор передачи,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кооперативе, договор социального найма жилого помещения);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д) документ об оценке жилого помещения, выполненный оценщиком, являющимся членом саморегулируемой организации оценщиков (при наличии).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2.6.1.3. При передаче имущества подопечного в залог к заявлению прилагаются следующие документы:</w:t>
      </w:r>
    </w:p>
    <w:p w:rsidR="00B0372B" w:rsidRDefault="00B0372B">
      <w:pPr>
        <w:pStyle w:val="ConsPlusNormal"/>
        <w:spacing w:before="220"/>
        <w:ind w:firstLine="540"/>
        <w:jc w:val="both"/>
      </w:pPr>
      <w:proofErr w:type="gramStart"/>
      <w:r>
        <w:t>а) правоустанавливающие документы на имущество, собственником или сособственником которого является подопечный, в отношении которого совершается сделка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кооперативе);</w:t>
      </w:r>
      <w:proofErr w:type="gramEnd"/>
    </w:p>
    <w:p w:rsidR="00B0372B" w:rsidRDefault="00B0372B">
      <w:pPr>
        <w:pStyle w:val="ConsPlusNormal"/>
        <w:spacing w:before="220"/>
        <w:ind w:firstLine="540"/>
        <w:jc w:val="both"/>
      </w:pPr>
      <w:r>
        <w:t>б) документ об оценке имущества, собственником или сособственником которого является подопечный, выполненный оценщиком, являющимся членом саморегулируемой организации оценщиков (при наличии);</w:t>
      </w:r>
    </w:p>
    <w:p w:rsidR="00B0372B" w:rsidRDefault="00B0372B">
      <w:pPr>
        <w:pStyle w:val="ConsPlusNormal"/>
        <w:spacing w:before="220"/>
        <w:ind w:firstLine="540"/>
        <w:jc w:val="both"/>
      </w:pPr>
      <w:proofErr w:type="gramStart"/>
      <w:r>
        <w:t xml:space="preserve">в) предварительное согласие залогодержателя на передачу в ипотеку (залог) объекта </w:t>
      </w:r>
      <w:r>
        <w:lastRenderedPageBreak/>
        <w:t>недвижимости, собственником или сособственником которого будет являться подопечный (справка кредитной организации о предоставлении кредита на покупку жилого помещения, на строительство жилого дома, проект договора покупки жилого помещения с ипотекой в силу договора, жилищные сертификаты и иные документы, подтверждающие согласие залогодержателя на передачу в ипотеку (залог) объекта недвижимости).</w:t>
      </w:r>
      <w:proofErr w:type="gramEnd"/>
    </w:p>
    <w:p w:rsidR="00B0372B" w:rsidRDefault="00B0372B">
      <w:pPr>
        <w:pStyle w:val="ConsPlusNormal"/>
        <w:spacing w:before="220"/>
        <w:ind w:firstLine="540"/>
        <w:jc w:val="both"/>
      </w:pPr>
      <w:r>
        <w:t>2.6.1.4. При отказе от наследства к заявлению прилагаются следующие документы:</w:t>
      </w:r>
    </w:p>
    <w:p w:rsidR="00B0372B" w:rsidRDefault="00B0372B">
      <w:pPr>
        <w:pStyle w:val="ConsPlusNormal"/>
        <w:spacing w:before="220"/>
        <w:ind w:firstLine="540"/>
        <w:jc w:val="both"/>
      </w:pPr>
      <w:proofErr w:type="gramStart"/>
      <w:r>
        <w:t>а) свидетельство о смерти наследодателя;</w:t>
      </w:r>
      <w:proofErr w:type="gramEnd"/>
    </w:p>
    <w:p w:rsidR="00B0372B" w:rsidRDefault="00B0372B">
      <w:pPr>
        <w:pStyle w:val="ConsPlusNormal"/>
        <w:spacing w:before="220"/>
        <w:ind w:firstLine="540"/>
        <w:jc w:val="both"/>
      </w:pPr>
      <w:r>
        <w:t>б) правоустанавливающие документы на наследственное имущество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кооперативе);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в) документ об оценке имущества, выполненный оценщиком, являющимся членом саморегулируемой организации оценщиков (при наличии);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г) документы, свидетельствующие об отсутствии выгоды для подопечного в случае принятия наследства (документы, подтверждающие наличие у наследодателя долговых обязательств).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2.6.1.5. При совершении сделок, влекущих раздел имущества подопечного или выдел из него долей, к заявлению прилагаются следующие документы:</w:t>
      </w:r>
    </w:p>
    <w:p w:rsidR="00B0372B" w:rsidRDefault="00B0372B">
      <w:pPr>
        <w:pStyle w:val="ConsPlusNormal"/>
        <w:spacing w:before="220"/>
        <w:ind w:firstLine="540"/>
        <w:jc w:val="both"/>
      </w:pPr>
      <w:proofErr w:type="gramStart"/>
      <w:r>
        <w:t>а) правоустанавливающие документы на имущество, собственником или сособственником которого является подопечный, в отношении которого совершается сделка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кооперативе);</w:t>
      </w:r>
      <w:proofErr w:type="gramEnd"/>
    </w:p>
    <w:p w:rsidR="00B0372B" w:rsidRDefault="00B0372B">
      <w:pPr>
        <w:pStyle w:val="ConsPlusNormal"/>
        <w:spacing w:before="220"/>
        <w:ind w:firstLine="540"/>
        <w:jc w:val="both"/>
      </w:pPr>
      <w:r>
        <w:t>б) проект соглашения о разделе имущества или выделе из него долей (при наличии);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в) технический план жилого помещения и (или) межевой план земельного участка, которые будут образованы путем раздела или выдела долей.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2.6.1.6. При отказе подопечного, являющегося участником общей долевой собственности, от реализации преимущественного права покупки доли в праве общей долевой собственности к заявлению прилагаются следующие документы:</w:t>
      </w:r>
    </w:p>
    <w:p w:rsidR="00B0372B" w:rsidRDefault="00B0372B">
      <w:pPr>
        <w:pStyle w:val="ConsPlusNormal"/>
        <w:spacing w:before="220"/>
        <w:ind w:firstLine="540"/>
        <w:jc w:val="both"/>
      </w:pPr>
      <w:proofErr w:type="gramStart"/>
      <w:r>
        <w:t>а) правоустанавливающие документы на имущество, сособственником которого является подопечный, в отношении которого совершается сделка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кооперативе);</w:t>
      </w:r>
      <w:proofErr w:type="gramEnd"/>
    </w:p>
    <w:p w:rsidR="00B0372B" w:rsidRDefault="00B0372B">
      <w:pPr>
        <w:pStyle w:val="ConsPlusNormal"/>
        <w:spacing w:before="220"/>
        <w:ind w:firstLine="540"/>
        <w:jc w:val="both"/>
      </w:pPr>
      <w:r>
        <w:t>б) документы, свидетельствующие об отсутствии выгоды для подопечного в случае отказа от реализации преимущественного права покупки доли в праве общей долевой собственности (при наличии);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в) документы, свидетельствующие об отсутствии возможности у подопечного реализации преимущественного права покупки (документ кредитной организации, содержащий сведения об отсутствии на счете (счетах) подопечного денежных средств).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lastRenderedPageBreak/>
        <w:t>2.6.1.7. При обмене жилого помещения, занимаемого по договору социального найма, в котором проживает подопечный в качестве члена семьи нанимателя, к заявлению прилагаются следующие документы: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а) договор социального найма обмениваемого жилого помещения, в котором проживает подопечный;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б) договор социального найма жилого помещения, на которое обменивается жилое помещение, в котором проживает подопечный;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в) документы на жилое помещение, на которое обменивается жилое помещение, в котором проживает подопечный (копия финансового лицевого счета или документ, содержащий сведения о типе и характере жилого помещения).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2.6.1.8. При совершении действий с денежными средствами, размещенными на банковских счетах (вкладах) (снятие, перевод денежных средств, закрытие счета), к заявлению прилагаются следующие документы: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а) документ кредитной организации, содержащий сведения о счете, на котором находятся денежные средства подопечного;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б) договор банковского счета (вклада) или иного документа кредитной организации, в которой открыт счет (вклад) на имя подопечного;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в) документы, подтверждающие совершение действий с денежными средствами подопечного к его выгоде (повышение процентной ставки по вкладу, расходование остатка денежных средств, находящихся на счете, в пользу подопечного).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2.6.1.9. При продаже (переоформлении) транспортного средства, принадлежащего подопечному, к заявлению прилагаются следующие документы: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а) паспорт транспортного средства;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б) свидетельство о регистрации транспортного средства;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в) правоустанавливающие документы (договор купли-продажи, договор дарения, свидетельство о праве на наследство);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г) проект договора купли-продажи транспортного средства (при наличии);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д) документ кредитной организации, содержащий сведения о реквизитах счета, открытого на имя подопечного, куда будут перечислены денежные средства, вырученные от совершения сделки;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е) документ об оценке отчуждаемого имущества, выполненный оценщиком, являющимся членом саморегулируемой организации оценщиков (при наличии).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2.6.1.10. При 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отказе от преимущественного права покупки доли в уставном капитале общества с ограниченной ответственностью, отчуждении акций и других ценных бумаг к заявлению прилагаются следующие документы: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а) устав общества;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б) информация, выданная держателем реестра владельцев ценных бумаг (в случае совершения сделок с акциями);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lastRenderedPageBreak/>
        <w:t>в) документ об оценке отчуждаемого имущества, выполненный оценщиком, являющимся членом саморегулируемой организации оценщиков (при наличии);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г) документы, свидетельствующие о выгоде подопечного в результате планируемых действий (при наличии);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д) документ кредитной организации, содержащий сведения о реквизитах счета, открытого на имя подопечного, куда будут перечислены денежные средства, вырученные от совершения сделки.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2.6.1.11. При заключении договора ренты к заявлению прилагаются следующие документы: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а) правоустанавливающие документы на имущество подопечного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кооперативе);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б) документы, свидетельствующие о необходимости и выгоде для подопечного получения ренты (при наличии).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2.6.1.12. При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взыскателем, к заявлению прилагаются следующие документы: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а) исковое заявление и документы, подтверждающие выгоду подопечного (в случае отказа от иска, поданного в интересах подопечного, и заключения в судебном разбирательстве мирового соглашения от имени подопечного);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б) исполнительный лист и документы, подтверждающие интересы (выгоду) подопечного (в случае заключения мирового соглашения с должником по исполнительному производству, в котором подопечный является взыскателем);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в) проект мирового соглашения.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2.6.1.13. При выдаче доверенности от имени подопечного к заявлению прилагаются следующие документы: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а) проект доверенности от имени подопечного;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б) документы, на основании которых имеется необходимость выдачи доверенности от имени подопечного на представление его интересов (при наличии);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в) копия паспорта лица, которому от имени подопечного дается доверенность.</w:t>
      </w:r>
    </w:p>
    <w:p w:rsidR="00B0372B" w:rsidRDefault="00B0372B">
      <w:pPr>
        <w:pStyle w:val="ConsPlusNormal"/>
        <w:spacing w:before="220"/>
        <w:ind w:firstLine="540"/>
        <w:jc w:val="both"/>
      </w:pPr>
      <w:proofErr w:type="gramStart"/>
      <w:r>
        <w:t xml:space="preserve">Если для предоставления государственной услуги необходимо предоставление документов и информации об ином лице, не являющемся заявителем, при обращении за получением государственной услуги заявитель дополнительно представляет </w:t>
      </w:r>
      <w:hyperlink w:anchor="P542">
        <w:r>
          <w:rPr>
            <w:color w:val="0000FF"/>
          </w:rPr>
          <w:t>заявление-согласие</w:t>
        </w:r>
      </w:hyperlink>
      <w:r>
        <w:t xml:space="preserve"> по форме согласно приложению N 3 к настоящему Административному регламенту, подтверждающее наличие согласия указанного лица или его законного представителя на обработку персональных данных указанного лица, а также полномочие заявителя от имени указанного лица или</w:t>
      </w:r>
      <w:proofErr w:type="gramEnd"/>
      <w:r>
        <w:t xml:space="preserve"> его законного представителя при передаче персональных данных указанного лица в орган опеки и попечительства. Указанные документы могут быть </w:t>
      </w:r>
      <w:proofErr w:type="gramStart"/>
      <w:r>
        <w:t>представлены</w:t>
      </w:r>
      <w:proofErr w:type="gramEnd"/>
      <w:r>
        <w:t xml:space="preserve"> в том числе в форме электронного документа.</w:t>
      </w:r>
    </w:p>
    <w:p w:rsidR="00B0372B" w:rsidRDefault="00B0372B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1">
        <w:r>
          <w:rPr>
            <w:color w:val="0000FF"/>
          </w:rPr>
          <w:t>статьями 9</w:t>
        </w:r>
      </w:hyperlink>
      <w:r>
        <w:t xml:space="preserve"> и </w:t>
      </w:r>
      <w:hyperlink r:id="rId12">
        <w:r>
          <w:rPr>
            <w:color w:val="0000FF"/>
          </w:rPr>
          <w:t>10</w:t>
        </w:r>
      </w:hyperlink>
      <w:r>
        <w:t xml:space="preserve"> Федерального закона от 29.12.2022 N 572-ФЗ "Об осуществлении идентификации и (или) аутентификации физических лиц с использованием биометрических персональных данных, о внесении</w:t>
      </w:r>
      <w:proofErr w:type="gramEnd"/>
      <w:r>
        <w:t xml:space="preserve"> изменений в отдельные законодательные акты Российской Федерации и признании </w:t>
      </w:r>
      <w:proofErr w:type="gramStart"/>
      <w:r>
        <w:t>утратившими</w:t>
      </w:r>
      <w:proofErr w:type="gramEnd"/>
      <w:r>
        <w:t xml:space="preserve"> силу отдельных положений законодательных актов Российской Федерации".</w:t>
      </w:r>
    </w:p>
    <w:p w:rsidR="00B0372B" w:rsidRDefault="00B0372B">
      <w:pPr>
        <w:pStyle w:val="ConsPlusNormal"/>
        <w:spacing w:before="220"/>
        <w:ind w:firstLine="540"/>
        <w:jc w:val="both"/>
      </w:pPr>
      <w:bookmarkStart w:id="3" w:name="P157"/>
      <w:bookmarkEnd w:id="3"/>
      <w:r>
        <w:t xml:space="preserve">2.6.2. Исчерпывающий </w:t>
      </w:r>
      <w:hyperlink w:anchor="P585">
        <w:r>
          <w:rPr>
            <w:color w:val="0000FF"/>
          </w:rPr>
          <w:t>перечень</w:t>
        </w:r>
      </w:hyperlink>
      <w:r>
        <w:t xml:space="preserve">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представить по собственной инициативе, установлен в соответствии с приложением N 4 к настоящему Административному регламенту.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 xml:space="preserve">2.6.3. </w:t>
      </w:r>
      <w:proofErr w:type="gramStart"/>
      <w:r>
        <w:t xml:space="preserve">В случае непредставления заявителем по собственной инициативе документов (сведений), указанных в </w:t>
      </w:r>
      <w:hyperlink w:anchor="P585">
        <w:r>
          <w:rPr>
            <w:color w:val="0000FF"/>
          </w:rPr>
          <w:t>приложении N 4</w:t>
        </w:r>
      </w:hyperlink>
      <w:r>
        <w:t xml:space="preserve"> к настоящему Административному регламенту, они запрашиваются органом опеки и попечительства в течение 1 рабочего дня со дня регистрации заявления в форме электронного документа в порядке межведомственного информационного взаимодействия (далее - СМЭВ) от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и</w:t>
      </w:r>
      <w:proofErr w:type="gramEnd"/>
      <w:r>
        <w:t xml:space="preserve"> подведомственных государственным органам организаций, в распоряжении которых они находятся.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2"/>
      </w:pPr>
      <w:r>
        <w:t>2.7. Исчерпывающий перечень оснований для отказа в приеме</w:t>
      </w:r>
    </w:p>
    <w:p w:rsidR="00B0372B" w:rsidRDefault="00B0372B">
      <w:pPr>
        <w:pStyle w:val="ConsPlusTitle"/>
        <w:jc w:val="center"/>
      </w:pPr>
      <w:r>
        <w:t xml:space="preserve">документов, необходимых для предоставления </w:t>
      </w:r>
      <w:proofErr w:type="gramStart"/>
      <w:r>
        <w:t>государственной</w:t>
      </w:r>
      <w:proofErr w:type="gramEnd"/>
    </w:p>
    <w:p w:rsidR="00B0372B" w:rsidRDefault="00B0372B">
      <w:pPr>
        <w:pStyle w:val="ConsPlusTitle"/>
        <w:jc w:val="center"/>
      </w:pPr>
      <w:r>
        <w:t>услуги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ind w:firstLine="540"/>
        <w:jc w:val="both"/>
      </w:pPr>
      <w:bookmarkStart w:id="4" w:name="P164"/>
      <w:bookmarkEnd w:id="4"/>
      <w:r>
        <w:t>2.7.1. Исчерпывающий перечень оснований для отказа в приеме документов, необходимых для предоставления государственной услуги: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а)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б)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государственной услуги;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в) представленные документы утратили силу или являются недействительными на момент обращения.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2.7.2. Решение об отказе в приеме документов, необходимых для предоставления государственной услуги, не позднее первого рабочего дня, следующего за днем подачи заявления, направляется заявителю по почте в письменной форме.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2.7.3. 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услуги.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2"/>
      </w:pPr>
      <w:r>
        <w:t>2.8. Исчерпывающий перечень оснований для приостановления</w:t>
      </w:r>
    </w:p>
    <w:p w:rsidR="00B0372B" w:rsidRDefault="00B0372B">
      <w:pPr>
        <w:pStyle w:val="ConsPlusTitle"/>
        <w:jc w:val="center"/>
      </w:pPr>
      <w:r>
        <w:t>предоставления государственной услуги или отказа</w:t>
      </w:r>
    </w:p>
    <w:p w:rsidR="00B0372B" w:rsidRDefault="00B0372B">
      <w:pPr>
        <w:pStyle w:val="ConsPlusTitle"/>
        <w:jc w:val="center"/>
      </w:pPr>
      <w:r>
        <w:t>в предоставлении государственной услуги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ind w:firstLine="540"/>
        <w:jc w:val="both"/>
      </w:pPr>
      <w:r>
        <w:t>2.8.1. Основания для приостановления предоставления государственной услуги отсутствуют.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lastRenderedPageBreak/>
        <w:t>2.8.2. Основаниями для отказа в предоставлении государственной услуги являются: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 xml:space="preserve">а) статус заявителя не соответствует требованиям </w:t>
      </w:r>
      <w:hyperlink w:anchor="P45">
        <w:r>
          <w:rPr>
            <w:color w:val="0000FF"/>
          </w:rPr>
          <w:t>пункта 1.2</w:t>
        </w:r>
      </w:hyperlink>
      <w:r>
        <w:t xml:space="preserve"> настоящего Административного регламента;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 xml:space="preserve">б) заявителем не представлены все документы, необходимые для предоставления государственной услуги, установленные </w:t>
      </w:r>
      <w:hyperlink w:anchor="P84">
        <w:r>
          <w:rPr>
            <w:color w:val="0000FF"/>
          </w:rPr>
          <w:t>подпунктом 2.6.1</w:t>
        </w:r>
      </w:hyperlink>
      <w:r>
        <w:t xml:space="preserve"> настоящего Административного регламента;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в) представление документов (сведений), необходимых для предоставления государственной услуги, которые противоречат сведениям, полученным в ходе межведомственного взаимодействия;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г) нарушение имущественных и (или) жилищных прав несовершеннолетних граждан, которое может иметь место в результате совершения сделки.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2"/>
      </w:pPr>
      <w:r>
        <w:t>2.9. Размер платы, взимаемой с заявителя при предоставлении</w:t>
      </w:r>
    </w:p>
    <w:p w:rsidR="00B0372B" w:rsidRDefault="00B0372B">
      <w:pPr>
        <w:pStyle w:val="ConsPlusTitle"/>
        <w:jc w:val="center"/>
      </w:pPr>
      <w:r>
        <w:t>государственной услуги, и способы ее взимания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ind w:firstLine="540"/>
        <w:jc w:val="both"/>
      </w:pPr>
      <w:r>
        <w:t>Информация о размере государственной пошлины или иной платы, взимаемой за предоставление государственной услуги, размещается на Едином портале государственных и муниципальных услуг.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Предоставление государственной услуги осуществляется на бесплатной основе.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2"/>
      </w:pPr>
      <w:r>
        <w:t>2.10. Максимальный срок ожидания в очереди при подаче</w:t>
      </w:r>
    </w:p>
    <w:p w:rsidR="00B0372B" w:rsidRDefault="00B0372B">
      <w:pPr>
        <w:pStyle w:val="ConsPlusTitle"/>
        <w:jc w:val="center"/>
      </w:pPr>
      <w:r>
        <w:t>заявителем запроса о предоставлении государственной услуги</w:t>
      </w:r>
    </w:p>
    <w:p w:rsidR="00B0372B" w:rsidRDefault="00B0372B">
      <w:pPr>
        <w:pStyle w:val="ConsPlusTitle"/>
        <w:jc w:val="center"/>
      </w:pPr>
      <w:r>
        <w:t xml:space="preserve">и при получении результата предоставления </w:t>
      </w:r>
      <w:proofErr w:type="gramStart"/>
      <w:r>
        <w:t>государственной</w:t>
      </w:r>
      <w:proofErr w:type="gramEnd"/>
    </w:p>
    <w:p w:rsidR="00B0372B" w:rsidRDefault="00B0372B">
      <w:pPr>
        <w:pStyle w:val="ConsPlusTitle"/>
        <w:jc w:val="center"/>
      </w:pPr>
      <w:r>
        <w:t>услуги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ind w:firstLine="540"/>
        <w:jc w:val="both"/>
      </w:pPr>
      <w:r>
        <w:t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минут.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2"/>
      </w:pPr>
      <w:bookmarkStart w:id="5" w:name="P195"/>
      <w:bookmarkEnd w:id="5"/>
      <w:r>
        <w:t>2.11. Срок регистрации запроса заявителя о предоставлении</w:t>
      </w:r>
    </w:p>
    <w:p w:rsidR="00B0372B" w:rsidRDefault="00B0372B">
      <w:pPr>
        <w:pStyle w:val="ConsPlusTitle"/>
        <w:jc w:val="center"/>
      </w:pPr>
      <w:r>
        <w:t>государственной услуги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ind w:firstLine="540"/>
        <w:jc w:val="both"/>
      </w:pPr>
      <w:r>
        <w:t xml:space="preserve">2.11.1. Документы, указанные в </w:t>
      </w:r>
      <w:hyperlink w:anchor="P84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регламента, могут быть поданы: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- в орган опеки и попечительства;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- через АУ "МФЦ" и его филиалы.</w:t>
      </w:r>
    </w:p>
    <w:p w:rsidR="00B0372B" w:rsidRDefault="00B0372B">
      <w:pPr>
        <w:pStyle w:val="ConsPlusNormal"/>
        <w:spacing w:before="220"/>
        <w:ind w:firstLine="540"/>
        <w:jc w:val="both"/>
      </w:pPr>
      <w:bookmarkStart w:id="6" w:name="P201"/>
      <w:bookmarkEnd w:id="6"/>
      <w:r>
        <w:t xml:space="preserve">2.11.2. </w:t>
      </w:r>
      <w:proofErr w:type="gramStart"/>
      <w:r>
        <w:t xml:space="preserve">Заявление, принятое лично от заявителя или полученное через АУ "МФЦ" и его филиалы, регистрируется в органе опеки и попечительства в </w:t>
      </w:r>
      <w:hyperlink w:anchor="P631">
        <w:r>
          <w:rPr>
            <w:color w:val="0000FF"/>
          </w:rPr>
          <w:t>журнале</w:t>
        </w:r>
      </w:hyperlink>
      <w:r>
        <w:t xml:space="preserve"> регистрации заявлений о предоставлении предварительного разрешения на совершение сделок с имуществом подопечных несовершеннолетних лиц по форме согласно приложению N 5 к настоящему Административному регламенту в день его представления вместе с документами, необходимыми для предоставления государственной услуги.</w:t>
      </w:r>
      <w:proofErr w:type="gramEnd"/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2"/>
      </w:pPr>
      <w:r>
        <w:t>2.12. Требования к помещениям, в которых предоставляются</w:t>
      </w:r>
    </w:p>
    <w:p w:rsidR="00B0372B" w:rsidRDefault="00B0372B">
      <w:pPr>
        <w:pStyle w:val="ConsPlusTitle"/>
        <w:jc w:val="center"/>
      </w:pPr>
      <w:r>
        <w:t>государственные услуги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ind w:firstLine="540"/>
        <w:jc w:val="both"/>
      </w:pPr>
      <w:r>
        <w:t>2.12.1. Требования к размещению и оформлению помещений.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lastRenderedPageBreak/>
        <w:t>Помещение, в котором осуществляется прием заявителей, должно обеспечивать комфортное расположение заявителя и специалистов органа опеки и попечительства или АУ "МФЦ" и его филиалов, ответственных за прием.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Места предоставления государственной услуги должны быть оборудованы системой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В местах предоставления государственной услуги предусматривается оборудование доступных мест общественного пользования (туалетов) и хранения верхней одежды заявителей.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Входы в здания, в которых располагаются орган опеки и попечительства и АУ "МФЦ" и его филиалы, оборудуются информационной табличкой (вывеской).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Места получения информации о предоставлении государственной услуги оборудуются информационными стендами, телефонной связью и копировальной техникой.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Для ожидания заявителями приема отводятся места, оборудованные стульями, столами (стойками), которые обеспечиваются канцелярскими принадлежностями для возможности оформления документов.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Вход и передвижение по помещениям, в которых проводится прием заявителей, не должны создавать затруднений для лиц с ограниченными возможностями.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Места для заполнения заявлений о предоставлении государственной услуги должны содержать информационные стенды с образцами их заполнения и перечнем документов и (или) информации, необходимых для предоставления государственной услуги.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 xml:space="preserve">2.12.2. </w:t>
      </w:r>
      <w:proofErr w:type="gramStart"/>
      <w:r>
        <w:t xml:space="preserve">Орган опеки и попечительства, АУ "МФЦ" и его филиалы обеспечивают доступность для инвалидов помещений, в которых предоставляется государственная услуга, в соответствии со </w:t>
      </w:r>
      <w:hyperlink r:id="rId13">
        <w:r>
          <w:rPr>
            <w:color w:val="0000FF"/>
          </w:rPr>
          <w:t>статьей 15</w:t>
        </w:r>
      </w:hyperlink>
      <w:r>
        <w:t xml:space="preserve"> Федерального закона от 24.11.1995 N 181-ФЗ "О социальной защите инвалидов в Российской Федерации".</w:t>
      </w:r>
      <w:proofErr w:type="gramEnd"/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2"/>
      </w:pPr>
      <w:r>
        <w:t>2.13. Показатели качества и доступности государственной</w:t>
      </w:r>
    </w:p>
    <w:p w:rsidR="00B0372B" w:rsidRDefault="00B0372B">
      <w:pPr>
        <w:pStyle w:val="ConsPlusTitle"/>
        <w:jc w:val="center"/>
      </w:pPr>
      <w:r>
        <w:t>услуги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ind w:firstLine="540"/>
        <w:jc w:val="both"/>
      </w:pPr>
      <w:r>
        <w:t>2.13.1. Основными показателями качества предоставления государственной услуги являются: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а) предоставление государственной услуги в соответствии с настоящим Административным регламентом;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 xml:space="preserve">б) минимально возможное количество взаимодействий гражданина с должностными лицами, участвующими в предоставлении государственной услуги. Взаимодействие заявителя с должностными лицами при предоставлении государственной услуги </w:t>
      </w:r>
      <w:proofErr w:type="gramStart"/>
      <w:r>
        <w:t>осуществляется при подаче заявления и при получении результата предоставления государственной услуги и устанавливается</w:t>
      </w:r>
      <w:proofErr w:type="gramEnd"/>
      <w:r>
        <w:t xml:space="preserve"> в соответствии с требованиями к стандарту предоставления государственной услуги, предусмотренными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в)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lastRenderedPageBreak/>
        <w:t>г) отсутствие нарушений установленных сроков в процессе предоставления государственной услуги;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 xml:space="preserve">д) отсутствие заявлений об оспаривании решений, действий (бездействия) специалистов органов опеки и попечительства, их должностных лиц, принимаемых (совершенных) при предоставлении государственной услуги, по </w:t>
      </w:r>
      <w:proofErr w:type="gramStart"/>
      <w:r>
        <w:t>итогам</w:t>
      </w:r>
      <w:proofErr w:type="gramEnd"/>
      <w: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2.13.2. Показатели доступности государственной услуги: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а) возможность получения государственной услуги своевременно и в соответствии с настоящим Административным регламентом;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б) доступность обращения за предоставлением государственной услуги, в том числе лицами с ограниченными физическими возможностями;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в) возможность получения полной, актуальной и достоверной информации о порядке предоставления государственной услуги, в том числе с использованием информационно-коммуникационных технологий;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г) возможность получения государственной услуги в электронной форме с использованием Единого портала государственных и муниципальных услуг;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 xml:space="preserve">д) возможность подачи в АУ "МФЦ" и его филиалах заявления и документов, необходимых для предоставления государственной услуги, указанных в </w:t>
      </w:r>
      <w:hyperlink w:anchor="P84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е) возможность досудебного рассмотрения жалоб заявителей на решения, действия (бездействие) должностных лиц органа опеки и попечительства или АУ "МФЦ" и его филиалов, ответственных за предоставление государственной услуги;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ж) возможность ознакомления с расписанием работы органа опеки и попечительства или многофункционального центра либо уполномоченного сотрудника органа опеки и попечительства района или многофункционального центра, а также с доступными для записи на прием датами и интервалами времени приема;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з) возможность записи в любые свободные для приема дату и время в пределах установленного в органе опеки и попечительства или многофункциональном центре графика приема заявителей;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и) удобство информирования заявителя о ходе предоставления государственной услуги, а также получения результата предоставления услуги.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2.13.3. Получение государственной услуги посредством комплексного запроса о предоставлении нескольких государственных услуг в АУ "МФЦ" и его филиалах не предусмотрено.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2.13.4. Предоставление государственной услуги по экстерриториальному принципу не осуществляется.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2"/>
      </w:pPr>
      <w:r>
        <w:t xml:space="preserve">2.14. Иные требования к предоставлению </w:t>
      </w:r>
      <w:proofErr w:type="gramStart"/>
      <w:r>
        <w:t>государственной</w:t>
      </w:r>
      <w:proofErr w:type="gramEnd"/>
    </w:p>
    <w:p w:rsidR="00B0372B" w:rsidRDefault="00B0372B">
      <w:pPr>
        <w:pStyle w:val="ConsPlusTitle"/>
        <w:jc w:val="center"/>
      </w:pPr>
      <w:r>
        <w:t>услуги, в том числе учитывающие особенности предоставления</w:t>
      </w:r>
    </w:p>
    <w:p w:rsidR="00B0372B" w:rsidRDefault="00B0372B">
      <w:pPr>
        <w:pStyle w:val="ConsPlusTitle"/>
        <w:jc w:val="center"/>
      </w:pPr>
      <w:r>
        <w:t>государственных услуг в АУ "МФЦ" и его филиалах</w:t>
      </w:r>
    </w:p>
    <w:p w:rsidR="00B0372B" w:rsidRDefault="00B0372B">
      <w:pPr>
        <w:pStyle w:val="ConsPlusTitle"/>
        <w:jc w:val="center"/>
      </w:pPr>
      <w:r>
        <w:t>и особенности предоставления государственных услуг</w:t>
      </w:r>
    </w:p>
    <w:p w:rsidR="00B0372B" w:rsidRDefault="00B0372B">
      <w:pPr>
        <w:pStyle w:val="ConsPlusTitle"/>
        <w:jc w:val="center"/>
      </w:pPr>
      <w:r>
        <w:t>в электронной форме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ind w:firstLine="540"/>
        <w:jc w:val="both"/>
      </w:pPr>
      <w:r>
        <w:t xml:space="preserve">2.14.1. Перечень услуг, которые являются необходимыми и обязательными для </w:t>
      </w:r>
      <w:r>
        <w:lastRenderedPageBreak/>
        <w:t>предоставления государственной услуги, отсутствует.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2.14.2. Перечень информационных систем, используемых для предоставления государственной услуги: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- федеральная государственная информационная система "Федеральный реестр государственных и муниципальных услуг (функций)";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- информационная система "Единая информационная система персонифицированного учета граждан в органах социальной защиты населения Воронежской области";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- государственная информационная система "Единая централизованная цифровая платформа в социальной сфере".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 xml:space="preserve">2.14.3. Взаимодействие между органами опеки и попечительства и АУ "МФЦ" определяется в соответствии с заключенным соглашением. В АУ "МФЦ" обеспечивается стандарт обслуживания заявителей в соответствии с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29.12.2017 N 1099 "Об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"Многофункциональный центр предоставления государственных и муниципальных услуг".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B0372B" w:rsidRDefault="00B0372B">
      <w:pPr>
        <w:pStyle w:val="ConsPlusTitle"/>
        <w:jc w:val="center"/>
      </w:pPr>
      <w:r>
        <w:t>административных процедур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2"/>
      </w:pPr>
      <w:r>
        <w:t xml:space="preserve">3.1. Перечень вариантов предоставления </w:t>
      </w:r>
      <w:proofErr w:type="gramStart"/>
      <w:r>
        <w:t>государственной</w:t>
      </w:r>
      <w:proofErr w:type="gramEnd"/>
    </w:p>
    <w:p w:rsidR="00B0372B" w:rsidRDefault="00B0372B">
      <w:pPr>
        <w:pStyle w:val="ConsPlusTitle"/>
        <w:jc w:val="center"/>
      </w:pPr>
      <w:r>
        <w:t xml:space="preserve">услуги, </w:t>
      </w:r>
      <w:proofErr w:type="gramStart"/>
      <w:r>
        <w:t>включающий</w:t>
      </w:r>
      <w:proofErr w:type="gramEnd"/>
      <w:r>
        <w:t xml:space="preserve"> в том числе варианты предоставления</w:t>
      </w:r>
    </w:p>
    <w:p w:rsidR="00B0372B" w:rsidRDefault="00B0372B">
      <w:pPr>
        <w:pStyle w:val="ConsPlusTitle"/>
        <w:jc w:val="center"/>
      </w:pPr>
      <w:r>
        <w:t>государственной услуги, необходимые для исправления</w:t>
      </w:r>
    </w:p>
    <w:p w:rsidR="00B0372B" w:rsidRDefault="00B0372B">
      <w:pPr>
        <w:pStyle w:val="ConsPlusTitle"/>
        <w:jc w:val="center"/>
      </w:pPr>
      <w:proofErr w:type="gramStart"/>
      <w:r>
        <w:t>допущенных опечаток и ошибок в выданных в результате</w:t>
      </w:r>
      <w:proofErr w:type="gramEnd"/>
    </w:p>
    <w:p w:rsidR="00B0372B" w:rsidRDefault="00B0372B">
      <w:pPr>
        <w:pStyle w:val="ConsPlusTitle"/>
        <w:jc w:val="center"/>
      </w:pPr>
      <w:r>
        <w:t xml:space="preserve">предоставления государственной услуги </w:t>
      </w:r>
      <w:proofErr w:type="gramStart"/>
      <w:r>
        <w:t>документах</w:t>
      </w:r>
      <w:proofErr w:type="gramEnd"/>
      <w:r>
        <w:t xml:space="preserve"> и созданных</w:t>
      </w:r>
    </w:p>
    <w:p w:rsidR="00B0372B" w:rsidRDefault="00B0372B">
      <w:pPr>
        <w:pStyle w:val="ConsPlusTitle"/>
        <w:jc w:val="center"/>
      </w:pPr>
      <w:r>
        <w:t xml:space="preserve">реестровых </w:t>
      </w:r>
      <w:proofErr w:type="gramStart"/>
      <w:r>
        <w:t>записях</w:t>
      </w:r>
      <w:proofErr w:type="gramEnd"/>
      <w:r>
        <w:t>, для выдачи дубликата документа,</w:t>
      </w:r>
    </w:p>
    <w:p w:rsidR="00B0372B" w:rsidRDefault="00B0372B">
      <w:pPr>
        <w:pStyle w:val="ConsPlusTitle"/>
        <w:jc w:val="center"/>
      </w:pPr>
      <w:r>
        <w:t xml:space="preserve">выданного по результатам предоставления </w:t>
      </w:r>
      <w:proofErr w:type="gramStart"/>
      <w:r>
        <w:t>государственной</w:t>
      </w:r>
      <w:proofErr w:type="gramEnd"/>
    </w:p>
    <w:p w:rsidR="00B0372B" w:rsidRDefault="00B0372B">
      <w:pPr>
        <w:pStyle w:val="ConsPlusTitle"/>
        <w:jc w:val="center"/>
      </w:pPr>
      <w:r>
        <w:t>услуги, в том числе исчерпывающий перечень оснований</w:t>
      </w:r>
    </w:p>
    <w:p w:rsidR="00B0372B" w:rsidRDefault="00B0372B">
      <w:pPr>
        <w:pStyle w:val="ConsPlusTitle"/>
        <w:jc w:val="center"/>
      </w:pPr>
      <w:r>
        <w:t>для отказа в выдаче такого дубликата, а также порядок</w:t>
      </w:r>
    </w:p>
    <w:p w:rsidR="00B0372B" w:rsidRDefault="00B0372B">
      <w:pPr>
        <w:pStyle w:val="ConsPlusTitle"/>
        <w:jc w:val="center"/>
      </w:pPr>
      <w:r>
        <w:t>оставления запроса заявителя о предоставлении</w:t>
      </w:r>
    </w:p>
    <w:p w:rsidR="00B0372B" w:rsidRDefault="00B0372B">
      <w:pPr>
        <w:pStyle w:val="ConsPlusTitle"/>
        <w:jc w:val="center"/>
      </w:pPr>
      <w:r>
        <w:t>государственной услуги без рассмотрения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ind w:firstLine="540"/>
        <w:jc w:val="both"/>
      </w:pPr>
      <w:r>
        <w:t>Перечень вариантов предоставления государственной услуги: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а) принятие решения о выдаче предварительного разрешения на совершение сделок с имуществом подопечных несовершеннолетних лиц;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б) принятие решения об отказе в выдаче предварительного разрешения на совершение сделок с имуществом подопечных несовершеннолетних лиц.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 (действия):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государственной услуги;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взаимодействие, в том числе перечень информационных запросов, необходимых для предоставления государственной услуги;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г) принятие решения о предоставлении (об отказе в предоставлении) государственной услуги;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lastRenderedPageBreak/>
        <w:t>д) предоставление результата государственной услуги.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2"/>
      </w:pPr>
      <w:r>
        <w:t>3.2. Прием заявления и документов и (или) информации,</w:t>
      </w:r>
    </w:p>
    <w:p w:rsidR="00B0372B" w:rsidRDefault="00B0372B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предоставления государственной услуги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ind w:firstLine="540"/>
        <w:jc w:val="both"/>
      </w:pPr>
      <w:r>
        <w:t xml:space="preserve">3.2.1. Основанием для начала выполнения административной процедуры является обращение заявителя в орган опеки и попечительства или АУ "МФЦ" и его филиалы с заявлением с приложением документов и (или) информации, указанных в </w:t>
      </w:r>
      <w:hyperlink w:anchor="P84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 (далее - документы и (или) информация).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3.2.2. При приеме заявления и документов и (или) информации специалист органа опеки и попечительства или АУ "МФЦ" и его филиалов, ответственный за прием и регистрацию заявления:</w:t>
      </w:r>
    </w:p>
    <w:p w:rsidR="00B0372B" w:rsidRDefault="00B0372B">
      <w:pPr>
        <w:pStyle w:val="ConsPlusNormal"/>
        <w:spacing w:before="220"/>
        <w:ind w:firstLine="540"/>
        <w:jc w:val="both"/>
      </w:pPr>
      <w:proofErr w:type="gramStart"/>
      <w:r>
        <w:t xml:space="preserve">а) в ходе личного приема устанавливает соответствие личности заявителя или его представителя сведениям, указанным в представленных документах и (или) информации путем сверки данных представленных документов и (или) информации с данными, указанными в заявлении или посредством идентификации и аутентификации с использованием информационных технологий, предусмотренных </w:t>
      </w:r>
      <w:hyperlink r:id="rId16">
        <w:r>
          <w:rPr>
            <w:color w:val="0000FF"/>
          </w:rPr>
          <w:t>статьями 9</w:t>
        </w:r>
      </w:hyperlink>
      <w:r>
        <w:t xml:space="preserve"> и </w:t>
      </w:r>
      <w:hyperlink r:id="rId17">
        <w:r>
          <w:rPr>
            <w:color w:val="0000FF"/>
          </w:rPr>
          <w:t>10</w:t>
        </w:r>
      </w:hyperlink>
      <w:r>
        <w:t xml:space="preserve"> Федерального закона от 29.12.2022 N 572-ФЗ "Об осуществлении идентификации и (или) аутентификации физических</w:t>
      </w:r>
      <w:proofErr w:type="gramEnd"/>
      <w:r>
        <w:t xml:space="preserve">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>
        <w:t>утратившими</w:t>
      </w:r>
      <w:proofErr w:type="gramEnd"/>
      <w:r>
        <w:t xml:space="preserve"> силу отдельных положений законодательных актов Российской Федерации";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б) проверяет комплектность представленных документов и (или) информации, правильность их оформления и их содержание, соответствие сведений, указанных в заявлении, сведениям, содержащимся в документах и (или) информации;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в) снимает копии с представленных документов в случае, если представлены подлинники документов;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г) заверяет копии документов, подлинники документов возвращает заявителю;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 xml:space="preserve">д) регистрирует заявление в сроки, предусмотренные </w:t>
      </w:r>
      <w:hyperlink w:anchor="P195">
        <w:r>
          <w:rPr>
            <w:color w:val="0000FF"/>
          </w:rPr>
          <w:t>пунктом 2.11</w:t>
        </w:r>
      </w:hyperlink>
      <w:r>
        <w:t xml:space="preserve"> настоящего Административного регламента;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е) выдает (направляет) заявителю расписку-уведомление с указанием регистрационного номера и даты приема заявления.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 xml:space="preserve">3.2.3. Орган опеки и попечительства принимает решение об отказе в приеме заявления и документов и (или) информации с мотивированным обоснованием причин отказа в соответствии с </w:t>
      </w:r>
      <w:hyperlink w:anchor="P164">
        <w:r>
          <w:rPr>
            <w:color w:val="0000FF"/>
          </w:rPr>
          <w:t>подпунктом 2.7.1</w:t>
        </w:r>
      </w:hyperlink>
      <w:r>
        <w:t xml:space="preserve"> настоящего Административного регламента.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3.2.4. Уведомление заявителя о регистрации заявлений или об отказе в приеме заявления и документов и (или) информации осуществляется в ходе очного приема (при личном обращении заявителя).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3.2.5. Возможность приема органом, предоставляющим государственную услугу, или многофункциональным центром заявления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 отсутствует.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2"/>
      </w:pPr>
      <w:r>
        <w:t>3.3. Межведомственное информационное взаимодействие, в том</w:t>
      </w:r>
    </w:p>
    <w:p w:rsidR="00B0372B" w:rsidRDefault="00B0372B">
      <w:pPr>
        <w:pStyle w:val="ConsPlusTitle"/>
        <w:jc w:val="center"/>
      </w:pPr>
      <w:proofErr w:type="gramStart"/>
      <w:r>
        <w:t>числе</w:t>
      </w:r>
      <w:proofErr w:type="gramEnd"/>
      <w:r>
        <w:t xml:space="preserve"> перечень информационных запросов, необходимых</w:t>
      </w:r>
    </w:p>
    <w:p w:rsidR="00B0372B" w:rsidRDefault="00B0372B">
      <w:pPr>
        <w:pStyle w:val="ConsPlusTitle"/>
        <w:jc w:val="center"/>
      </w:pPr>
      <w:r>
        <w:t>для предоставления государственной услуги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ind w:firstLine="540"/>
        <w:jc w:val="both"/>
      </w:pPr>
      <w:r>
        <w:t xml:space="preserve">3.3.1. Основанием для начала административной процедуры является регистрация </w:t>
      </w:r>
      <w:r>
        <w:lastRenderedPageBreak/>
        <w:t>заявления.</w:t>
      </w:r>
    </w:p>
    <w:p w:rsidR="00B0372B" w:rsidRDefault="00B0372B">
      <w:pPr>
        <w:pStyle w:val="ConsPlusNormal"/>
        <w:spacing w:before="220"/>
        <w:ind w:firstLine="540"/>
        <w:jc w:val="both"/>
      </w:pPr>
      <w:proofErr w:type="gramStart"/>
      <w:r>
        <w:t xml:space="preserve">Специалист органа опеки и попечительства, ответственный за выполнение административной процедуры, в течение 2 рабочих дней со дня подачи заявления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(или) информация, указанные в </w:t>
      </w:r>
      <w:hyperlink w:anchor="P157">
        <w:r>
          <w:rPr>
            <w:color w:val="0000FF"/>
          </w:rPr>
          <w:t>подпункте 2.6.2</w:t>
        </w:r>
      </w:hyperlink>
      <w:r>
        <w:t xml:space="preserve"> настоящего Административного регламента, в случае если указанные документы не были</w:t>
      </w:r>
      <w:proofErr w:type="gramEnd"/>
      <w:r>
        <w:t xml:space="preserve"> </w:t>
      </w:r>
      <w:proofErr w:type="gramStart"/>
      <w:r>
        <w:t>представлены</w:t>
      </w:r>
      <w:proofErr w:type="gramEnd"/>
      <w:r>
        <w:t xml:space="preserve"> заявителем самостоятельно, в том числе в электронной форме с использованием СМЭВ.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 xml:space="preserve">3.3.2. Направление межведомственного запроса и представление документов и (или) информации, указанных в </w:t>
      </w:r>
      <w:hyperlink w:anchor="P157">
        <w:r>
          <w:rPr>
            <w:color w:val="0000FF"/>
          </w:rPr>
          <w:t>подпункте 2.6.2</w:t>
        </w:r>
      </w:hyperlink>
      <w:r>
        <w:t xml:space="preserve"> настоящего Административного регламента, допускаются только в целях, связанных с предоставлением государственной услуги.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 xml:space="preserve">3.3.3. Межведомственный запрос о представлении документов и (или) информации, указанных в </w:t>
      </w:r>
      <w:hyperlink w:anchor="P157">
        <w:r>
          <w:rPr>
            <w:color w:val="0000FF"/>
          </w:rPr>
          <w:t>подпункте 2.6.2</w:t>
        </w:r>
      </w:hyperlink>
      <w:r>
        <w:t xml:space="preserve"> настоящего Административного регламента, для предоставления государственной услуги с использованием СМЭВ формируется в соответствии с требованиями </w:t>
      </w:r>
      <w:hyperlink r:id="rId18">
        <w:r>
          <w:rPr>
            <w:color w:val="0000FF"/>
          </w:rPr>
          <w:t>статьи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Документы и (или) информация, полученные с использованием межведомственного информационного взаимодействия, применяются в соответствии с нормативными правовыми актами Российской Федерации, нормативными правовыми актами Воронежской области для предоставления государственной услуги.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3.3.4. Максимальный срок проведения административной процедуры составляет 2 рабочих дня со дня подачи заявления.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2"/>
      </w:pPr>
      <w:r>
        <w:t>3.4. Получение дополнительных сведений от заявителя</w:t>
      </w:r>
    </w:p>
    <w:p w:rsidR="00B0372B" w:rsidRDefault="00B0372B">
      <w:pPr>
        <w:pStyle w:val="ConsPlusTitle"/>
        <w:jc w:val="center"/>
      </w:pPr>
      <w:r>
        <w:t>для предоставления государственной услуги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ind w:firstLine="540"/>
        <w:jc w:val="both"/>
      </w:pPr>
      <w:r>
        <w:t>Для предоставления государственной услуги получение от заявителя дополнительных сведений не требуется.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2"/>
      </w:pPr>
      <w:r>
        <w:t>3.5. Приостановление предоставления государственной услуги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2"/>
      </w:pPr>
      <w:r>
        <w:t xml:space="preserve">3.6. </w:t>
      </w:r>
      <w:proofErr w:type="gramStart"/>
      <w:r>
        <w:t>Принятие решения о предоставлении (об отказе</w:t>
      </w:r>
      <w:proofErr w:type="gramEnd"/>
    </w:p>
    <w:p w:rsidR="00B0372B" w:rsidRDefault="00B0372B">
      <w:pPr>
        <w:pStyle w:val="ConsPlusTitle"/>
        <w:jc w:val="center"/>
      </w:pPr>
      <w:r>
        <w:t>в предоставлении) государственной услуги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ind w:firstLine="540"/>
        <w:jc w:val="both"/>
      </w:pPr>
      <w:r>
        <w:t xml:space="preserve">3.6.1 Основанием для принятия решения о выдаче (отказе в выдаче) предварительного разрешения на совершение сделок с имуществом подопечных несовершеннолетних лиц является соответствие или несоответствие сведений, указанных заявителем в заявлении и представленных документах и (или) информации, критериям, установленным </w:t>
      </w:r>
      <w:hyperlink w:anchor="P317">
        <w:r>
          <w:rPr>
            <w:color w:val="0000FF"/>
          </w:rPr>
          <w:t>подпунктом 3.6.2</w:t>
        </w:r>
      </w:hyperlink>
      <w:r>
        <w:t xml:space="preserve"> настоящего Административного регламента.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составляет не позднее чем через 15 дней с даты подачи заявления о предоставлении предварительного разрешения на совершение сделок с имуществом несовершеннолетних лиц.</w:t>
      </w:r>
    </w:p>
    <w:p w:rsidR="00B0372B" w:rsidRDefault="00B0372B">
      <w:pPr>
        <w:pStyle w:val="ConsPlusNormal"/>
        <w:spacing w:before="220"/>
        <w:ind w:firstLine="540"/>
        <w:jc w:val="both"/>
      </w:pPr>
      <w:bookmarkStart w:id="7" w:name="P317"/>
      <w:bookmarkEnd w:id="7"/>
      <w:r>
        <w:t>3.6.2 Критерии принятия решения о предоставлении государственной услуги: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 xml:space="preserve">а) статус заявителя соответствует требованиям </w:t>
      </w:r>
      <w:hyperlink w:anchor="P45">
        <w:r>
          <w:rPr>
            <w:color w:val="0000FF"/>
          </w:rPr>
          <w:t>пункта 1.2</w:t>
        </w:r>
      </w:hyperlink>
      <w:r>
        <w:t xml:space="preserve"> Административного регламента;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lastRenderedPageBreak/>
        <w:t xml:space="preserve">б) заявителем представлены все документы, необходимые для предоставления государственной услуги, установленные </w:t>
      </w:r>
      <w:hyperlink w:anchor="P84">
        <w:r>
          <w:rPr>
            <w:color w:val="0000FF"/>
          </w:rPr>
          <w:t>подпунктом 2.6.1</w:t>
        </w:r>
      </w:hyperlink>
      <w:r>
        <w:t xml:space="preserve"> настоящего Административного регламента;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в) представленные документы (сведения), необходимые для предоставления государственной услуги, не противоречат сведениям, полученным в ходе межведомственного взаимодействия;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г) отсутствие нарушений имущественных и (или) жилищных прав несовершеннолетних граждан, которые могут иметь место в результате совершения сделки.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3.6.3 Орган опеки и попечительства: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- исходя из результатов проверки документов и (или) информации, полученных при приеме заявления, принимает решение о выдаче (отказе в выдаче) предварительного разрешения на совершение сделок с имуществом подопечных несовершеннолетних лиц;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- проводит его регистрацию в журнале регистрации заявлений о предоставлении предварительного разрешения на совершение сделок с имуществом подопечных несовершеннолетних лиц.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Отказ органа опеки и попечительства в выдаче предварительного разрешения на совершение сделок с имуществом подопечных несовершеннолетних лиц должен быть мотивирован. Предварительное разрешение, выданное органом опеки и попечительства, или отказ в выдаче такого разрешения могут быть оспорены в судебном порядке опекуном или попечителем, иными заинтересованными лицами, а также прокурором.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2"/>
      </w:pPr>
      <w:r>
        <w:t>3.7. Предоставление результата государственной услуги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ind w:firstLine="540"/>
        <w:jc w:val="both"/>
      </w:pPr>
      <w:r>
        <w:t>3.7.1. Орган опеки и попечительства направляет (вручает) заявителю решение о выдаче (об отказе в выдаче) предварительного разрешения на совершение сделок с имуществом подопечных несовершеннолетних лиц на указанный заявителем адрес почтовым отправлением или при личном обращении не позднее чем через 15 дней с даты подачи заявления о предоставлении предварительного разрешения.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3.7.2. Возможность предоставления органом, предоставляющим государственную услугу, или многофункциональным центром результата государственной услуги по выбору заявителя независимо от его места жительства или места пребывания отсутствует.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2"/>
      </w:pPr>
      <w:r>
        <w:t>3.8. Исправление допущенных опечаток и (или) ошибок</w:t>
      </w:r>
    </w:p>
    <w:p w:rsidR="00B0372B" w:rsidRDefault="00B0372B">
      <w:pPr>
        <w:pStyle w:val="ConsPlusTitle"/>
        <w:jc w:val="center"/>
      </w:pPr>
      <w:r>
        <w:t xml:space="preserve">в </w:t>
      </w:r>
      <w:proofErr w:type="gramStart"/>
      <w:r>
        <w:t>выданных</w:t>
      </w:r>
      <w:proofErr w:type="gramEnd"/>
      <w:r>
        <w:t xml:space="preserve"> в результате предоставления государственной</w:t>
      </w:r>
    </w:p>
    <w:p w:rsidR="00B0372B" w:rsidRDefault="00B0372B">
      <w:pPr>
        <w:pStyle w:val="ConsPlusTitle"/>
        <w:jc w:val="center"/>
      </w:pPr>
      <w:r>
        <w:t xml:space="preserve">услуги </w:t>
      </w:r>
      <w:proofErr w:type="gramStart"/>
      <w:r>
        <w:t>документах</w:t>
      </w:r>
      <w:proofErr w:type="gramEnd"/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ind w:firstLine="540"/>
        <w:jc w:val="both"/>
      </w:pPr>
      <w:r>
        <w:t>3.8.1. Исправление допущенных опечаток и (или) ошибок в выданных в результате предоставления государственной услуги документах включает в себя следующие административные процедуры: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1) прием запроса и документов и (или) информации, необходимых для предоставления государственной услуги;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2) принятие решения о предоставлении (об отказе в предоставлении) государственной услуги;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3) предоставление результата государственной услуги.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 xml:space="preserve">3.8.2. Максимальный срок предоставления государственной услуги в части исправления </w:t>
      </w:r>
      <w:r>
        <w:lastRenderedPageBreak/>
        <w:t>допущенных опечаток и (или) ошибок в выданных в результате предоставления государственной услуги документах составляет 3 рабочих дня с даты приема документов.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3.8.3. Административная процедура приема запроса и документов и (или) информации, необходимых для предоставления государственной услуги.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3.8.3.1. Для предоставления государственной услуги заявитель представляет в орган опеки и попечительства: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1) заявление об исправлении допущенных опечаток и (или) ошибок в выданных в результате предоставления государственной услуги документах;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2) документ, выданный в результате предоставления государственной услуги, в котором, как считает заявитель, допущена опечатка и (или) ошибка.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 xml:space="preserve">3.8.3.2. </w:t>
      </w:r>
      <w:proofErr w:type="gramStart"/>
      <w:r>
        <w:t>Заявление об исправлении допущенных опечаток и (или) ошибок в выданных в результате предоставления государственной услуги документах и прилагаемые к нему документы представляются заявителем в орган опеки и попечительства посредством почтовой связи, через АУ "МФЦ" и его филиалы или непосредственно при личном обращении.</w:t>
      </w:r>
      <w:proofErr w:type="gramEnd"/>
    </w:p>
    <w:p w:rsidR="00B0372B" w:rsidRDefault="00B0372B">
      <w:pPr>
        <w:pStyle w:val="ConsPlusNormal"/>
        <w:spacing w:before="220"/>
        <w:ind w:firstLine="540"/>
        <w:jc w:val="both"/>
      </w:pPr>
      <w:r>
        <w:t xml:space="preserve">3.8.3.3. </w:t>
      </w:r>
      <w:proofErr w:type="gramStart"/>
      <w:r>
        <w:t xml:space="preserve"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9">
        <w:r>
          <w:rPr>
            <w:color w:val="0000FF"/>
          </w:rPr>
          <w:t>статьями 9</w:t>
        </w:r>
      </w:hyperlink>
      <w:r>
        <w:t xml:space="preserve"> и </w:t>
      </w:r>
      <w:hyperlink r:id="rId20">
        <w:r>
          <w:rPr>
            <w:color w:val="0000FF"/>
          </w:rPr>
          <w:t>10</w:t>
        </w:r>
      </w:hyperlink>
      <w:r>
        <w:t xml:space="preserve"> Федерального закона от 29.12.2022 N 572-ФЗ "Об осуществлении идентификации и (или) аутентификации физических лиц с использованием биометрических персональных данных, о внесении</w:t>
      </w:r>
      <w:proofErr w:type="gramEnd"/>
      <w:r>
        <w:t xml:space="preserve"> изменений в отдельные законодательные акты Российской Федерации и признании </w:t>
      </w:r>
      <w:proofErr w:type="gramStart"/>
      <w:r>
        <w:t>утратившими</w:t>
      </w:r>
      <w:proofErr w:type="gramEnd"/>
      <w:r>
        <w:t xml:space="preserve"> силу отдельных положений законодательных актов Российской Федерации".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3.8.3.4. Заявление и документы, необходимые для предоставления государственной услуги, могут быть предоставлены в орган опеки и попечительства представителем заявителя. В этом случае к заявлению прилагается документ, подтверждающий право лица действовать от имени заявителя, оформленный в соответствии с законодательством Российской Федерации.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3.8.3.5. Должностное лицо, ответственное за прием и регистрацию документов, регистрирует заявление и документы, необходимые для предоставления государственной услуги.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3.8.3.6. Основания для принятия решения об отказе в приеме заявления и документов и (или) информации отсутствуют.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3.8.3.7. Возможность приема органом опеки и попечительства заявления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 не предусмотрена.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 xml:space="preserve">3.8.3.8. Регистрация заявления о необходимости исправления допущенных опечаток и (или) ошибок осуществляется в сроки, предусмотренные </w:t>
      </w:r>
      <w:hyperlink w:anchor="P201">
        <w:r>
          <w:rPr>
            <w:color w:val="0000FF"/>
          </w:rPr>
          <w:t>подпунктом 2.11.2</w:t>
        </w:r>
      </w:hyperlink>
      <w:r>
        <w:t xml:space="preserve"> настоящего Административного регламента.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3.8.4. Административная процедура принятия решения о предоставлении (об отказе в предоставлении) государственной услуги.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3.8.4.1. Должностное лицо органа опеки и попечительства в течение 1 рабочего дня со дня поступления заявления об исправлении допущенных опечаток и (или) ошибок в выданных в результате предоставления государственной услуги документах проводит проверку указанных в заявлении сведений.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lastRenderedPageBreak/>
        <w:t>3.8.4.2. В случае выявления допущенных опечаток и (или) ошибок должностное лицо органа опеки и попечительства осуществляет исправление таких опечаток и (или) ошибок в срок, не превышающий 3 рабочих дня со дня поступления в орган опеки и попечительства района соответствующего заявления.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В случае установления факта отсутствия в представленных заявителем документах опечаток и (или) ошибок должностное лицо органа опеки и попечительства готовит справку об отсутствии опечаток и (или) ошибок.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3.8.5. Административная процедура предоставления результата государственной услуги.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3.8.5.1. Должностное лицо, ответственное за рассмотрение принятых документов, в течение 2 рабочих дней с момента оформления исправленного документа, являющегося результатом предоставления государственной услуги, либо справки об отсутствии опечаток и (или) ошибок направляет указанные документы заявителю с приложением всех документов, предъявленных при подаче заявления.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3.8.5.2. Исправленный документ, являющийся результатом предоставления государственной услуги, либо справка об отсутствии опечаток и (или) ошибок передается заявителю лично или направляется по указанному в заявлении почтовому адресу с уведомлением о вручении.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 xml:space="preserve">В случае подачи заявления о необходимости исправления допущенных опечаток и (или) ошибок </w:t>
      </w:r>
      <w:proofErr w:type="gramStart"/>
      <w:r>
        <w:t>через</w:t>
      </w:r>
      <w:proofErr w:type="gramEnd"/>
      <w:r>
        <w:t xml:space="preserve"> АУ "МФЦ" и </w:t>
      </w:r>
      <w:proofErr w:type="gramStart"/>
      <w:r>
        <w:t>его</w:t>
      </w:r>
      <w:proofErr w:type="gramEnd"/>
      <w:r>
        <w:t xml:space="preserve"> филиалы исправленный документ в форме электронного документа направляется в АУ "МФЦ" и его филиалы для выдачи заявителю.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2"/>
      </w:pPr>
      <w:r>
        <w:t>3.9. Особенности выполнения административных процедур</w:t>
      </w:r>
    </w:p>
    <w:p w:rsidR="00B0372B" w:rsidRDefault="00B0372B">
      <w:pPr>
        <w:pStyle w:val="ConsPlusTitle"/>
        <w:jc w:val="center"/>
      </w:pPr>
      <w:r>
        <w:t>(действий) в АУ "МФЦ" и его филиалах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ind w:firstLine="540"/>
        <w:jc w:val="both"/>
      </w:pPr>
      <w:r>
        <w:t>3.9.1. Предоставление государственной услуги в АУ "МФЦ" и его филиалах осуществляется в соответствии с законодательством Российской Федерации и соответствующим соглашением о взаимодействии.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3.9.2. Взаимодействие осуществляется посредством курьерской доставки и (или) в электронном виде.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3.9.3. При подаче заявления и документов и (или) информации, необходимых для предоставления государственной услуги, через АУ "МФЦ" и его филиалы непосредственное предоставление государственной услуги осуществляется органом опеки и попечительства.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</w:p>
    <w:p w:rsidR="00B0372B" w:rsidRDefault="00B0372B">
      <w:pPr>
        <w:pStyle w:val="ConsPlusTitle"/>
        <w:jc w:val="center"/>
      </w:pPr>
      <w:r>
        <w:t>регламента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B0372B" w:rsidRDefault="00B0372B">
      <w:pPr>
        <w:pStyle w:val="ConsPlusTitle"/>
        <w:jc w:val="center"/>
      </w:pPr>
      <w:r>
        <w:t>и исполнением ответственными должностными лицами органа,</w:t>
      </w:r>
    </w:p>
    <w:p w:rsidR="00B0372B" w:rsidRDefault="00B0372B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государственную услугу, положений</w:t>
      </w:r>
    </w:p>
    <w:p w:rsidR="00B0372B" w:rsidRDefault="00B0372B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B0372B" w:rsidRDefault="00B0372B">
      <w:pPr>
        <w:pStyle w:val="ConsPlusTitle"/>
        <w:jc w:val="center"/>
      </w:pPr>
      <w:r>
        <w:t>актов, устанавливающих требования к предоставлению</w:t>
      </w:r>
    </w:p>
    <w:p w:rsidR="00B0372B" w:rsidRDefault="00B0372B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ind w:firstLine="540"/>
        <w:jc w:val="both"/>
      </w:pPr>
      <w:r>
        <w:t>Перечень должностных лиц министерства, осуществляющих текущий контроль предоставления государственной услуги, в том числе реализации предусмотренных настоящим Административным регламентом административных процедур, устанавливается индивидуальными правовыми актами министерства, положением о министерстве и отделе организации деятельности по опеке и попечительству министерства, ответственном за предоставление государственной услуги.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lastRenderedPageBreak/>
        <w:t>Текущий контроль осуществляется путем проведения должностными лицами отдела организации деятельности по опеке и попечительству министерства проверок соблюдения и исполнения положений настоящего Административного регламента, иных нормативных правовых актов Российской Федерации и Воронежской области.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 xml:space="preserve">Периодичность </w:t>
      </w:r>
      <w:proofErr w:type="gramStart"/>
      <w:r>
        <w:t>осуществления текущего контроля отдела организации деятельности</w:t>
      </w:r>
      <w:proofErr w:type="gramEnd"/>
      <w:r>
        <w:t xml:space="preserve"> по опеке и попечительству министерства устанавливается заместителем министра социальной защиты Воронежской области.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2"/>
      </w:pPr>
      <w:r>
        <w:t xml:space="preserve">4.2. Порядок и периодичность осуществления </w:t>
      </w:r>
      <w:proofErr w:type="gramStart"/>
      <w:r>
        <w:t>плановых</w:t>
      </w:r>
      <w:proofErr w:type="gramEnd"/>
    </w:p>
    <w:p w:rsidR="00B0372B" w:rsidRDefault="00B0372B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B0372B" w:rsidRDefault="00B0372B">
      <w:pPr>
        <w:pStyle w:val="ConsPlusTitle"/>
        <w:jc w:val="center"/>
      </w:pPr>
      <w:r>
        <w:t>государственной услуги, в том числе порядок и формы контроля</w:t>
      </w:r>
    </w:p>
    <w:p w:rsidR="00B0372B" w:rsidRDefault="00B0372B">
      <w:pPr>
        <w:pStyle w:val="ConsPlusTitle"/>
        <w:jc w:val="center"/>
      </w:pPr>
      <w:r>
        <w:t>за полнотой и качеством предоставления государственной</w:t>
      </w:r>
    </w:p>
    <w:p w:rsidR="00B0372B" w:rsidRDefault="00B0372B">
      <w:pPr>
        <w:pStyle w:val="ConsPlusTitle"/>
        <w:jc w:val="center"/>
      </w:pPr>
      <w:r>
        <w:t>услуги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ind w:firstLine="540"/>
        <w:jc w:val="both"/>
      </w:pPr>
      <w:r>
        <w:t>Плановые проверки полноты и качества предоставления государственной услуги проводятся: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1) министерством на основании утвержденных министром социальной защиты Воронежской области ежегодных планов;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2) органом опеки и попечительства на основании утвержденных руководителем ежегодных планов.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Внеплановые проверки проводятся на основании конкретного обращения заявителя о фактах нарушения его прав на получение государственной услуги.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Министерство обеспечивает объективное, всестороннее и своевременное рассмотрение обращений граждан по фактам нарушения их прав на получение государственной услуги.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2"/>
      </w:pPr>
      <w:r>
        <w:t>4.3. Ответственность должностных лиц министерства, органа</w:t>
      </w:r>
    </w:p>
    <w:p w:rsidR="00B0372B" w:rsidRDefault="00B0372B">
      <w:pPr>
        <w:pStyle w:val="ConsPlusTitle"/>
        <w:jc w:val="center"/>
      </w:pPr>
      <w:r>
        <w:t>опеки и попечительства, АУ "МФЦ" и его филиалов за решения</w:t>
      </w:r>
    </w:p>
    <w:p w:rsidR="00B0372B" w:rsidRDefault="00B0372B">
      <w:pPr>
        <w:pStyle w:val="ConsPlusTitle"/>
        <w:jc w:val="center"/>
      </w:pPr>
      <w:r>
        <w:t>и действия (бездействие), принимаемые (осуществляемые) ими</w:t>
      </w:r>
    </w:p>
    <w:p w:rsidR="00B0372B" w:rsidRDefault="00B0372B">
      <w:pPr>
        <w:pStyle w:val="ConsPlusTitle"/>
        <w:jc w:val="center"/>
      </w:pPr>
      <w:r>
        <w:t>в ходе предоставления государственной услуги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ind w:firstLine="540"/>
        <w:jc w:val="both"/>
      </w:pPr>
      <w:r>
        <w:t>Государственные гражданские служащие министерства, специалисты органа опеки и попечительства, специалисты АУ "МФЦ" и его филиалов несут ответственность за соблюдение требований настоящего Административного регламента, за осуществляемые действия (бездействие) и принимаемые в ходе предоставления государственной услуги решения в соответствии с законодательством.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Персональная ответственность специалистов отдела организации деятельности по опеке и попечительству министерства закрепляется в их должностных инструкциях (регламентах).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:rsidR="00B0372B" w:rsidRDefault="00B0372B">
      <w:pPr>
        <w:pStyle w:val="ConsPlusTitle"/>
        <w:jc w:val="center"/>
      </w:pPr>
      <w:r>
        <w:t xml:space="preserve">и формам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услуги,</w:t>
      </w:r>
    </w:p>
    <w:p w:rsidR="00B0372B" w:rsidRDefault="00B0372B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ind w:firstLine="540"/>
        <w:jc w:val="both"/>
      </w:pPr>
      <w:r>
        <w:t>Контроль предоставления государственной услуги включает в себя проведение проверок с целью выявления допущенных нарушений в соответствии с требованиями настоящего Административного регламента.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0372B" w:rsidRDefault="00B0372B">
      <w:pPr>
        <w:pStyle w:val="ConsPlusNormal"/>
        <w:spacing w:before="220"/>
        <w:ind w:firstLine="540"/>
        <w:jc w:val="both"/>
      </w:pPr>
      <w:proofErr w:type="gramStart"/>
      <w:r>
        <w:lastRenderedPageBreak/>
        <w:t>Граждане, их объединения и организации вправе обратиться лично или направить обращение в письменной форме или в форме электронного документа с просьбой о проведении проверки соблюдения и исполнения нормативных правовых актов Российской Федерации и Воронежской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</w:t>
      </w:r>
      <w:proofErr w:type="gramEnd"/>
      <w:r>
        <w:t xml:space="preserve"> государственной услуги.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B0372B" w:rsidRDefault="00B0372B">
      <w:pPr>
        <w:pStyle w:val="ConsPlusTitle"/>
        <w:jc w:val="center"/>
      </w:pPr>
      <w:r>
        <w:t>и действий (бездействия) органа, предоставляющего</w:t>
      </w:r>
    </w:p>
    <w:p w:rsidR="00B0372B" w:rsidRDefault="00B0372B">
      <w:pPr>
        <w:pStyle w:val="ConsPlusTitle"/>
        <w:jc w:val="center"/>
      </w:pPr>
      <w:r>
        <w:t>государственную услугу, многофункционального центра,</w:t>
      </w:r>
    </w:p>
    <w:p w:rsidR="00B0372B" w:rsidRDefault="00B0372B">
      <w:pPr>
        <w:pStyle w:val="ConsPlusTitle"/>
        <w:jc w:val="center"/>
      </w:pPr>
      <w:r>
        <w:t xml:space="preserve">организаций, указанных в части 1.1 статьи 16 </w:t>
      </w:r>
      <w:proofErr w:type="gramStart"/>
      <w:r>
        <w:t>Федерального</w:t>
      </w:r>
      <w:proofErr w:type="gramEnd"/>
    </w:p>
    <w:p w:rsidR="00B0372B" w:rsidRDefault="00B0372B">
      <w:pPr>
        <w:pStyle w:val="ConsPlusTitle"/>
        <w:jc w:val="center"/>
      </w:pPr>
      <w:r>
        <w:t>закона от 27.07.2010 N 210-ФЗ "Об организации предоставления</w:t>
      </w:r>
    </w:p>
    <w:p w:rsidR="00B0372B" w:rsidRDefault="00B0372B">
      <w:pPr>
        <w:pStyle w:val="ConsPlusTitle"/>
        <w:jc w:val="center"/>
      </w:pPr>
      <w:r>
        <w:t>государственных и муниципальных услуг", а также их</w:t>
      </w:r>
    </w:p>
    <w:p w:rsidR="00B0372B" w:rsidRDefault="00B0372B">
      <w:pPr>
        <w:pStyle w:val="ConsPlusTitle"/>
        <w:jc w:val="center"/>
      </w:pPr>
      <w:r>
        <w:t>должностных лиц, государственных служащих, работников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ind w:firstLine="540"/>
        <w:jc w:val="both"/>
      </w:pPr>
      <w:r>
        <w:t xml:space="preserve">5.1. </w:t>
      </w:r>
      <w:proofErr w:type="gramStart"/>
      <w:r>
        <w:t>Информация о порядке подачи и рассмотрения жалобы размещается на информационных стендах в местах предоставления государственной услуги, на Едином портале государственных и муниципальных услуг, на Портале Воронежской области, а также представляется в устной форме по телефону и (или) на личном приеме, в письменной форме почтовым отправлением или в электронной форме сообщением по адресу, указанному заявителем.</w:t>
      </w:r>
      <w:proofErr w:type="gramEnd"/>
    </w:p>
    <w:p w:rsidR="00B0372B" w:rsidRDefault="00B0372B">
      <w:pPr>
        <w:pStyle w:val="ConsPlusNormal"/>
        <w:spacing w:before="220"/>
        <w:ind w:firstLine="540"/>
        <w:jc w:val="both"/>
      </w:pPr>
      <w:r>
        <w:t>Информирование заявителей о порядке подачи и рассмотрения жалобы может осуществляться: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а) с использованием средств почтовой связи (в том числе электронной почты);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б) на основании письменного обращения заявителя, направленного по почте или электронной почте;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>в) по телефону или лично при устном обращении заявителя.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 xml:space="preserve">5.2. Основанием для начала процедуры досудебного (внесудебного) обжалования является поступление жалобы в министерство, многофункциональный центр либо в министерство цифрового развития Воронежской области, а также в организации, предусмотренные </w:t>
      </w:r>
      <w:hyperlink r:id="rId2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 xml:space="preserve">5.3. Жалоба подается в письменной форме на бумажном носителе, в электронной форме в министерство, многофункциональный центр либо в министерство цифрового развития Воронежской области, а также в организации, предусмотренные </w:t>
      </w:r>
      <w:hyperlink r:id="rId22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t xml:space="preserve">Жалобы на решения и действия (бездействие) министра социальной защиты Воронежской области подаются в Правительство Воронежской области.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предусмотренных </w:t>
      </w:r>
      <w:hyperlink r:id="rId23">
        <w:r>
          <w:rPr>
            <w:color w:val="0000FF"/>
          </w:rPr>
          <w:t>частью 1.1 статьи 16</w:t>
        </w:r>
      </w:hyperlink>
      <w:r>
        <w:t xml:space="preserve"> Федерального от 27.07.2010 N 210-ФЗ "Об организации предоставления государственных и муниципальных услуг", подаются руководителям этих организаций.</w:t>
      </w:r>
    </w:p>
    <w:p w:rsidR="00B0372B" w:rsidRDefault="00B0372B">
      <w:pPr>
        <w:pStyle w:val="ConsPlusNormal"/>
        <w:spacing w:before="220"/>
        <w:ind w:firstLine="540"/>
        <w:jc w:val="both"/>
      </w:pPr>
      <w:r>
        <w:lastRenderedPageBreak/>
        <w:t xml:space="preserve">5.4. </w:t>
      </w:r>
      <w:proofErr w:type="gramStart"/>
      <w:r>
        <w:t>Жалоба на решения и действия (бездействие) министерства, должностного лица министерства, государственного служащего, министра социальной защиты Воронежской области может быть направлена по почте, через многофункциональный центр, с использованием информационно-телекоммуникационной сети "Интернет", тематической страницы министерства на Портале Воронежской области, Единого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B0372B" w:rsidRDefault="00B0372B">
      <w:pPr>
        <w:pStyle w:val="ConsPlusNormal"/>
        <w:spacing w:before="220"/>
        <w:ind w:firstLine="540"/>
        <w:jc w:val="both"/>
      </w:pPr>
      <w: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t xml:space="preserve">Жалоба на решения и действия (бездействие) организаций, предусмотренных </w:t>
      </w:r>
      <w:hyperlink r:id="rId24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jc w:val="right"/>
        <w:outlineLvl w:val="1"/>
      </w:pPr>
      <w:bookmarkStart w:id="8" w:name="P433"/>
      <w:bookmarkEnd w:id="8"/>
      <w:r>
        <w:t>Приложение N 1</w:t>
      </w:r>
    </w:p>
    <w:p w:rsidR="00B0372B" w:rsidRDefault="00B0372B">
      <w:pPr>
        <w:pStyle w:val="ConsPlusNormal"/>
        <w:jc w:val="right"/>
      </w:pPr>
      <w:r>
        <w:t>к Административному регламенту</w:t>
      </w:r>
    </w:p>
    <w:p w:rsidR="00B0372B" w:rsidRDefault="00B0372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12"/>
        <w:gridCol w:w="623"/>
        <w:gridCol w:w="341"/>
        <w:gridCol w:w="793"/>
        <w:gridCol w:w="3401"/>
      </w:tblGrid>
      <w:tr w:rsidR="00B0372B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B0372B" w:rsidRDefault="00B0372B">
            <w:pPr>
              <w:pStyle w:val="ConsPlusNormal"/>
              <w:jc w:val="center"/>
            </w:pPr>
            <w:proofErr w:type="gramStart"/>
            <w:r>
              <w:t>(наименование органа местного самоуправления муниципального района,</w:t>
            </w:r>
            <w:proofErr w:type="gramEnd"/>
          </w:p>
          <w:p w:rsidR="00B0372B" w:rsidRDefault="00B0372B">
            <w:pPr>
              <w:pStyle w:val="ConsPlusNormal"/>
              <w:jc w:val="center"/>
            </w:pPr>
            <w:r>
              <w:t>городского округа)</w:t>
            </w:r>
          </w:p>
          <w:p w:rsidR="00B0372B" w:rsidRDefault="00B0372B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B0372B" w:rsidRDefault="00B0372B">
            <w:pPr>
              <w:pStyle w:val="ConsPlusNormal"/>
              <w:jc w:val="center"/>
            </w:pPr>
            <w:r>
              <w:t>(наименование акта органа местного самоуправления)</w:t>
            </w:r>
          </w:p>
        </w:tc>
      </w:tr>
      <w:tr w:rsidR="00B0372B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  <w:jc w:val="center"/>
            </w:pPr>
            <w:r>
              <w:t>N ________________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  <w:jc w:val="center"/>
            </w:pPr>
            <w:r>
              <w:t>от ___________________</w:t>
            </w:r>
          </w:p>
        </w:tc>
      </w:tr>
      <w:tr w:rsidR="00B0372B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  <w:ind w:firstLine="283"/>
              <w:jc w:val="both"/>
            </w:pPr>
            <w:r>
              <w:t>Предварительное разрешение на совершение сделки с имуществом подопечног</w:t>
            </w:r>
            <w:proofErr w:type="gramStart"/>
            <w:r>
              <w:t>о(</w:t>
            </w:r>
            <w:proofErr w:type="gramEnd"/>
            <w:r>
              <w:t>ых) несовершеннолетних _______________________________________________________</w:t>
            </w:r>
          </w:p>
          <w:p w:rsidR="00B0372B" w:rsidRDefault="00B0372B">
            <w:pPr>
              <w:pStyle w:val="ConsPlusNormal"/>
              <w:jc w:val="center"/>
            </w:pPr>
            <w:r>
              <w:t>(Ф.И.О. заявителя)</w:t>
            </w:r>
          </w:p>
          <w:p w:rsidR="00B0372B" w:rsidRDefault="00B0372B">
            <w:pPr>
              <w:pStyle w:val="ConsPlusNormal"/>
              <w:ind w:firstLine="283"/>
              <w:jc w:val="both"/>
            </w:pPr>
            <w:r>
              <w:t>Рассмотрев заявление опекуна (попечителя)</w:t>
            </w:r>
          </w:p>
          <w:p w:rsidR="00B0372B" w:rsidRDefault="00B0372B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B0372B" w:rsidRDefault="00B0372B">
            <w:pPr>
              <w:pStyle w:val="ConsPlusNormal"/>
              <w:jc w:val="center"/>
            </w:pPr>
            <w:r>
              <w:t>(Ф.И.О. заявителя, дата рождения)</w:t>
            </w:r>
          </w:p>
          <w:p w:rsidR="00B0372B" w:rsidRDefault="00B0372B">
            <w:pPr>
              <w:pStyle w:val="ConsPlusNormal"/>
              <w:jc w:val="both"/>
            </w:pPr>
            <w:r>
              <w:t>о разрешении на совершение сделки с имуществом несовершеннолетнег</w:t>
            </w:r>
            <w:proofErr w:type="gramStart"/>
            <w:r>
              <w:t>о(</w:t>
            </w:r>
            <w:proofErr w:type="gramEnd"/>
            <w:r>
              <w:t>их) подопечного(ых) __________________________________________________________</w:t>
            </w:r>
          </w:p>
          <w:p w:rsidR="00B0372B" w:rsidRDefault="00B0372B">
            <w:pPr>
              <w:pStyle w:val="ConsPlusNormal"/>
              <w:jc w:val="center"/>
            </w:pPr>
            <w:r>
              <w:t>(Ф.И.О. несовершеннолетнег</w:t>
            </w:r>
            <w:proofErr w:type="gramStart"/>
            <w:r>
              <w:t>о(</w:t>
            </w:r>
            <w:proofErr w:type="gramEnd"/>
            <w:r>
              <w:t>их), дата рождения)</w:t>
            </w:r>
          </w:p>
          <w:p w:rsidR="00B0372B" w:rsidRDefault="00B0372B">
            <w:pPr>
              <w:pStyle w:val="ConsPlusNormal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их) по адресу:</w:t>
            </w:r>
          </w:p>
          <w:p w:rsidR="00B0372B" w:rsidRDefault="00B0372B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B0372B" w:rsidRDefault="00B0372B">
            <w:pPr>
              <w:pStyle w:val="ConsPlusNormal"/>
              <w:jc w:val="both"/>
            </w:pPr>
            <w:r>
              <w:t xml:space="preserve">руководствуясь Гражданским </w:t>
            </w:r>
            <w:hyperlink r:id="rId25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Федерации, Федеральным </w:t>
            </w:r>
            <w:hyperlink r:id="rId26">
              <w:r>
                <w:rPr>
                  <w:color w:val="0000FF"/>
                </w:rPr>
                <w:t>законом</w:t>
              </w:r>
            </w:hyperlink>
            <w:r>
              <w:t xml:space="preserve"> от 24.04.2008 N 48-ФЗ "Об опеке и попечительстве", принято решение:</w:t>
            </w:r>
          </w:p>
          <w:p w:rsidR="00B0372B" w:rsidRDefault="00B0372B">
            <w:pPr>
              <w:pStyle w:val="ConsPlusNormal"/>
              <w:ind w:firstLine="283"/>
              <w:jc w:val="both"/>
            </w:pPr>
            <w:r>
              <w:t>1. Разрешить (отказать) опекуну (попечителю)</w:t>
            </w:r>
          </w:p>
          <w:p w:rsidR="00B0372B" w:rsidRDefault="00B0372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B0372B" w:rsidRDefault="00B0372B">
            <w:pPr>
              <w:pStyle w:val="ConsPlusNormal"/>
              <w:jc w:val="center"/>
            </w:pPr>
            <w:r>
              <w:t>(Ф.И.О. заявителя, дата рождения)</w:t>
            </w:r>
          </w:p>
          <w:p w:rsidR="00B0372B" w:rsidRDefault="00B0372B">
            <w:pPr>
              <w:pStyle w:val="ConsPlusNormal"/>
            </w:pPr>
            <w:r>
              <w:t>в совершение сделки с имуществом подопечног</w:t>
            </w:r>
            <w:proofErr w:type="gramStart"/>
            <w:r>
              <w:t>о(</w:t>
            </w:r>
            <w:proofErr w:type="gramEnd"/>
            <w:r>
              <w:t>ых) несовершеннолетнего(их)</w:t>
            </w:r>
          </w:p>
          <w:p w:rsidR="00B0372B" w:rsidRDefault="00B0372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B0372B" w:rsidRDefault="00B0372B">
            <w:pPr>
              <w:pStyle w:val="ConsPlusNormal"/>
              <w:jc w:val="center"/>
            </w:pPr>
            <w:r>
              <w:t>(Ф.И.О. несовершеннолетнег</w:t>
            </w:r>
            <w:proofErr w:type="gramStart"/>
            <w:r>
              <w:t>о(</w:t>
            </w:r>
            <w:proofErr w:type="gramEnd"/>
            <w:r>
              <w:t>их), дата рождения)</w:t>
            </w:r>
          </w:p>
          <w:p w:rsidR="00B0372B" w:rsidRDefault="00B0372B">
            <w:pPr>
              <w:pStyle w:val="ConsPlusNormal"/>
              <w:ind w:firstLine="283"/>
              <w:jc w:val="both"/>
            </w:pPr>
            <w:r>
              <w:t>2.</w:t>
            </w:r>
          </w:p>
          <w:p w:rsidR="00B0372B" w:rsidRDefault="00B0372B">
            <w:pPr>
              <w:pStyle w:val="ConsPlusNormal"/>
              <w:jc w:val="both"/>
            </w:pPr>
            <w:r>
              <w:lastRenderedPageBreak/>
              <w:t>_________________________________________________________________________</w:t>
            </w:r>
          </w:p>
          <w:p w:rsidR="00B0372B" w:rsidRDefault="00B0372B">
            <w:pPr>
              <w:pStyle w:val="ConsPlusNormal"/>
              <w:jc w:val="center"/>
            </w:pPr>
            <w:r>
              <w:t>(наименование структурного подразделения органа местного самоуправления)</w:t>
            </w:r>
          </w:p>
          <w:p w:rsidR="00B0372B" w:rsidRDefault="00B0372B">
            <w:pPr>
              <w:pStyle w:val="ConsPlusNormal"/>
              <w:jc w:val="both"/>
            </w:pPr>
            <w:r>
              <w:t>обеспечить в установленный срок контроль за соблюдением имущественных и жилищных прав несовершеннолетнег</w:t>
            </w:r>
            <w:proofErr w:type="gramStart"/>
            <w:r>
              <w:t>о(</w:t>
            </w:r>
            <w:proofErr w:type="gramEnd"/>
            <w:r>
              <w:t>ей)</w:t>
            </w:r>
          </w:p>
          <w:p w:rsidR="00B0372B" w:rsidRDefault="00B0372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B0372B" w:rsidRDefault="00B0372B">
            <w:pPr>
              <w:pStyle w:val="ConsPlusNormal"/>
              <w:jc w:val="center"/>
            </w:pPr>
            <w:r>
              <w:t>(Ф.И.О., дата рождения)</w:t>
            </w:r>
          </w:p>
        </w:tc>
      </w:tr>
      <w:tr w:rsidR="00B0372B"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  <w:ind w:firstLine="283"/>
              <w:jc w:val="both"/>
            </w:pPr>
            <w:r>
              <w:lastRenderedPageBreak/>
              <w:t xml:space="preserve">3.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настоящего</w:t>
            </w:r>
          </w:p>
        </w:tc>
        <w:tc>
          <w:tcPr>
            <w:tcW w:w="4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  <w:jc w:val="center"/>
            </w:pPr>
            <w:r>
              <w:t>__________________________________</w:t>
            </w:r>
          </w:p>
          <w:p w:rsidR="00B0372B" w:rsidRDefault="00B0372B">
            <w:pPr>
              <w:pStyle w:val="ConsPlusNormal"/>
              <w:jc w:val="center"/>
            </w:pPr>
            <w:r>
              <w:t>(наименование акта органа местного самоуправления)</w:t>
            </w:r>
          </w:p>
        </w:tc>
      </w:tr>
      <w:tr w:rsidR="00B0372B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  <w:ind w:firstLine="283"/>
              <w:jc w:val="both"/>
            </w:pPr>
            <w:r>
              <w:t>возлагаю на ____________________________________________________________.</w:t>
            </w:r>
          </w:p>
          <w:p w:rsidR="00B0372B" w:rsidRDefault="00B0372B">
            <w:pPr>
              <w:pStyle w:val="ConsPlusNormal"/>
              <w:jc w:val="center"/>
            </w:pPr>
            <w:r>
              <w:t>(должность, Ф.И.О.)</w:t>
            </w:r>
          </w:p>
        </w:tc>
      </w:tr>
      <w:tr w:rsidR="00B0372B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</w:pPr>
          </w:p>
        </w:tc>
      </w:tr>
      <w:tr w:rsidR="00B0372B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  <w:jc w:val="center"/>
            </w:pPr>
            <w:r>
              <w:t>_____________________________</w:t>
            </w:r>
          </w:p>
          <w:p w:rsidR="00B0372B" w:rsidRDefault="00B0372B">
            <w:pPr>
              <w:pStyle w:val="ConsPlusNormal"/>
              <w:jc w:val="center"/>
            </w:pPr>
            <w:r>
              <w:t>(руководитель органа местного самоуправления)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  <w:jc w:val="center"/>
            </w:pPr>
            <w:r>
              <w:t>___________</w:t>
            </w:r>
          </w:p>
          <w:p w:rsidR="00B0372B" w:rsidRDefault="00B0372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  <w:jc w:val="center"/>
            </w:pPr>
            <w:r>
              <w:t>_________________________</w:t>
            </w:r>
          </w:p>
          <w:p w:rsidR="00B0372B" w:rsidRDefault="00B0372B">
            <w:pPr>
              <w:pStyle w:val="ConsPlusNormal"/>
              <w:jc w:val="center"/>
            </w:pPr>
            <w:r>
              <w:t>(Ф.И.О.)</w:t>
            </w:r>
          </w:p>
        </w:tc>
      </w:tr>
      <w:tr w:rsidR="00B0372B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  <w:jc w:val="both"/>
            </w:pPr>
            <w:r>
              <w:t>М.П.</w:t>
            </w:r>
          </w:p>
        </w:tc>
      </w:tr>
    </w:tbl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jc w:val="right"/>
        <w:outlineLvl w:val="1"/>
      </w:pPr>
      <w:r>
        <w:t>Приложение N 2</w:t>
      </w:r>
    </w:p>
    <w:p w:rsidR="00B0372B" w:rsidRDefault="00B0372B">
      <w:pPr>
        <w:pStyle w:val="ConsPlusNormal"/>
        <w:jc w:val="right"/>
      </w:pPr>
      <w:r>
        <w:t>к Административному регламенту</w:t>
      </w:r>
    </w:p>
    <w:p w:rsidR="00B0372B" w:rsidRDefault="00B0372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1359"/>
        <w:gridCol w:w="285"/>
        <w:gridCol w:w="624"/>
        <w:gridCol w:w="508"/>
        <w:gridCol w:w="3744"/>
      </w:tblGrid>
      <w:tr w:rsidR="00B0372B">
        <w:tc>
          <w:tcPr>
            <w:tcW w:w="41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  <w:jc w:val="center"/>
            </w:pPr>
            <w:r>
              <w:t>______________________________________</w:t>
            </w:r>
          </w:p>
          <w:p w:rsidR="00B0372B" w:rsidRDefault="00B0372B">
            <w:pPr>
              <w:pStyle w:val="ConsPlusNormal"/>
              <w:jc w:val="center"/>
            </w:pPr>
            <w:proofErr w:type="gramStart"/>
            <w:r>
              <w:t>(должность руководителя органа</w:t>
            </w:r>
            <w:proofErr w:type="gramEnd"/>
          </w:p>
          <w:p w:rsidR="00B0372B" w:rsidRDefault="00B0372B">
            <w:pPr>
              <w:pStyle w:val="ConsPlusNormal"/>
              <w:jc w:val="center"/>
            </w:pPr>
            <w:r>
              <w:t>______________________________________</w:t>
            </w:r>
          </w:p>
          <w:p w:rsidR="00B0372B" w:rsidRDefault="00B0372B">
            <w:pPr>
              <w:pStyle w:val="ConsPlusNormal"/>
              <w:jc w:val="center"/>
            </w:pPr>
            <w:r>
              <w:t>местного самоуправления)</w:t>
            </w:r>
          </w:p>
          <w:p w:rsidR="00B0372B" w:rsidRDefault="00B0372B">
            <w:pPr>
              <w:pStyle w:val="ConsPlusNormal"/>
              <w:jc w:val="center"/>
            </w:pPr>
            <w:r>
              <w:t>______________________________________</w:t>
            </w:r>
          </w:p>
          <w:p w:rsidR="00B0372B" w:rsidRDefault="00B0372B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B0372B">
        <w:tc>
          <w:tcPr>
            <w:tcW w:w="41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  <w:jc w:val="center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</w:t>
            </w:r>
          </w:p>
          <w:p w:rsidR="00B0372B" w:rsidRDefault="00B0372B">
            <w:pPr>
              <w:pStyle w:val="ConsPlusNormal"/>
              <w:jc w:val="center"/>
            </w:pPr>
            <w:r>
              <w:t>______________________________________</w:t>
            </w:r>
          </w:p>
          <w:p w:rsidR="00B0372B" w:rsidRDefault="00B0372B">
            <w:pPr>
              <w:pStyle w:val="ConsPlusNormal"/>
              <w:jc w:val="right"/>
            </w:pPr>
            <w:r>
              <w:t>паспорт N __________ серия ______________</w:t>
            </w:r>
          </w:p>
          <w:p w:rsidR="00B0372B" w:rsidRDefault="00B0372B">
            <w:pPr>
              <w:pStyle w:val="ConsPlusNormal"/>
              <w:jc w:val="right"/>
            </w:pPr>
            <w:r>
              <w:t>выдан _________________________________</w:t>
            </w:r>
          </w:p>
          <w:p w:rsidR="00B0372B" w:rsidRDefault="00B0372B">
            <w:pPr>
              <w:pStyle w:val="ConsPlusNormal"/>
              <w:jc w:val="right"/>
            </w:pPr>
            <w:r>
              <w:t>______________________________________</w:t>
            </w:r>
          </w:p>
          <w:p w:rsidR="00B0372B" w:rsidRDefault="00B0372B">
            <w:pPr>
              <w:pStyle w:val="ConsPlusNormal"/>
              <w:jc w:val="right"/>
            </w:pPr>
            <w:r>
              <w:t>тел. ___________________________________</w:t>
            </w:r>
          </w:p>
        </w:tc>
      </w:tr>
      <w:tr w:rsidR="00B0372B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</w:pPr>
          </w:p>
        </w:tc>
      </w:tr>
      <w:tr w:rsidR="00B0372B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  <w:jc w:val="center"/>
            </w:pPr>
            <w:bookmarkStart w:id="9" w:name="P500"/>
            <w:bookmarkEnd w:id="9"/>
            <w:r>
              <w:t>Заявление</w:t>
            </w:r>
          </w:p>
        </w:tc>
      </w:tr>
      <w:tr w:rsidR="00B0372B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</w:pPr>
          </w:p>
        </w:tc>
      </w:tr>
      <w:tr w:rsidR="00B0372B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  <w:ind w:firstLine="283"/>
              <w:jc w:val="both"/>
            </w:pPr>
            <w:r>
              <w:t>Прошу разрешить</w:t>
            </w:r>
          </w:p>
          <w:p w:rsidR="00B0372B" w:rsidRDefault="00B0372B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B0372B" w:rsidRDefault="00B0372B">
            <w:pPr>
              <w:pStyle w:val="ConsPlusNormal"/>
              <w:jc w:val="center"/>
            </w:pPr>
            <w:r>
              <w:t>(Ф.И.О. заявителя)</w:t>
            </w:r>
          </w:p>
        </w:tc>
      </w:tr>
      <w:tr w:rsidR="00B0372B"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</w:pPr>
            <w:r>
              <w:t>совершение сделки в отношении имущества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</w:pPr>
            <w:r>
              <w:t>_________________________________,</w:t>
            </w:r>
          </w:p>
          <w:p w:rsidR="00B0372B" w:rsidRDefault="00B0372B">
            <w:pPr>
              <w:pStyle w:val="ConsPlusNormal"/>
              <w:jc w:val="center"/>
            </w:pPr>
            <w:r>
              <w:t>(наименование)</w:t>
            </w:r>
          </w:p>
        </w:tc>
      </w:tr>
      <w:tr w:rsidR="00B0372B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</w:pPr>
            <w:proofErr w:type="gramStart"/>
            <w:r>
              <w:lastRenderedPageBreak/>
              <w:t>расположенного</w:t>
            </w:r>
            <w:proofErr w:type="gramEnd"/>
            <w:r>
              <w:t xml:space="preserve"> по адресу: _________________________________________________,</w:t>
            </w:r>
          </w:p>
          <w:p w:rsidR="00B0372B" w:rsidRDefault="00B0372B">
            <w:pPr>
              <w:pStyle w:val="ConsPlusNormal"/>
            </w:pPr>
            <w:proofErr w:type="gramStart"/>
            <w:r>
              <w:t>принадлежащего</w:t>
            </w:r>
            <w:proofErr w:type="gramEnd"/>
            <w:r>
              <w:t xml:space="preserve"> на праве собственности несовершеннолетнему</w:t>
            </w:r>
          </w:p>
          <w:p w:rsidR="00B0372B" w:rsidRDefault="00B0372B">
            <w:pPr>
              <w:pStyle w:val="ConsPlusNormal"/>
              <w:jc w:val="center"/>
            </w:pPr>
            <w:r>
              <w:t>________________________________________________________________________.</w:t>
            </w:r>
          </w:p>
          <w:p w:rsidR="00B0372B" w:rsidRDefault="00B0372B">
            <w:pPr>
              <w:pStyle w:val="ConsPlusNormal"/>
              <w:jc w:val="center"/>
            </w:pPr>
            <w:r>
              <w:t>(Ф.И.О. несовершеннолетнего, дата рождения)</w:t>
            </w:r>
          </w:p>
          <w:p w:rsidR="00B0372B" w:rsidRDefault="00B0372B">
            <w:pPr>
              <w:pStyle w:val="ConsPlusNormal"/>
              <w:ind w:firstLine="283"/>
              <w:jc w:val="both"/>
            </w:pPr>
            <w:r>
              <w:t>О совершении сделки с имуществом, принадлежащим на праве собственности несовершеннолетнему ребенку, обязуюсь сообщить письменно с приложением копий документов, подтверждающих соблюдение имущественных (жилищных) прав и</w:t>
            </w:r>
          </w:p>
        </w:tc>
      </w:tr>
      <w:tr w:rsidR="00B0372B"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</w:pPr>
            <w:r>
              <w:t>интересов несовершеннолетнег</w:t>
            </w:r>
            <w:proofErr w:type="gramStart"/>
            <w:r>
              <w:t>о(</w:t>
            </w:r>
            <w:proofErr w:type="gramEnd"/>
            <w:r>
              <w:t>ей)</w:t>
            </w:r>
          </w:p>
        </w:tc>
        <w:tc>
          <w:tcPr>
            <w:tcW w:w="5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  <w:jc w:val="center"/>
            </w:pPr>
            <w:r>
              <w:t>________________________________________,</w:t>
            </w:r>
          </w:p>
          <w:p w:rsidR="00B0372B" w:rsidRDefault="00B0372B">
            <w:pPr>
              <w:pStyle w:val="ConsPlusNormal"/>
              <w:jc w:val="center"/>
            </w:pPr>
            <w:r>
              <w:t>(Ф.И.О.)</w:t>
            </w:r>
          </w:p>
        </w:tc>
      </w:tr>
      <w:tr w:rsidR="00B0372B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</w:pPr>
            <w:r>
              <w:t>в трехмесячный срок со дня регистрации права собственности.</w:t>
            </w:r>
          </w:p>
        </w:tc>
      </w:tr>
      <w:tr w:rsidR="00B0372B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  <w:ind w:firstLine="283"/>
              <w:jc w:val="both"/>
            </w:pPr>
            <w:r>
              <w:t xml:space="preserve">Приложение: на ______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B0372B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</w:pPr>
          </w:p>
        </w:tc>
      </w:tr>
      <w:tr w:rsidR="00B0372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  <w:jc w:val="center"/>
            </w:pPr>
            <w:r>
              <w:t xml:space="preserve">"____" 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  <w:jc w:val="center"/>
            </w:pPr>
            <w:r>
              <w:t>_________________</w:t>
            </w:r>
          </w:p>
          <w:p w:rsidR="00B0372B" w:rsidRDefault="00B0372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  <w:jc w:val="center"/>
            </w:pPr>
            <w:r>
              <w:t>(__________________________)</w:t>
            </w:r>
          </w:p>
          <w:p w:rsidR="00B0372B" w:rsidRDefault="00B0372B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jc w:val="right"/>
        <w:outlineLvl w:val="1"/>
      </w:pPr>
      <w:r>
        <w:t>Приложение N 3</w:t>
      </w:r>
    </w:p>
    <w:p w:rsidR="00B0372B" w:rsidRDefault="00B0372B">
      <w:pPr>
        <w:pStyle w:val="ConsPlusNormal"/>
        <w:jc w:val="right"/>
      </w:pPr>
      <w:r>
        <w:t>к Административному регламенту</w:t>
      </w:r>
    </w:p>
    <w:p w:rsidR="00B0372B" w:rsidRDefault="00B0372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737"/>
        <w:gridCol w:w="3515"/>
        <w:gridCol w:w="2494"/>
      </w:tblGrid>
      <w:tr w:rsidR="00B0372B">
        <w:tc>
          <w:tcPr>
            <w:tcW w:w="30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</w:pPr>
          </w:p>
        </w:tc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  <w:jc w:val="right"/>
            </w:pPr>
            <w:r>
              <w:t>Руководителю органа опеки и попечительства</w:t>
            </w:r>
          </w:p>
          <w:p w:rsidR="00B0372B" w:rsidRDefault="00B0372B">
            <w:pPr>
              <w:pStyle w:val="ConsPlusNormal"/>
              <w:jc w:val="right"/>
            </w:pPr>
            <w:r>
              <w:t>________________________________________________</w:t>
            </w:r>
          </w:p>
          <w:p w:rsidR="00B0372B" w:rsidRDefault="00B0372B">
            <w:pPr>
              <w:pStyle w:val="ConsPlusNormal"/>
              <w:jc w:val="right"/>
            </w:pPr>
            <w:r>
              <w:t>(Ф.И.О. заявителя без сокращений в соответствии с документом, удостоверяющим личность) ________________________________________________</w:t>
            </w:r>
          </w:p>
        </w:tc>
      </w:tr>
      <w:tr w:rsidR="00B0372B">
        <w:tc>
          <w:tcPr>
            <w:tcW w:w="30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</w:pPr>
          </w:p>
        </w:tc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  <w:jc w:val="right"/>
            </w:pPr>
            <w:r>
              <w:t>зарегистрированног</w:t>
            </w:r>
            <w:proofErr w:type="gramStart"/>
            <w:r>
              <w:t>о(</w:t>
            </w:r>
            <w:proofErr w:type="gramEnd"/>
            <w:r>
              <w:t>ой) по адресу:</w:t>
            </w:r>
          </w:p>
          <w:p w:rsidR="00B0372B" w:rsidRDefault="00B0372B">
            <w:pPr>
              <w:pStyle w:val="ConsPlusNormal"/>
              <w:jc w:val="right"/>
            </w:pPr>
            <w:r>
              <w:t>________________________________________________</w:t>
            </w:r>
          </w:p>
          <w:p w:rsidR="00B0372B" w:rsidRDefault="00B0372B">
            <w:pPr>
              <w:pStyle w:val="ConsPlusNormal"/>
              <w:jc w:val="right"/>
            </w:pPr>
            <w:proofErr w:type="gramStart"/>
            <w:r>
              <w:t>(индекс, адрес места жительства (пребывания),</w:t>
            </w:r>
            <w:proofErr w:type="gramEnd"/>
          </w:p>
          <w:p w:rsidR="00B0372B" w:rsidRDefault="00B0372B">
            <w:pPr>
              <w:pStyle w:val="ConsPlusNormal"/>
              <w:jc w:val="right"/>
            </w:pPr>
            <w:r>
              <w:t>________________________________________________</w:t>
            </w:r>
          </w:p>
          <w:p w:rsidR="00B0372B" w:rsidRDefault="00B0372B">
            <w:pPr>
              <w:pStyle w:val="ConsPlusNormal"/>
              <w:jc w:val="right"/>
            </w:pPr>
            <w:r>
              <w:t>(телефон))</w:t>
            </w:r>
          </w:p>
        </w:tc>
      </w:tr>
      <w:tr w:rsidR="00B0372B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</w:pPr>
          </w:p>
        </w:tc>
      </w:tr>
      <w:tr w:rsidR="00B0372B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  <w:jc w:val="center"/>
            </w:pPr>
            <w:bookmarkStart w:id="10" w:name="P542"/>
            <w:bookmarkEnd w:id="10"/>
            <w:r>
              <w:t>ЗАЯВЛЕНИЕ-СОГЛАСИЕ</w:t>
            </w:r>
          </w:p>
          <w:p w:rsidR="00B0372B" w:rsidRDefault="00B0372B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  <w:tr w:rsidR="00B0372B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</w:pPr>
          </w:p>
        </w:tc>
      </w:tr>
      <w:tr w:rsidR="00B0372B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  <w:ind w:firstLine="283"/>
              <w:jc w:val="both"/>
            </w:pPr>
            <w:r>
              <w:t>Я, ____________________________________________________________________,</w:t>
            </w:r>
          </w:p>
          <w:p w:rsidR="00B0372B" w:rsidRDefault="00B0372B">
            <w:pPr>
              <w:pStyle w:val="ConsPlusNormal"/>
              <w:jc w:val="center"/>
            </w:pPr>
            <w:r>
              <w:t>(фамилия, имя, отчество субъекта персональных данных, представителя субъекта персональных данных)</w:t>
            </w:r>
          </w:p>
          <w:p w:rsidR="00B0372B" w:rsidRDefault="00B0372B">
            <w:pPr>
              <w:pStyle w:val="ConsPlusNormal"/>
              <w:jc w:val="both"/>
            </w:pPr>
            <w:r>
              <w:t>зарегистрирова</w:t>
            </w:r>
            <w:proofErr w:type="gramStart"/>
            <w:r>
              <w:t>н(</w:t>
            </w:r>
            <w:proofErr w:type="gramEnd"/>
            <w:r>
              <w:t>а) по адресу: _______________________________________________,</w:t>
            </w:r>
          </w:p>
          <w:p w:rsidR="00B0372B" w:rsidRDefault="00B0372B">
            <w:pPr>
              <w:pStyle w:val="ConsPlusNormal"/>
            </w:pPr>
            <w:r>
              <w:t>паспорт или иной документ, удостоверяющий личность:</w:t>
            </w:r>
          </w:p>
          <w:p w:rsidR="00B0372B" w:rsidRDefault="00B0372B">
            <w:pPr>
              <w:pStyle w:val="ConsPlusNormal"/>
            </w:pPr>
            <w:r>
              <w:t>_________________________________________________________________________,</w:t>
            </w:r>
          </w:p>
          <w:p w:rsidR="00B0372B" w:rsidRDefault="00B0372B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B0372B" w:rsidRDefault="00B0372B">
            <w:pPr>
              <w:pStyle w:val="ConsPlusNormal"/>
              <w:jc w:val="center"/>
            </w:pPr>
            <w:proofErr w:type="gramStart"/>
            <w:r>
              <w:t>(наименование документа, серия, N, сведения о дате выдачи документа</w:t>
            </w:r>
            <w:proofErr w:type="gramEnd"/>
          </w:p>
          <w:p w:rsidR="00B0372B" w:rsidRDefault="00B0372B">
            <w:pPr>
              <w:pStyle w:val="ConsPlusNormal"/>
              <w:jc w:val="center"/>
            </w:pPr>
            <w:r>
              <w:t xml:space="preserve">и выдавшем его </w:t>
            </w:r>
            <w:proofErr w:type="gramStart"/>
            <w:r>
              <w:t>органе</w:t>
            </w:r>
            <w:proofErr w:type="gramEnd"/>
            <w:r>
              <w:t>)</w:t>
            </w:r>
          </w:p>
          <w:p w:rsidR="00B0372B" w:rsidRDefault="00B0372B">
            <w:pPr>
              <w:pStyle w:val="ConsPlusNormal"/>
              <w:jc w:val="both"/>
            </w:pPr>
            <w:r>
              <w:lastRenderedPageBreak/>
              <w:t xml:space="preserve">в соответствии со </w:t>
            </w:r>
            <w:hyperlink r:id="rId27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27.07.2006 N 152-ФЗ "О персональных данных" даю согласие на автоматизированную, а также без использования средств автоматизации обработку моих персональных данных, содержащихся в заявлении о назначении опекуном, а именно:</w:t>
            </w:r>
          </w:p>
          <w:p w:rsidR="00B0372B" w:rsidRDefault="00B0372B">
            <w:pPr>
              <w:pStyle w:val="ConsPlusNormal"/>
              <w:ind w:firstLine="283"/>
              <w:jc w:val="both"/>
            </w:pPr>
            <w:r>
              <w:t>- фамилия, имя, отчество;</w:t>
            </w:r>
          </w:p>
          <w:p w:rsidR="00B0372B" w:rsidRDefault="00B0372B">
            <w:pPr>
              <w:pStyle w:val="ConsPlusNormal"/>
              <w:ind w:firstLine="283"/>
              <w:jc w:val="both"/>
            </w:pPr>
            <w:r>
              <w:t>- пол;</w:t>
            </w:r>
          </w:p>
          <w:p w:rsidR="00B0372B" w:rsidRDefault="00B0372B">
            <w:pPr>
              <w:pStyle w:val="ConsPlusNormal"/>
              <w:ind w:firstLine="283"/>
              <w:jc w:val="both"/>
            </w:pPr>
            <w:r>
              <w:t>- день, месяц, год и место рождения;</w:t>
            </w:r>
          </w:p>
          <w:p w:rsidR="00B0372B" w:rsidRDefault="00B0372B">
            <w:pPr>
              <w:pStyle w:val="ConsPlusNormal"/>
              <w:ind w:firstLine="283"/>
              <w:jc w:val="both"/>
            </w:pPr>
            <w:r>
              <w:t>- документ, удостоверяющий личность, и его реквизиты;</w:t>
            </w:r>
          </w:p>
          <w:p w:rsidR="00B0372B" w:rsidRDefault="00B0372B">
            <w:pPr>
              <w:pStyle w:val="ConsPlusNormal"/>
              <w:ind w:firstLine="283"/>
              <w:jc w:val="both"/>
            </w:pPr>
            <w:r>
              <w:t>- почтовый индекс, адрес регистрации по месту жительства (месту пребывания) и адрес фактического проживания;</w:t>
            </w:r>
          </w:p>
          <w:p w:rsidR="00B0372B" w:rsidRDefault="00B0372B">
            <w:pPr>
              <w:pStyle w:val="ConsPlusNormal"/>
              <w:ind w:firstLine="283"/>
              <w:jc w:val="both"/>
            </w:pPr>
            <w:r>
              <w:t>- телефонный номер (домашний, рабочий, мобильный), адрес электронной почты;</w:t>
            </w:r>
          </w:p>
          <w:p w:rsidR="00B0372B" w:rsidRDefault="00B0372B">
            <w:pPr>
              <w:pStyle w:val="ConsPlusNormal"/>
              <w:ind w:firstLine="283"/>
              <w:jc w:val="both"/>
            </w:pPr>
            <w:r>
              <w:t>- иные сведения, указанные в заявлении и в приложенных к нему документах.</w:t>
            </w:r>
          </w:p>
          <w:p w:rsidR="00B0372B" w:rsidRDefault="00B0372B">
            <w:pPr>
              <w:pStyle w:val="ConsPlusNormal"/>
              <w:ind w:firstLine="283"/>
              <w:jc w:val="both"/>
            </w:pPr>
            <w:proofErr w:type="gramStart"/>
            <w:r>
              <w:t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</w:t>
            </w:r>
            <w:proofErr w:type="gramEnd"/>
          </w:p>
          <w:p w:rsidR="00B0372B" w:rsidRDefault="00B0372B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B0372B" w:rsidRDefault="00B0372B">
            <w:pPr>
              <w:pStyle w:val="ConsPlusNormal"/>
              <w:jc w:val="center"/>
            </w:pPr>
            <w:r>
              <w:t>(наименование оператора)</w:t>
            </w:r>
          </w:p>
          <w:p w:rsidR="00B0372B" w:rsidRDefault="00B0372B">
            <w:pPr>
              <w:pStyle w:val="ConsPlusNormal"/>
              <w:jc w:val="both"/>
            </w:pPr>
            <w:r>
              <w:t>расположенному по адресу: _________________________________________________,</w:t>
            </w:r>
          </w:p>
          <w:p w:rsidR="00B0372B" w:rsidRDefault="00B0372B">
            <w:pPr>
              <w:pStyle w:val="ConsPlusNormal"/>
              <w:jc w:val="both"/>
            </w:pPr>
            <w:r>
              <w:t>с целью получения предварительного разрешения на совершение сделок с имуществом подопечных несовершеннолетних лиц.</w:t>
            </w:r>
          </w:p>
          <w:p w:rsidR="00B0372B" w:rsidRDefault="00B0372B">
            <w:pPr>
              <w:pStyle w:val="ConsPlusNormal"/>
              <w:ind w:firstLine="283"/>
              <w:jc w:val="both"/>
            </w:pPr>
            <w:r>
              <w:t xml:space="preserve">Настоящее согласие </w:t>
            </w:r>
            <w:proofErr w:type="gramStart"/>
            <w:r>
              <w:t>вступает в силу со дня его подписания и действует</w:t>
            </w:r>
            <w:proofErr w:type="gramEnd"/>
            <w:r>
              <w:t xml:space="preserve"> до его отзыва или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      </w:r>
          </w:p>
        </w:tc>
      </w:tr>
      <w:tr w:rsidR="00B0372B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  <w:ind w:firstLine="283"/>
              <w:jc w:val="both"/>
            </w:pPr>
            <w:r>
              <w:lastRenderedPageBreak/>
              <w:t>Отзыв заявления осуществляется в соответствии с законодательством Российской Федерации.</w:t>
            </w:r>
          </w:p>
        </w:tc>
      </w:tr>
      <w:tr w:rsidR="00B0372B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</w:pPr>
          </w:p>
        </w:tc>
      </w:tr>
      <w:tr w:rsidR="00B0372B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  <w:jc w:val="both"/>
            </w:pPr>
            <w:r>
              <w:t xml:space="preserve">"___" _______________ 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B0372B" w:rsidRDefault="00B0372B">
            <w:pPr>
              <w:pStyle w:val="ConsPlusNormal"/>
              <w:jc w:val="both"/>
            </w:pPr>
            <w:r>
              <w:t>Субъект персональных данных:</w:t>
            </w:r>
          </w:p>
        </w:tc>
      </w:tr>
      <w:tr w:rsidR="00B0372B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  <w:jc w:val="center"/>
            </w:pPr>
            <w:r>
              <w:t>_________________</w:t>
            </w:r>
          </w:p>
          <w:p w:rsidR="00B0372B" w:rsidRDefault="00B0372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  <w:jc w:val="center"/>
            </w:pPr>
            <w:r>
              <w:t>/__________________________</w:t>
            </w:r>
          </w:p>
          <w:p w:rsidR="00B0372B" w:rsidRDefault="00B0372B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</w:pPr>
          </w:p>
        </w:tc>
      </w:tr>
    </w:tbl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jc w:val="right"/>
        <w:outlineLvl w:val="1"/>
      </w:pPr>
      <w:r>
        <w:t>Приложение N 4</w:t>
      </w:r>
    </w:p>
    <w:p w:rsidR="00B0372B" w:rsidRDefault="00B0372B">
      <w:pPr>
        <w:pStyle w:val="ConsPlusNormal"/>
        <w:jc w:val="right"/>
      </w:pPr>
      <w:r>
        <w:t>к Административному регламенту</w:t>
      </w: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Title"/>
        <w:jc w:val="center"/>
      </w:pPr>
      <w:bookmarkStart w:id="11" w:name="P585"/>
      <w:bookmarkEnd w:id="11"/>
      <w:r>
        <w:t>Перечень</w:t>
      </w:r>
    </w:p>
    <w:p w:rsidR="00B0372B" w:rsidRDefault="00B0372B">
      <w:pPr>
        <w:pStyle w:val="ConsPlusTitle"/>
        <w:jc w:val="center"/>
      </w:pPr>
      <w:r>
        <w:t>документов (сведений), необходимых в соответствии</w:t>
      </w:r>
    </w:p>
    <w:p w:rsidR="00B0372B" w:rsidRDefault="00B0372B">
      <w:pPr>
        <w:pStyle w:val="ConsPlusTitle"/>
        <w:jc w:val="center"/>
      </w:pPr>
      <w:r>
        <w:t>с законодательством или иными нормативными правовыми актами</w:t>
      </w:r>
    </w:p>
    <w:p w:rsidR="00B0372B" w:rsidRDefault="00B0372B">
      <w:pPr>
        <w:pStyle w:val="ConsPlusTitle"/>
        <w:jc w:val="center"/>
      </w:pPr>
      <w:r>
        <w:t>для предоставления государственной услуги</w:t>
      </w:r>
    </w:p>
    <w:p w:rsidR="00B0372B" w:rsidRDefault="00B037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515"/>
        <w:gridCol w:w="5046"/>
      </w:tblGrid>
      <w:tr w:rsidR="00B0372B">
        <w:tc>
          <w:tcPr>
            <w:tcW w:w="4025" w:type="dxa"/>
            <w:gridSpan w:val="2"/>
          </w:tcPr>
          <w:p w:rsidR="00B0372B" w:rsidRDefault="00B0372B">
            <w:pPr>
              <w:pStyle w:val="ConsPlusNormal"/>
              <w:jc w:val="center"/>
            </w:pPr>
            <w:r>
              <w:t>Наименование документа (сведений)</w:t>
            </w:r>
          </w:p>
        </w:tc>
        <w:tc>
          <w:tcPr>
            <w:tcW w:w="5046" w:type="dxa"/>
          </w:tcPr>
          <w:p w:rsidR="00B0372B" w:rsidRDefault="00B0372B">
            <w:pPr>
              <w:pStyle w:val="ConsPlusNormal"/>
              <w:jc w:val="center"/>
            </w:pPr>
            <w:r>
              <w:t xml:space="preserve">Источник документов (копий документов, </w:t>
            </w:r>
            <w:r>
              <w:lastRenderedPageBreak/>
              <w:t>сведений)/способ получения</w:t>
            </w:r>
          </w:p>
        </w:tc>
      </w:tr>
      <w:tr w:rsidR="00B0372B">
        <w:tc>
          <w:tcPr>
            <w:tcW w:w="510" w:type="dxa"/>
          </w:tcPr>
          <w:p w:rsidR="00B0372B" w:rsidRDefault="00B0372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515" w:type="dxa"/>
          </w:tcPr>
          <w:p w:rsidR="00B0372B" w:rsidRDefault="00B0372B">
            <w:pPr>
              <w:pStyle w:val="ConsPlusNormal"/>
              <w:jc w:val="center"/>
            </w:pPr>
            <w:r>
              <w:t>Сведения регистрации по месту жительства и месту пребывания гражданина Российской Федерации в пределах Российской Федерации</w:t>
            </w:r>
          </w:p>
        </w:tc>
        <w:tc>
          <w:tcPr>
            <w:tcW w:w="5046" w:type="dxa"/>
          </w:tcPr>
          <w:p w:rsidR="00B0372B" w:rsidRDefault="00B0372B">
            <w:pPr>
              <w:pStyle w:val="ConsPlusNormal"/>
              <w:jc w:val="center"/>
            </w:pPr>
            <w:r>
              <w:t>МВД России (ведомственная информационная система) / посредством единой системы межведомственного электронного взаимодействия;</w:t>
            </w:r>
          </w:p>
          <w:p w:rsidR="00B0372B" w:rsidRDefault="00B0372B">
            <w:pPr>
              <w:pStyle w:val="ConsPlusNormal"/>
              <w:jc w:val="center"/>
            </w:pPr>
            <w:r>
              <w:t>ФНС России (единый федеральный информационный регистр, содержащий сведения о населении Российской Федерации) / посредством единой системы межведомственного электронного взаимодействия</w:t>
            </w:r>
          </w:p>
        </w:tc>
      </w:tr>
      <w:tr w:rsidR="00B0372B">
        <w:tc>
          <w:tcPr>
            <w:tcW w:w="510" w:type="dxa"/>
          </w:tcPr>
          <w:p w:rsidR="00B0372B" w:rsidRDefault="00B037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B0372B" w:rsidRDefault="00B0372B">
            <w:pPr>
              <w:pStyle w:val="ConsPlusNormal"/>
              <w:jc w:val="center"/>
            </w:pPr>
            <w:r>
              <w:t>Сведения о рождении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046" w:type="dxa"/>
          </w:tcPr>
          <w:p w:rsidR="00B0372B" w:rsidRDefault="00B0372B">
            <w:pPr>
              <w:pStyle w:val="ConsPlusNormal"/>
              <w:jc w:val="center"/>
            </w:pPr>
            <w:r>
              <w:t>ФНС России (Единый государственный реестр записей актов гражданского состояния) / посредством единой системы межведомственного электронного взаимодействия;</w:t>
            </w:r>
          </w:p>
          <w:p w:rsidR="00B0372B" w:rsidRDefault="00B0372B">
            <w:pPr>
              <w:pStyle w:val="ConsPlusNormal"/>
              <w:jc w:val="center"/>
            </w:pPr>
            <w:r>
              <w:t>ФНС России (единый федеральный информационный регистр, содержащий сведения о населении Российской Федерации) / посредством единой системы межведомственного электронного взаимодействия</w:t>
            </w:r>
          </w:p>
        </w:tc>
      </w:tr>
      <w:tr w:rsidR="00B0372B">
        <w:tc>
          <w:tcPr>
            <w:tcW w:w="510" w:type="dxa"/>
          </w:tcPr>
          <w:p w:rsidR="00B0372B" w:rsidRDefault="00B037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B0372B" w:rsidRDefault="00B0372B">
            <w:pPr>
              <w:pStyle w:val="ConsPlusNormal"/>
              <w:jc w:val="center"/>
            </w:pPr>
            <w:r>
              <w:t>Сведения о рождении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046" w:type="dxa"/>
          </w:tcPr>
          <w:p w:rsidR="00B0372B" w:rsidRDefault="00B0372B">
            <w:pPr>
              <w:pStyle w:val="ConsPlusNormal"/>
              <w:jc w:val="center"/>
            </w:pPr>
            <w:r>
              <w:t>ФНС России (единый федеральный информационный регистр, содержащий сведения о населении Российской Федерации) / посредством единой системы межведомственного электронного взаимодействия;</w:t>
            </w:r>
          </w:p>
          <w:p w:rsidR="00B0372B" w:rsidRDefault="00B0372B">
            <w:pPr>
              <w:pStyle w:val="ConsPlusNormal"/>
              <w:jc w:val="center"/>
            </w:pPr>
            <w:r>
              <w:t>заявитель (в случае отсутствия сведений в едином федеральном информационном регистре, содержащем сведения о населении Российской Федерации) / посредством предоставления подтверждающих документов</w:t>
            </w:r>
          </w:p>
        </w:tc>
      </w:tr>
      <w:tr w:rsidR="00B0372B">
        <w:tc>
          <w:tcPr>
            <w:tcW w:w="510" w:type="dxa"/>
          </w:tcPr>
          <w:p w:rsidR="00B0372B" w:rsidRDefault="00B037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</w:tcPr>
          <w:p w:rsidR="00B0372B" w:rsidRDefault="00B0372B">
            <w:pPr>
              <w:pStyle w:val="ConsPlusNormal"/>
              <w:jc w:val="center"/>
            </w:pPr>
            <w:r>
              <w:t>Сведения об установлении опеки (попечительства) над ребенком</w:t>
            </w:r>
          </w:p>
        </w:tc>
        <w:tc>
          <w:tcPr>
            <w:tcW w:w="5046" w:type="dxa"/>
          </w:tcPr>
          <w:p w:rsidR="00B0372B" w:rsidRDefault="00B0372B">
            <w:pPr>
              <w:pStyle w:val="ConsPlusNormal"/>
              <w:jc w:val="center"/>
            </w:pPr>
            <w:r>
              <w:t>Фонд пенсионного и социального страхования в Российской Федерации (государственная информационная система "Единая централизованная цифровая платформа в социальной сфере") / посредством единой системы межведомственного электронного взаимодействия</w:t>
            </w:r>
          </w:p>
        </w:tc>
      </w:tr>
      <w:tr w:rsidR="00B0372B">
        <w:tc>
          <w:tcPr>
            <w:tcW w:w="510" w:type="dxa"/>
          </w:tcPr>
          <w:p w:rsidR="00B0372B" w:rsidRDefault="00B037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</w:tcPr>
          <w:p w:rsidR="00B0372B" w:rsidRDefault="00B0372B">
            <w:pPr>
              <w:pStyle w:val="ConsPlusNormal"/>
              <w:jc w:val="center"/>
            </w:pPr>
            <w:r>
              <w:t>Сведения о заключении (расторжении) брака (за исключением случаев регистрации записи соответствующего акта компетентным органом иностранного государства) - в случае если фамилия родителя не совпадает с фамилией ребенка, указанной в свидетельстве о его рождении</w:t>
            </w:r>
          </w:p>
        </w:tc>
        <w:tc>
          <w:tcPr>
            <w:tcW w:w="5046" w:type="dxa"/>
          </w:tcPr>
          <w:p w:rsidR="00B0372B" w:rsidRDefault="00B0372B">
            <w:pPr>
              <w:pStyle w:val="ConsPlusNormal"/>
              <w:jc w:val="center"/>
            </w:pPr>
            <w:r>
              <w:t>ФНС России (Единый государственный реестр записей актов гражданского состояния) / посредством единой системы межведомственного электронного взаимодействия;</w:t>
            </w:r>
          </w:p>
          <w:p w:rsidR="00B0372B" w:rsidRDefault="00B0372B">
            <w:pPr>
              <w:pStyle w:val="ConsPlusNormal"/>
              <w:jc w:val="center"/>
            </w:pPr>
            <w:r>
              <w:t>ФНС России (единый федеральный информационный регистр, содержащий сведения о населении Российской Федерации) / посредством единой системы межведомственного электронного взаимодействия</w:t>
            </w:r>
          </w:p>
        </w:tc>
      </w:tr>
      <w:tr w:rsidR="00B0372B">
        <w:tc>
          <w:tcPr>
            <w:tcW w:w="510" w:type="dxa"/>
          </w:tcPr>
          <w:p w:rsidR="00B0372B" w:rsidRDefault="00B0372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</w:tcPr>
          <w:p w:rsidR="00B0372B" w:rsidRDefault="00B0372B">
            <w:pPr>
              <w:pStyle w:val="ConsPlusNormal"/>
              <w:jc w:val="center"/>
            </w:pPr>
            <w:r>
              <w:t xml:space="preserve">Сведения о заключении (расторжении) брака (в случае регистрации записи </w:t>
            </w:r>
            <w:r>
              <w:lastRenderedPageBreak/>
              <w:t>соответствующего акта компетентным органом иностранного государства) - в случае если фамилия родителя не совпадает с фамилией ребенка, указанной в свидетельстве о его рождении</w:t>
            </w:r>
          </w:p>
        </w:tc>
        <w:tc>
          <w:tcPr>
            <w:tcW w:w="5046" w:type="dxa"/>
          </w:tcPr>
          <w:p w:rsidR="00B0372B" w:rsidRDefault="00B0372B">
            <w:pPr>
              <w:pStyle w:val="ConsPlusNormal"/>
              <w:jc w:val="center"/>
            </w:pPr>
            <w:r>
              <w:lastRenderedPageBreak/>
              <w:t xml:space="preserve">ФНС России (единый федеральный информационный регистр, содержащий сведения о населении Российской Федерации) / посредством </w:t>
            </w:r>
            <w:r>
              <w:lastRenderedPageBreak/>
              <w:t>единой системы межведомственного электронного взаимодействия;</w:t>
            </w:r>
          </w:p>
          <w:p w:rsidR="00B0372B" w:rsidRDefault="00B0372B">
            <w:pPr>
              <w:pStyle w:val="ConsPlusNormal"/>
              <w:jc w:val="center"/>
            </w:pPr>
            <w:r>
              <w:t>заявитель (в случае отсутствия сведений в едином федеральном информационном регистре, содержащем сведения о населении Российской Федерации) / посредством предоставления подтверждающих документов</w:t>
            </w:r>
          </w:p>
        </w:tc>
      </w:tr>
      <w:tr w:rsidR="00B0372B">
        <w:tc>
          <w:tcPr>
            <w:tcW w:w="510" w:type="dxa"/>
          </w:tcPr>
          <w:p w:rsidR="00B0372B" w:rsidRDefault="00B0372B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515" w:type="dxa"/>
          </w:tcPr>
          <w:p w:rsidR="00B0372B" w:rsidRDefault="00B0372B">
            <w:pPr>
              <w:pStyle w:val="ConsPlusNormal"/>
              <w:jc w:val="center"/>
            </w:pPr>
            <w:r>
              <w:t>Сведения, подтверждающие правовые основания владения и пользования жилым помещением, - при продаже жилого помещения подопечного при условии последующего приобретения жилого помещения (купля-продажа, дарение), мены 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строительстве);</w:t>
            </w:r>
          </w:p>
          <w:p w:rsidR="00B0372B" w:rsidRDefault="00B0372B">
            <w:pPr>
              <w:pStyle w:val="ConsPlusNormal"/>
              <w:jc w:val="center"/>
            </w:pPr>
            <w:r>
              <w:t>сведения, подтверждающие права пользования или собственности подопечного на жилое помещение, в котором он может проживать до передачи объекта застройщиком (договор найма, безвозмездного пользования, выписка из Единого государственного реестра недвижимости о наличии в собственности у подопечного или его законных представителей жилого помещения)</w:t>
            </w:r>
          </w:p>
        </w:tc>
        <w:tc>
          <w:tcPr>
            <w:tcW w:w="5046" w:type="dxa"/>
          </w:tcPr>
          <w:p w:rsidR="00B0372B" w:rsidRDefault="00B0372B">
            <w:pPr>
              <w:pStyle w:val="ConsPlusNormal"/>
              <w:jc w:val="center"/>
            </w:pPr>
            <w:r>
              <w:t>Росреестр (</w:t>
            </w:r>
            <w:proofErr w:type="gramStart"/>
            <w:r>
              <w:t>публично-правовая</w:t>
            </w:r>
            <w:proofErr w:type="gramEnd"/>
            <w:r>
              <w:t xml:space="preserve"> компании "Роскадастр") / посредством единой системы межведомственного электронного взаимодействия;</w:t>
            </w:r>
          </w:p>
          <w:p w:rsidR="00B0372B" w:rsidRDefault="00B0372B">
            <w:pPr>
              <w:pStyle w:val="ConsPlusNormal"/>
              <w:jc w:val="center"/>
            </w:pPr>
            <w:r>
              <w:t>заявитель / посредством предоставления подтверждающих документов</w:t>
            </w:r>
          </w:p>
        </w:tc>
      </w:tr>
      <w:tr w:rsidR="00B0372B">
        <w:tc>
          <w:tcPr>
            <w:tcW w:w="510" w:type="dxa"/>
          </w:tcPr>
          <w:p w:rsidR="00B0372B" w:rsidRDefault="00B0372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</w:tcPr>
          <w:p w:rsidR="00B0372B" w:rsidRDefault="00B0372B">
            <w:pPr>
              <w:pStyle w:val="ConsPlusNormal"/>
              <w:jc w:val="center"/>
            </w:pPr>
            <w:r>
              <w:t>Выписка из Единого государственного реестра юридических лиц - при 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отказе от преимущественного права покупки доли в уставном капитале общества с ограниченной ответственностью, отчуждении акций и других ценных бумаг</w:t>
            </w:r>
          </w:p>
        </w:tc>
        <w:tc>
          <w:tcPr>
            <w:tcW w:w="5046" w:type="dxa"/>
          </w:tcPr>
          <w:p w:rsidR="00B0372B" w:rsidRDefault="00B0372B">
            <w:pPr>
              <w:pStyle w:val="ConsPlusNormal"/>
              <w:jc w:val="center"/>
            </w:pPr>
            <w:r>
              <w:t>ФНС России (Единый государственный реестр юридических лиц) / посредством единой системы межведомственного электронного взаимодействия</w:t>
            </w:r>
          </w:p>
        </w:tc>
      </w:tr>
    </w:tbl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jc w:val="right"/>
        <w:outlineLvl w:val="1"/>
      </w:pPr>
      <w:r>
        <w:lastRenderedPageBreak/>
        <w:t>Приложение N 5</w:t>
      </w:r>
    </w:p>
    <w:p w:rsidR="00B0372B" w:rsidRDefault="00B0372B">
      <w:pPr>
        <w:pStyle w:val="ConsPlusNormal"/>
        <w:jc w:val="right"/>
      </w:pPr>
      <w:r>
        <w:t>к Административному регламенту</w:t>
      </w:r>
    </w:p>
    <w:p w:rsidR="00B0372B" w:rsidRDefault="00B0372B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28"/>
        <w:gridCol w:w="1448"/>
        <w:gridCol w:w="1247"/>
        <w:gridCol w:w="1304"/>
        <w:gridCol w:w="1218"/>
        <w:gridCol w:w="1359"/>
      </w:tblGrid>
      <w:tr w:rsidR="00B0372B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372B" w:rsidRDefault="00B0372B">
            <w:pPr>
              <w:pStyle w:val="ConsPlusNormal"/>
              <w:jc w:val="center"/>
            </w:pPr>
            <w:bookmarkStart w:id="12" w:name="P631"/>
            <w:bookmarkEnd w:id="12"/>
            <w:r>
              <w:t>Журнал</w:t>
            </w:r>
          </w:p>
          <w:p w:rsidR="00B0372B" w:rsidRDefault="00B0372B">
            <w:pPr>
              <w:pStyle w:val="ConsPlusNormal"/>
              <w:jc w:val="center"/>
            </w:pPr>
            <w:r>
              <w:t>регистрации заявлений о предоставлении предварительного разрешения</w:t>
            </w:r>
          </w:p>
          <w:p w:rsidR="00B0372B" w:rsidRDefault="00B0372B">
            <w:pPr>
              <w:pStyle w:val="ConsPlusNormal"/>
              <w:jc w:val="center"/>
            </w:pPr>
            <w:r>
              <w:t>на совершение сделок с имуществом подопечных несовершеннолетних лиц</w:t>
            </w:r>
          </w:p>
          <w:p w:rsidR="00B0372B" w:rsidRDefault="00B0372B">
            <w:pPr>
              <w:pStyle w:val="ConsPlusNormal"/>
              <w:jc w:val="center"/>
            </w:pPr>
            <w:r>
              <w:t>________________________________________________________________</w:t>
            </w:r>
          </w:p>
          <w:p w:rsidR="00B0372B" w:rsidRDefault="00B0372B">
            <w:pPr>
              <w:pStyle w:val="ConsPlusNormal"/>
              <w:jc w:val="center"/>
            </w:pPr>
            <w:proofErr w:type="gramStart"/>
            <w:r>
              <w:t>(наименование органа местного самоуправления муниципального района,</w:t>
            </w:r>
            <w:proofErr w:type="gramEnd"/>
          </w:p>
          <w:p w:rsidR="00B0372B" w:rsidRDefault="00B0372B">
            <w:pPr>
              <w:pStyle w:val="ConsPlusNormal"/>
              <w:jc w:val="center"/>
            </w:pPr>
            <w:r>
              <w:t>городского округа)</w:t>
            </w:r>
          </w:p>
        </w:tc>
      </w:tr>
      <w:tr w:rsidR="00B0372B"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:rsidR="00B0372B" w:rsidRDefault="00B0372B">
            <w:pPr>
              <w:pStyle w:val="ConsPlusNormal"/>
            </w:pPr>
          </w:p>
        </w:tc>
      </w:tr>
      <w:tr w:rsidR="00B0372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Merge w:val="restart"/>
          </w:tcPr>
          <w:p w:rsidR="00B0372B" w:rsidRDefault="00B0372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  <w:vMerge w:val="restart"/>
          </w:tcPr>
          <w:p w:rsidR="00B0372B" w:rsidRDefault="00B0372B">
            <w:pPr>
              <w:pStyle w:val="ConsPlusNormal"/>
              <w:jc w:val="center"/>
            </w:pPr>
            <w:r>
              <w:t>Фамилия, имя, отчество заявителя</w:t>
            </w:r>
          </w:p>
        </w:tc>
        <w:tc>
          <w:tcPr>
            <w:tcW w:w="1448" w:type="dxa"/>
            <w:vMerge w:val="restart"/>
          </w:tcPr>
          <w:p w:rsidR="00B0372B" w:rsidRDefault="00B0372B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247" w:type="dxa"/>
            <w:vMerge w:val="restart"/>
          </w:tcPr>
          <w:p w:rsidR="00B0372B" w:rsidRDefault="00B0372B">
            <w:pPr>
              <w:pStyle w:val="ConsPlusNormal"/>
              <w:jc w:val="center"/>
            </w:pPr>
            <w:r>
              <w:t>Число, месяц, год обращения</w:t>
            </w:r>
          </w:p>
        </w:tc>
        <w:tc>
          <w:tcPr>
            <w:tcW w:w="3881" w:type="dxa"/>
            <w:gridSpan w:val="3"/>
          </w:tcPr>
          <w:p w:rsidR="00B0372B" w:rsidRDefault="00B0372B">
            <w:pPr>
              <w:pStyle w:val="ConsPlusNormal"/>
              <w:jc w:val="center"/>
            </w:pPr>
            <w:r>
              <w:t>Содержание принятого решения</w:t>
            </w:r>
          </w:p>
        </w:tc>
      </w:tr>
      <w:tr w:rsidR="00B0372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Merge/>
          </w:tcPr>
          <w:p w:rsidR="00B0372B" w:rsidRDefault="00B0372B">
            <w:pPr>
              <w:pStyle w:val="ConsPlusNormal"/>
            </w:pPr>
          </w:p>
        </w:tc>
        <w:tc>
          <w:tcPr>
            <w:tcW w:w="1928" w:type="dxa"/>
            <w:vMerge/>
          </w:tcPr>
          <w:p w:rsidR="00B0372B" w:rsidRDefault="00B0372B">
            <w:pPr>
              <w:pStyle w:val="ConsPlusNormal"/>
            </w:pPr>
          </w:p>
        </w:tc>
        <w:tc>
          <w:tcPr>
            <w:tcW w:w="1448" w:type="dxa"/>
            <w:vMerge/>
          </w:tcPr>
          <w:p w:rsidR="00B0372B" w:rsidRDefault="00B0372B">
            <w:pPr>
              <w:pStyle w:val="ConsPlusNormal"/>
            </w:pPr>
          </w:p>
        </w:tc>
        <w:tc>
          <w:tcPr>
            <w:tcW w:w="1247" w:type="dxa"/>
            <w:vMerge/>
          </w:tcPr>
          <w:p w:rsidR="00B0372B" w:rsidRDefault="00B0372B">
            <w:pPr>
              <w:pStyle w:val="ConsPlusNormal"/>
            </w:pPr>
          </w:p>
        </w:tc>
        <w:tc>
          <w:tcPr>
            <w:tcW w:w="1304" w:type="dxa"/>
          </w:tcPr>
          <w:p w:rsidR="00B0372B" w:rsidRDefault="00B0372B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1218" w:type="dxa"/>
          </w:tcPr>
          <w:p w:rsidR="00B0372B" w:rsidRDefault="00B0372B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359" w:type="dxa"/>
          </w:tcPr>
          <w:p w:rsidR="00B0372B" w:rsidRDefault="00B0372B">
            <w:pPr>
              <w:pStyle w:val="ConsPlusNormal"/>
              <w:jc w:val="center"/>
            </w:pPr>
            <w:r>
              <w:t>N дела</w:t>
            </w:r>
          </w:p>
        </w:tc>
      </w:tr>
      <w:tr w:rsidR="00B0372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B0372B" w:rsidRDefault="00B037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B0372B" w:rsidRDefault="00B037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8" w:type="dxa"/>
          </w:tcPr>
          <w:p w:rsidR="00B0372B" w:rsidRDefault="00B037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0372B" w:rsidRDefault="00B037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B0372B" w:rsidRDefault="00B037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8" w:type="dxa"/>
          </w:tcPr>
          <w:p w:rsidR="00B0372B" w:rsidRDefault="00B0372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59" w:type="dxa"/>
          </w:tcPr>
          <w:p w:rsidR="00B0372B" w:rsidRDefault="00B0372B">
            <w:pPr>
              <w:pStyle w:val="ConsPlusNormal"/>
              <w:jc w:val="center"/>
            </w:pPr>
            <w:r>
              <w:t>7</w:t>
            </w:r>
          </w:p>
        </w:tc>
      </w:tr>
      <w:tr w:rsidR="00B0372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B0372B" w:rsidRDefault="00B0372B">
            <w:pPr>
              <w:pStyle w:val="ConsPlusNormal"/>
            </w:pPr>
          </w:p>
        </w:tc>
        <w:tc>
          <w:tcPr>
            <w:tcW w:w="1928" w:type="dxa"/>
          </w:tcPr>
          <w:p w:rsidR="00B0372B" w:rsidRDefault="00B0372B">
            <w:pPr>
              <w:pStyle w:val="ConsPlusNormal"/>
            </w:pPr>
          </w:p>
        </w:tc>
        <w:tc>
          <w:tcPr>
            <w:tcW w:w="1448" w:type="dxa"/>
          </w:tcPr>
          <w:p w:rsidR="00B0372B" w:rsidRDefault="00B0372B">
            <w:pPr>
              <w:pStyle w:val="ConsPlusNormal"/>
            </w:pPr>
          </w:p>
        </w:tc>
        <w:tc>
          <w:tcPr>
            <w:tcW w:w="1247" w:type="dxa"/>
          </w:tcPr>
          <w:p w:rsidR="00B0372B" w:rsidRDefault="00B0372B">
            <w:pPr>
              <w:pStyle w:val="ConsPlusNormal"/>
            </w:pPr>
          </w:p>
        </w:tc>
        <w:tc>
          <w:tcPr>
            <w:tcW w:w="1304" w:type="dxa"/>
          </w:tcPr>
          <w:p w:rsidR="00B0372B" w:rsidRDefault="00B0372B">
            <w:pPr>
              <w:pStyle w:val="ConsPlusNormal"/>
            </w:pPr>
          </w:p>
        </w:tc>
        <w:tc>
          <w:tcPr>
            <w:tcW w:w="1218" w:type="dxa"/>
          </w:tcPr>
          <w:p w:rsidR="00B0372B" w:rsidRDefault="00B0372B">
            <w:pPr>
              <w:pStyle w:val="ConsPlusNormal"/>
            </w:pPr>
          </w:p>
        </w:tc>
        <w:tc>
          <w:tcPr>
            <w:tcW w:w="1359" w:type="dxa"/>
          </w:tcPr>
          <w:p w:rsidR="00B0372B" w:rsidRDefault="00B0372B">
            <w:pPr>
              <w:pStyle w:val="ConsPlusNormal"/>
            </w:pPr>
          </w:p>
        </w:tc>
      </w:tr>
    </w:tbl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jc w:val="both"/>
      </w:pPr>
    </w:p>
    <w:p w:rsidR="00B0372B" w:rsidRDefault="00B037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1CB3" w:rsidRDefault="00EE1CB3"/>
    <w:sectPr w:rsidR="00EE1CB3" w:rsidSect="002E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grammar="clean"/>
  <w:defaultTabStop w:val="708"/>
  <w:characterSpacingControl w:val="doNotCompress"/>
  <w:compat/>
  <w:rsids>
    <w:rsidRoot w:val="00B0372B"/>
    <w:rsid w:val="00B0372B"/>
    <w:rsid w:val="00EE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7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037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037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037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037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037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037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037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20262&amp;dst=100108" TargetMode="External"/><Relationship Id="rId13" Type="http://schemas.openxmlformats.org/officeDocument/2006/relationships/hyperlink" Target="https://login.consultant.ru/link/?req=doc&amp;base=LAW&amp;n=477506&amp;dst=252" TargetMode="External"/><Relationship Id="rId18" Type="http://schemas.openxmlformats.org/officeDocument/2006/relationships/hyperlink" Target="https://login.consultant.ru/link/?req=doc&amp;base=LAW&amp;n=480453&amp;dst=86" TargetMode="External"/><Relationship Id="rId26" Type="http://schemas.openxmlformats.org/officeDocument/2006/relationships/hyperlink" Target="https://login.consultant.ru/link/?req=doc&amp;base=LAW&amp;n=4832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0453&amp;dst=100352" TargetMode="External"/><Relationship Id="rId7" Type="http://schemas.openxmlformats.org/officeDocument/2006/relationships/hyperlink" Target="https://login.consultant.ru/link/?req=doc&amp;base=RLAW181&amp;n=120265&amp;dst=100030" TargetMode="External"/><Relationship Id="rId12" Type="http://schemas.openxmlformats.org/officeDocument/2006/relationships/hyperlink" Target="https://login.consultant.ru/link/?req=doc&amp;base=LAW&amp;n=436110&amp;dst=100202" TargetMode="External"/><Relationship Id="rId17" Type="http://schemas.openxmlformats.org/officeDocument/2006/relationships/hyperlink" Target="https://login.consultant.ru/link/?req=doc&amp;base=LAW&amp;n=436110&amp;dst=100202" TargetMode="External"/><Relationship Id="rId25" Type="http://schemas.openxmlformats.org/officeDocument/2006/relationships/hyperlink" Target="https://login.consultant.ru/link/?req=doc&amp;base=LAW&amp;n=4826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6110&amp;dst=100189" TargetMode="External"/><Relationship Id="rId20" Type="http://schemas.openxmlformats.org/officeDocument/2006/relationships/hyperlink" Target="https://login.consultant.ru/link/?req=doc&amp;base=LAW&amp;n=436110&amp;dst=10020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237&amp;dst=100057" TargetMode="External"/><Relationship Id="rId11" Type="http://schemas.openxmlformats.org/officeDocument/2006/relationships/hyperlink" Target="https://login.consultant.ru/link/?req=doc&amp;base=LAW&amp;n=436110&amp;dst=100189" TargetMode="External"/><Relationship Id="rId24" Type="http://schemas.openxmlformats.org/officeDocument/2006/relationships/hyperlink" Target="https://login.consultant.ru/link/?req=doc&amp;base=LAW&amp;n=480453&amp;dst=100352" TargetMode="External"/><Relationship Id="rId5" Type="http://schemas.openxmlformats.org/officeDocument/2006/relationships/hyperlink" Target="https://login.consultant.ru/link/?req=doc&amp;base=LAW&amp;n=480453&amp;dst=100094" TargetMode="External"/><Relationship Id="rId15" Type="http://schemas.openxmlformats.org/officeDocument/2006/relationships/hyperlink" Target="https://login.consultant.ru/link/?req=doc&amp;base=RLAW181&amp;n=110128" TargetMode="External"/><Relationship Id="rId23" Type="http://schemas.openxmlformats.org/officeDocument/2006/relationships/hyperlink" Target="https://login.consultant.ru/link/?req=doc&amp;base=LAW&amp;n=480453&amp;dst=10035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5220" TargetMode="External"/><Relationship Id="rId19" Type="http://schemas.openxmlformats.org/officeDocument/2006/relationships/hyperlink" Target="https://login.consultant.ru/link/?req=doc&amp;base=LAW&amp;n=436110&amp;dst=10018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1&amp;n=121700&amp;dst=100028" TargetMode="External"/><Relationship Id="rId14" Type="http://schemas.openxmlformats.org/officeDocument/2006/relationships/hyperlink" Target="https://login.consultant.ru/link/?req=doc&amp;base=LAW&amp;n=480453" TargetMode="External"/><Relationship Id="rId22" Type="http://schemas.openxmlformats.org/officeDocument/2006/relationships/hyperlink" Target="https://login.consultant.ru/link/?req=doc&amp;base=LAW&amp;n=480453&amp;dst=100352" TargetMode="External"/><Relationship Id="rId27" Type="http://schemas.openxmlformats.org/officeDocument/2006/relationships/hyperlink" Target="https://login.consultant.ru/link/?req=doc&amp;base=LAW&amp;n=482686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10742</Words>
  <Characters>61234</Characters>
  <Application>Microsoft Office Word</Application>
  <DocSecurity>0</DocSecurity>
  <Lines>510</Lines>
  <Paragraphs>143</Paragraphs>
  <ScaleCrop>false</ScaleCrop>
  <Company/>
  <LinksUpToDate>false</LinksUpToDate>
  <CharactersWithSpaces>71833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Малина Татьяна Владимировна</dc:creator>
  <cp:lastModifiedBy>Малина Татьяна Владимировна</cp:lastModifiedBy>
  <cp:revision>1</cp:revision>
  <dcterms:created xsi:type="dcterms:W3CDTF">2024-11-18T09:20:00Z</dcterms:created>
  <dcterms:modified xsi:type="dcterms:W3CDTF">2024-11-18T09:22:00Z</dcterms:modified>
</cp:coreProperties>
</file>