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F58" w:rsidRPr="00A42D04" w:rsidRDefault="00EF1F58" w:rsidP="00A42D04">
      <w:pPr>
        <w:spacing w:line="276" w:lineRule="auto"/>
        <w:jc w:val="center"/>
      </w:pPr>
      <w:bookmarkStart w:id="0" w:name="_GoBack"/>
      <w:bookmarkEnd w:id="0"/>
    </w:p>
    <w:p w:rsidR="00E50B8F" w:rsidRPr="00A42D04" w:rsidRDefault="00E93503" w:rsidP="00A42D04">
      <w:pPr>
        <w:spacing w:line="276" w:lineRule="auto"/>
        <w:jc w:val="center"/>
        <w:rPr>
          <w:b/>
        </w:rPr>
      </w:pPr>
      <w:r w:rsidRPr="00A42D04">
        <w:rPr>
          <w:b/>
        </w:rPr>
        <w:t xml:space="preserve">Отчёт о деятельности Общественной палаты </w:t>
      </w:r>
    </w:p>
    <w:p w:rsidR="00985CEF" w:rsidRPr="00A42D04" w:rsidRDefault="00E50B8F" w:rsidP="00A42D04">
      <w:pPr>
        <w:spacing w:line="276" w:lineRule="auto"/>
        <w:jc w:val="center"/>
        <w:rPr>
          <w:b/>
        </w:rPr>
      </w:pPr>
      <w:r w:rsidRPr="00A42D04">
        <w:rPr>
          <w:b/>
        </w:rPr>
        <w:t>Борисоглебского городского округа</w:t>
      </w:r>
      <w:r w:rsidR="00E93503" w:rsidRPr="00A42D04">
        <w:rPr>
          <w:b/>
        </w:rPr>
        <w:t xml:space="preserve"> за 202</w:t>
      </w:r>
      <w:r w:rsidR="00E46D42" w:rsidRPr="00A42D04">
        <w:rPr>
          <w:b/>
        </w:rPr>
        <w:t>3</w:t>
      </w:r>
      <w:r w:rsidR="00E24BEC" w:rsidRPr="00A42D04">
        <w:rPr>
          <w:b/>
        </w:rPr>
        <w:t xml:space="preserve"> год</w:t>
      </w:r>
    </w:p>
    <w:p w:rsidR="00E50B8F" w:rsidRPr="00A42D04" w:rsidRDefault="00E50B8F" w:rsidP="00A42D04">
      <w:pPr>
        <w:spacing w:line="276" w:lineRule="auto"/>
        <w:jc w:val="center"/>
        <w:rPr>
          <w:b/>
        </w:rPr>
      </w:pPr>
    </w:p>
    <w:p w:rsidR="00F036EC" w:rsidRPr="00A42D04" w:rsidRDefault="00F036EC" w:rsidP="00A42D04">
      <w:pPr>
        <w:tabs>
          <w:tab w:val="right" w:pos="10206"/>
        </w:tabs>
        <w:spacing w:line="276" w:lineRule="auto"/>
        <w:ind w:firstLine="709"/>
        <w:rPr>
          <w:color w:val="000000"/>
        </w:rPr>
      </w:pPr>
      <w:r w:rsidRPr="00A42D04">
        <w:t>Общественная палата Борисоглебского городского округа 7 созыва сформирована 30.04.2023г, в соответствии с Положением об «Общественной палате БГО Воронежской области», В состав ее входят 27 человек. 9 кандидатур, утвержденных БГД, 9 администрацией округа и 9 от общественных организаций.</w:t>
      </w:r>
      <w:r w:rsidRPr="00A42D04">
        <w:rPr>
          <w:color w:val="000000"/>
        </w:rPr>
        <w:t xml:space="preserve"> На мой взгляд, у нас хорошая команда.</w:t>
      </w:r>
    </w:p>
    <w:p w:rsidR="004A0EF7" w:rsidRPr="00A42D04" w:rsidRDefault="00E46D42" w:rsidP="00A42D04">
      <w:pPr>
        <w:tabs>
          <w:tab w:val="right" w:pos="10206"/>
        </w:tabs>
        <w:spacing w:line="276" w:lineRule="auto"/>
        <w:ind w:firstLine="709"/>
        <w:rPr>
          <w:color w:val="000000"/>
        </w:rPr>
      </w:pPr>
      <w:r w:rsidRPr="00A42D04">
        <w:rPr>
          <w:color w:val="000000"/>
        </w:rPr>
        <w:t>Д</w:t>
      </w:r>
      <w:r w:rsidR="00E93503" w:rsidRPr="00A42D04">
        <w:rPr>
          <w:color w:val="000000"/>
        </w:rPr>
        <w:t xml:space="preserve">еятельность Общественной палаты осуществлялась </w:t>
      </w:r>
      <w:r w:rsidR="007D5694" w:rsidRPr="00A42D04">
        <w:rPr>
          <w:color w:val="000000"/>
        </w:rPr>
        <w:t>согласно плану</w:t>
      </w:r>
      <w:r w:rsidR="00E93503" w:rsidRPr="00A42D04">
        <w:rPr>
          <w:color w:val="000000"/>
        </w:rPr>
        <w:t xml:space="preserve"> работы утверждённого </w:t>
      </w:r>
      <w:r w:rsidRPr="00A42D04">
        <w:rPr>
          <w:color w:val="000000"/>
        </w:rPr>
        <w:t xml:space="preserve">на планёрном заседании. </w:t>
      </w:r>
    </w:p>
    <w:p w:rsidR="00CA0040" w:rsidRPr="00A42D04" w:rsidRDefault="00E46D42" w:rsidP="00A42D04">
      <w:pPr>
        <w:tabs>
          <w:tab w:val="right" w:pos="10206"/>
        </w:tabs>
        <w:spacing w:line="276" w:lineRule="auto"/>
        <w:ind w:firstLine="709"/>
        <w:rPr>
          <w:color w:val="000000"/>
        </w:rPr>
      </w:pPr>
      <w:r w:rsidRPr="00A42D04">
        <w:rPr>
          <w:color w:val="000000"/>
        </w:rPr>
        <w:t xml:space="preserve">Члены Общественной палаты с глубокой ответственностью выполняют задачи, стоящие перед нами. </w:t>
      </w:r>
    </w:p>
    <w:p w:rsidR="00CA0040" w:rsidRPr="00A42D04" w:rsidRDefault="00F64611" w:rsidP="00A42D04">
      <w:pPr>
        <w:tabs>
          <w:tab w:val="right" w:pos="10206"/>
        </w:tabs>
        <w:spacing w:line="276" w:lineRule="auto"/>
        <w:ind w:firstLine="709"/>
        <w:rPr>
          <w:color w:val="000000"/>
        </w:rPr>
      </w:pPr>
      <w:r w:rsidRPr="00A42D04">
        <w:rPr>
          <w:color w:val="0A0A0A"/>
        </w:rPr>
        <w:t>Нынешний созыв Общественной палаты в 2023 году работал над проблемными вопросами, стоящими перед каждым жителем нашего округа. Были охвачены практически все сферы нашей жизни</w:t>
      </w:r>
      <w:r w:rsidR="00CA0040" w:rsidRPr="00A42D04">
        <w:rPr>
          <w:color w:val="0A0A0A"/>
        </w:rPr>
        <w:t>:</w:t>
      </w:r>
      <w:r w:rsidR="00CA0040" w:rsidRPr="00A42D04">
        <w:t xml:space="preserve"> </w:t>
      </w:r>
    </w:p>
    <w:p w:rsidR="00CA0040" w:rsidRPr="00A42D04" w:rsidRDefault="00CA0040" w:rsidP="00A42D04">
      <w:pPr>
        <w:pStyle w:val="a5"/>
        <w:numPr>
          <w:ilvl w:val="0"/>
          <w:numId w:val="7"/>
        </w:numPr>
        <w:spacing w:after="4" w:line="276" w:lineRule="auto"/>
      </w:pPr>
      <w:r w:rsidRPr="00A42D04">
        <w:rPr>
          <w:color w:val="0A0A0A"/>
        </w:rPr>
        <w:t xml:space="preserve">функционирование объектов социальной сферы; </w:t>
      </w:r>
    </w:p>
    <w:p w:rsidR="00CA0040" w:rsidRPr="00A42D04" w:rsidRDefault="00CA0040" w:rsidP="00A42D04">
      <w:pPr>
        <w:pStyle w:val="a5"/>
        <w:numPr>
          <w:ilvl w:val="0"/>
          <w:numId w:val="7"/>
        </w:numPr>
        <w:spacing w:after="105" w:line="276" w:lineRule="auto"/>
      </w:pPr>
      <w:r w:rsidRPr="00A42D04">
        <w:t>работа</w:t>
      </w:r>
      <w:r w:rsidRPr="00A42D04">
        <w:tab/>
        <w:t>по</w:t>
      </w:r>
      <w:r w:rsidRPr="00A42D04">
        <w:tab/>
        <w:t>благоустройству</w:t>
      </w:r>
      <w:r w:rsidRPr="00A42D04">
        <w:tab/>
        <w:t>территорий</w:t>
      </w:r>
      <w:r w:rsidRPr="00A42D04">
        <w:tab/>
        <w:t xml:space="preserve">  и </w:t>
      </w:r>
      <w:r w:rsidRPr="00A42D04">
        <w:rPr>
          <w:noProof/>
        </w:rPr>
        <w:t xml:space="preserve">формированию </w:t>
      </w:r>
      <w:r w:rsidRPr="00A42D04">
        <w:t>у жителей активной жизненной позиции в вопросах содержания территорий;</w:t>
      </w:r>
    </w:p>
    <w:p w:rsidR="00A42D04" w:rsidRDefault="00CA0040" w:rsidP="00A42D04">
      <w:pPr>
        <w:pStyle w:val="a5"/>
        <w:numPr>
          <w:ilvl w:val="0"/>
          <w:numId w:val="7"/>
        </w:numPr>
        <w:spacing w:after="4" w:line="276" w:lineRule="auto"/>
      </w:pPr>
      <w:r w:rsidRPr="00A42D04">
        <w:t>общественн</w:t>
      </w:r>
      <w:r w:rsidR="00920C2F">
        <w:t>ый</w:t>
      </w:r>
      <w:r w:rsidRPr="00A42D04">
        <w:t xml:space="preserve"> контрол</w:t>
      </w:r>
      <w:r w:rsidR="00920C2F">
        <w:t>ь</w:t>
      </w:r>
      <w:r w:rsidRPr="00A42D04">
        <w:t xml:space="preserve"> за деятельностью структур ЖКХ в городе</w:t>
      </w:r>
      <w:r w:rsidR="00A42D04">
        <w:t>;</w:t>
      </w:r>
    </w:p>
    <w:p w:rsidR="00CA0040" w:rsidRPr="00A42D04" w:rsidRDefault="00A42D04" w:rsidP="00A42D04">
      <w:pPr>
        <w:pStyle w:val="a5"/>
        <w:numPr>
          <w:ilvl w:val="0"/>
          <w:numId w:val="7"/>
        </w:numPr>
        <w:spacing w:after="4" w:line="276" w:lineRule="auto"/>
      </w:pPr>
      <w:r w:rsidRPr="00A42D04">
        <w:t xml:space="preserve">патриотическое воспитание молодежи города, </w:t>
      </w:r>
      <w:r w:rsidRPr="00A42D04">
        <w:rPr>
          <w:color w:val="000000"/>
        </w:rPr>
        <w:t>формирование чувства любви к Родине, родному краю, уважительного отношения к старшему поколению;</w:t>
      </w:r>
    </w:p>
    <w:p w:rsidR="00CA0040" w:rsidRPr="00A42D04" w:rsidRDefault="00CA0040" w:rsidP="00A42D04">
      <w:pPr>
        <w:spacing w:line="276" w:lineRule="auto"/>
        <w:ind w:firstLine="709"/>
      </w:pPr>
      <w:r w:rsidRPr="00A42D04">
        <w:rPr>
          <w:color w:val="0A0A0A"/>
        </w:rPr>
        <w:t xml:space="preserve">По всем этим и многим другим вопросам были сформированы предложения и инициативы, </w:t>
      </w:r>
      <w:r w:rsidRPr="00A42D04">
        <w:t>определены возможные пути решения.</w:t>
      </w:r>
    </w:p>
    <w:p w:rsidR="00CA0040" w:rsidRPr="00A42D04" w:rsidRDefault="00CA0040" w:rsidP="00A42D04">
      <w:pPr>
        <w:spacing w:line="276" w:lineRule="auto"/>
        <w:ind w:firstLine="568"/>
      </w:pPr>
      <w:r w:rsidRPr="00A42D04">
        <w:t>В 2023 году было проведено 3</w:t>
      </w:r>
      <w:r w:rsidR="00A42D04">
        <w:t xml:space="preserve"> </w:t>
      </w:r>
      <w:r w:rsidRPr="00A42D04">
        <w:t>пленарных заседания, 2 заседания Президиума.</w:t>
      </w:r>
    </w:p>
    <w:p w:rsidR="00CA0040" w:rsidRPr="00A42D04" w:rsidRDefault="00CA0040" w:rsidP="00A42D04">
      <w:pPr>
        <w:spacing w:after="3" w:line="276" w:lineRule="auto"/>
        <w:ind w:right="-8"/>
      </w:pPr>
      <w:r w:rsidRPr="00A42D04">
        <w:t>Освещение деятельности ОП</w:t>
      </w:r>
      <w:r w:rsidR="001226AC" w:rsidRPr="00A42D04">
        <w:t xml:space="preserve"> осуществляется</w:t>
      </w:r>
      <w:r w:rsidRPr="00A42D04">
        <w:t xml:space="preserve"> </w:t>
      </w:r>
      <w:r w:rsidR="001226AC" w:rsidRPr="00A42D04">
        <w:t xml:space="preserve">на </w:t>
      </w:r>
      <w:r w:rsidRPr="00A42D04">
        <w:t>страниц</w:t>
      </w:r>
      <w:r w:rsidR="001226AC" w:rsidRPr="00A42D04">
        <w:t>е</w:t>
      </w:r>
      <w:r w:rsidRPr="00A42D04">
        <w:t xml:space="preserve"> </w:t>
      </w:r>
      <w:proofErr w:type="spellStart"/>
      <w:r w:rsidRPr="00A42D04">
        <w:t>ВКонтакте</w:t>
      </w:r>
      <w:proofErr w:type="spellEnd"/>
      <w:r w:rsidRPr="00A42D04">
        <w:t xml:space="preserve">, </w:t>
      </w:r>
      <w:r w:rsidR="00920C2F">
        <w:t xml:space="preserve">а также </w:t>
      </w:r>
      <w:r w:rsidRPr="00A42D04">
        <w:t>регулярно отправляется информация на сайт Общественной палаты Воронежской области.</w:t>
      </w:r>
    </w:p>
    <w:p w:rsidR="00CA0040" w:rsidRPr="00A42D04" w:rsidRDefault="00CA0040" w:rsidP="00A42D04">
      <w:pPr>
        <w:spacing w:line="276" w:lineRule="auto"/>
        <w:ind w:firstLine="568"/>
        <w:rPr>
          <w:color w:val="0A0A0A"/>
        </w:rPr>
      </w:pPr>
    </w:p>
    <w:p w:rsidR="00F036EC" w:rsidRPr="00A42D04" w:rsidRDefault="0055578B" w:rsidP="00A42D04">
      <w:pPr>
        <w:spacing w:line="276" w:lineRule="auto"/>
        <w:ind w:firstLine="568"/>
      </w:pPr>
      <w:r w:rsidRPr="00A42D04">
        <w:t>2023 год был юбилейным для нашего города, не остался в стороне и вопрос об участии членов ОП в праздничных мероприятиях, приуроченных к празднованию 325-летия Борисоглебска</w:t>
      </w:r>
      <w:r w:rsidR="004C259B" w:rsidRPr="00A42D04">
        <w:t>.</w:t>
      </w:r>
    </w:p>
    <w:p w:rsidR="004C259B" w:rsidRPr="00A42D04" w:rsidRDefault="00A42D04" w:rsidP="00A42D04">
      <w:pPr>
        <w:tabs>
          <w:tab w:val="right" w:pos="10206"/>
        </w:tabs>
        <w:spacing w:line="276" w:lineRule="auto"/>
        <w:ind w:firstLine="709"/>
      </w:pPr>
      <w:r>
        <w:t xml:space="preserve">Не только приняли участие, но и были инициаторами ряда мероприятий. </w:t>
      </w:r>
      <w:r w:rsidR="004C259B" w:rsidRPr="00A42D04">
        <w:t>Члены ОП в канун праздника записали «признание в любви родному городу». Мы читали стихи, авторами которых были наши же жители. Ролик набрал большое количество просмотров.</w:t>
      </w:r>
    </w:p>
    <w:p w:rsidR="00F64611" w:rsidRPr="00A42D04" w:rsidRDefault="004C259B" w:rsidP="00A42D04">
      <w:pPr>
        <w:tabs>
          <w:tab w:val="right" w:pos="10206"/>
        </w:tabs>
        <w:spacing w:line="276" w:lineRule="auto"/>
        <w:ind w:firstLine="709"/>
      </w:pPr>
      <w:r w:rsidRPr="00A42D04">
        <w:t>Понравилось и мероприятие, организованные совместно с ДК «Радуга» «День именинника», а «Богатырские забавы», которые мы провели на базе клуба бокса ВДВ, вызвал положительные эмоции и пожелани</w:t>
      </w:r>
      <w:r w:rsidR="00920C2F">
        <w:t>е</w:t>
      </w:r>
      <w:r w:rsidRPr="00A42D04">
        <w:t xml:space="preserve"> сделать данное </w:t>
      </w:r>
      <w:r w:rsidRPr="00A42D04">
        <w:lastRenderedPageBreak/>
        <w:t xml:space="preserve">мероприятие традиционным. </w:t>
      </w:r>
      <w:r w:rsidR="00920C2F">
        <w:t>В этом году оно будет приурочено к празднованию Дня Отца.</w:t>
      </w:r>
    </w:p>
    <w:p w:rsidR="00F036EC" w:rsidRDefault="00003722" w:rsidP="00A42D04">
      <w:pPr>
        <w:tabs>
          <w:tab w:val="right" w:pos="10206"/>
        </w:tabs>
        <w:spacing w:line="276" w:lineRule="auto"/>
        <w:ind w:firstLine="709"/>
        <w:rPr>
          <w:color w:val="000000"/>
        </w:rPr>
      </w:pPr>
      <w:r w:rsidRPr="00A42D04">
        <w:rPr>
          <w:color w:val="000000"/>
        </w:rPr>
        <w:t>Члены ОП принимали активное участие в мероприятиях, организованных ОП ВО. Одним из них является форум «Сообщество», который проходил в городе Воронеж. Мы не только посе</w:t>
      </w:r>
      <w:r w:rsidR="006C2530" w:rsidRPr="00A42D04">
        <w:rPr>
          <w:color w:val="000000"/>
        </w:rPr>
        <w:t>щали</w:t>
      </w:r>
      <w:r w:rsidRPr="00A42D04">
        <w:rPr>
          <w:color w:val="000000"/>
        </w:rPr>
        <w:t xml:space="preserve"> площадки форума, но </w:t>
      </w:r>
      <w:r w:rsidR="006C2530" w:rsidRPr="00A42D04">
        <w:rPr>
          <w:color w:val="000000"/>
        </w:rPr>
        <w:t xml:space="preserve">и была возможность рассказать о своем опыте. Так </w:t>
      </w:r>
      <w:r w:rsidRPr="00A42D04">
        <w:rPr>
          <w:color w:val="000000"/>
        </w:rPr>
        <w:t xml:space="preserve">Елена Васильевна Фоминых на площадке </w:t>
      </w:r>
      <w:r w:rsidR="006C2530" w:rsidRPr="00A42D04">
        <w:rPr>
          <w:color w:val="000000"/>
        </w:rPr>
        <w:t xml:space="preserve">«Благотворительность в новых условиях. Как помочь людям и обеспечить прозрачность деятельности» рассказала о своем марафоне. А </w:t>
      </w:r>
      <w:proofErr w:type="spellStart"/>
      <w:r w:rsidR="006C2530" w:rsidRPr="00A42D04">
        <w:rPr>
          <w:color w:val="000000"/>
        </w:rPr>
        <w:t>Сотниченко</w:t>
      </w:r>
      <w:proofErr w:type="spellEnd"/>
      <w:r w:rsidR="006C2530" w:rsidRPr="00A42D04">
        <w:rPr>
          <w:color w:val="000000"/>
        </w:rPr>
        <w:t xml:space="preserve"> Ирина Алексеевна приняла участие в дискуссии на площадке форума «Вовлечение жителей в формирование комфортной и доступной среды проживания».</w:t>
      </w:r>
    </w:p>
    <w:p w:rsidR="00F57043" w:rsidRPr="00A42D04" w:rsidRDefault="00F57043" w:rsidP="00A42D04">
      <w:pPr>
        <w:tabs>
          <w:tab w:val="right" w:pos="10206"/>
        </w:tabs>
        <w:spacing w:line="276" w:lineRule="auto"/>
        <w:ind w:firstLine="709"/>
        <w:rPr>
          <w:color w:val="000000"/>
        </w:rPr>
      </w:pPr>
    </w:p>
    <w:p w:rsidR="006C2530" w:rsidRPr="00A42D04" w:rsidRDefault="004C39E7" w:rsidP="00A42D04">
      <w:pPr>
        <w:tabs>
          <w:tab w:val="right" w:pos="10206"/>
        </w:tabs>
        <w:spacing w:line="276" w:lineRule="auto"/>
        <w:ind w:firstLine="709"/>
        <w:rPr>
          <w:color w:val="000000"/>
        </w:rPr>
      </w:pPr>
      <w:r w:rsidRPr="00A42D04">
        <w:rPr>
          <w:color w:val="000000"/>
        </w:rPr>
        <w:t xml:space="preserve">Члены Общественной палаты являются активными участниками всех акций, проводимых на территории </w:t>
      </w:r>
      <w:r w:rsidR="006C2530" w:rsidRPr="00A42D04">
        <w:rPr>
          <w:color w:val="000000"/>
        </w:rPr>
        <w:t>Борисоглебского городского округа</w:t>
      </w:r>
      <w:r w:rsidRPr="00A42D04">
        <w:rPr>
          <w:color w:val="000000"/>
        </w:rPr>
        <w:t xml:space="preserve">. </w:t>
      </w:r>
    </w:p>
    <w:p w:rsidR="00CA0040" w:rsidRPr="00A42D04" w:rsidRDefault="006C2530" w:rsidP="00A42D04">
      <w:pPr>
        <w:spacing w:line="276" w:lineRule="auto"/>
        <w:ind w:left="96" w:firstLine="709"/>
        <w:rPr>
          <w:color w:val="0A0A0A"/>
        </w:rPr>
      </w:pPr>
      <w:r w:rsidRPr="00A42D04">
        <w:t xml:space="preserve">Это: марафон  «Мы же люди», </w:t>
      </w:r>
      <w:r w:rsidRPr="00A42D04">
        <w:rPr>
          <w:noProof/>
        </w:rPr>
        <w:drawing>
          <wp:inline distT="0" distB="0" distL="0" distR="0">
            <wp:extent cx="6093" cy="12192"/>
            <wp:effectExtent l="0" t="0" r="0" b="0"/>
            <wp:docPr id="2967" name="Picture 29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7" name="Picture 296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2D04">
        <w:t xml:space="preserve"> «Масленичное чаепитие», акции «</w:t>
      </w:r>
      <w:proofErr w:type="spellStart"/>
      <w:r w:rsidRPr="00A42D04">
        <w:t>ПоМожем</w:t>
      </w:r>
      <w:proofErr w:type="spellEnd"/>
      <w:r w:rsidRPr="00A42D04">
        <w:t>!», «</w:t>
      </w:r>
      <w:proofErr w:type="spellStart"/>
      <w:r w:rsidRPr="00A42D04">
        <w:t>СвоихНеБросаем</w:t>
      </w:r>
      <w:proofErr w:type="spellEnd"/>
      <w:r w:rsidRPr="00A42D04">
        <w:t xml:space="preserve">», </w:t>
      </w:r>
      <w:r w:rsidRPr="00A42D04">
        <w:rPr>
          <w:color w:val="000000"/>
        </w:rPr>
        <w:t>«Книги Донбассу»,</w:t>
      </w:r>
      <w:r w:rsidRPr="00A42D04">
        <w:t xml:space="preserve"> «Белый цветок», </w:t>
      </w:r>
      <w:r w:rsidR="00C93E46" w:rsidRPr="00A42D04">
        <w:t xml:space="preserve">«Свеча памяти», </w:t>
      </w:r>
      <w:r w:rsidRPr="00A42D04">
        <w:t>«Исполни желание», празднование Дня любви, семьи и верности.</w:t>
      </w:r>
      <w:r w:rsidR="00C93E46" w:rsidRPr="00A42D04">
        <w:rPr>
          <w:color w:val="0A0A0A"/>
        </w:rPr>
        <w:t xml:space="preserve"> Члены Общественной палаты, провод</w:t>
      </w:r>
      <w:r w:rsidR="001226AC" w:rsidRPr="00A42D04">
        <w:rPr>
          <w:color w:val="0A0A0A"/>
        </w:rPr>
        <w:t>ят</w:t>
      </w:r>
      <w:r w:rsidR="00C93E46" w:rsidRPr="00A42D04">
        <w:rPr>
          <w:color w:val="0A0A0A"/>
        </w:rPr>
        <w:t xml:space="preserve">  уроки мужества.</w:t>
      </w:r>
    </w:p>
    <w:p w:rsidR="00F73D57" w:rsidRDefault="00F73D57" w:rsidP="00F73D57">
      <w:pPr>
        <w:tabs>
          <w:tab w:val="right" w:pos="10206"/>
        </w:tabs>
        <w:spacing w:line="276" w:lineRule="auto"/>
        <w:ind w:firstLine="709"/>
        <w:rPr>
          <w:color w:val="000000"/>
        </w:rPr>
      </w:pPr>
    </w:p>
    <w:p w:rsidR="005F4C1F" w:rsidRDefault="005F4C1F" w:rsidP="00F73D57">
      <w:pPr>
        <w:tabs>
          <w:tab w:val="right" w:pos="10206"/>
        </w:tabs>
        <w:spacing w:line="276" w:lineRule="auto"/>
        <w:ind w:firstLine="709"/>
        <w:rPr>
          <w:color w:val="000000"/>
        </w:rPr>
      </w:pPr>
      <w:r>
        <w:rPr>
          <w:color w:val="000000"/>
        </w:rPr>
        <w:t xml:space="preserve">Совместно с Борисоглебской Епархией была проведена         литературная гостиная «Стихи из огня», где люди разных возрастов; от дошкольников до убеленных сединой, читали стихи, авторами которых были жители </w:t>
      </w:r>
      <w:proofErr w:type="spellStart"/>
      <w:r>
        <w:rPr>
          <w:color w:val="000000"/>
        </w:rPr>
        <w:t>Донбаса</w:t>
      </w:r>
      <w:proofErr w:type="spellEnd"/>
      <w:r>
        <w:rPr>
          <w:color w:val="000000"/>
        </w:rPr>
        <w:t xml:space="preserve"> и Луганска.</w:t>
      </w:r>
    </w:p>
    <w:p w:rsidR="005F4C1F" w:rsidRDefault="005F4C1F" w:rsidP="00F73D57">
      <w:pPr>
        <w:tabs>
          <w:tab w:val="right" w:pos="10206"/>
        </w:tabs>
        <w:spacing w:line="276" w:lineRule="auto"/>
        <w:ind w:firstLine="709"/>
        <w:rPr>
          <w:color w:val="000000"/>
        </w:rPr>
      </w:pPr>
    </w:p>
    <w:p w:rsidR="00F73D57" w:rsidRPr="00A42D04" w:rsidRDefault="00F73D57" w:rsidP="00F73D57">
      <w:pPr>
        <w:tabs>
          <w:tab w:val="right" w:pos="10206"/>
        </w:tabs>
        <w:spacing w:line="276" w:lineRule="auto"/>
        <w:ind w:firstLine="709"/>
        <w:rPr>
          <w:color w:val="000000"/>
        </w:rPr>
      </w:pPr>
      <w:r>
        <w:rPr>
          <w:color w:val="000000"/>
        </w:rPr>
        <w:t xml:space="preserve">Члены ОП принимали </w:t>
      </w:r>
      <w:r w:rsidR="00920C2F">
        <w:rPr>
          <w:color w:val="000000"/>
        </w:rPr>
        <w:t xml:space="preserve">и продолжают принимать </w:t>
      </w:r>
      <w:r>
        <w:rPr>
          <w:color w:val="000000"/>
        </w:rPr>
        <w:t xml:space="preserve">участие в реализации проекта «Ты в будущем: жизненный и профессиональный опыт взрослых – детям», где </w:t>
      </w:r>
      <w:r w:rsidR="00F57043">
        <w:rPr>
          <w:color w:val="000000"/>
        </w:rPr>
        <w:t xml:space="preserve">дети </w:t>
      </w:r>
      <w:r w:rsidR="00920C2F">
        <w:rPr>
          <w:color w:val="000000"/>
        </w:rPr>
        <w:t>знакомятся</w:t>
      </w:r>
      <w:r w:rsidR="00F57043">
        <w:rPr>
          <w:color w:val="000000"/>
        </w:rPr>
        <w:t xml:space="preserve"> с различными профессиями и откры</w:t>
      </w:r>
      <w:r w:rsidR="00920C2F">
        <w:rPr>
          <w:color w:val="000000"/>
        </w:rPr>
        <w:t>вают</w:t>
      </w:r>
      <w:r w:rsidR="00F57043">
        <w:rPr>
          <w:color w:val="000000"/>
        </w:rPr>
        <w:t xml:space="preserve"> для себя новые интересные области деятельности.</w:t>
      </w:r>
    </w:p>
    <w:p w:rsidR="001226AC" w:rsidRPr="00A42D04" w:rsidRDefault="001226AC" w:rsidP="00A42D04">
      <w:pPr>
        <w:spacing w:line="276" w:lineRule="auto"/>
        <w:ind w:left="96" w:firstLine="709"/>
        <w:rPr>
          <w:color w:val="0A0A0A"/>
        </w:rPr>
      </w:pPr>
    </w:p>
    <w:p w:rsidR="00463394" w:rsidRPr="00A42D04" w:rsidRDefault="00463394" w:rsidP="00A42D04">
      <w:pPr>
        <w:spacing w:line="276" w:lineRule="auto"/>
        <w:ind w:left="805" w:firstLine="9"/>
      </w:pPr>
      <w:r w:rsidRPr="00A42D04">
        <w:t>За отчетный год по инициативе ОП ВО были проведены мониторинги:</w:t>
      </w:r>
    </w:p>
    <w:p w:rsidR="00463394" w:rsidRPr="00A42D04" w:rsidRDefault="00463394" w:rsidP="00A42D04">
      <w:pPr>
        <w:pStyle w:val="a5"/>
        <w:numPr>
          <w:ilvl w:val="0"/>
          <w:numId w:val="6"/>
        </w:numPr>
        <w:spacing w:line="276" w:lineRule="auto"/>
      </w:pPr>
      <w:r w:rsidRPr="00A42D04">
        <w:t>Контроль за выполнением работ по реализации национальных проектов и проектов инициативного бюджетирования;</w:t>
      </w:r>
    </w:p>
    <w:p w:rsidR="00463394" w:rsidRPr="00A42D04" w:rsidRDefault="00463394" w:rsidP="00A42D04">
      <w:pPr>
        <w:pStyle w:val="a5"/>
        <w:numPr>
          <w:ilvl w:val="0"/>
          <w:numId w:val="6"/>
        </w:numPr>
        <w:spacing w:line="276" w:lineRule="auto"/>
      </w:pPr>
      <w:r w:rsidRPr="00A42D04">
        <w:t xml:space="preserve">Мониторинг первичного звена </w:t>
      </w:r>
      <w:proofErr w:type="spellStart"/>
      <w:r w:rsidRPr="00A42D04">
        <w:t>зравоохранения</w:t>
      </w:r>
      <w:proofErr w:type="spellEnd"/>
      <w:r w:rsidRPr="00A42D04">
        <w:t>.  Итогом мониторинга станут рекомендации по улучшению работы первичного звена системы здравоохранения и в апреле результаты представят губернатору.</w:t>
      </w:r>
    </w:p>
    <w:p w:rsidR="00CA0040" w:rsidRPr="00A42D04" w:rsidRDefault="00CA0040" w:rsidP="00A42D04">
      <w:pPr>
        <w:pStyle w:val="a5"/>
        <w:spacing w:line="276" w:lineRule="auto"/>
        <w:ind w:firstLine="0"/>
      </w:pPr>
    </w:p>
    <w:p w:rsidR="00463394" w:rsidRPr="00A42D04" w:rsidRDefault="00463394" w:rsidP="00A42D04">
      <w:pPr>
        <w:tabs>
          <w:tab w:val="right" w:pos="10206"/>
        </w:tabs>
        <w:spacing w:line="276" w:lineRule="auto"/>
        <w:ind w:firstLine="709"/>
        <w:rPr>
          <w:color w:val="000000"/>
        </w:rPr>
      </w:pPr>
      <w:r w:rsidRPr="00A42D04">
        <w:rPr>
          <w:color w:val="000000"/>
        </w:rPr>
        <w:t>В сентябре 2023 года проходил</w:t>
      </w:r>
      <w:r w:rsidR="00F64611" w:rsidRPr="00A42D04">
        <w:rPr>
          <w:color w:val="000000"/>
        </w:rPr>
        <w:t xml:space="preserve">и выборы губернатора ВО. </w:t>
      </w:r>
      <w:r w:rsidRPr="00A42D04">
        <w:rPr>
          <w:color w:val="000000"/>
        </w:rPr>
        <w:t xml:space="preserve">Общественная палата </w:t>
      </w:r>
      <w:r w:rsidR="00F64611" w:rsidRPr="00A42D04">
        <w:rPr>
          <w:color w:val="000000"/>
        </w:rPr>
        <w:t>БГО</w:t>
      </w:r>
      <w:r w:rsidRPr="00A42D04">
        <w:rPr>
          <w:color w:val="000000"/>
        </w:rPr>
        <w:t xml:space="preserve"> во время подготовки и проведения выборной кампании</w:t>
      </w:r>
      <w:r w:rsidR="00F64611" w:rsidRPr="00A42D04">
        <w:rPr>
          <w:color w:val="000000"/>
        </w:rPr>
        <w:t xml:space="preserve"> провела большую работу по привлечению наблюдателей</w:t>
      </w:r>
      <w:r w:rsidR="001226AC" w:rsidRPr="00A42D04">
        <w:rPr>
          <w:color w:val="000000"/>
        </w:rPr>
        <w:t>, так как</w:t>
      </w:r>
      <w:r w:rsidR="00F64611" w:rsidRPr="00A42D04">
        <w:rPr>
          <w:color w:val="000000"/>
        </w:rPr>
        <w:t xml:space="preserve"> мы понимали,</w:t>
      </w:r>
      <w:r w:rsidRPr="00A42D04">
        <w:rPr>
          <w:color w:val="000000"/>
        </w:rPr>
        <w:t xml:space="preserve"> что люди должны быть компетентные, грамотные, со знанием необходимых законов, ответственные, авторитетные, коммуникабельные.</w:t>
      </w:r>
      <w:r w:rsidR="00F64611" w:rsidRPr="00A42D04">
        <w:rPr>
          <w:color w:val="000000"/>
        </w:rPr>
        <w:t xml:space="preserve"> </w:t>
      </w:r>
    </w:p>
    <w:p w:rsidR="006C2530" w:rsidRPr="00A42D04" w:rsidRDefault="00F64611" w:rsidP="00A42D04">
      <w:pPr>
        <w:tabs>
          <w:tab w:val="right" w:pos="10206"/>
        </w:tabs>
        <w:spacing w:line="276" w:lineRule="auto"/>
        <w:ind w:firstLine="709"/>
        <w:rPr>
          <w:color w:val="000000"/>
        </w:rPr>
      </w:pPr>
      <w:r w:rsidRPr="00A42D04">
        <w:rPr>
          <w:color w:val="000000"/>
        </w:rPr>
        <w:lastRenderedPageBreak/>
        <w:t>Такая команда наблюдателей была сформирована и обучена. Все отработали должным образом.</w:t>
      </w:r>
    </w:p>
    <w:p w:rsidR="00CA0040" w:rsidRPr="00A42D04" w:rsidRDefault="00CA0040" w:rsidP="00A42D04">
      <w:pPr>
        <w:tabs>
          <w:tab w:val="right" w:pos="10206"/>
        </w:tabs>
        <w:spacing w:line="276" w:lineRule="auto"/>
        <w:ind w:firstLine="709"/>
        <w:rPr>
          <w:color w:val="000000"/>
        </w:rPr>
      </w:pPr>
    </w:p>
    <w:p w:rsidR="003727F5" w:rsidRPr="00A42D04" w:rsidRDefault="003727F5" w:rsidP="00A42D04">
      <w:pPr>
        <w:spacing w:after="4" w:line="276" w:lineRule="auto"/>
        <w:ind w:right="119" w:firstLine="709"/>
      </w:pPr>
      <w:r w:rsidRPr="00A42D04">
        <w:t xml:space="preserve">Еще одним важным направлением в работе Общественной палаты это постоянное участие членов ОП в качестве независимых экспертов в межведомственных комиссиях </w:t>
      </w:r>
      <w:r w:rsidR="00A42D04">
        <w:t xml:space="preserve">по </w:t>
      </w:r>
      <w:r w:rsidRPr="00A42D04">
        <w:t>аттестации руководителей,</w:t>
      </w:r>
      <w:r w:rsidR="00C02777">
        <w:t xml:space="preserve"> по вопросам образования и делам </w:t>
      </w:r>
      <w:r w:rsidR="005F4C1F">
        <w:t xml:space="preserve">молодежи, </w:t>
      </w:r>
      <w:r w:rsidR="005F4C1F" w:rsidRPr="00A42D04">
        <w:t>по</w:t>
      </w:r>
      <w:r w:rsidRPr="00A42D04">
        <w:t xml:space="preserve"> урегулированию отношений, </w:t>
      </w:r>
      <w:r w:rsidRPr="00A42D04">
        <w:rPr>
          <w:noProof/>
        </w:rPr>
        <w:t xml:space="preserve">по </w:t>
      </w:r>
      <w:r w:rsidRPr="00A42D04">
        <w:t xml:space="preserve">противодействию коррупции, </w:t>
      </w:r>
      <w:r w:rsidR="00A42D04">
        <w:t>по гармонизации межэтнических, межконфессиональных отношений</w:t>
      </w:r>
      <w:r w:rsidR="00C02777">
        <w:t xml:space="preserve">, профилактике национального экстремизма и формированию культуры межнационального общения, </w:t>
      </w:r>
      <w:r w:rsidRPr="00A42D04">
        <w:t>в заседаниях Борисоглебской Городской Думы. Члены ОП принимают участие и в отчетах главы администрации БГО перед населением. И здесь мне хочется предложить, чтобы члены ОП активно посещали данное мероприятие, чтобы жители микрорайонов знали нас в лицо, а мы из первых уст знали их проблемы.</w:t>
      </w:r>
    </w:p>
    <w:p w:rsidR="003727F5" w:rsidRPr="00A42D04" w:rsidRDefault="003727F5" w:rsidP="00C02777">
      <w:pPr>
        <w:tabs>
          <w:tab w:val="right" w:pos="10206"/>
        </w:tabs>
        <w:spacing w:line="276" w:lineRule="auto"/>
        <w:ind w:firstLine="0"/>
        <w:rPr>
          <w:color w:val="000000"/>
        </w:rPr>
      </w:pPr>
    </w:p>
    <w:p w:rsidR="004C39E7" w:rsidRPr="00A42D04" w:rsidRDefault="00354D81" w:rsidP="00A42D04">
      <w:pPr>
        <w:tabs>
          <w:tab w:val="right" w:pos="10206"/>
        </w:tabs>
        <w:spacing w:line="276" w:lineRule="auto"/>
        <w:ind w:firstLine="709"/>
        <w:rPr>
          <w:color w:val="000000"/>
        </w:rPr>
      </w:pPr>
      <w:r w:rsidRPr="00A42D04">
        <w:rPr>
          <w:color w:val="000000"/>
        </w:rPr>
        <w:t>В</w:t>
      </w:r>
      <w:r w:rsidR="004C39E7" w:rsidRPr="00A42D04">
        <w:rPr>
          <w:color w:val="000000"/>
        </w:rPr>
        <w:t>се члены Общественной Палаты прин</w:t>
      </w:r>
      <w:r w:rsidRPr="00A42D04">
        <w:rPr>
          <w:color w:val="000000"/>
        </w:rPr>
        <w:t xml:space="preserve">имают </w:t>
      </w:r>
      <w:r w:rsidR="004C39E7" w:rsidRPr="00A42D04">
        <w:rPr>
          <w:color w:val="000000"/>
        </w:rPr>
        <w:t xml:space="preserve">участие </w:t>
      </w:r>
      <w:r w:rsidRPr="00A42D04">
        <w:rPr>
          <w:color w:val="000000"/>
        </w:rPr>
        <w:t>в оказании помощи</w:t>
      </w:r>
      <w:r w:rsidR="004C39E7" w:rsidRPr="00A42D04">
        <w:rPr>
          <w:color w:val="000000"/>
        </w:rPr>
        <w:t xml:space="preserve"> участниками специальной военной операции на Донбассе</w:t>
      </w:r>
      <w:r w:rsidRPr="00A42D04">
        <w:rPr>
          <w:color w:val="000000"/>
        </w:rPr>
        <w:t xml:space="preserve">. Осуществляется и поддержка детей, находящихся в интернате в городе Антраците. </w:t>
      </w:r>
      <w:r w:rsidR="005F4C1F">
        <w:rPr>
          <w:color w:val="000000"/>
        </w:rPr>
        <w:t>Отправлена гумани</w:t>
      </w:r>
      <w:r w:rsidR="00F73D57">
        <w:rPr>
          <w:color w:val="000000"/>
        </w:rPr>
        <w:t xml:space="preserve">тарная помощь </w:t>
      </w:r>
      <w:r w:rsidR="005F4C1F">
        <w:rPr>
          <w:color w:val="000000"/>
        </w:rPr>
        <w:t xml:space="preserve"> </w:t>
      </w:r>
      <w:r w:rsidR="00F73D57">
        <w:rPr>
          <w:color w:val="000000"/>
        </w:rPr>
        <w:t xml:space="preserve"> в госпиталь, расположенный в Богучаре. </w:t>
      </w:r>
      <w:r w:rsidRPr="00A42D04">
        <w:rPr>
          <w:color w:val="000000"/>
        </w:rPr>
        <w:t>Не остаются без поддержки</w:t>
      </w:r>
      <w:r w:rsidR="004C39E7" w:rsidRPr="00A42D04">
        <w:rPr>
          <w:color w:val="000000"/>
        </w:rPr>
        <w:t xml:space="preserve"> </w:t>
      </w:r>
      <w:r w:rsidRPr="00A42D04">
        <w:rPr>
          <w:color w:val="000000"/>
        </w:rPr>
        <w:t>и</w:t>
      </w:r>
      <w:r w:rsidR="004C39E7" w:rsidRPr="00A42D04">
        <w:rPr>
          <w:color w:val="000000"/>
        </w:rPr>
        <w:t xml:space="preserve"> семь</w:t>
      </w:r>
      <w:r w:rsidRPr="00A42D04">
        <w:rPr>
          <w:color w:val="000000"/>
        </w:rPr>
        <w:t>и</w:t>
      </w:r>
      <w:r w:rsidR="004C39E7" w:rsidRPr="00A42D04">
        <w:rPr>
          <w:color w:val="000000"/>
        </w:rPr>
        <w:t xml:space="preserve"> мобилизованных </w:t>
      </w:r>
      <w:proofErr w:type="spellStart"/>
      <w:r w:rsidRPr="00A42D04">
        <w:rPr>
          <w:color w:val="000000"/>
        </w:rPr>
        <w:t>борисоглебцев</w:t>
      </w:r>
      <w:proofErr w:type="spellEnd"/>
      <w:r w:rsidRPr="00A42D04">
        <w:rPr>
          <w:color w:val="000000"/>
        </w:rPr>
        <w:t>.</w:t>
      </w:r>
    </w:p>
    <w:p w:rsidR="00463394" w:rsidRPr="00A42D04" w:rsidRDefault="00463394" w:rsidP="00A42D04">
      <w:pPr>
        <w:tabs>
          <w:tab w:val="right" w:pos="10206"/>
        </w:tabs>
        <w:spacing w:line="276" w:lineRule="auto"/>
        <w:ind w:firstLine="709"/>
        <w:rPr>
          <w:color w:val="000000"/>
        </w:rPr>
      </w:pPr>
    </w:p>
    <w:p w:rsidR="00354D81" w:rsidRPr="00A42D04" w:rsidRDefault="00354D81" w:rsidP="00A42D04">
      <w:pPr>
        <w:spacing w:line="276" w:lineRule="auto"/>
        <w:ind w:firstLine="568"/>
        <w:rPr>
          <w:color w:val="0A0A0A"/>
        </w:rPr>
      </w:pPr>
      <w:r w:rsidRPr="00A42D04">
        <w:rPr>
          <w:color w:val="0A0A0A"/>
        </w:rPr>
        <w:t>Анализируя состояние дел в округе, мы отмечаем положительные сдвиги в экономике, сельском хозяйстве, в социальной сфере, в ЖКХ, в частности благоустройстве города. У нас появились новые социальные объекты. Это результат большой сплоченной работы Правительства Воронежской области,  администрации округа, Борисоглебской Думы и гражданского общества.</w:t>
      </w:r>
    </w:p>
    <w:p w:rsidR="00354D81" w:rsidRPr="00A42D04" w:rsidRDefault="00354D81" w:rsidP="00A42D04">
      <w:pPr>
        <w:spacing w:line="276" w:lineRule="auto"/>
        <w:ind w:firstLine="568"/>
        <w:rPr>
          <w:color w:val="0A0A0A"/>
        </w:rPr>
      </w:pPr>
      <w:r w:rsidRPr="00A42D04">
        <w:rPr>
          <w:color w:val="0A0A0A"/>
        </w:rPr>
        <w:t>Подводя итоги работы Общественной палаты можно заключить, что главную миссию – быть связующим звеном между органами местного самоуправления и жителями Борисоглебского городского округа мы реализовываем.</w:t>
      </w:r>
    </w:p>
    <w:p w:rsidR="004A0EF7" w:rsidRPr="00A42D04" w:rsidRDefault="004A0EF7" w:rsidP="00A42D04">
      <w:pPr>
        <w:tabs>
          <w:tab w:val="right" w:pos="10206"/>
        </w:tabs>
        <w:spacing w:line="276" w:lineRule="auto"/>
        <w:ind w:firstLine="0"/>
        <w:jc w:val="left"/>
      </w:pPr>
    </w:p>
    <w:p w:rsidR="00A42D04" w:rsidRPr="00A42D04" w:rsidRDefault="00A42D04" w:rsidP="00A42D04">
      <w:pPr>
        <w:spacing w:line="276" w:lineRule="auto"/>
        <w:ind w:firstLine="568"/>
        <w:rPr>
          <w:color w:val="0A0A0A"/>
        </w:rPr>
      </w:pPr>
      <w:r w:rsidRPr="00A42D04">
        <w:rPr>
          <w:color w:val="0A0A0A"/>
        </w:rPr>
        <w:t>Представляя отчет о проделанной работе, Общественная палата БГО ставит задачу  на дальнейшее установление партнерских отношений с органами власти округа с целью взаимодействия и совместной созидательной  работы на благо населения нашего округа.</w:t>
      </w:r>
    </w:p>
    <w:p w:rsidR="00354D81" w:rsidRPr="00A42D04" w:rsidRDefault="00354D81" w:rsidP="00A42D04">
      <w:pPr>
        <w:tabs>
          <w:tab w:val="right" w:pos="10206"/>
        </w:tabs>
        <w:spacing w:line="276" w:lineRule="auto"/>
        <w:ind w:firstLine="0"/>
        <w:jc w:val="left"/>
      </w:pPr>
    </w:p>
    <w:sectPr w:rsidR="00354D81" w:rsidRPr="00A42D04" w:rsidSect="00EE63EC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12138"/>
    <w:multiLevelType w:val="hybridMultilevel"/>
    <w:tmpl w:val="389631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B65900"/>
    <w:multiLevelType w:val="hybridMultilevel"/>
    <w:tmpl w:val="0F907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F07C7"/>
    <w:multiLevelType w:val="hybridMultilevel"/>
    <w:tmpl w:val="11C89270"/>
    <w:lvl w:ilvl="0" w:tplc="E2489B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46777F4"/>
    <w:multiLevelType w:val="hybridMultilevel"/>
    <w:tmpl w:val="A64AC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8C62DE"/>
    <w:multiLevelType w:val="hybridMultilevel"/>
    <w:tmpl w:val="5D18CC3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77E492C"/>
    <w:multiLevelType w:val="hybridMultilevel"/>
    <w:tmpl w:val="C17A0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4479D7"/>
    <w:multiLevelType w:val="hybridMultilevel"/>
    <w:tmpl w:val="E1EA5EB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EF7"/>
    <w:rsid w:val="00003722"/>
    <w:rsid w:val="00024F43"/>
    <w:rsid w:val="00025DA7"/>
    <w:rsid w:val="00032E2D"/>
    <w:rsid w:val="00034925"/>
    <w:rsid w:val="000B5AFC"/>
    <w:rsid w:val="000D42AB"/>
    <w:rsid w:val="000F2700"/>
    <w:rsid w:val="001226AC"/>
    <w:rsid w:val="00141FCF"/>
    <w:rsid w:val="0014599A"/>
    <w:rsid w:val="0016438B"/>
    <w:rsid w:val="00180214"/>
    <w:rsid w:val="00191300"/>
    <w:rsid w:val="00343E64"/>
    <w:rsid w:val="00354D81"/>
    <w:rsid w:val="003727F5"/>
    <w:rsid w:val="00391D43"/>
    <w:rsid w:val="003F1D66"/>
    <w:rsid w:val="00410F3A"/>
    <w:rsid w:val="00463394"/>
    <w:rsid w:val="00465DEF"/>
    <w:rsid w:val="004A0EF7"/>
    <w:rsid w:val="004A6E1C"/>
    <w:rsid w:val="004C259B"/>
    <w:rsid w:val="004C39E7"/>
    <w:rsid w:val="004E578E"/>
    <w:rsid w:val="00500CF5"/>
    <w:rsid w:val="00516A11"/>
    <w:rsid w:val="005444AC"/>
    <w:rsid w:val="0055578B"/>
    <w:rsid w:val="00594FCA"/>
    <w:rsid w:val="00596B71"/>
    <w:rsid w:val="005F4C1F"/>
    <w:rsid w:val="0061413F"/>
    <w:rsid w:val="00630D99"/>
    <w:rsid w:val="006430AF"/>
    <w:rsid w:val="006C2530"/>
    <w:rsid w:val="006E544C"/>
    <w:rsid w:val="006F4BB0"/>
    <w:rsid w:val="0078126E"/>
    <w:rsid w:val="007B690C"/>
    <w:rsid w:val="007D5694"/>
    <w:rsid w:val="008217C6"/>
    <w:rsid w:val="00862897"/>
    <w:rsid w:val="00920C2F"/>
    <w:rsid w:val="00942A24"/>
    <w:rsid w:val="00985CEF"/>
    <w:rsid w:val="009B6B07"/>
    <w:rsid w:val="009C6373"/>
    <w:rsid w:val="00A42D04"/>
    <w:rsid w:val="00B200FB"/>
    <w:rsid w:val="00B42E32"/>
    <w:rsid w:val="00BA2D18"/>
    <w:rsid w:val="00BA369C"/>
    <w:rsid w:val="00C02777"/>
    <w:rsid w:val="00C32FD6"/>
    <w:rsid w:val="00C85E6D"/>
    <w:rsid w:val="00C93E46"/>
    <w:rsid w:val="00CA0040"/>
    <w:rsid w:val="00CC5717"/>
    <w:rsid w:val="00CD5CA3"/>
    <w:rsid w:val="00CD61D1"/>
    <w:rsid w:val="00D131B3"/>
    <w:rsid w:val="00D4182A"/>
    <w:rsid w:val="00D42C9D"/>
    <w:rsid w:val="00D6727D"/>
    <w:rsid w:val="00E24BEC"/>
    <w:rsid w:val="00E43723"/>
    <w:rsid w:val="00E46D42"/>
    <w:rsid w:val="00E50B8F"/>
    <w:rsid w:val="00E557F7"/>
    <w:rsid w:val="00E6051C"/>
    <w:rsid w:val="00E77130"/>
    <w:rsid w:val="00E93503"/>
    <w:rsid w:val="00EF1F58"/>
    <w:rsid w:val="00F036EC"/>
    <w:rsid w:val="00F407B8"/>
    <w:rsid w:val="00F57043"/>
    <w:rsid w:val="00F57894"/>
    <w:rsid w:val="00F64611"/>
    <w:rsid w:val="00F73D57"/>
    <w:rsid w:val="00F744BD"/>
    <w:rsid w:val="00FC5B91"/>
    <w:rsid w:val="00FE3FC1"/>
    <w:rsid w:val="00FF1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86E99F-DE3B-4ABF-AE68-4698869CF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EF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E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EF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D5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2024-03-01T05:27:00Z</cp:lastPrinted>
  <dcterms:created xsi:type="dcterms:W3CDTF">2024-03-28T12:01:00Z</dcterms:created>
  <dcterms:modified xsi:type="dcterms:W3CDTF">2024-03-28T12:01:00Z</dcterms:modified>
</cp:coreProperties>
</file>