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90" w:rsidRDefault="006A1F9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A1F90" w:rsidRDefault="006A1F90">
      <w:pPr>
        <w:pStyle w:val="ConsPlusNormal"/>
        <w:jc w:val="both"/>
        <w:outlineLvl w:val="0"/>
      </w:pPr>
    </w:p>
    <w:p w:rsidR="006A1F90" w:rsidRDefault="006A1F90">
      <w:pPr>
        <w:pStyle w:val="ConsPlusTitle"/>
        <w:jc w:val="center"/>
        <w:outlineLvl w:val="0"/>
      </w:pPr>
      <w:r>
        <w:t>ПРАВИТЕЛЬСТВО ВОРОНЕЖСКОЙ ОБЛАСТИ</w:t>
      </w:r>
    </w:p>
    <w:p w:rsidR="006A1F90" w:rsidRDefault="006A1F90">
      <w:pPr>
        <w:pStyle w:val="ConsPlusTitle"/>
        <w:jc w:val="center"/>
      </w:pPr>
    </w:p>
    <w:p w:rsidR="006A1F90" w:rsidRDefault="006A1F90">
      <w:pPr>
        <w:pStyle w:val="ConsPlusTitle"/>
        <w:jc w:val="center"/>
      </w:pPr>
      <w:r>
        <w:t>ПОСТАНОВЛЕНИЕ</w:t>
      </w:r>
    </w:p>
    <w:p w:rsidR="006A1F90" w:rsidRDefault="006A1F90">
      <w:pPr>
        <w:pStyle w:val="ConsPlusTitle"/>
        <w:jc w:val="center"/>
      </w:pPr>
      <w:r>
        <w:t>от 21 июня 2016 г. N 432</w:t>
      </w:r>
    </w:p>
    <w:p w:rsidR="006A1F90" w:rsidRDefault="006A1F90">
      <w:pPr>
        <w:pStyle w:val="ConsPlusTitle"/>
        <w:jc w:val="center"/>
      </w:pPr>
    </w:p>
    <w:p w:rsidR="006A1F90" w:rsidRDefault="006A1F90">
      <w:pPr>
        <w:pStyle w:val="ConsPlusTitle"/>
        <w:jc w:val="center"/>
      </w:pPr>
      <w:r>
        <w:t>ОБ УТВЕРЖДЕНИИ ПОРЯДКА ОРГАНИЗАЦИИ ЯРМАРОК НА ТЕРРИТОРИИ</w:t>
      </w:r>
    </w:p>
    <w:p w:rsidR="006A1F90" w:rsidRDefault="006A1F90">
      <w:pPr>
        <w:pStyle w:val="ConsPlusTitle"/>
        <w:jc w:val="center"/>
      </w:pPr>
      <w:proofErr w:type="gramStart"/>
      <w:r>
        <w:t>ВОРОНЕЖСКОЙ ОБЛАСТИ И ПРОДАЖИ ТОВАРОВ (ВЫПОЛНЕНИЯ РАБОТ,</w:t>
      </w:r>
      <w:proofErr w:type="gramEnd"/>
    </w:p>
    <w:p w:rsidR="006A1F90" w:rsidRDefault="006A1F90">
      <w:pPr>
        <w:pStyle w:val="ConsPlusTitle"/>
        <w:jc w:val="center"/>
      </w:pPr>
      <w:proofErr w:type="gramStart"/>
      <w:r>
        <w:t>ОКАЗАНИЯ УСЛУГ) НА НИХ</w:t>
      </w:r>
      <w:proofErr w:type="gramEnd"/>
    </w:p>
    <w:p w:rsidR="006A1F90" w:rsidRDefault="006A1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1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F90" w:rsidRDefault="006A1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F90" w:rsidRDefault="006A1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F90" w:rsidRDefault="006A1F90">
            <w:pPr>
              <w:pStyle w:val="ConsPlusNormal"/>
              <w:jc w:val="center"/>
            </w:pPr>
            <w:r>
              <w:rPr>
                <w:color w:val="392C69"/>
              </w:rPr>
              <w:t>Список изменяющих документов</w:t>
            </w:r>
          </w:p>
          <w:p w:rsidR="006A1F90" w:rsidRDefault="006A1F90">
            <w:pPr>
              <w:pStyle w:val="ConsPlusNormal"/>
              <w:jc w:val="center"/>
            </w:pPr>
            <w:proofErr w:type="gramStart"/>
            <w:r>
              <w:rPr>
                <w:color w:val="392C69"/>
              </w:rPr>
              <w:t xml:space="preserve">(в ред. постановлений Правительства Воронежской области от 20.03.2017 </w:t>
            </w:r>
            <w:hyperlink r:id="rId5">
              <w:r>
                <w:rPr>
                  <w:color w:val="0000FF"/>
                </w:rPr>
                <w:t>N 201</w:t>
              </w:r>
            </w:hyperlink>
            <w:r>
              <w:rPr>
                <w:color w:val="392C69"/>
              </w:rPr>
              <w:t>,</w:t>
            </w:r>
            <w:proofErr w:type="gramEnd"/>
          </w:p>
          <w:p w:rsidR="006A1F90" w:rsidRDefault="006A1F90">
            <w:pPr>
              <w:pStyle w:val="ConsPlusNormal"/>
              <w:jc w:val="center"/>
            </w:pPr>
            <w:r>
              <w:rPr>
                <w:color w:val="392C69"/>
              </w:rPr>
              <w:t xml:space="preserve">от 22.03.2018 </w:t>
            </w:r>
            <w:hyperlink r:id="rId6">
              <w:r>
                <w:rPr>
                  <w:color w:val="0000FF"/>
                </w:rPr>
                <w:t>N 241</w:t>
              </w:r>
            </w:hyperlink>
            <w:r>
              <w:rPr>
                <w:color w:val="392C69"/>
              </w:rPr>
              <w:t xml:space="preserve">, от 29.03.2018 </w:t>
            </w:r>
            <w:hyperlink r:id="rId7">
              <w:r>
                <w:rPr>
                  <w:color w:val="0000FF"/>
                </w:rPr>
                <w:t>N 278</w:t>
              </w:r>
            </w:hyperlink>
            <w:r>
              <w:rPr>
                <w:color w:val="392C69"/>
              </w:rPr>
              <w:t>,</w:t>
            </w:r>
          </w:p>
          <w:p w:rsidR="006A1F90" w:rsidRDefault="006A1F90">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8">
              <w:r>
                <w:rPr>
                  <w:color w:val="0000FF"/>
                </w:rPr>
                <w:t>постановлением</w:t>
              </w:r>
            </w:hyperlink>
            <w:r>
              <w:rPr>
                <w:color w:val="392C69"/>
              </w:rPr>
              <w:t xml:space="preserve"> Правительства Воронежской области</w:t>
            </w:r>
          </w:p>
          <w:p w:rsidR="006A1F90" w:rsidRDefault="006A1F90">
            <w:pPr>
              <w:pStyle w:val="ConsPlusNormal"/>
              <w:jc w:val="center"/>
            </w:pPr>
            <w:r>
              <w:rPr>
                <w:color w:val="392C69"/>
              </w:rPr>
              <w:t>от 25.04.2022 N 277 (ред. 14.04.2023))</w:t>
            </w:r>
          </w:p>
        </w:tc>
        <w:tc>
          <w:tcPr>
            <w:tcW w:w="113" w:type="dxa"/>
            <w:tcBorders>
              <w:top w:val="nil"/>
              <w:left w:val="nil"/>
              <w:bottom w:val="nil"/>
              <w:right w:val="nil"/>
            </w:tcBorders>
            <w:shd w:val="clear" w:color="auto" w:fill="F4F3F8"/>
            <w:tcMar>
              <w:top w:w="0" w:type="dxa"/>
              <w:left w:w="0" w:type="dxa"/>
              <w:bottom w:w="0" w:type="dxa"/>
              <w:right w:w="0" w:type="dxa"/>
            </w:tcMar>
          </w:tcPr>
          <w:p w:rsidR="006A1F90" w:rsidRDefault="006A1F90">
            <w:pPr>
              <w:pStyle w:val="ConsPlusNormal"/>
            </w:pPr>
          </w:p>
        </w:tc>
      </w:tr>
    </w:tbl>
    <w:p w:rsidR="006A1F90" w:rsidRDefault="006A1F90">
      <w:pPr>
        <w:pStyle w:val="ConsPlusNormal"/>
        <w:jc w:val="both"/>
      </w:pPr>
    </w:p>
    <w:p w:rsidR="006A1F90" w:rsidRDefault="006A1F90">
      <w:pPr>
        <w:pStyle w:val="ConsPlusNormal"/>
        <w:ind w:firstLine="540"/>
        <w:jc w:val="both"/>
      </w:pPr>
      <w:r>
        <w:t xml:space="preserve">В целях реализации Федерального </w:t>
      </w:r>
      <w:hyperlink r:id="rId9">
        <w:r>
          <w:rPr>
            <w:color w:val="0000FF"/>
          </w:rPr>
          <w:t>закона</w:t>
        </w:r>
      </w:hyperlink>
      <w:r>
        <w:t xml:space="preserve"> от 28.12.2009 N 381-ФЗ "Об основах государственного регулирования торговой деятельности в Российской Федерации", </w:t>
      </w:r>
      <w:hyperlink r:id="rId10">
        <w:r>
          <w:rPr>
            <w:color w:val="0000FF"/>
          </w:rPr>
          <w:t>Закона</w:t>
        </w:r>
      </w:hyperlink>
      <w:r>
        <w:t xml:space="preserve"> Воронежской области от 30.06.2010 N 68-ОЗ "О государственном регулировании торговой деятельности на территории Воронежской области" правительство Воронежской области постановляет:</w:t>
      </w:r>
    </w:p>
    <w:p w:rsidR="006A1F90" w:rsidRDefault="006A1F90">
      <w:pPr>
        <w:pStyle w:val="ConsPlusNormal"/>
        <w:spacing w:before="220"/>
        <w:ind w:firstLine="540"/>
        <w:jc w:val="both"/>
      </w:pPr>
      <w:r>
        <w:t xml:space="preserve">1. Утвердить прилагаемый </w:t>
      </w:r>
      <w:hyperlink w:anchor="P44">
        <w:r>
          <w:rPr>
            <w:color w:val="0000FF"/>
          </w:rPr>
          <w:t>Порядок</w:t>
        </w:r>
      </w:hyperlink>
      <w:r>
        <w:t xml:space="preserve"> организации ярмарок на территории Воронежской области и продажи товаров (выполнения работ, оказания услуг) на них (далее - Порядок).</w:t>
      </w:r>
    </w:p>
    <w:p w:rsidR="006A1F90" w:rsidRDefault="006A1F90">
      <w:pPr>
        <w:pStyle w:val="ConsPlusNormal"/>
        <w:spacing w:before="220"/>
        <w:ind w:firstLine="540"/>
        <w:jc w:val="both"/>
      </w:pPr>
      <w:r>
        <w:t>2. Департаменту предпринимательства и торговли Воронежской области (</w:t>
      </w:r>
      <w:proofErr w:type="spellStart"/>
      <w:r>
        <w:t>Абричкина</w:t>
      </w:r>
      <w:proofErr w:type="spellEnd"/>
      <w:r>
        <w:t>):</w:t>
      </w:r>
    </w:p>
    <w:p w:rsidR="006A1F90" w:rsidRDefault="006A1F90">
      <w:pPr>
        <w:pStyle w:val="ConsPlusNormal"/>
        <w:spacing w:before="220"/>
        <w:ind w:firstLine="540"/>
        <w:jc w:val="both"/>
      </w:pPr>
      <w:r>
        <w:t>2.1. Оказывать методическую и информационную поддержку органам местного самоуправления в вопросах организации и проведения ярмарок на территории Воронежской области.</w:t>
      </w:r>
    </w:p>
    <w:p w:rsidR="006A1F90" w:rsidRDefault="006A1F90">
      <w:pPr>
        <w:pStyle w:val="ConsPlusNormal"/>
        <w:spacing w:before="220"/>
        <w:ind w:firstLine="540"/>
        <w:jc w:val="both"/>
      </w:pPr>
      <w:r>
        <w:t>2.2. Осуществлять мониторинг и анализ итогов проведения ярмарок на территории Воронежской области.</w:t>
      </w:r>
    </w:p>
    <w:p w:rsidR="006A1F90" w:rsidRDefault="006A1F90">
      <w:pPr>
        <w:pStyle w:val="ConsPlusNormal"/>
        <w:spacing w:before="220"/>
        <w:ind w:firstLine="540"/>
        <w:jc w:val="both"/>
      </w:pPr>
      <w:bookmarkStart w:id="0" w:name="P20"/>
      <w:bookmarkEnd w:id="0"/>
      <w:r>
        <w:t>3. Признать утратившими силу постановления правительства Воронежской области:</w:t>
      </w:r>
    </w:p>
    <w:p w:rsidR="006A1F90" w:rsidRDefault="006A1F90">
      <w:pPr>
        <w:pStyle w:val="ConsPlusNormal"/>
        <w:spacing w:before="220"/>
        <w:ind w:firstLine="540"/>
        <w:jc w:val="both"/>
      </w:pPr>
      <w:r>
        <w:t xml:space="preserve">- от 02.02.2011 </w:t>
      </w:r>
      <w:hyperlink r:id="rId11">
        <w:r>
          <w:rPr>
            <w:color w:val="0000FF"/>
          </w:rPr>
          <w:t>N 80</w:t>
        </w:r>
      </w:hyperlink>
      <w:r>
        <w:t xml:space="preserve"> "Об утверждении Порядка организации ярмарок на территории Воронежской области и продажи товаров (выполнения работ, оказания услуг) на них";</w:t>
      </w:r>
    </w:p>
    <w:p w:rsidR="006A1F90" w:rsidRDefault="006A1F90">
      <w:pPr>
        <w:pStyle w:val="ConsPlusNormal"/>
        <w:spacing w:before="220"/>
        <w:ind w:firstLine="540"/>
        <w:jc w:val="both"/>
      </w:pPr>
      <w:r>
        <w:t xml:space="preserve">- от 21.02.2013 </w:t>
      </w:r>
      <w:hyperlink r:id="rId12">
        <w:r>
          <w:rPr>
            <w:color w:val="0000FF"/>
          </w:rPr>
          <w:t>N 117</w:t>
        </w:r>
      </w:hyperlink>
      <w:r>
        <w:t xml:space="preserve"> "О внесении изменений в постановление правительства Воронежской области от 02.02.2011 N 80";</w:t>
      </w:r>
    </w:p>
    <w:p w:rsidR="006A1F90" w:rsidRDefault="006A1F90">
      <w:pPr>
        <w:pStyle w:val="ConsPlusNormal"/>
        <w:spacing w:before="220"/>
        <w:ind w:firstLine="540"/>
        <w:jc w:val="both"/>
      </w:pPr>
      <w:r>
        <w:t xml:space="preserve">- от 15.11.2013 </w:t>
      </w:r>
      <w:hyperlink r:id="rId13">
        <w:r>
          <w:rPr>
            <w:color w:val="0000FF"/>
          </w:rPr>
          <w:t>N 997</w:t>
        </w:r>
      </w:hyperlink>
      <w:r>
        <w:t xml:space="preserve"> "О внесении изменений в постановление правительства Воронежской области от 02.02.2011 N 80";</w:t>
      </w:r>
    </w:p>
    <w:p w:rsidR="006A1F90" w:rsidRDefault="006A1F90">
      <w:pPr>
        <w:pStyle w:val="ConsPlusNormal"/>
        <w:spacing w:before="220"/>
        <w:ind w:firstLine="540"/>
        <w:jc w:val="both"/>
      </w:pPr>
      <w:r>
        <w:t xml:space="preserve">- от 30.11.2015 </w:t>
      </w:r>
      <w:hyperlink r:id="rId14">
        <w:r>
          <w:rPr>
            <w:color w:val="0000FF"/>
          </w:rPr>
          <w:t>N 913</w:t>
        </w:r>
      </w:hyperlink>
      <w:r>
        <w:t xml:space="preserve"> "О внесении изменений в постановление правительства Воронежской области от 02.02.2011 N 80".</w:t>
      </w:r>
    </w:p>
    <w:p w:rsidR="006A1F90" w:rsidRDefault="006A1F90">
      <w:pPr>
        <w:pStyle w:val="ConsPlusNormal"/>
        <w:spacing w:before="220"/>
        <w:ind w:firstLine="540"/>
        <w:jc w:val="both"/>
      </w:pPr>
      <w:r>
        <w:t xml:space="preserve">4. Настоящее постановление вступает в силу по истечении 10 дней со дня его официального опубликования за исключением </w:t>
      </w:r>
      <w:hyperlink w:anchor="P20">
        <w:r>
          <w:rPr>
            <w:color w:val="0000FF"/>
          </w:rPr>
          <w:t>пункта 3</w:t>
        </w:r>
      </w:hyperlink>
      <w:r>
        <w:t>, который вступает в силу с 01.12.2016.</w:t>
      </w:r>
    </w:p>
    <w:p w:rsidR="006A1F90" w:rsidRDefault="006A1F90">
      <w:pPr>
        <w:pStyle w:val="ConsPlusNormal"/>
        <w:spacing w:before="220"/>
        <w:ind w:firstLine="540"/>
        <w:jc w:val="both"/>
      </w:pPr>
      <w:r>
        <w:t>Положения настоящего постановления применяются в отношении муниципальных образований:</w:t>
      </w:r>
    </w:p>
    <w:p w:rsidR="006A1F90" w:rsidRDefault="006A1F90">
      <w:pPr>
        <w:pStyle w:val="ConsPlusNormal"/>
        <w:spacing w:before="220"/>
        <w:ind w:firstLine="540"/>
        <w:jc w:val="both"/>
      </w:pPr>
      <w:r>
        <w:lastRenderedPageBreak/>
        <w:t xml:space="preserve">1) городского округа город Воронеж, Борисоглебского городского округа и городского округа город </w:t>
      </w:r>
      <w:proofErr w:type="spellStart"/>
      <w:r>
        <w:t>Нововоронеж</w:t>
      </w:r>
      <w:proofErr w:type="spellEnd"/>
      <w:r>
        <w:t xml:space="preserve"> - </w:t>
      </w:r>
      <w:proofErr w:type="gramStart"/>
      <w:r>
        <w:t>с даты вступления</w:t>
      </w:r>
      <w:proofErr w:type="gramEnd"/>
      <w:r>
        <w:t xml:space="preserve"> настоящего постановления в силу;</w:t>
      </w:r>
    </w:p>
    <w:p w:rsidR="006A1F90" w:rsidRDefault="006A1F90">
      <w:pPr>
        <w:pStyle w:val="ConsPlusNormal"/>
        <w:spacing w:before="220"/>
        <w:ind w:firstLine="540"/>
        <w:jc w:val="both"/>
      </w:pPr>
      <w:r>
        <w:t>2) иных муниципальных образований Воронежской области - с 01.12.2016.</w:t>
      </w:r>
    </w:p>
    <w:p w:rsidR="006A1F90" w:rsidRDefault="006A1F90">
      <w:pPr>
        <w:pStyle w:val="ConsPlusNormal"/>
        <w:spacing w:before="220"/>
        <w:ind w:firstLine="540"/>
        <w:jc w:val="both"/>
      </w:pPr>
      <w:r>
        <w:t xml:space="preserve">5. Контроль за исполнением настоящего постановления возложить на временно исполняющего обязанности </w:t>
      </w:r>
      <w:proofErr w:type="gramStart"/>
      <w:r>
        <w:t>заместителя председателя правительства Воронежской области Верховцева</w:t>
      </w:r>
      <w:proofErr w:type="gramEnd"/>
      <w:r>
        <w:t xml:space="preserve"> А.Ю.</w:t>
      </w:r>
    </w:p>
    <w:p w:rsidR="006A1F90" w:rsidRDefault="006A1F90">
      <w:pPr>
        <w:pStyle w:val="ConsPlusNormal"/>
        <w:jc w:val="both"/>
      </w:pPr>
      <w:r>
        <w:t xml:space="preserve">(в ред. </w:t>
      </w:r>
      <w:hyperlink r:id="rId15">
        <w:r>
          <w:rPr>
            <w:color w:val="0000FF"/>
          </w:rPr>
          <w:t>постановления</w:t>
        </w:r>
      </w:hyperlink>
      <w:r>
        <w:t xml:space="preserve"> Правительства Воронежской области от 22.03.2018 N 241)</w:t>
      </w:r>
    </w:p>
    <w:p w:rsidR="006A1F90" w:rsidRDefault="006A1F90">
      <w:pPr>
        <w:pStyle w:val="ConsPlusNormal"/>
        <w:jc w:val="both"/>
      </w:pPr>
    </w:p>
    <w:p w:rsidR="006A1F90" w:rsidRDefault="006A1F90">
      <w:pPr>
        <w:pStyle w:val="ConsPlusNormal"/>
        <w:jc w:val="right"/>
      </w:pPr>
      <w:r>
        <w:t>Губернатор Воронежской области</w:t>
      </w:r>
    </w:p>
    <w:p w:rsidR="006A1F90" w:rsidRDefault="006A1F90">
      <w:pPr>
        <w:pStyle w:val="ConsPlusNormal"/>
        <w:jc w:val="right"/>
      </w:pPr>
      <w:r>
        <w:t>А.В.ГОРДЕЕВ</w:t>
      </w: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right"/>
        <w:outlineLvl w:val="0"/>
      </w:pPr>
      <w:r>
        <w:t>Утвержден</w:t>
      </w:r>
    </w:p>
    <w:p w:rsidR="006A1F90" w:rsidRDefault="006A1F90">
      <w:pPr>
        <w:pStyle w:val="ConsPlusNormal"/>
        <w:jc w:val="right"/>
      </w:pPr>
      <w:r>
        <w:t>постановлением</w:t>
      </w:r>
    </w:p>
    <w:p w:rsidR="006A1F90" w:rsidRDefault="006A1F90">
      <w:pPr>
        <w:pStyle w:val="ConsPlusNormal"/>
        <w:jc w:val="right"/>
      </w:pPr>
      <w:r>
        <w:t>правительства Воронежской области</w:t>
      </w:r>
    </w:p>
    <w:p w:rsidR="006A1F90" w:rsidRDefault="006A1F90">
      <w:pPr>
        <w:pStyle w:val="ConsPlusNormal"/>
        <w:jc w:val="right"/>
      </w:pPr>
      <w:r>
        <w:t>от 21.06.2016 N 432</w:t>
      </w:r>
    </w:p>
    <w:p w:rsidR="006A1F90" w:rsidRDefault="006A1F90">
      <w:pPr>
        <w:pStyle w:val="ConsPlusNormal"/>
        <w:jc w:val="both"/>
      </w:pPr>
    </w:p>
    <w:p w:rsidR="006A1F90" w:rsidRDefault="006A1F90">
      <w:pPr>
        <w:pStyle w:val="ConsPlusTitle"/>
        <w:jc w:val="center"/>
      </w:pPr>
      <w:bookmarkStart w:id="1" w:name="P44"/>
      <w:bookmarkEnd w:id="1"/>
      <w:r>
        <w:t>ПОРЯДОК</w:t>
      </w:r>
    </w:p>
    <w:p w:rsidR="006A1F90" w:rsidRDefault="006A1F90">
      <w:pPr>
        <w:pStyle w:val="ConsPlusTitle"/>
        <w:jc w:val="center"/>
      </w:pPr>
      <w:r>
        <w:t>ОРГАНИЗАЦИИ ЯРМАРОК НА ТЕРРИТОРИИ ВОРОНЕЖСКОЙ ОБЛАСТИ И</w:t>
      </w:r>
    </w:p>
    <w:p w:rsidR="006A1F90" w:rsidRDefault="006A1F90">
      <w:pPr>
        <w:pStyle w:val="ConsPlusTitle"/>
        <w:jc w:val="center"/>
      </w:pPr>
      <w:r>
        <w:t>ПРОДАЖИ ТОВАРОВ (ВЫПОЛНЕНИЯ РАБОТ, ОКАЗАНИЯ УСЛУГ) НА НИХ</w:t>
      </w:r>
    </w:p>
    <w:p w:rsidR="006A1F90" w:rsidRDefault="006A1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1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F90" w:rsidRDefault="006A1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F90" w:rsidRDefault="006A1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F90" w:rsidRDefault="006A1F90">
            <w:pPr>
              <w:pStyle w:val="ConsPlusNormal"/>
              <w:jc w:val="center"/>
            </w:pPr>
            <w:r>
              <w:rPr>
                <w:color w:val="392C69"/>
              </w:rPr>
              <w:t>Список изменяющих документов</w:t>
            </w:r>
          </w:p>
          <w:p w:rsidR="006A1F90" w:rsidRDefault="006A1F90">
            <w:pPr>
              <w:pStyle w:val="ConsPlusNormal"/>
              <w:jc w:val="center"/>
            </w:pPr>
            <w:proofErr w:type="gramStart"/>
            <w:r>
              <w:rPr>
                <w:color w:val="392C69"/>
              </w:rPr>
              <w:t xml:space="preserve">(в ред. постановлений Правительства Воронежской области от 20.03.2017 </w:t>
            </w:r>
            <w:hyperlink r:id="rId16">
              <w:r>
                <w:rPr>
                  <w:color w:val="0000FF"/>
                </w:rPr>
                <w:t>N 201</w:t>
              </w:r>
            </w:hyperlink>
            <w:r>
              <w:rPr>
                <w:color w:val="392C69"/>
              </w:rPr>
              <w:t>,</w:t>
            </w:r>
            <w:proofErr w:type="gramEnd"/>
          </w:p>
          <w:p w:rsidR="006A1F90" w:rsidRDefault="006A1F90">
            <w:pPr>
              <w:pStyle w:val="ConsPlusNormal"/>
              <w:jc w:val="center"/>
            </w:pPr>
            <w:r>
              <w:rPr>
                <w:color w:val="392C69"/>
              </w:rPr>
              <w:t xml:space="preserve">от 22.03.2018 </w:t>
            </w:r>
            <w:hyperlink r:id="rId17">
              <w:r>
                <w:rPr>
                  <w:color w:val="0000FF"/>
                </w:rPr>
                <w:t>N 241</w:t>
              </w:r>
            </w:hyperlink>
            <w:r>
              <w:rPr>
                <w:color w:val="392C69"/>
              </w:rPr>
              <w:t xml:space="preserve">, от 29.03.2018 </w:t>
            </w:r>
            <w:hyperlink r:id="rId18">
              <w:r>
                <w:rPr>
                  <w:color w:val="0000FF"/>
                </w:rPr>
                <w:t>N 278</w:t>
              </w:r>
            </w:hyperlink>
            <w:r>
              <w:rPr>
                <w:color w:val="392C69"/>
              </w:rPr>
              <w:t>,</w:t>
            </w:r>
          </w:p>
          <w:p w:rsidR="006A1F90" w:rsidRDefault="006A1F90">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19">
              <w:r>
                <w:rPr>
                  <w:color w:val="0000FF"/>
                </w:rPr>
                <w:t>постановлением</w:t>
              </w:r>
            </w:hyperlink>
            <w:r>
              <w:rPr>
                <w:color w:val="392C69"/>
              </w:rPr>
              <w:t xml:space="preserve"> Правительства Воронежской области</w:t>
            </w:r>
          </w:p>
          <w:p w:rsidR="006A1F90" w:rsidRDefault="006A1F90">
            <w:pPr>
              <w:pStyle w:val="ConsPlusNormal"/>
              <w:jc w:val="center"/>
            </w:pPr>
            <w:r>
              <w:rPr>
                <w:color w:val="392C69"/>
              </w:rPr>
              <w:t>от 25.04.2022 N 277 (ред. 14.04.2023))</w:t>
            </w:r>
          </w:p>
        </w:tc>
        <w:tc>
          <w:tcPr>
            <w:tcW w:w="113" w:type="dxa"/>
            <w:tcBorders>
              <w:top w:val="nil"/>
              <w:left w:val="nil"/>
              <w:bottom w:val="nil"/>
              <w:right w:val="nil"/>
            </w:tcBorders>
            <w:shd w:val="clear" w:color="auto" w:fill="F4F3F8"/>
            <w:tcMar>
              <w:top w:w="0" w:type="dxa"/>
              <w:left w:w="0" w:type="dxa"/>
              <w:bottom w:w="0" w:type="dxa"/>
              <w:right w:w="0" w:type="dxa"/>
            </w:tcMar>
          </w:tcPr>
          <w:p w:rsidR="006A1F90" w:rsidRDefault="006A1F90">
            <w:pPr>
              <w:pStyle w:val="ConsPlusNormal"/>
            </w:pPr>
          </w:p>
        </w:tc>
      </w:tr>
    </w:tbl>
    <w:p w:rsidR="006A1F90" w:rsidRDefault="006A1F90">
      <w:pPr>
        <w:pStyle w:val="ConsPlusNormal"/>
        <w:jc w:val="both"/>
      </w:pPr>
    </w:p>
    <w:p w:rsidR="006A1F90" w:rsidRDefault="006A1F90">
      <w:pPr>
        <w:pStyle w:val="ConsPlusTitle"/>
        <w:jc w:val="center"/>
        <w:outlineLvl w:val="1"/>
      </w:pPr>
      <w:r>
        <w:t>I. Общие положения</w:t>
      </w:r>
    </w:p>
    <w:p w:rsidR="006A1F90" w:rsidRDefault="006A1F90">
      <w:pPr>
        <w:pStyle w:val="ConsPlusNormal"/>
        <w:jc w:val="both"/>
      </w:pPr>
    </w:p>
    <w:p w:rsidR="006A1F90" w:rsidRDefault="006A1F90">
      <w:pPr>
        <w:pStyle w:val="ConsPlusNormal"/>
        <w:ind w:firstLine="540"/>
        <w:jc w:val="both"/>
      </w:pPr>
      <w:r>
        <w:t>1. Настоящий Порядок регулирует вопросы организации продажи товаров и выполнения работ, оказания услуг на ярмарках, имеющих временный характер и организуемых на территории Воронежской области вне пределов розничных рынков.</w:t>
      </w:r>
    </w:p>
    <w:p w:rsidR="006A1F90" w:rsidRDefault="006A1F90">
      <w:pPr>
        <w:pStyle w:val="ConsPlusNormal"/>
        <w:spacing w:before="220"/>
        <w:ind w:firstLine="540"/>
        <w:jc w:val="both"/>
      </w:pPr>
      <w:r>
        <w:t>2. Ярмарки подразделяются:</w:t>
      </w:r>
    </w:p>
    <w:p w:rsidR="006A1F90" w:rsidRDefault="006A1F90">
      <w:pPr>
        <w:pStyle w:val="ConsPlusNormal"/>
        <w:spacing w:before="220"/>
        <w:ind w:firstLine="540"/>
        <w:jc w:val="both"/>
      </w:pPr>
      <w:r>
        <w:t>а) по формату:</w:t>
      </w:r>
    </w:p>
    <w:p w:rsidR="006A1F90" w:rsidRDefault="006A1F90">
      <w:pPr>
        <w:pStyle w:val="ConsPlusNormal"/>
        <w:spacing w:before="220"/>
        <w:ind w:firstLine="540"/>
        <w:jc w:val="both"/>
      </w:pPr>
      <w:r>
        <w:t>- ярмарка большого формата (флагманский формат) - количество торговых мест свыше 300;</w:t>
      </w:r>
    </w:p>
    <w:p w:rsidR="006A1F90" w:rsidRDefault="006A1F90">
      <w:pPr>
        <w:pStyle w:val="ConsPlusNormal"/>
        <w:spacing w:before="220"/>
        <w:ind w:firstLine="540"/>
        <w:jc w:val="both"/>
      </w:pPr>
      <w:r>
        <w:t>- ярмарка среднего формата - количество торговых мест от 50 до 300;</w:t>
      </w:r>
    </w:p>
    <w:p w:rsidR="006A1F90" w:rsidRDefault="006A1F90">
      <w:pPr>
        <w:pStyle w:val="ConsPlusNormal"/>
        <w:spacing w:before="220"/>
        <w:ind w:firstLine="540"/>
        <w:jc w:val="both"/>
      </w:pPr>
      <w:r>
        <w:t>- ярмарка малого формата - количество торговых мест от 10 до 50;</w:t>
      </w:r>
    </w:p>
    <w:p w:rsidR="006A1F90" w:rsidRDefault="006A1F90">
      <w:pPr>
        <w:pStyle w:val="ConsPlusNormal"/>
        <w:spacing w:before="220"/>
        <w:ind w:firstLine="540"/>
        <w:jc w:val="both"/>
      </w:pPr>
      <w:r>
        <w:t>б) в зависимости от периодичности проведения:</w:t>
      </w:r>
    </w:p>
    <w:p w:rsidR="006A1F90" w:rsidRDefault="006A1F90">
      <w:pPr>
        <w:pStyle w:val="ConsPlusNormal"/>
        <w:spacing w:before="220"/>
        <w:ind w:firstLine="540"/>
        <w:jc w:val="both"/>
      </w:pPr>
      <w:r>
        <w:t>- регулярная ярмарка - ярмарка, проводимая регулярно с установленной периодичностью на определенной ярмарочной площадке, ярмарка выходного дня, сезонная и прочая ярмарка, время работы которой в совокупности составляет 30 и более календарных дней в году;</w:t>
      </w:r>
    </w:p>
    <w:p w:rsidR="006A1F90" w:rsidRDefault="006A1F90">
      <w:pPr>
        <w:pStyle w:val="ConsPlusNormal"/>
        <w:spacing w:before="220"/>
        <w:ind w:firstLine="540"/>
        <w:jc w:val="both"/>
      </w:pPr>
      <w:r>
        <w:t xml:space="preserve">- разовая ярмарка - ярмарка, время работы которой в совокупности составляет менее 30 </w:t>
      </w:r>
      <w:r>
        <w:lastRenderedPageBreak/>
        <w:t>календарных дней в году;</w:t>
      </w:r>
    </w:p>
    <w:p w:rsidR="006A1F90" w:rsidRDefault="006A1F90">
      <w:pPr>
        <w:pStyle w:val="ConsPlusNormal"/>
        <w:spacing w:before="220"/>
        <w:ind w:firstLine="540"/>
        <w:jc w:val="both"/>
      </w:pPr>
      <w:r>
        <w:t>в) в зависимости от товарной специализации:</w:t>
      </w:r>
    </w:p>
    <w:p w:rsidR="006A1F90" w:rsidRDefault="006A1F90">
      <w:pPr>
        <w:pStyle w:val="ConsPlusNormal"/>
        <w:spacing w:before="220"/>
        <w:ind w:firstLine="540"/>
        <w:jc w:val="both"/>
      </w:pPr>
      <w:proofErr w:type="gramStart"/>
      <w:r>
        <w:t xml:space="preserve">- универсальная ярмарка - ярмарка, предназначенная для осуществления продажи товаров разных классов, определяемых в соответствии с </w:t>
      </w:r>
      <w:hyperlink r:id="rId20">
        <w:r>
          <w:rPr>
            <w:color w:val="0000FF"/>
          </w:rPr>
          <w:t>номенклатурой</w:t>
        </w:r>
      </w:hyperlink>
      <w:r>
        <w:t xml:space="preserve"> товаров, определяющей классы товаров (в целях определения типов розничных рынков), утвержденной Приказом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 (далее - номенклатура товаров);</w:t>
      </w:r>
      <w:proofErr w:type="gramEnd"/>
    </w:p>
    <w:p w:rsidR="006A1F90" w:rsidRDefault="006A1F90">
      <w:pPr>
        <w:pStyle w:val="ConsPlusNormal"/>
        <w:spacing w:before="220"/>
        <w:ind w:firstLine="540"/>
        <w:jc w:val="both"/>
      </w:pPr>
      <w:r>
        <w:t xml:space="preserve">- специализированная ярмарка - ярмарка, на которой не менее 80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1">
        <w:r>
          <w:rPr>
            <w:color w:val="0000FF"/>
          </w:rPr>
          <w:t>номенклатурой</w:t>
        </w:r>
      </w:hyperlink>
      <w:r>
        <w:t xml:space="preserve"> товаров, в том числе:</w:t>
      </w:r>
    </w:p>
    <w:p w:rsidR="006A1F90" w:rsidRDefault="006A1F90">
      <w:pPr>
        <w:pStyle w:val="ConsPlusNormal"/>
        <w:spacing w:before="220"/>
        <w:ind w:firstLine="540"/>
        <w:jc w:val="both"/>
      </w:pPr>
      <w:r>
        <w:t>а) сельскохозяйственная (продовольственная) ярмарка;</w:t>
      </w:r>
    </w:p>
    <w:p w:rsidR="006A1F90" w:rsidRDefault="006A1F90">
      <w:pPr>
        <w:pStyle w:val="ConsPlusNormal"/>
        <w:spacing w:before="220"/>
        <w:ind w:firstLine="540"/>
        <w:jc w:val="both"/>
      </w:pPr>
      <w:r>
        <w:t>б) ярмарка по продаже определенных видов товаров (ярмарка меда, рыбная ярмарка, книжная ярмарка и т.п.);</w:t>
      </w:r>
    </w:p>
    <w:p w:rsidR="006A1F90" w:rsidRDefault="006A1F90">
      <w:pPr>
        <w:pStyle w:val="ConsPlusNormal"/>
        <w:spacing w:before="220"/>
        <w:ind w:firstLine="540"/>
        <w:jc w:val="both"/>
      </w:pPr>
      <w:r>
        <w:t xml:space="preserve">в) "блошиный рынок" (ярмарка по продаже старинных, </w:t>
      </w:r>
      <w:proofErr w:type="spellStart"/>
      <w:r>
        <w:t>винтажных</w:t>
      </w:r>
      <w:proofErr w:type="spellEnd"/>
      <w:r>
        <w:t>, антикварных вещей, предметов старины, народных ремесел и художественных промыслов);</w:t>
      </w:r>
    </w:p>
    <w:p w:rsidR="006A1F90" w:rsidRDefault="006A1F90">
      <w:pPr>
        <w:pStyle w:val="ConsPlusNormal"/>
        <w:spacing w:before="220"/>
        <w:ind w:firstLine="540"/>
        <w:jc w:val="both"/>
      </w:pPr>
      <w:r>
        <w:t>г) вернисаж (уличная выставка-продажа картин, художественных произведений, предметов искусства и народного творчества);</w:t>
      </w:r>
    </w:p>
    <w:p w:rsidR="006A1F90" w:rsidRDefault="006A1F90">
      <w:pPr>
        <w:pStyle w:val="ConsPlusNormal"/>
        <w:spacing w:before="220"/>
        <w:ind w:firstLine="540"/>
        <w:jc w:val="both"/>
      </w:pPr>
      <w:proofErr w:type="spellStart"/>
      <w:r>
        <w:t>д</w:t>
      </w:r>
      <w:proofErr w:type="spellEnd"/>
      <w:r>
        <w:t>) садовая ярмарка (ярмарка по продаже рассады, дачных и садовых растений и принадлежностей).</w:t>
      </w:r>
    </w:p>
    <w:p w:rsidR="006A1F90" w:rsidRDefault="006A1F90">
      <w:pPr>
        <w:pStyle w:val="ConsPlusNormal"/>
        <w:spacing w:before="220"/>
        <w:ind w:firstLine="540"/>
        <w:jc w:val="both"/>
      </w:pPr>
      <w:r>
        <w:t>3. Основными целями организации ярмарок являются:</w:t>
      </w:r>
    </w:p>
    <w:p w:rsidR="006A1F90" w:rsidRDefault="006A1F90">
      <w:pPr>
        <w:pStyle w:val="ConsPlusNormal"/>
        <w:spacing w:before="220"/>
        <w:ind w:firstLine="540"/>
        <w:jc w:val="both"/>
      </w:pPr>
      <w:r>
        <w:t>- увеличение каналов сбыта продовольственных (непродовольственных) товаров отечественных и местных производителей;</w:t>
      </w:r>
    </w:p>
    <w:p w:rsidR="006A1F90" w:rsidRDefault="006A1F90">
      <w:pPr>
        <w:pStyle w:val="ConsPlusNormal"/>
        <w:spacing w:before="220"/>
        <w:ind w:firstLine="540"/>
        <w:jc w:val="both"/>
      </w:pPr>
      <w:r>
        <w:t>- повышение экономической и физической доступности товаров, разнообразие ассортимента;</w:t>
      </w:r>
    </w:p>
    <w:p w:rsidR="006A1F90" w:rsidRDefault="006A1F90">
      <w:pPr>
        <w:pStyle w:val="ConsPlusNormal"/>
        <w:spacing w:before="220"/>
        <w:ind w:firstLine="540"/>
        <w:jc w:val="both"/>
      </w:pPr>
      <w:r>
        <w:t xml:space="preserve">- обеспечение роста предпринимательской активности и </w:t>
      </w:r>
      <w:proofErr w:type="spellStart"/>
      <w:r>
        <w:t>самозанятости</w:t>
      </w:r>
      <w:proofErr w:type="spellEnd"/>
      <w:r>
        <w:t xml:space="preserve"> населения;</w:t>
      </w:r>
    </w:p>
    <w:p w:rsidR="006A1F90" w:rsidRDefault="006A1F90">
      <w:pPr>
        <w:pStyle w:val="ConsPlusNormal"/>
        <w:spacing w:before="220"/>
        <w:ind w:firstLine="540"/>
        <w:jc w:val="both"/>
      </w:pPr>
      <w:r>
        <w:t>- обеспечение возможности оптимизации и сдерживания роста цен на товары;</w:t>
      </w:r>
    </w:p>
    <w:p w:rsidR="006A1F90" w:rsidRDefault="006A1F90">
      <w:pPr>
        <w:pStyle w:val="ConsPlusNormal"/>
        <w:spacing w:before="220"/>
        <w:ind w:firstLine="540"/>
        <w:jc w:val="both"/>
      </w:pPr>
      <w:r>
        <w:t>- улучшение качества товаров вследствие развития конкурентной среды.</w:t>
      </w:r>
    </w:p>
    <w:p w:rsidR="006A1F90" w:rsidRDefault="006A1F90">
      <w:pPr>
        <w:pStyle w:val="ConsPlusNormal"/>
        <w:spacing w:before="220"/>
        <w:ind w:firstLine="540"/>
        <w:jc w:val="both"/>
      </w:pPr>
      <w:r>
        <w:t>4. В настоящем Порядке используются следующие основные понятия:</w:t>
      </w:r>
    </w:p>
    <w:p w:rsidR="006A1F90" w:rsidRDefault="006A1F90">
      <w:pPr>
        <w:pStyle w:val="ConsPlusNormal"/>
        <w:spacing w:before="220"/>
        <w:ind w:firstLine="540"/>
        <w:jc w:val="both"/>
      </w:pPr>
      <w:proofErr w:type="gramStart"/>
      <w:r>
        <w:t>ярмарка - самостоятельный торговый формат, представляющий собой торговое или торгово-праздничное мероприятие с количеством торговых мест не менее 10, организуемое в заранее определенном месте (на ярмарочной площадке), с установленными временем и сроком проведения, а также периодичностью (для регулярных ярмарок), на котором множество продавцов (участников ярмарки) предлагают покупателям товары (работы, услуги) в соответствии со специализацией ярмарки;</w:t>
      </w:r>
      <w:proofErr w:type="gramEnd"/>
    </w:p>
    <w:p w:rsidR="006A1F90" w:rsidRDefault="006A1F90">
      <w:pPr>
        <w:pStyle w:val="ConsPlusNormal"/>
        <w:spacing w:before="220"/>
        <w:ind w:firstLine="540"/>
        <w:jc w:val="both"/>
      </w:pPr>
      <w:r>
        <w:t xml:space="preserve">организатор ярмарки - субъект ярмарочной торговли, деятельность которого состоит в создании условий и возможностей для совершения торговых операций (продажи товаров, выполнения работ, оказания услуг). Организаторами ярмарки могут быть: исполнительные органы государственной власти Воронежской области, органы местного самоуправления, унитарные предприятия, государственные и муниципальные учреждения, иные юридические лица и </w:t>
      </w:r>
      <w:r>
        <w:lastRenderedPageBreak/>
        <w:t>индивидуальные предприниматели, в том числе организации потребительской кооперации, ассоциации и союзы;</w:t>
      </w:r>
    </w:p>
    <w:p w:rsidR="006A1F90" w:rsidRDefault="006A1F90">
      <w:pPr>
        <w:pStyle w:val="ConsPlusNormal"/>
        <w:jc w:val="both"/>
      </w:pPr>
      <w:r>
        <w:t xml:space="preserve">(в ред. </w:t>
      </w:r>
      <w:hyperlink r:id="rId22">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proofErr w:type="gramStart"/>
      <w:r>
        <w:t>участник ярмарки - зарегистрированное в установленном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которым в соответствии с настоящим Порядком предоставлены торговые места (места для продажи товаров, выполнения работ, оказания услуг) на ярмарке;</w:t>
      </w:r>
      <w:proofErr w:type="gramEnd"/>
    </w:p>
    <w:p w:rsidR="006A1F90" w:rsidRDefault="006A1F90">
      <w:pPr>
        <w:pStyle w:val="ConsPlusNormal"/>
        <w:spacing w:before="220"/>
        <w:ind w:firstLine="540"/>
        <w:jc w:val="both"/>
      </w:pPr>
      <w:r>
        <w:t xml:space="preserve">торговое место (место для продажи товаров, выполнения работ, оказания услуг) - место на ярмарке, отведенное участнику ярмарки и (или) специально оборудованное организатором ярмарки для осуществления деятельности по продаже товаров (выполнению работ, оказанию услуг), в соответствии со схемой размещения торговых мест и инфраструктуры ярмарки. </w:t>
      </w:r>
      <w:proofErr w:type="gramStart"/>
      <w:r>
        <w:t>Типы торговых мест: закрытые - павильон, киоск; открытые - лоток, стенд, место, отведенное для мобильного торгового объекта;</w:t>
      </w:r>
      <w:proofErr w:type="gramEnd"/>
    </w:p>
    <w:p w:rsidR="006A1F90" w:rsidRDefault="006A1F90">
      <w:pPr>
        <w:pStyle w:val="ConsPlusNormal"/>
        <w:spacing w:before="220"/>
        <w:ind w:firstLine="540"/>
        <w:jc w:val="both"/>
      </w:pPr>
      <w:r>
        <w:t>мобильный торговый объект - торговое место, представляющее собой транспортное средство,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(выполнении работ, оказании услуг);</w:t>
      </w:r>
    </w:p>
    <w:p w:rsidR="006A1F90" w:rsidRDefault="006A1F90">
      <w:pPr>
        <w:pStyle w:val="ConsPlusNormal"/>
        <w:spacing w:before="220"/>
        <w:ind w:firstLine="540"/>
        <w:jc w:val="both"/>
      </w:pPr>
      <w:r>
        <w:t>уполномоченный орган - орган, уполномоченный на организацию проведения аукциона по продаже права на заключение договора на организацию ярмарки, заключение договора на организацию ярмарки на территории муниципального образования, осуществление мониторинга деятельности ярмарок, утверждение акта приемочной комиссии о соответствии или несоответствии организованной ярмарки установленным требованиям, проведение демонтажа торговых мест. Уполномоченными органами являются органы местного самоуправления городских округов, городских и сельских поселений Воронежской области, на территории которых планируется проведение ярмарки;</w:t>
      </w:r>
    </w:p>
    <w:p w:rsidR="006A1F90" w:rsidRDefault="006A1F90">
      <w:pPr>
        <w:pStyle w:val="ConsPlusNormal"/>
        <w:spacing w:before="220"/>
        <w:ind w:firstLine="540"/>
        <w:jc w:val="both"/>
      </w:pPr>
      <w:r>
        <w:t>сезонная торговля - торговля товарами, которые в силу климатических и иных природных условий производятся (реализуются) только в течение определенного периода (сезона).</w:t>
      </w:r>
    </w:p>
    <w:p w:rsidR="006A1F90" w:rsidRDefault="006A1F90">
      <w:pPr>
        <w:pStyle w:val="ConsPlusNormal"/>
        <w:jc w:val="both"/>
      </w:pPr>
      <w:r>
        <w:t>(</w:t>
      </w:r>
      <w:proofErr w:type="gramStart"/>
      <w:r>
        <w:t>а</w:t>
      </w:r>
      <w:proofErr w:type="gramEnd"/>
      <w:r>
        <w:t xml:space="preserve">бзац введен </w:t>
      </w:r>
      <w:hyperlink r:id="rId23">
        <w:r>
          <w:rPr>
            <w:color w:val="0000FF"/>
          </w:rPr>
          <w:t>постановлением</w:t>
        </w:r>
      </w:hyperlink>
      <w:r>
        <w:t xml:space="preserve"> Правительства Воронежской области от 22.03.2018 N 241)</w:t>
      </w:r>
    </w:p>
    <w:p w:rsidR="006A1F90" w:rsidRDefault="006A1F90">
      <w:pPr>
        <w:pStyle w:val="ConsPlusNormal"/>
        <w:spacing w:before="220"/>
        <w:ind w:firstLine="540"/>
        <w:jc w:val="both"/>
      </w:pPr>
      <w:r>
        <w:t>5. В случае</w:t>
      </w:r>
      <w:proofErr w:type="gramStart"/>
      <w:r>
        <w:t>,</w:t>
      </w:r>
      <w:proofErr w:type="gramEnd"/>
      <w:r>
        <w:t xml:space="preserve"> если организатором ярмарки является исполнительный орган государственной власти Воронежской области, порядок организации ярмарки и продажи товаров (выполнения работ, оказания услуг) на ней устанавливается организатором ярмарки с учетом требований, установленных законодательством Российской Федерации, и положений </w:t>
      </w:r>
      <w:hyperlink r:id="rId24">
        <w:r>
          <w:rPr>
            <w:color w:val="0000FF"/>
          </w:rPr>
          <w:t>статьи 8</w:t>
        </w:r>
      </w:hyperlink>
      <w:r>
        <w:t xml:space="preserve"> Закона Воронежской области от 30.06.2010 N 68-ОЗ "О государственном регулировании торговой деятельности на территории Воронежской области".</w:t>
      </w:r>
    </w:p>
    <w:p w:rsidR="006A1F90" w:rsidRDefault="006A1F90">
      <w:pPr>
        <w:pStyle w:val="ConsPlusNormal"/>
        <w:spacing w:before="220"/>
        <w:ind w:firstLine="540"/>
        <w:jc w:val="both"/>
      </w:pPr>
      <w:r>
        <w:t xml:space="preserve">Настоящий Порядок не распространяется на выставочно-ярмарочные мероприятия, проводимые в соответствии с </w:t>
      </w:r>
      <w:hyperlink r:id="rId25">
        <w:r>
          <w:rPr>
            <w:color w:val="0000FF"/>
          </w:rPr>
          <w:t>постановлением</w:t>
        </w:r>
      </w:hyperlink>
      <w:r>
        <w:t xml:space="preserve"> администрации Воронежской области от 23.05.2007 N 439 "О мерах по координации деятельности исполнительных органов государственной власти Воронежской области при подготовке выставочных мероприятий".</w:t>
      </w:r>
    </w:p>
    <w:p w:rsidR="006A1F90" w:rsidRDefault="006A1F90">
      <w:pPr>
        <w:pStyle w:val="ConsPlusNormal"/>
        <w:jc w:val="both"/>
      </w:pPr>
    </w:p>
    <w:p w:rsidR="006A1F90" w:rsidRDefault="006A1F90">
      <w:pPr>
        <w:pStyle w:val="ConsPlusTitle"/>
        <w:jc w:val="center"/>
        <w:outlineLvl w:val="1"/>
      </w:pPr>
      <w:r>
        <w:t>II. Размещение ярмарок</w:t>
      </w:r>
    </w:p>
    <w:p w:rsidR="006A1F90" w:rsidRDefault="006A1F90">
      <w:pPr>
        <w:pStyle w:val="ConsPlusNormal"/>
        <w:jc w:val="both"/>
      </w:pPr>
    </w:p>
    <w:p w:rsidR="006A1F90" w:rsidRDefault="006A1F90">
      <w:pPr>
        <w:pStyle w:val="ConsPlusNormal"/>
        <w:ind w:firstLine="540"/>
        <w:jc w:val="both"/>
      </w:pPr>
      <w:r>
        <w:t xml:space="preserve">1. </w:t>
      </w:r>
      <w:proofErr w:type="gramStart"/>
      <w:r>
        <w:t xml:space="preserve">Определение ярмарочных площадок на территории городского округа, городского или сельского поселения Воронежской области осуществляется в соответствии с планом размещения ярмарочных площадок с учетом поступивших письменных обращений граждан в органы местного самоуправления муниципальных образований Воронежской области, содержащих предложения о проведении определенных ярмарок или иным образом отражающих потребность населения в </w:t>
      </w:r>
      <w:r>
        <w:lastRenderedPageBreak/>
        <w:t>проведении тех или иных ярмарок, а также письменных заявлений потенциальных организаторов ярмарок</w:t>
      </w:r>
      <w:proofErr w:type="gramEnd"/>
      <w:r>
        <w:t xml:space="preserve"> и потенциальных участников ярмарок (далее - План).</w:t>
      </w:r>
    </w:p>
    <w:p w:rsidR="006A1F90" w:rsidRDefault="006A1F90">
      <w:pPr>
        <w:pStyle w:val="ConsPlusNormal"/>
        <w:jc w:val="both"/>
      </w:pPr>
      <w:r>
        <w:t xml:space="preserve">(в ред. </w:t>
      </w:r>
      <w:hyperlink r:id="rId26">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t xml:space="preserve">2. Размещение ярмарочных площадок в населенных пунктах, являющихся административными центрами городских округов или муниципальных районов Воронежской области, осуществляется в соответствии с Планом, оформленным в виде текстового документа с графическими картами-схемами и содержащим типовые </w:t>
      </w:r>
      <w:proofErr w:type="gramStart"/>
      <w:r>
        <w:t>архитектурные решения</w:t>
      </w:r>
      <w:proofErr w:type="gramEnd"/>
      <w:r>
        <w:t xml:space="preserve"> торговых мест ярмарки (открытого и (или) закрытого типа), являющимися составной и неотъемлемой его частью.</w:t>
      </w:r>
    </w:p>
    <w:p w:rsidR="006A1F90" w:rsidRDefault="006A1F90">
      <w:pPr>
        <w:pStyle w:val="ConsPlusNormal"/>
        <w:spacing w:before="220"/>
        <w:ind w:firstLine="540"/>
        <w:jc w:val="both"/>
      </w:pPr>
      <w:r>
        <w:t xml:space="preserve">Размещение ярмарочных площадок в населенных пунктах, не являющихся административными центрами городских округов или муниципальных районов Воронежской области, осуществляется в соответствии с Планом, оформленным в виде текстового документа, содержащего перечень ярмарочных площадок с указанием их адреса. При оформлении Плана в указанных населенных пунктах </w:t>
      </w:r>
      <w:hyperlink w:anchor="P101">
        <w:r>
          <w:rPr>
            <w:color w:val="0000FF"/>
          </w:rPr>
          <w:t>пункты 4</w:t>
        </w:r>
      </w:hyperlink>
      <w:r>
        <w:t xml:space="preserve"> - </w:t>
      </w:r>
      <w:hyperlink w:anchor="P103">
        <w:r>
          <w:rPr>
            <w:color w:val="0000FF"/>
          </w:rPr>
          <w:t>6 раздела II</w:t>
        </w:r>
      </w:hyperlink>
      <w:r>
        <w:t xml:space="preserve"> настоящего Порядка не применяются.</w:t>
      </w:r>
    </w:p>
    <w:p w:rsidR="006A1F90" w:rsidRDefault="006A1F90">
      <w:pPr>
        <w:pStyle w:val="ConsPlusNormal"/>
        <w:jc w:val="both"/>
      </w:pPr>
      <w:r>
        <w:t>(</w:t>
      </w:r>
      <w:proofErr w:type="gramStart"/>
      <w:r>
        <w:t>п</w:t>
      </w:r>
      <w:proofErr w:type="gramEnd"/>
      <w:r>
        <w:t xml:space="preserve">. 2 в ред. </w:t>
      </w:r>
      <w:hyperlink r:id="rId27">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t xml:space="preserve">3. </w:t>
      </w:r>
      <w:proofErr w:type="gramStart"/>
      <w:r>
        <w:t>План должен содержать следующие сведения в отношении каждой ярмарочной площадки: адрес (местоположение, адресный ориентир) ярмарочной площадки (при наличии: адрес и (или) кадастровый номер земельного участка, входящего в состав ярмарочной площадки), площадь ярмарочной площадки, товарная специализация ярмарки, формат ярмарки, количество и типы торговых мест, период проведения ярмарки, иную информацию, необходимую потенциальным организаторам или участникам ярмарок, а также гражданам.</w:t>
      </w:r>
      <w:proofErr w:type="gramEnd"/>
    </w:p>
    <w:p w:rsidR="006A1F90" w:rsidRDefault="006A1F90">
      <w:pPr>
        <w:pStyle w:val="ConsPlusNormal"/>
        <w:spacing w:before="220"/>
        <w:ind w:firstLine="540"/>
        <w:jc w:val="both"/>
      </w:pPr>
      <w:r>
        <w:t>В План подлежат включению также сведения о ярмарочных площадках, запланированных к использованию для организации ярмарок взамен ранее предоставленных (далее - резервная ярмарочная площадка), в случае принятия решения о прекращении работы ярмарки в связи с необходимостью использования занимаемых ими территорий для государственных (муниципальных) нужд. Перечень резервных ярмарочных площадок оформляется в виде самостоятельного приложения, содержащего адрес и площадь ярмарочной площадки.</w:t>
      </w:r>
    </w:p>
    <w:p w:rsidR="006A1F90" w:rsidRDefault="006A1F90">
      <w:pPr>
        <w:pStyle w:val="ConsPlusNormal"/>
        <w:jc w:val="both"/>
      </w:pPr>
      <w:r>
        <w:t>(</w:t>
      </w:r>
      <w:proofErr w:type="gramStart"/>
      <w:r>
        <w:t>а</w:t>
      </w:r>
      <w:proofErr w:type="gramEnd"/>
      <w:r>
        <w:t xml:space="preserve">бзац введен </w:t>
      </w:r>
      <w:hyperlink r:id="rId28">
        <w:r>
          <w:rPr>
            <w:color w:val="0000FF"/>
          </w:rPr>
          <w:t>постановлением</w:t>
        </w:r>
      </w:hyperlink>
      <w:r>
        <w:t xml:space="preserve"> Правительства Воронежской области от 22.03.2018 N 241)</w:t>
      </w:r>
    </w:p>
    <w:p w:rsidR="006A1F90" w:rsidRDefault="006A1F90">
      <w:pPr>
        <w:pStyle w:val="ConsPlusNormal"/>
        <w:spacing w:before="220"/>
        <w:ind w:firstLine="540"/>
        <w:jc w:val="both"/>
      </w:pPr>
      <w:bookmarkStart w:id="2" w:name="P101"/>
      <w:bookmarkEnd w:id="2"/>
      <w:r>
        <w:t>4. Графическая часть Плана разрабатывается в виде карты-схемы муниципального образования Воронежской области с указанием мест размещения ярмарочных площадок и карт-схем частей муниципального образования Воронежской области.</w:t>
      </w:r>
    </w:p>
    <w:p w:rsidR="006A1F90" w:rsidRDefault="006A1F90">
      <w:pPr>
        <w:pStyle w:val="ConsPlusNormal"/>
        <w:spacing w:before="220"/>
        <w:ind w:firstLine="540"/>
        <w:jc w:val="both"/>
      </w:pPr>
      <w:r>
        <w:t xml:space="preserve">5. </w:t>
      </w:r>
      <w:proofErr w:type="gramStart"/>
      <w:r>
        <w:t>Карта-схема части муниципального образования Воронежской области изготавливается на топографической основе М 1:500 и должна содержать следующие сведения: границы ярмарочной площадки в системе координат; красные линии (при наличии); охранные зоны инженерных коммуникаций в границах ярмарочной площадки; границы территории благоустройства, прилегающей к границам ярмарочной площадки; границы стоянки для автотранспортных средств участников и посетителей ярмарки;</w:t>
      </w:r>
      <w:proofErr w:type="gramEnd"/>
      <w:r>
        <w:t xml:space="preserve"> схема размещения торговых мест и инфраструктуры ярмарки.</w:t>
      </w:r>
    </w:p>
    <w:p w:rsidR="006A1F90" w:rsidRDefault="006A1F90">
      <w:pPr>
        <w:pStyle w:val="ConsPlusNormal"/>
        <w:spacing w:before="220"/>
        <w:ind w:firstLine="540"/>
        <w:jc w:val="both"/>
      </w:pPr>
      <w:bookmarkStart w:id="3" w:name="P103"/>
      <w:bookmarkEnd w:id="3"/>
      <w:r>
        <w:t>6. Схема размещения торговых мест и инфраструктуры ярмарки разрабатывается уполномоченным органом с учетом:</w:t>
      </w:r>
    </w:p>
    <w:p w:rsidR="006A1F90" w:rsidRDefault="006A1F90">
      <w:pPr>
        <w:pStyle w:val="ConsPlusNormal"/>
        <w:spacing w:before="220"/>
        <w:ind w:firstLine="540"/>
        <w:jc w:val="both"/>
      </w:pPr>
      <w:r>
        <w:t>- наличия письменных согласований балансодержателей инженерных коммуникаций в границах ярмарочной площадки на размещение закрытых торговых мест и инфраструктуры ярмарки в охранных зонах инженерных коммуникаций, полученных по запросу уполномоченного органа;</w:t>
      </w:r>
    </w:p>
    <w:p w:rsidR="006A1F90" w:rsidRDefault="006A1F90">
      <w:pPr>
        <w:pStyle w:val="ConsPlusNormal"/>
        <w:spacing w:before="220"/>
        <w:ind w:firstLine="540"/>
        <w:jc w:val="both"/>
      </w:pPr>
      <w:r>
        <w:t>- размещения не менее 30% открытых торговых мест от общего числа торговых мест, организуемых на ярмарке малого формата;</w:t>
      </w:r>
    </w:p>
    <w:p w:rsidR="006A1F90" w:rsidRDefault="006A1F90">
      <w:pPr>
        <w:pStyle w:val="ConsPlusNormal"/>
        <w:spacing w:before="220"/>
        <w:ind w:firstLine="540"/>
        <w:jc w:val="both"/>
      </w:pPr>
      <w:r>
        <w:t>- размещения не менее 40% открытых торговых мест от общего числа торговых мест, организуемых на ярмарках флагманского и среднего форматов.</w:t>
      </w:r>
    </w:p>
    <w:p w:rsidR="006A1F90" w:rsidRDefault="006A1F90">
      <w:pPr>
        <w:pStyle w:val="ConsPlusNormal"/>
        <w:spacing w:before="220"/>
        <w:ind w:firstLine="540"/>
        <w:jc w:val="both"/>
      </w:pPr>
      <w:r>
        <w:lastRenderedPageBreak/>
        <w:t xml:space="preserve">7. Типовые </w:t>
      </w:r>
      <w:proofErr w:type="gramStart"/>
      <w:r>
        <w:t>архитектурные решения</w:t>
      </w:r>
      <w:proofErr w:type="gramEnd"/>
      <w:r>
        <w:t xml:space="preserve"> торговых мест ярмарки (открытого и (или) закрытого типа) разрабатываются уполномоченным органом.</w:t>
      </w:r>
    </w:p>
    <w:p w:rsidR="006A1F90" w:rsidRDefault="006A1F90">
      <w:pPr>
        <w:pStyle w:val="ConsPlusNormal"/>
        <w:spacing w:before="220"/>
        <w:ind w:firstLine="540"/>
        <w:jc w:val="both"/>
      </w:pPr>
      <w:r>
        <w:t>8. План формируется уполномоченным органом в целях:</w:t>
      </w:r>
    </w:p>
    <w:p w:rsidR="006A1F90" w:rsidRDefault="006A1F90">
      <w:pPr>
        <w:pStyle w:val="ConsPlusNormal"/>
        <w:spacing w:before="220"/>
        <w:ind w:firstLine="540"/>
        <w:jc w:val="both"/>
      </w:pPr>
      <w:r>
        <w:t>а) упорядочения несанкционированной торговли;</w:t>
      </w:r>
    </w:p>
    <w:p w:rsidR="006A1F90" w:rsidRDefault="006A1F90">
      <w:pPr>
        <w:pStyle w:val="ConsPlusNormal"/>
        <w:spacing w:before="220"/>
        <w:ind w:firstLine="540"/>
        <w:jc w:val="both"/>
      </w:pPr>
      <w:r>
        <w:t>б) необходимости обеспечения торговыми объектами вновь строящихся микрорайонов;</w:t>
      </w:r>
    </w:p>
    <w:p w:rsidR="006A1F90" w:rsidRDefault="006A1F90">
      <w:pPr>
        <w:pStyle w:val="ConsPlusNormal"/>
        <w:spacing w:before="220"/>
        <w:ind w:firstLine="540"/>
        <w:jc w:val="both"/>
      </w:pPr>
      <w:r>
        <w:t>в) удовлетворения потребности населения в различных формах розничной торговли.</w:t>
      </w:r>
    </w:p>
    <w:p w:rsidR="006A1F90" w:rsidRDefault="006A1F90">
      <w:pPr>
        <w:pStyle w:val="ConsPlusNormal"/>
        <w:spacing w:before="220"/>
        <w:ind w:firstLine="540"/>
        <w:jc w:val="both"/>
      </w:pPr>
      <w:r>
        <w:t xml:space="preserve">9. При формировании Плана уполномоченным органом в соответствии с </w:t>
      </w:r>
      <w:hyperlink w:anchor="P117">
        <w:r>
          <w:rPr>
            <w:color w:val="0000FF"/>
          </w:rPr>
          <w:t>пунктом 11 раздела II</w:t>
        </w:r>
      </w:hyperlink>
      <w:r>
        <w:t xml:space="preserve"> настоящего Порядка включаются:</w:t>
      </w:r>
    </w:p>
    <w:p w:rsidR="006A1F90" w:rsidRDefault="006A1F90">
      <w:pPr>
        <w:pStyle w:val="ConsPlusNormal"/>
        <w:spacing w:before="220"/>
        <w:ind w:firstLine="540"/>
        <w:jc w:val="both"/>
      </w:pPr>
      <w:proofErr w:type="gramStart"/>
      <w:r>
        <w:t>- ярмарочные площадки, на которых проводятся ярмарки, находящиеся в пределах территории земельного участка, государственная собственность на который не разграничена, или земельного участка, находящегося в государственной собственности Воронежской области, муниципальной собственности;</w:t>
      </w:r>
      <w:proofErr w:type="gramEnd"/>
    </w:p>
    <w:p w:rsidR="006A1F90" w:rsidRDefault="006A1F90">
      <w:pPr>
        <w:pStyle w:val="ConsPlusNormal"/>
        <w:spacing w:before="220"/>
        <w:ind w:firstLine="540"/>
        <w:jc w:val="both"/>
      </w:pPr>
      <w:r>
        <w:t>- новые ярмарочные площадки, находящиеся в пределах территории земельного участка, государственная собственность на который не разграничена, или земельного участка, находящегося в государственной собственности Воронежской области, муниципальной собственности;</w:t>
      </w:r>
    </w:p>
    <w:p w:rsidR="006A1F90" w:rsidRDefault="006A1F90">
      <w:pPr>
        <w:pStyle w:val="ConsPlusNormal"/>
        <w:spacing w:before="220"/>
        <w:ind w:firstLine="540"/>
        <w:jc w:val="both"/>
      </w:pPr>
      <w:r>
        <w:t xml:space="preserve">- ярмарочные площадки по заявлению юридических лиц и индивидуальных предпринимателей в соответствии с </w:t>
      </w:r>
      <w:hyperlink w:anchor="P138">
        <w:r>
          <w:rPr>
            <w:color w:val="0000FF"/>
          </w:rPr>
          <w:t>подпунктом "б" пункта 2</w:t>
        </w:r>
      </w:hyperlink>
      <w:r>
        <w:t xml:space="preserve">, </w:t>
      </w:r>
      <w:hyperlink w:anchor="P142">
        <w:r>
          <w:rPr>
            <w:color w:val="0000FF"/>
          </w:rPr>
          <w:t>пунктами 4</w:t>
        </w:r>
      </w:hyperlink>
      <w:r>
        <w:t xml:space="preserve"> - </w:t>
      </w:r>
      <w:hyperlink w:anchor="P161">
        <w:r>
          <w:rPr>
            <w:color w:val="0000FF"/>
          </w:rPr>
          <w:t>6 раздела III</w:t>
        </w:r>
      </w:hyperlink>
      <w:r>
        <w:t xml:space="preserve"> настоящего Порядка на срок согласования собственником земельного участка (объекта недвижимости).</w:t>
      </w:r>
    </w:p>
    <w:p w:rsidR="006A1F90" w:rsidRDefault="006A1F90">
      <w:pPr>
        <w:pStyle w:val="ConsPlusNormal"/>
        <w:spacing w:before="220"/>
        <w:ind w:firstLine="540"/>
        <w:jc w:val="both"/>
      </w:pPr>
      <w:r>
        <w:t>10. Уполномоченный орган вправе определить муниципальным правовым актом перечень мест, улиц, площадей населенного пункта, на которых запрещается размещение ярмарочных площадок.</w:t>
      </w:r>
    </w:p>
    <w:p w:rsidR="006A1F90" w:rsidRDefault="006A1F90">
      <w:pPr>
        <w:pStyle w:val="ConsPlusNormal"/>
        <w:spacing w:before="220"/>
        <w:ind w:firstLine="540"/>
        <w:jc w:val="both"/>
      </w:pPr>
      <w:bookmarkStart w:id="4" w:name="P117"/>
      <w:bookmarkEnd w:id="4"/>
      <w:r>
        <w:t>11. Размещение ярмарочных площадок запрещается:</w:t>
      </w:r>
    </w:p>
    <w:p w:rsidR="006A1F90" w:rsidRDefault="006A1F90">
      <w:pPr>
        <w:pStyle w:val="ConsPlusNormal"/>
        <w:spacing w:before="220"/>
        <w:ind w:firstLine="540"/>
        <w:jc w:val="both"/>
      </w:pPr>
      <w:r>
        <w:t>а) в местах, на улицах, площадях населенных пунктов, на которых нормативно-правовым актом органа местного самоуправления запрещается размещение ярмарочных площадок;</w:t>
      </w:r>
    </w:p>
    <w:p w:rsidR="006A1F90" w:rsidRDefault="006A1F90">
      <w:pPr>
        <w:pStyle w:val="ConsPlusNormal"/>
        <w:spacing w:before="220"/>
        <w:ind w:firstLine="540"/>
        <w:jc w:val="both"/>
      </w:pPr>
      <w:r>
        <w:t>б) в помещениях физкультурно-оздоровительных организаций и спортивных сооружениях;</w:t>
      </w:r>
    </w:p>
    <w:p w:rsidR="006A1F90" w:rsidRDefault="006A1F90">
      <w:pPr>
        <w:pStyle w:val="ConsPlusNormal"/>
        <w:spacing w:before="220"/>
        <w:ind w:firstLine="540"/>
        <w:jc w:val="both"/>
      </w:pPr>
      <w:r>
        <w:t>в) в помещениях детских, образовательных и медицинских организаций;</w:t>
      </w:r>
    </w:p>
    <w:p w:rsidR="006A1F90" w:rsidRDefault="006A1F90">
      <w:pPr>
        <w:pStyle w:val="ConsPlusNormal"/>
        <w:spacing w:before="220"/>
        <w:ind w:firstLine="540"/>
        <w:jc w:val="both"/>
      </w:pPr>
      <w:r>
        <w:t>г) в помещениях автомобильных, железнодорожных и речных вокзалов;</w:t>
      </w:r>
    </w:p>
    <w:p w:rsidR="006A1F90" w:rsidRDefault="006A1F90">
      <w:pPr>
        <w:pStyle w:val="ConsPlusNormal"/>
        <w:spacing w:before="220"/>
        <w:ind w:firstLine="540"/>
        <w:jc w:val="both"/>
      </w:pPr>
      <w:proofErr w:type="spellStart"/>
      <w:proofErr w:type="gramStart"/>
      <w:r>
        <w:t>д</w:t>
      </w:r>
      <w:proofErr w:type="spellEnd"/>
      <w:r>
        <w:t>) на земельном участке (объекте недвижимости) в силу установленного действующим законодательством запрета (ограничения), в том числе несоответствия требованиям технических регламентов, противопожарным, санитарно-эпидемиологическим, гигиеническим, экологическим и (или) иным установленным правилам, нормативам;</w:t>
      </w:r>
      <w:proofErr w:type="gramEnd"/>
    </w:p>
    <w:p w:rsidR="006A1F90" w:rsidRDefault="006A1F90">
      <w:pPr>
        <w:pStyle w:val="ConsPlusNormal"/>
        <w:spacing w:before="220"/>
        <w:ind w:firstLine="540"/>
        <w:jc w:val="both"/>
      </w:pPr>
      <w:r>
        <w:t>е) на территориях, занятых древесно-кустарниковой растительностью, размещение ярмарочных площадок на которых повлечет вырубку (уничтожение) древесно-кустарниковых насаждений или сплошное мощение приствольных кругов в радиусе ближе 1,5 метра от ствола.</w:t>
      </w:r>
    </w:p>
    <w:p w:rsidR="006A1F90" w:rsidRDefault="006A1F90">
      <w:pPr>
        <w:pStyle w:val="ConsPlusNormal"/>
        <w:spacing w:before="220"/>
        <w:ind w:firstLine="540"/>
        <w:jc w:val="both"/>
      </w:pPr>
      <w:bookmarkStart w:id="5" w:name="P124"/>
      <w:bookmarkEnd w:id="5"/>
      <w:r>
        <w:t>12. Сформированный План направляется уполномоченным органом в межведомственную комиссию по вопросам регулирования торговой деятельности и защиты прав потребителей при губернаторе Воронежской области и в соответствующую администрацию муниципального района (городского округа).</w:t>
      </w:r>
    </w:p>
    <w:p w:rsidR="006A1F90" w:rsidRDefault="006A1F90">
      <w:pPr>
        <w:pStyle w:val="ConsPlusNormal"/>
        <w:jc w:val="both"/>
      </w:pPr>
      <w:r>
        <w:lastRenderedPageBreak/>
        <w:t>(</w:t>
      </w:r>
      <w:proofErr w:type="gramStart"/>
      <w:r>
        <w:t>в</w:t>
      </w:r>
      <w:proofErr w:type="gramEnd"/>
      <w:r>
        <w:t xml:space="preserve"> ред. </w:t>
      </w:r>
      <w:hyperlink r:id="rId29">
        <w:r>
          <w:rPr>
            <w:color w:val="0000FF"/>
          </w:rPr>
          <w:t>постановления</w:t>
        </w:r>
      </w:hyperlink>
      <w:r>
        <w:t xml:space="preserve"> Правительства Воронежской области от 29.03.2018 N 278)</w:t>
      </w:r>
    </w:p>
    <w:p w:rsidR="006A1F90" w:rsidRDefault="006A1F90">
      <w:pPr>
        <w:pStyle w:val="ConsPlusNormal"/>
        <w:spacing w:before="220"/>
        <w:ind w:firstLine="540"/>
        <w:jc w:val="both"/>
      </w:pPr>
      <w:r>
        <w:t>План утверждается постановлением администрации муниципального района (городского округа), на территории которого размещаются ярмарочные площадки, не позднее двух месяцев после его согласования в межведомственной комиссии по вопросам регулирования торговой деятельности и защиты прав потребителей при губернаторе Воронежской области.</w:t>
      </w:r>
    </w:p>
    <w:p w:rsidR="006A1F90" w:rsidRDefault="006A1F90">
      <w:pPr>
        <w:pStyle w:val="ConsPlusNormal"/>
        <w:jc w:val="both"/>
      </w:pPr>
      <w:r>
        <w:t xml:space="preserve">(в ред. постановлений Правительства Воронежской области от 22.03.2018 </w:t>
      </w:r>
      <w:hyperlink r:id="rId30">
        <w:r>
          <w:rPr>
            <w:color w:val="0000FF"/>
          </w:rPr>
          <w:t>N 241</w:t>
        </w:r>
      </w:hyperlink>
      <w:r>
        <w:t xml:space="preserve">, от 29.03.2018 </w:t>
      </w:r>
      <w:hyperlink r:id="rId31">
        <w:r>
          <w:rPr>
            <w:color w:val="0000FF"/>
          </w:rPr>
          <w:t>N 278</w:t>
        </w:r>
      </w:hyperlink>
      <w:r>
        <w:t>)</w:t>
      </w:r>
    </w:p>
    <w:p w:rsidR="006A1F90" w:rsidRDefault="006A1F90">
      <w:pPr>
        <w:pStyle w:val="ConsPlusNormal"/>
        <w:spacing w:before="220"/>
        <w:ind w:firstLine="540"/>
        <w:jc w:val="both"/>
      </w:pPr>
      <w:r>
        <w:t xml:space="preserve">13. Внесение изменений в План осуществляется по мере необходимости, но не реже 1 раза в год, в порядке, установленном </w:t>
      </w:r>
      <w:hyperlink w:anchor="P124">
        <w:r>
          <w:rPr>
            <w:color w:val="0000FF"/>
          </w:rPr>
          <w:t>пунктом 12 раздела II</w:t>
        </w:r>
      </w:hyperlink>
      <w:r>
        <w:t xml:space="preserve"> настоящего Порядка.</w:t>
      </w:r>
    </w:p>
    <w:p w:rsidR="006A1F90" w:rsidRDefault="006A1F90">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t>14. Утвержденный План, а в случае внесения изменений, План в уточненной редакции, подлежит официальному опубликованию, а также размещению в информационной системе "Портал Воронежской области в сети Интернет" (</w:t>
      </w:r>
      <w:proofErr w:type="spellStart"/>
      <w:r>
        <w:t>www.govvrn.ru</w:t>
      </w:r>
      <w:proofErr w:type="spellEnd"/>
      <w:r>
        <w:t>) и на официальном сайте органа местного самоуправления, решением которого утвержден План.</w:t>
      </w:r>
    </w:p>
    <w:p w:rsidR="006A1F90" w:rsidRDefault="006A1F90">
      <w:pPr>
        <w:pStyle w:val="ConsPlusNormal"/>
        <w:spacing w:before="220"/>
        <w:ind w:firstLine="540"/>
        <w:jc w:val="both"/>
      </w:pPr>
      <w:r>
        <w:t xml:space="preserve">Утвержденный План, а в случае внесения изменений, План в уточненной редакции, представляется в департамент предпринимательства и торговли Воронежской области в электронном виде и на бумажном носителе в течение 10 дней </w:t>
      </w:r>
      <w:proofErr w:type="gramStart"/>
      <w:r>
        <w:t>с даты принятия</w:t>
      </w:r>
      <w:proofErr w:type="gramEnd"/>
      <w:r>
        <w:t xml:space="preserve">. Департамент предпринимательства и торговли Воронежской области размещает План в информационной системе "Портал Воронежской области в сети Интернет" в течение 5 рабочих дней </w:t>
      </w:r>
      <w:proofErr w:type="gramStart"/>
      <w:r>
        <w:t>с даты получения</w:t>
      </w:r>
      <w:proofErr w:type="gramEnd"/>
      <w:r>
        <w:t>.</w:t>
      </w:r>
    </w:p>
    <w:p w:rsidR="006A1F90" w:rsidRDefault="006A1F90">
      <w:pPr>
        <w:pStyle w:val="ConsPlusNormal"/>
        <w:jc w:val="both"/>
      </w:pPr>
    </w:p>
    <w:p w:rsidR="006A1F90" w:rsidRDefault="006A1F90">
      <w:pPr>
        <w:pStyle w:val="ConsPlusTitle"/>
        <w:jc w:val="center"/>
        <w:outlineLvl w:val="1"/>
      </w:pPr>
      <w:r>
        <w:t>III. Порядок организации ярмарок</w:t>
      </w:r>
    </w:p>
    <w:p w:rsidR="006A1F90" w:rsidRDefault="006A1F90">
      <w:pPr>
        <w:pStyle w:val="ConsPlusNormal"/>
        <w:jc w:val="both"/>
      </w:pPr>
    </w:p>
    <w:p w:rsidR="006A1F90" w:rsidRDefault="006A1F90">
      <w:pPr>
        <w:pStyle w:val="ConsPlusNormal"/>
        <w:ind w:firstLine="540"/>
        <w:jc w:val="both"/>
      </w:pPr>
      <w:r>
        <w:t>1. Организация ярмарок на территории Воронежской области осуществляется на включенных в План ярмарочных площадках.</w:t>
      </w:r>
    </w:p>
    <w:p w:rsidR="006A1F90" w:rsidRDefault="006A1F90">
      <w:pPr>
        <w:pStyle w:val="ConsPlusNormal"/>
        <w:spacing w:before="220"/>
        <w:ind w:firstLine="540"/>
        <w:jc w:val="both"/>
      </w:pPr>
      <w:bookmarkStart w:id="6" w:name="P136"/>
      <w:bookmarkEnd w:id="6"/>
      <w:r>
        <w:t>2. Определение организатора ярмарки осуществляется:</w:t>
      </w:r>
    </w:p>
    <w:p w:rsidR="006A1F90" w:rsidRDefault="006A1F90">
      <w:pPr>
        <w:pStyle w:val="ConsPlusNormal"/>
        <w:spacing w:before="220"/>
        <w:ind w:firstLine="540"/>
        <w:jc w:val="both"/>
      </w:pPr>
      <w:bookmarkStart w:id="7" w:name="P137"/>
      <w:bookmarkEnd w:id="7"/>
      <w:proofErr w:type="gramStart"/>
      <w:r>
        <w:t xml:space="preserve">а) по результатам аукциона по продаже права на заключение договора на организацию ярмарки в соответствии с </w:t>
      </w:r>
      <w:hyperlink w:anchor="P408">
        <w:r>
          <w:rPr>
            <w:color w:val="0000FF"/>
          </w:rPr>
          <w:t>Положением</w:t>
        </w:r>
      </w:hyperlink>
      <w:r>
        <w:t xml:space="preserve"> о порядке проведения аукциона на право заключения договора на организацию ярмарки (приложение N 2 к настоящему Порядку);</w:t>
      </w:r>
      <w:proofErr w:type="gramEnd"/>
    </w:p>
    <w:p w:rsidR="006A1F90" w:rsidRDefault="006A1F90">
      <w:pPr>
        <w:pStyle w:val="ConsPlusNormal"/>
        <w:spacing w:before="220"/>
        <w:ind w:firstLine="540"/>
        <w:jc w:val="both"/>
      </w:pPr>
      <w:bookmarkStart w:id="8" w:name="P138"/>
      <w:bookmarkEnd w:id="8"/>
      <w:r>
        <w:t>б) по результатам рассмотрения заявления на организацию ярмарки в пределах территории земельного участка (объекта недвижимости), находящегося в частной собственности (владении, пользовании);</w:t>
      </w:r>
    </w:p>
    <w:p w:rsidR="006A1F90" w:rsidRDefault="006A1F90">
      <w:pPr>
        <w:pStyle w:val="ConsPlusNormal"/>
        <w:spacing w:before="220"/>
        <w:ind w:firstLine="540"/>
        <w:jc w:val="both"/>
      </w:pPr>
      <w:bookmarkStart w:id="9" w:name="P139"/>
      <w:bookmarkEnd w:id="9"/>
      <w:r>
        <w:t xml:space="preserve">в) решением исполнительного органа государственной власти Воронежской области, органа местного самоуправления муниципального образования Воронежской области в соответствии с </w:t>
      </w:r>
      <w:hyperlink w:anchor="P170">
        <w:r>
          <w:rPr>
            <w:color w:val="0000FF"/>
          </w:rPr>
          <w:t>пунктами 8</w:t>
        </w:r>
      </w:hyperlink>
      <w:r>
        <w:t xml:space="preserve"> - </w:t>
      </w:r>
      <w:hyperlink w:anchor="P187">
        <w:r>
          <w:rPr>
            <w:color w:val="0000FF"/>
          </w:rPr>
          <w:t>10 раздела III</w:t>
        </w:r>
      </w:hyperlink>
      <w:r>
        <w:t xml:space="preserve"> настоящего Порядка.</w:t>
      </w:r>
    </w:p>
    <w:p w:rsidR="006A1F90" w:rsidRDefault="006A1F90">
      <w:pPr>
        <w:pStyle w:val="ConsPlusNormal"/>
        <w:jc w:val="both"/>
      </w:pPr>
      <w:r>
        <w:t>(</w:t>
      </w:r>
      <w:proofErr w:type="spellStart"/>
      <w:r>
        <w:t>пп</w:t>
      </w:r>
      <w:proofErr w:type="spellEnd"/>
      <w:r>
        <w:t xml:space="preserve">. "в" в ред. </w:t>
      </w:r>
      <w:hyperlink r:id="rId33">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t xml:space="preserve">3. В случае прекращения действия или расторжения договора на организацию ярмарки по основаниям, предусмотренным настоящим Порядком, после высвобождения ярмарочной площадки от объектов ярмарочной инфраструктуры и торговых объектов определение организатора ярмарки на данной ярмарочной площадке осуществляется в порядке, установленном </w:t>
      </w:r>
      <w:hyperlink w:anchor="P136">
        <w:r>
          <w:rPr>
            <w:color w:val="0000FF"/>
          </w:rPr>
          <w:t>пунктом 2 раздела III</w:t>
        </w:r>
      </w:hyperlink>
      <w:r>
        <w:t xml:space="preserve"> настоящего Порядка.</w:t>
      </w:r>
    </w:p>
    <w:p w:rsidR="006A1F90" w:rsidRDefault="006A1F90">
      <w:pPr>
        <w:pStyle w:val="ConsPlusNormal"/>
        <w:spacing w:before="220"/>
        <w:ind w:firstLine="540"/>
        <w:jc w:val="both"/>
      </w:pPr>
      <w:bookmarkStart w:id="10" w:name="P142"/>
      <w:bookmarkEnd w:id="10"/>
      <w:r>
        <w:t>4. Для организации ярмарок в пределах территории земельного участка (объекта недвижимости), находящегося в частной собственности (владении, пользовании), юридическое лицо или индивидуальный предприниматель представляет в уполномоченный орган:</w:t>
      </w:r>
    </w:p>
    <w:p w:rsidR="006A1F90" w:rsidRDefault="006A1F90">
      <w:pPr>
        <w:pStyle w:val="ConsPlusNormal"/>
        <w:spacing w:before="220"/>
        <w:ind w:firstLine="540"/>
        <w:jc w:val="both"/>
      </w:pPr>
      <w:r>
        <w:t xml:space="preserve">а) заявление на организацию ярмарки в пределах территории земельного участка (объекта </w:t>
      </w:r>
      <w:r>
        <w:lastRenderedPageBreak/>
        <w:t>недвижимости), находящегося в частной собственности (владении, пользовании), с указанием следующих сведений:</w:t>
      </w:r>
    </w:p>
    <w:p w:rsidR="006A1F90" w:rsidRDefault="006A1F90">
      <w:pPr>
        <w:pStyle w:val="ConsPlusNormal"/>
        <w:spacing w:before="220"/>
        <w:ind w:firstLine="540"/>
        <w:jc w:val="both"/>
      </w:pPr>
      <w:r>
        <w:t>- полного наименования и организационно-правовой формы - для юридических лиц;</w:t>
      </w:r>
    </w:p>
    <w:p w:rsidR="006A1F90" w:rsidRDefault="006A1F90">
      <w:pPr>
        <w:pStyle w:val="ConsPlusNormal"/>
        <w:spacing w:before="220"/>
        <w:ind w:firstLine="540"/>
        <w:jc w:val="both"/>
      </w:pPr>
      <w:r>
        <w:t>- фамилии, имени и отчества (при наличии отчества) индивидуального предпринимателя, места его жительства, данных документа, удостоверяющего его личность, - для индивидуальных предпринимателей;</w:t>
      </w:r>
    </w:p>
    <w:p w:rsidR="006A1F90" w:rsidRDefault="006A1F90">
      <w:pPr>
        <w:pStyle w:val="ConsPlusNormal"/>
        <w:spacing w:before="220"/>
        <w:ind w:firstLine="540"/>
        <w:jc w:val="both"/>
      </w:pPr>
      <w:r>
        <w:t>- формата ярмарки;</w:t>
      </w:r>
    </w:p>
    <w:p w:rsidR="006A1F90" w:rsidRDefault="006A1F90">
      <w:pPr>
        <w:pStyle w:val="ConsPlusNormal"/>
        <w:spacing w:before="220"/>
        <w:ind w:firstLine="540"/>
        <w:jc w:val="both"/>
      </w:pPr>
      <w:r>
        <w:t>- специализации ярмарки;</w:t>
      </w:r>
    </w:p>
    <w:p w:rsidR="006A1F90" w:rsidRDefault="006A1F90">
      <w:pPr>
        <w:pStyle w:val="ConsPlusNormal"/>
        <w:spacing w:before="220"/>
        <w:ind w:firstLine="540"/>
        <w:jc w:val="both"/>
      </w:pPr>
      <w:r>
        <w:t>- ассортимента (вида) реализуемых на ярмарке товаров (работ, услуг);</w:t>
      </w:r>
    </w:p>
    <w:p w:rsidR="006A1F90" w:rsidRDefault="006A1F90">
      <w:pPr>
        <w:pStyle w:val="ConsPlusNormal"/>
        <w:spacing w:before="220"/>
        <w:ind w:firstLine="540"/>
        <w:jc w:val="both"/>
      </w:pPr>
      <w:r>
        <w:t>- срока проведения ярмарки;</w:t>
      </w:r>
    </w:p>
    <w:p w:rsidR="006A1F90" w:rsidRDefault="006A1F90">
      <w:pPr>
        <w:pStyle w:val="ConsPlusNormal"/>
        <w:spacing w:before="220"/>
        <w:ind w:firstLine="540"/>
        <w:jc w:val="both"/>
      </w:pPr>
      <w:r>
        <w:t>- режима работы ярмарки;</w:t>
      </w:r>
    </w:p>
    <w:p w:rsidR="006A1F90" w:rsidRDefault="006A1F90">
      <w:pPr>
        <w:pStyle w:val="ConsPlusNormal"/>
        <w:spacing w:before="220"/>
        <w:ind w:firstLine="540"/>
        <w:jc w:val="both"/>
      </w:pPr>
      <w:r>
        <w:t>- количества и типов торговых мест на ярмарке;</w:t>
      </w:r>
    </w:p>
    <w:p w:rsidR="006A1F90" w:rsidRDefault="006A1F90">
      <w:pPr>
        <w:pStyle w:val="ConsPlusNormal"/>
        <w:spacing w:before="220"/>
        <w:ind w:firstLine="540"/>
        <w:jc w:val="both"/>
      </w:pPr>
      <w:bookmarkStart w:id="11" w:name="P152"/>
      <w:bookmarkEnd w:id="11"/>
      <w:proofErr w:type="gramStart"/>
      <w:r>
        <w:t>б) копии документов, подтверждающих право собственности (пользования, владения) земельным участком (объектом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организацию ярмарочной площадки и проведение ярмарки на земельном участке (объекте недвижимости), выданное на срок, указанный в заявлении;</w:t>
      </w:r>
      <w:proofErr w:type="gramEnd"/>
    </w:p>
    <w:p w:rsidR="006A1F90" w:rsidRDefault="006A1F90">
      <w:pPr>
        <w:pStyle w:val="ConsPlusNormal"/>
        <w:spacing w:before="220"/>
        <w:ind w:firstLine="540"/>
        <w:jc w:val="both"/>
      </w:pPr>
      <w:bookmarkStart w:id="12" w:name="P153"/>
      <w:bookmarkEnd w:id="12"/>
      <w:r>
        <w:t>в) выписку из Единого государственного реестра юридических лиц (Единого государственного реестра индивидуальных предпринимателей), полученную не ранее 3 месяцев до даты представления заявления.</w:t>
      </w:r>
    </w:p>
    <w:p w:rsidR="006A1F90" w:rsidRDefault="006A1F90">
      <w:pPr>
        <w:pStyle w:val="ConsPlusNormal"/>
        <w:spacing w:before="220"/>
        <w:ind w:firstLine="540"/>
        <w:jc w:val="both"/>
      </w:pPr>
      <w:r>
        <w:t xml:space="preserve">В случае непредставления документов, указанных в </w:t>
      </w:r>
      <w:hyperlink w:anchor="P152">
        <w:r>
          <w:rPr>
            <w:color w:val="0000FF"/>
          </w:rPr>
          <w:t>подпунктах "б"</w:t>
        </w:r>
      </w:hyperlink>
      <w:r>
        <w:t xml:space="preserve"> и </w:t>
      </w:r>
      <w:hyperlink w:anchor="P153">
        <w:r>
          <w:rPr>
            <w:color w:val="0000FF"/>
          </w:rPr>
          <w:t>"в"</w:t>
        </w:r>
      </w:hyperlink>
      <w:r>
        <w:t xml:space="preserve"> настоящего пункта, уполномоченный орган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1F90" w:rsidRDefault="006A1F90">
      <w:pPr>
        <w:pStyle w:val="ConsPlusNormal"/>
        <w:spacing w:before="220"/>
        <w:ind w:firstLine="540"/>
        <w:jc w:val="both"/>
      </w:pPr>
      <w:r>
        <w:t>Копии документов, не заверенные нотариусом, представляются с их оригиналами.</w:t>
      </w:r>
    </w:p>
    <w:p w:rsidR="006A1F90" w:rsidRDefault="006A1F90">
      <w:pPr>
        <w:pStyle w:val="ConsPlusNormal"/>
        <w:spacing w:before="220"/>
        <w:ind w:firstLine="540"/>
        <w:jc w:val="both"/>
      </w:pPr>
      <w:bookmarkStart w:id="13" w:name="P156"/>
      <w:bookmarkEnd w:id="13"/>
      <w:r>
        <w:t xml:space="preserve">5. Заявление и документы, поступившие на организацию ярмарок в соответствии с </w:t>
      </w:r>
      <w:hyperlink w:anchor="P138">
        <w:r>
          <w:rPr>
            <w:color w:val="0000FF"/>
          </w:rPr>
          <w:t>подпунктом "б" пункта 2 раздела III</w:t>
        </w:r>
      </w:hyperlink>
      <w:r>
        <w:t xml:space="preserve">, </w:t>
      </w:r>
      <w:hyperlink w:anchor="P330">
        <w:r>
          <w:rPr>
            <w:color w:val="0000FF"/>
          </w:rPr>
          <w:t>пунктами 1</w:t>
        </w:r>
      </w:hyperlink>
      <w:r>
        <w:t xml:space="preserve">, </w:t>
      </w:r>
      <w:hyperlink w:anchor="P332">
        <w:r>
          <w:rPr>
            <w:color w:val="0000FF"/>
          </w:rPr>
          <w:t>3 раздела VIII</w:t>
        </w:r>
      </w:hyperlink>
      <w:r>
        <w:t xml:space="preserve"> настоящего Порядка, принимаются, регистрируются и рассматриваются уполномоченным органом в течение 30 календарных дней с даты их регистрации.</w:t>
      </w:r>
    </w:p>
    <w:p w:rsidR="006A1F90" w:rsidRDefault="006A1F90">
      <w:pPr>
        <w:pStyle w:val="ConsPlusNormal"/>
        <w:spacing w:before="220"/>
        <w:ind w:firstLine="540"/>
        <w:jc w:val="both"/>
      </w:pPr>
      <w:r>
        <w:t>По результатам рассмотрения уполномоченным органом принимается решение:</w:t>
      </w:r>
    </w:p>
    <w:p w:rsidR="006A1F90" w:rsidRDefault="006A1F90">
      <w:pPr>
        <w:pStyle w:val="ConsPlusNormal"/>
        <w:spacing w:before="220"/>
        <w:ind w:firstLine="540"/>
        <w:jc w:val="both"/>
      </w:pPr>
      <w:r>
        <w:t xml:space="preserve">- в отношении заявления, предусмотренного </w:t>
      </w:r>
      <w:hyperlink w:anchor="P138">
        <w:r>
          <w:rPr>
            <w:color w:val="0000FF"/>
          </w:rPr>
          <w:t>подпунктом "б" пункта 2 раздела III</w:t>
        </w:r>
      </w:hyperlink>
      <w:r>
        <w:t xml:space="preserve"> настоящего Порядка, о включении ярмарочной площадки в План, определении организатора ярмарки и заключении безвозмездного договора на организацию ярмарки либо об отказе в организации ярмарки;</w:t>
      </w:r>
    </w:p>
    <w:p w:rsidR="006A1F90" w:rsidRDefault="006A1F90">
      <w:pPr>
        <w:pStyle w:val="ConsPlusNormal"/>
        <w:spacing w:before="220"/>
        <w:ind w:firstLine="540"/>
        <w:jc w:val="both"/>
      </w:pPr>
      <w:r>
        <w:t xml:space="preserve">- в отношении заявления, предусмотренного </w:t>
      </w:r>
      <w:hyperlink w:anchor="P330">
        <w:r>
          <w:rPr>
            <w:color w:val="0000FF"/>
          </w:rPr>
          <w:t>пунктами 1</w:t>
        </w:r>
      </w:hyperlink>
      <w:r>
        <w:t xml:space="preserve">, </w:t>
      </w:r>
      <w:hyperlink w:anchor="P332">
        <w:r>
          <w:rPr>
            <w:color w:val="0000FF"/>
          </w:rPr>
          <w:t>3 раздела VIII</w:t>
        </w:r>
      </w:hyperlink>
      <w:r>
        <w:t xml:space="preserve"> настоящего Порядка, об определении организатора ярмарки и заключении договора на организацию ярмарки либо об отказе в заключени</w:t>
      </w:r>
      <w:proofErr w:type="gramStart"/>
      <w:r>
        <w:t>и</w:t>
      </w:r>
      <w:proofErr w:type="gramEnd"/>
      <w:r>
        <w:t xml:space="preserve"> договора на организацию ярмарки.</w:t>
      </w:r>
    </w:p>
    <w:p w:rsidR="006A1F90" w:rsidRDefault="006A1F90">
      <w:pPr>
        <w:pStyle w:val="ConsPlusNormal"/>
        <w:spacing w:before="220"/>
        <w:ind w:firstLine="540"/>
        <w:jc w:val="both"/>
      </w:pPr>
      <w:r>
        <w:t xml:space="preserve">В течение 10 рабочих дней со дня принятия решения об отказе в организации ярмарки либо </w:t>
      </w:r>
      <w:r>
        <w:lastRenderedPageBreak/>
        <w:t>об отказе в заключени</w:t>
      </w:r>
      <w:proofErr w:type="gramStart"/>
      <w:r>
        <w:t>и</w:t>
      </w:r>
      <w:proofErr w:type="gramEnd"/>
      <w:r>
        <w:t xml:space="preserve"> договора на организацию ярмарки уполномоченный орган письменно уведомляет заявителя о принятом решении с указанием оснований отказа.</w:t>
      </w:r>
    </w:p>
    <w:p w:rsidR="006A1F90" w:rsidRDefault="006A1F90">
      <w:pPr>
        <w:pStyle w:val="ConsPlusNormal"/>
        <w:spacing w:before="220"/>
        <w:ind w:firstLine="540"/>
        <w:jc w:val="both"/>
      </w:pPr>
      <w:bookmarkStart w:id="14" w:name="P161"/>
      <w:bookmarkEnd w:id="14"/>
      <w:r>
        <w:t xml:space="preserve">6. Основанием для отказа в организации ярмарок в соответствии с </w:t>
      </w:r>
      <w:hyperlink w:anchor="P138">
        <w:r>
          <w:rPr>
            <w:color w:val="0000FF"/>
          </w:rPr>
          <w:t>подпунктом "б" пункта 2 раздела III</w:t>
        </w:r>
      </w:hyperlink>
      <w:r>
        <w:t xml:space="preserve"> настоящего Порядка является:</w:t>
      </w:r>
    </w:p>
    <w:p w:rsidR="006A1F90" w:rsidRDefault="006A1F90">
      <w:pPr>
        <w:pStyle w:val="ConsPlusNormal"/>
        <w:spacing w:before="220"/>
        <w:ind w:firstLine="540"/>
        <w:jc w:val="both"/>
      </w:pPr>
      <w:r>
        <w:t>а) заявление и документы, представленные заявителем, не соответствуют установленным действующим законодательством требованиям либо содержат недостоверные или неполные сведения;</w:t>
      </w:r>
    </w:p>
    <w:p w:rsidR="006A1F90" w:rsidRDefault="006A1F90">
      <w:pPr>
        <w:pStyle w:val="ConsPlusNormal"/>
        <w:spacing w:before="220"/>
        <w:ind w:firstLine="540"/>
        <w:jc w:val="both"/>
      </w:pPr>
      <w:r>
        <w:t>б) на заявленное место ярмарочной площадки определен иной организатор ярмарки;</w:t>
      </w:r>
    </w:p>
    <w:p w:rsidR="006A1F90" w:rsidRDefault="006A1F90">
      <w:pPr>
        <w:pStyle w:val="ConsPlusNormal"/>
        <w:spacing w:before="220"/>
        <w:ind w:firstLine="540"/>
        <w:jc w:val="both"/>
      </w:pPr>
      <w:r>
        <w:t>в) на указанном в заявлении месте размещение ярмарочных площадок запрещено.</w:t>
      </w:r>
    </w:p>
    <w:p w:rsidR="006A1F90" w:rsidRDefault="006A1F90">
      <w:pPr>
        <w:pStyle w:val="ConsPlusNormal"/>
        <w:spacing w:before="220"/>
        <w:ind w:firstLine="540"/>
        <w:jc w:val="both"/>
      </w:pPr>
      <w:r>
        <w:t xml:space="preserve">7. </w:t>
      </w:r>
      <w:proofErr w:type="gramStart"/>
      <w:r>
        <w:t>Договор на организацию регулярной ярмарки на территории населенных пунктов, являющихся административными центрами городских округов и муниципальных районов Воронежской области, заключается сроком на 5 лет, но не более срока действия документов, подтверждающих право пользования (владения) земельным участком (объектом недвижимости), в случае размещения ярмарки в пределах территории земельного участка (объекта недвижимости), находящегося во владении (пользовании), или срока, указанного собственником (землепользователем, землевладельцем), арендатором</w:t>
      </w:r>
      <w:proofErr w:type="gramEnd"/>
      <w:r>
        <w:t xml:space="preserve"> земельного участка (объекта недвижимости) при согласовании проведения ярмарки.</w:t>
      </w:r>
    </w:p>
    <w:p w:rsidR="006A1F90" w:rsidRDefault="006A1F90">
      <w:pPr>
        <w:pStyle w:val="ConsPlusNormal"/>
        <w:spacing w:before="220"/>
        <w:ind w:firstLine="540"/>
        <w:jc w:val="both"/>
      </w:pPr>
      <w:proofErr w:type="gramStart"/>
      <w:r>
        <w:t>Договор на организацию регулярной ярмарки на территории населенных пунктов, не являющихся административными центрами городских округов или муниципальных районов Воронежской области, заключается сроком на 1 год, но не более срока действия документов, подтверждающих право пользования (владения) земельным участком (объектом недвижимости), в случае размещения ярмарки в пределах территории земельного участка (объекта недвижимости), находящегося во владении (пользовании), или срока, указанного собственником (землепользователем, землевладельцем</w:t>
      </w:r>
      <w:proofErr w:type="gramEnd"/>
      <w:r>
        <w:t>), арендатором земельного участка (объекта недвижимости) при согласовании проведения ярмарки.</w:t>
      </w:r>
    </w:p>
    <w:p w:rsidR="006A1F90" w:rsidRDefault="006A1F90">
      <w:pPr>
        <w:pStyle w:val="ConsPlusNormal"/>
        <w:spacing w:before="220"/>
        <w:ind w:firstLine="540"/>
        <w:jc w:val="both"/>
      </w:pPr>
      <w:proofErr w:type="gramStart"/>
      <w:r>
        <w:t>Договор на организацию разовой ярмарки заключается сроком на 1 год, но не более срока действия документов, подтверждающих право пользования (владения) земельным участком (объектом недвижимости), в случае размещения ярмарки в пределах территории земельного участка (объекта недвижимости), находящегося во владении (пользовании), или срока, указанного собственником (землепользователем, землевладельцем), арендатором земельного участка (объекта недвижимости) при согласовании проведения ярмарки.</w:t>
      </w:r>
      <w:proofErr w:type="gramEnd"/>
    </w:p>
    <w:p w:rsidR="006A1F90" w:rsidRDefault="006A1F90">
      <w:pPr>
        <w:pStyle w:val="ConsPlusNormal"/>
        <w:spacing w:before="220"/>
        <w:ind w:firstLine="540"/>
        <w:jc w:val="both"/>
      </w:pPr>
      <w:r>
        <w:t>В случае если организатором ярмарки являются исполнительные органы государственной власти Воронежской области или органы местного самоуправления муниципальных образований Воронежской области, а также унитарные предприятия, государственные или муниципальные учреждения, с организатором ярмарки заключается безвозмездный договор на организацию ярмарки.</w:t>
      </w:r>
    </w:p>
    <w:p w:rsidR="006A1F90" w:rsidRDefault="006A1F90">
      <w:pPr>
        <w:pStyle w:val="ConsPlusNormal"/>
        <w:jc w:val="both"/>
      </w:pPr>
      <w:r>
        <w:t xml:space="preserve">(п. 7 в ред. </w:t>
      </w:r>
      <w:hyperlink r:id="rId34">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bookmarkStart w:id="15" w:name="P170"/>
      <w:bookmarkEnd w:id="15"/>
      <w:r>
        <w:t xml:space="preserve">8. </w:t>
      </w:r>
      <w:proofErr w:type="gramStart"/>
      <w:r>
        <w:t>Организация ярмарок исполнительными органами государственной власти Воронежской области или органами местного самоуправления муниципальных образований Воронежской области, а также унитарными предприятиями и государственными или муниципальными учреждениями осуществляется в соответствии с ежегодными планами проведения ярмарок, которые не позднее 15 декабря текущего года утверждаются соответственно правовым актом исполнительного органа государственной власти Воронежской области или администрации муниципального района (городского округа) Воронежской области.</w:t>
      </w:r>
      <w:proofErr w:type="gramEnd"/>
    </w:p>
    <w:p w:rsidR="006A1F90" w:rsidRDefault="006A1F90">
      <w:pPr>
        <w:pStyle w:val="ConsPlusNormal"/>
        <w:jc w:val="both"/>
      </w:pPr>
      <w:r>
        <w:t xml:space="preserve">(в ред. </w:t>
      </w:r>
      <w:hyperlink r:id="rId35">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t xml:space="preserve">В правовом акте об утверждении сводного плана проведения ярмарок на предстоящий год </w:t>
      </w:r>
      <w:r>
        <w:lastRenderedPageBreak/>
        <w:t>указывается информация об организаторах ярмарок, форматах ярмарок, ярмарочных площадках, сроках проведения, режимах работы ярмарок, количестве и типе торговых мест на ярмарках и условиях участия в ярмарках.</w:t>
      </w:r>
    </w:p>
    <w:p w:rsidR="006A1F90" w:rsidRDefault="006A1F90">
      <w:pPr>
        <w:pStyle w:val="ConsPlusNormal"/>
        <w:spacing w:before="220"/>
        <w:ind w:firstLine="540"/>
        <w:jc w:val="both"/>
      </w:pPr>
      <w:r>
        <w:t>В течение текущего года при наличии организационных, технических, финансовых возможностей организации дополнительных ярмарок допускается внесение дополнений в утвержденный сводный план проведения ярмарок на основании:</w:t>
      </w:r>
    </w:p>
    <w:p w:rsidR="006A1F90" w:rsidRDefault="006A1F90">
      <w:pPr>
        <w:pStyle w:val="ConsPlusNormal"/>
        <w:spacing w:before="220"/>
        <w:ind w:firstLine="540"/>
        <w:jc w:val="both"/>
      </w:pPr>
      <w:r>
        <w:t>1) письменных обращений граждан в исполнительные органы государственной власти Воронежской области или органы местного самоуправления муниципальных образований Воронежской области, содержащих предложения о проведении определенных ярмарок или иным образом отражающих потребность населения в проведении тех или иных ярмарок;</w:t>
      </w:r>
    </w:p>
    <w:p w:rsidR="006A1F90" w:rsidRDefault="006A1F90">
      <w:pPr>
        <w:pStyle w:val="ConsPlusNormal"/>
        <w:spacing w:before="220"/>
        <w:ind w:firstLine="540"/>
        <w:jc w:val="both"/>
      </w:pPr>
      <w:r>
        <w:t>2) письменных заявок организаторов ярмарок и потенциальных участников ярмарок;</w:t>
      </w:r>
    </w:p>
    <w:p w:rsidR="006A1F90" w:rsidRDefault="006A1F90">
      <w:pPr>
        <w:pStyle w:val="ConsPlusNormal"/>
        <w:spacing w:before="220"/>
        <w:ind w:firstLine="540"/>
        <w:jc w:val="both"/>
      </w:pPr>
      <w:r>
        <w:t>3) предложений о проведении определенных ярмарок, подготовленных исполнительными органами государственной власти Воронежской области, органами местного самоуправления муниципальных образований Воронежской области по результатам работы с населением, юридическими лицами и индивидуальными предпринимателями.</w:t>
      </w:r>
    </w:p>
    <w:p w:rsidR="006A1F90" w:rsidRDefault="006A1F90">
      <w:pPr>
        <w:pStyle w:val="ConsPlusNormal"/>
        <w:spacing w:before="220"/>
        <w:ind w:firstLine="540"/>
        <w:jc w:val="both"/>
      </w:pPr>
      <w:r>
        <w:t>9. В населенных пунктах, не являющихся административными центрами городских округов или муниципальных районов Воронежской области, организатор ярмарки определяется уполномоченным органом при соблюдении порядка, установленного настоящим пунктом.</w:t>
      </w:r>
    </w:p>
    <w:p w:rsidR="006A1F90" w:rsidRDefault="006A1F90">
      <w:pPr>
        <w:pStyle w:val="ConsPlusNormal"/>
        <w:spacing w:before="220"/>
        <w:ind w:firstLine="540"/>
        <w:jc w:val="both"/>
      </w:pPr>
      <w:r>
        <w:t>В течение 30 календарных дней со дня, следующего за днем утверждения Плана, уполномоченный орган размещает на своем официальном сайте следующую информацию (далее - уведомление):</w:t>
      </w:r>
    </w:p>
    <w:p w:rsidR="006A1F90" w:rsidRDefault="006A1F90">
      <w:pPr>
        <w:pStyle w:val="ConsPlusNormal"/>
        <w:spacing w:before="220"/>
        <w:ind w:firstLine="540"/>
        <w:jc w:val="both"/>
      </w:pPr>
      <w:r>
        <w:t>- даты начала и окончания приема заявлений от юридических лиц или индивидуальных предпринимателей на организацию ярмарки;</w:t>
      </w:r>
    </w:p>
    <w:p w:rsidR="006A1F90" w:rsidRDefault="006A1F90">
      <w:pPr>
        <w:pStyle w:val="ConsPlusNormal"/>
        <w:spacing w:before="220"/>
        <w:ind w:firstLine="540"/>
        <w:jc w:val="both"/>
      </w:pPr>
      <w:r>
        <w:t>- площадь и адрес ярмарочной площадки;</w:t>
      </w:r>
    </w:p>
    <w:p w:rsidR="006A1F90" w:rsidRDefault="006A1F90">
      <w:pPr>
        <w:pStyle w:val="ConsPlusNormal"/>
        <w:spacing w:before="220"/>
        <w:ind w:firstLine="540"/>
        <w:jc w:val="both"/>
      </w:pPr>
      <w:r>
        <w:t>- размер минимальной цены права для заключения договора на организацию ярмарки.</w:t>
      </w:r>
    </w:p>
    <w:p w:rsidR="006A1F90" w:rsidRDefault="006A1F90">
      <w:pPr>
        <w:pStyle w:val="ConsPlusNormal"/>
        <w:spacing w:before="220"/>
        <w:ind w:firstLine="540"/>
        <w:jc w:val="both"/>
      </w:pPr>
      <w:r>
        <w:t>Срок приема заявлений не может составлять менее 30 календарных дней.</w:t>
      </w:r>
    </w:p>
    <w:p w:rsidR="006A1F90" w:rsidRDefault="006A1F90">
      <w:pPr>
        <w:pStyle w:val="ConsPlusNormal"/>
        <w:spacing w:before="220"/>
        <w:ind w:firstLine="540"/>
        <w:jc w:val="both"/>
      </w:pPr>
      <w:r>
        <w:t>В случае если в течение установленного срока поступит два и более заявления, уполномоченный орган организует проведение аукциона на определение организатора ярмарки.</w:t>
      </w:r>
    </w:p>
    <w:p w:rsidR="006A1F90" w:rsidRDefault="006A1F90">
      <w:pPr>
        <w:pStyle w:val="ConsPlusNormal"/>
        <w:spacing w:before="220"/>
        <w:ind w:firstLine="540"/>
        <w:jc w:val="both"/>
      </w:pPr>
      <w:r>
        <w:t xml:space="preserve">В случае если в течение установленного срока поступит одно </w:t>
      </w:r>
      <w:proofErr w:type="gramStart"/>
      <w:r>
        <w:t>заявление</w:t>
      </w:r>
      <w:proofErr w:type="gramEnd"/>
      <w:r>
        <w:t xml:space="preserve"> либо заявления не поступят, уполномоченный орган повторно размещает информацию о приеме заявлений в порядке, определенном абзацем вторым настоящего пункта. Срок приема заявлений при повторном размещении информации о приеме заявлений не может составлять менее 15 календарных дней.</w:t>
      </w:r>
    </w:p>
    <w:p w:rsidR="006A1F90" w:rsidRDefault="006A1F90">
      <w:pPr>
        <w:pStyle w:val="ConsPlusNormal"/>
        <w:spacing w:before="220"/>
        <w:ind w:firstLine="540"/>
        <w:jc w:val="both"/>
      </w:pPr>
      <w:r>
        <w:t>По истечении срока повторного приема заявок, в случае если поступит одно заявление, уполномоченный орган заключает с заявителем договор об организации ярмарки по цене, указанной в уведомлении. В случае поступления двух и более заявлений уполномоченный орган организует проведение аукциона на определение организатора ярмарки.</w:t>
      </w:r>
    </w:p>
    <w:p w:rsidR="006A1F90" w:rsidRDefault="006A1F90">
      <w:pPr>
        <w:pStyle w:val="ConsPlusNormal"/>
        <w:jc w:val="both"/>
      </w:pPr>
      <w:r>
        <w:t>(</w:t>
      </w:r>
      <w:proofErr w:type="gramStart"/>
      <w:r>
        <w:t>п</w:t>
      </w:r>
      <w:proofErr w:type="gramEnd"/>
      <w:r>
        <w:t xml:space="preserve">. 9 введен </w:t>
      </w:r>
      <w:hyperlink r:id="rId36">
        <w:r>
          <w:rPr>
            <w:color w:val="0000FF"/>
          </w:rPr>
          <w:t>постановлением</w:t>
        </w:r>
      </w:hyperlink>
      <w:r>
        <w:t xml:space="preserve"> Правительства Воронежской области от 22.03.2018 N 241)</w:t>
      </w:r>
    </w:p>
    <w:p w:rsidR="006A1F90" w:rsidRDefault="006A1F90">
      <w:pPr>
        <w:pStyle w:val="ConsPlusNormal"/>
        <w:spacing w:before="220"/>
        <w:ind w:firstLine="540"/>
        <w:jc w:val="both"/>
      </w:pPr>
      <w:bookmarkStart w:id="16" w:name="P187"/>
      <w:bookmarkEnd w:id="16"/>
      <w:r>
        <w:t xml:space="preserve">10. </w:t>
      </w:r>
      <w:proofErr w:type="gramStart"/>
      <w:r>
        <w:t xml:space="preserve">В случае принятия решения уполномоченным органом о прекращении деятельности ярмарки в связи с необходимостью использования территории ярмарочной площадки для государственных (муниципальных) нужд (ремонт и (или) реконструкция автомобильных дорог; необходимость развития улично-дорожной сети; размещение объектов капитального </w:t>
      </w:r>
      <w:r>
        <w:lastRenderedPageBreak/>
        <w:t>строительства государственной или муниципальной собственности; ремонт, реконструкция, строительство линейных объектов) организатору ярмарки предоставляется резервная ярмарочная площадка с соблюдением следующих условий:</w:t>
      </w:r>
      <w:proofErr w:type="gramEnd"/>
    </w:p>
    <w:p w:rsidR="006A1F90" w:rsidRDefault="006A1F90">
      <w:pPr>
        <w:pStyle w:val="ConsPlusNormal"/>
        <w:spacing w:before="220"/>
        <w:ind w:firstLine="540"/>
        <w:jc w:val="both"/>
      </w:pPr>
      <w:r>
        <w:t>- сохранение формата и специализации ярмарки, а также ассортимента (вида) реализуемых на ярмарке товаров (работ, услуг), срока проведения и режима работы ярмарки, количества и типов торговых мест на ярмарке;</w:t>
      </w:r>
    </w:p>
    <w:p w:rsidR="006A1F90" w:rsidRDefault="006A1F90">
      <w:pPr>
        <w:pStyle w:val="ConsPlusNormal"/>
        <w:spacing w:before="220"/>
        <w:ind w:firstLine="540"/>
        <w:jc w:val="both"/>
      </w:pPr>
      <w:r>
        <w:t>- предоставление организатором ярмарки участникам ярмарки, занимающим торговые места на ярмарочной площадке, торговых мест на резервной ярмарочной площадке в случае их согласия.</w:t>
      </w:r>
    </w:p>
    <w:p w:rsidR="006A1F90" w:rsidRDefault="006A1F90">
      <w:pPr>
        <w:pStyle w:val="ConsPlusNormal"/>
        <w:spacing w:before="220"/>
        <w:ind w:firstLine="540"/>
        <w:jc w:val="both"/>
      </w:pPr>
      <w:r>
        <w:t>Решение о прекращении деятельности ярмарки в связи с необходимостью использования территории ярмарочной площадки для государственных (муниципальных) нужд (далее - решение) принимается органом местного самоуправления муниципального образования Воронежской области (далее - ОМСУ) в форме правового акта администрации ОМСУ.</w:t>
      </w:r>
    </w:p>
    <w:p w:rsidR="006A1F90" w:rsidRDefault="006A1F90">
      <w:pPr>
        <w:pStyle w:val="ConsPlusNormal"/>
        <w:spacing w:before="220"/>
        <w:ind w:firstLine="540"/>
        <w:jc w:val="both"/>
      </w:pPr>
      <w:r>
        <w:t>Решение о прекращении деятельности ярмарки в связи с необходимостью использования территории ярмарочной площадки для государственных нужд принимается на основании письменных обращений органов государственной власти.</w:t>
      </w:r>
    </w:p>
    <w:p w:rsidR="006A1F90" w:rsidRDefault="006A1F90">
      <w:pPr>
        <w:pStyle w:val="ConsPlusNormal"/>
        <w:spacing w:before="220"/>
        <w:ind w:firstLine="540"/>
        <w:jc w:val="both"/>
      </w:pPr>
      <w:r>
        <w:t xml:space="preserve">ОМСУ </w:t>
      </w:r>
      <w:proofErr w:type="gramStart"/>
      <w:r>
        <w:t>обязан</w:t>
      </w:r>
      <w:proofErr w:type="gramEnd"/>
      <w:r>
        <w:t xml:space="preserve"> в течение 7 рабочих дней со дня, следующего за днем принятия решения, направить организатору ярмарки в письменном виде уведомление о принятом решении и предложения, содержащие сведения об имеющихся резервных ярмарочных площадках, возможных к предоставлению с учетом соотносимых площади и рыночной стоимости ярмарочной площадки.</w:t>
      </w:r>
    </w:p>
    <w:p w:rsidR="006A1F90" w:rsidRDefault="006A1F90">
      <w:pPr>
        <w:pStyle w:val="ConsPlusNormal"/>
        <w:spacing w:before="220"/>
        <w:ind w:firstLine="540"/>
        <w:jc w:val="both"/>
      </w:pPr>
      <w:r>
        <w:t>Отбор резервной ярмарочной площадки (площадок) ОМСУ для дальнейшего представления организатору ярмарки осуществляется с соблюдением следующих требований:</w:t>
      </w:r>
    </w:p>
    <w:p w:rsidR="006A1F90" w:rsidRDefault="006A1F90">
      <w:pPr>
        <w:pStyle w:val="ConsPlusNormal"/>
        <w:spacing w:before="220"/>
        <w:ind w:firstLine="540"/>
        <w:jc w:val="both"/>
      </w:pPr>
      <w:r>
        <w:t>- резервная ярмарочная площадка находится в том же населенном пункте, что и ярмарочная площадка, взамен которой предоставляется;</w:t>
      </w:r>
    </w:p>
    <w:p w:rsidR="006A1F90" w:rsidRDefault="006A1F90">
      <w:pPr>
        <w:pStyle w:val="ConsPlusNormal"/>
        <w:spacing w:before="220"/>
        <w:ind w:firstLine="540"/>
        <w:jc w:val="both"/>
      </w:pPr>
      <w:r>
        <w:t>- площадь резервной ярмарочной площадки равнозначна площади ярмарочной площадки, взамен которой предоставляется, а также меньше или больше, но не более чем на 10%;</w:t>
      </w:r>
    </w:p>
    <w:p w:rsidR="006A1F90" w:rsidRDefault="006A1F90">
      <w:pPr>
        <w:pStyle w:val="ConsPlusNormal"/>
        <w:spacing w:before="220"/>
        <w:ind w:firstLine="540"/>
        <w:jc w:val="both"/>
      </w:pPr>
      <w:r>
        <w:t>- рыночная стоимость резервной ярмарочной площадки равнозначна рыночной стоимости ярмарочной площадки, взамен которой предоставляется, а также меньше или больше, но не более чем на 10%.</w:t>
      </w:r>
    </w:p>
    <w:p w:rsidR="006A1F90" w:rsidRDefault="006A1F90">
      <w:pPr>
        <w:pStyle w:val="ConsPlusNormal"/>
        <w:spacing w:before="220"/>
        <w:ind w:firstLine="540"/>
        <w:jc w:val="both"/>
      </w:pPr>
      <w:r>
        <w:t>Организацию проведения оценки рыночной стоимости ярмарочной площадки и резервной ярмарочной площадки ОМСУ осуществляют в соответствии с законодательством Российской Федерации об оценочной деятельности.</w:t>
      </w:r>
    </w:p>
    <w:p w:rsidR="006A1F90" w:rsidRDefault="006A1F90">
      <w:pPr>
        <w:pStyle w:val="ConsPlusNormal"/>
        <w:spacing w:before="220"/>
        <w:ind w:firstLine="540"/>
        <w:jc w:val="both"/>
      </w:pPr>
      <w:r>
        <w:t>Организатор ярмарки обязан в течение 5 рабочих дней со дня, следующего за днем получения предложения о предоставлении резервной ярмарочной площадки, рассмотреть предложенный вариант (варианты), уведомить ОМСУ о выборе предлагаемой резервной ярмарочной площадки, а также направить всем участникам ярмарки предложения о размещении занимаемых ими торговых мест на резервной ярмарочной площадке.</w:t>
      </w:r>
    </w:p>
    <w:p w:rsidR="006A1F90" w:rsidRDefault="006A1F90">
      <w:pPr>
        <w:pStyle w:val="ConsPlusNormal"/>
        <w:spacing w:before="220"/>
        <w:ind w:firstLine="540"/>
        <w:jc w:val="both"/>
      </w:pPr>
      <w:r>
        <w:t>Участники ярмарки обязаны в течение 5 рабочих дней со дня, следующего за днем получения предложения от организатора ярмарки, направить в письменном виде организатору ярмарки согласие на размещение торгового места на резервной ярмарочной площадке либо отказ от его размещения.</w:t>
      </w:r>
    </w:p>
    <w:p w:rsidR="006A1F90" w:rsidRDefault="006A1F90">
      <w:pPr>
        <w:pStyle w:val="ConsPlusNormal"/>
        <w:spacing w:before="220"/>
        <w:ind w:firstLine="540"/>
        <w:jc w:val="both"/>
      </w:pPr>
      <w:proofErr w:type="gramStart"/>
      <w:r>
        <w:t xml:space="preserve">Организатор ярмарки в течение 10 календарных дней со дня, следующего за днем </w:t>
      </w:r>
      <w:r>
        <w:lastRenderedPageBreak/>
        <w:t>направления предложений участникам ярмарки, формирует реестр участников ярмарок, содержащий сведения об участниках ярмарки, давших согласие на размещение торговых мест на резервной ярмарочной площадке, давших отказ от размещения торговых мест на резервной ярмарочной площадке, а также не направивших согласие либо отказ (далее - Реестр участников ярмарки).</w:t>
      </w:r>
      <w:proofErr w:type="gramEnd"/>
    </w:p>
    <w:p w:rsidR="006A1F90" w:rsidRDefault="006A1F90">
      <w:pPr>
        <w:pStyle w:val="ConsPlusNormal"/>
        <w:spacing w:before="220"/>
        <w:ind w:firstLine="540"/>
        <w:jc w:val="both"/>
      </w:pPr>
      <w:r>
        <w:t>Реестр участников ярмарки вместе с копиями согласий на размещение торговых мест на резервной ярмарочной площадке (отказов от размещения торговых мест на резервной ярмарочной площадке), а также подтверждающие документы о направлении предложений участникам ярмарки, от которых согласие (отказ) не поступило, представляются в ОМСУ.</w:t>
      </w:r>
    </w:p>
    <w:p w:rsidR="006A1F90" w:rsidRDefault="006A1F90">
      <w:pPr>
        <w:pStyle w:val="ConsPlusNormal"/>
        <w:spacing w:before="220"/>
        <w:ind w:firstLine="540"/>
        <w:jc w:val="both"/>
      </w:pPr>
      <w:r>
        <w:t>ОМСУ на основании поступивших документов осуществляет проверку соблюдения условий предоставления резервной ярмарочной площадки в течение 5 рабочих дней со дня, следующего за днем поступления документов.</w:t>
      </w:r>
    </w:p>
    <w:p w:rsidR="006A1F90" w:rsidRDefault="006A1F90">
      <w:pPr>
        <w:pStyle w:val="ConsPlusNormal"/>
        <w:spacing w:before="220"/>
        <w:ind w:firstLine="540"/>
        <w:jc w:val="both"/>
      </w:pPr>
      <w:r>
        <w:t>При соблюдении условий и порядка, установленного настоящим пунктом, ОМСУ предоставляет организатору ярмарки резервную ярмарочную площадку и заключает новый договор на организацию ярмарки, предусматривающий обязательство организатора ярмарки по предоставлению торговых мест на ярмарочной площадке всем участникам ярмарки, давшим согласие, по цене на основании отчета независимого оценщика.</w:t>
      </w:r>
    </w:p>
    <w:p w:rsidR="006A1F90" w:rsidRDefault="006A1F90">
      <w:pPr>
        <w:pStyle w:val="ConsPlusNormal"/>
        <w:spacing w:before="220"/>
        <w:ind w:firstLine="540"/>
        <w:jc w:val="both"/>
      </w:pPr>
      <w:r>
        <w:t xml:space="preserve">В случае несоблюдения одного из условий, установленных настоящим пунктом, предоставление права на заключение договора на организацию ярмарки осуществляется в порядке, установленном </w:t>
      </w:r>
      <w:hyperlink w:anchor="P137">
        <w:r>
          <w:rPr>
            <w:color w:val="0000FF"/>
          </w:rPr>
          <w:t>подпунктом "а" пункта 2 раздела III</w:t>
        </w:r>
      </w:hyperlink>
      <w:r>
        <w:t xml:space="preserve"> настоящего Порядка.</w:t>
      </w:r>
    </w:p>
    <w:p w:rsidR="006A1F90" w:rsidRDefault="006A1F90">
      <w:pPr>
        <w:pStyle w:val="ConsPlusNormal"/>
        <w:spacing w:before="220"/>
        <w:ind w:firstLine="540"/>
        <w:jc w:val="both"/>
      </w:pPr>
      <w:proofErr w:type="gramStart"/>
      <w:r>
        <w:t>В случае отказа организатора ярмарки от организации ярмарки на резервной ярмарочной площадке, а также отсутствия резервной ярмарочной площадки (в том числе в случае отсутствия резервной ярмарочной площадки по соотносимым площади и рыночной стоимости в соответствии с настоящим пунктом) прекращение договора на организацию ярмарки осуществляется в соответствии с действующим гражданским законодательством.</w:t>
      </w:r>
      <w:proofErr w:type="gramEnd"/>
    </w:p>
    <w:p w:rsidR="006A1F90" w:rsidRDefault="006A1F90">
      <w:pPr>
        <w:pStyle w:val="ConsPlusNormal"/>
        <w:spacing w:before="220"/>
        <w:ind w:firstLine="540"/>
        <w:jc w:val="both"/>
      </w:pPr>
      <w:r>
        <w:t>Настоящий пункт не распространяется на разовые ярмарки.</w:t>
      </w:r>
    </w:p>
    <w:p w:rsidR="006A1F90" w:rsidRDefault="006A1F90">
      <w:pPr>
        <w:pStyle w:val="ConsPlusNormal"/>
        <w:jc w:val="both"/>
      </w:pPr>
      <w:r>
        <w:t xml:space="preserve">(п. 10 </w:t>
      </w:r>
      <w:proofErr w:type="gramStart"/>
      <w:r>
        <w:t>введен</w:t>
      </w:r>
      <w:proofErr w:type="gramEnd"/>
      <w:r>
        <w:t xml:space="preserve"> </w:t>
      </w:r>
      <w:hyperlink r:id="rId37">
        <w:r>
          <w:rPr>
            <w:color w:val="0000FF"/>
          </w:rPr>
          <w:t>постановлением</w:t>
        </w:r>
      </w:hyperlink>
      <w:r>
        <w:t xml:space="preserve"> Правительства Воронежской области от 22.03.2018 N 241)</w:t>
      </w:r>
    </w:p>
    <w:p w:rsidR="006A1F90" w:rsidRDefault="006A1F90">
      <w:pPr>
        <w:pStyle w:val="ConsPlusNormal"/>
        <w:jc w:val="both"/>
      </w:pPr>
    </w:p>
    <w:p w:rsidR="006A1F90" w:rsidRDefault="006A1F90">
      <w:pPr>
        <w:pStyle w:val="ConsPlusTitle"/>
        <w:jc w:val="center"/>
        <w:outlineLvl w:val="1"/>
      </w:pPr>
      <w:bookmarkStart w:id="17" w:name="P209"/>
      <w:bookmarkEnd w:id="17"/>
      <w:r>
        <w:t>IV. Организация проведения ярмарок</w:t>
      </w:r>
    </w:p>
    <w:p w:rsidR="006A1F90" w:rsidRDefault="006A1F90">
      <w:pPr>
        <w:pStyle w:val="ConsPlusNormal"/>
        <w:jc w:val="both"/>
      </w:pPr>
    </w:p>
    <w:p w:rsidR="006A1F90" w:rsidRDefault="006A1F90">
      <w:pPr>
        <w:pStyle w:val="ConsPlusNormal"/>
        <w:ind w:firstLine="540"/>
        <w:jc w:val="both"/>
      </w:pPr>
      <w:r>
        <w:t>1. Основанием для проведения ярмарки является договор на организацию ярмарки, заключенный организатором ярмарки с уполномоченным органом.</w:t>
      </w:r>
    </w:p>
    <w:p w:rsidR="006A1F90" w:rsidRDefault="006A1F90">
      <w:pPr>
        <w:pStyle w:val="ConsPlusNormal"/>
        <w:spacing w:before="220"/>
        <w:ind w:firstLine="540"/>
        <w:jc w:val="both"/>
      </w:pPr>
      <w:r>
        <w:t xml:space="preserve">2. На основании заключенного договора на организацию ярмарки организатор ярмарки не позднее 20 рабочих дней </w:t>
      </w:r>
      <w:proofErr w:type="gramStart"/>
      <w:r>
        <w:t>с даты</w:t>
      </w:r>
      <w:proofErr w:type="gramEnd"/>
      <w:r>
        <w:t xml:space="preserve"> его заключения разрабатывает и утверждает план мероприятий по организации ярмарки и продаже товаров (выполнению работ, оказанию услуг) на ней.</w:t>
      </w:r>
    </w:p>
    <w:p w:rsidR="006A1F90" w:rsidRDefault="006A1F90">
      <w:pPr>
        <w:pStyle w:val="ConsPlusNormal"/>
        <w:spacing w:before="220"/>
        <w:ind w:firstLine="540"/>
        <w:jc w:val="both"/>
      </w:pPr>
      <w:r>
        <w:t xml:space="preserve">3. План мероприятий по организации ярмарки и продаже товаров (выполнению работ, оказанию услуг) на ней должен включать в себя размер платы за предоставление оборудованных торговых мест для продажи товаров (выполнения работ, оказания услуг) на ярмарке, а также мероприятия </w:t>
      </w:r>
      <w:proofErr w:type="gramStart"/>
      <w:r>
        <w:t>по</w:t>
      </w:r>
      <w:proofErr w:type="gramEnd"/>
      <w:r>
        <w:t>:</w:t>
      </w:r>
    </w:p>
    <w:p w:rsidR="006A1F90" w:rsidRDefault="006A1F90">
      <w:pPr>
        <w:pStyle w:val="ConsPlusNormal"/>
        <w:spacing w:before="220"/>
        <w:ind w:firstLine="540"/>
        <w:jc w:val="both"/>
      </w:pPr>
      <w:r>
        <w:t xml:space="preserve">а) обеспечению свободного движения пешеходов и доступа потребителей, в том числе обеспечение </w:t>
      </w:r>
      <w:proofErr w:type="spellStart"/>
      <w:r>
        <w:t>безбарьерной</w:t>
      </w:r>
      <w:proofErr w:type="spellEnd"/>
      <w:r>
        <w:t xml:space="preserve"> среды жизнедеятельности для </w:t>
      </w:r>
      <w:proofErr w:type="spellStart"/>
      <w:r>
        <w:t>маломобильных</w:t>
      </w:r>
      <w:proofErr w:type="spellEnd"/>
      <w:r>
        <w:t xml:space="preserve"> групп населения;</w:t>
      </w:r>
    </w:p>
    <w:p w:rsidR="006A1F90" w:rsidRDefault="006A1F90">
      <w:pPr>
        <w:pStyle w:val="ConsPlusNormal"/>
        <w:spacing w:before="220"/>
        <w:ind w:firstLine="540"/>
        <w:jc w:val="both"/>
      </w:pPr>
      <w:r>
        <w:t>б) обеспечению беспрепятственного подъезда спецтранспорта при чрезвычайных ситуациях;</w:t>
      </w:r>
    </w:p>
    <w:p w:rsidR="006A1F90" w:rsidRDefault="006A1F90">
      <w:pPr>
        <w:pStyle w:val="ConsPlusNormal"/>
        <w:spacing w:before="220"/>
        <w:ind w:firstLine="540"/>
        <w:jc w:val="both"/>
      </w:pPr>
      <w:r>
        <w:t>в) оборудованию первичными средствами пожаротушения;</w:t>
      </w:r>
    </w:p>
    <w:p w:rsidR="006A1F90" w:rsidRDefault="006A1F90">
      <w:pPr>
        <w:pStyle w:val="ConsPlusNormal"/>
        <w:spacing w:before="220"/>
        <w:ind w:firstLine="540"/>
        <w:jc w:val="both"/>
      </w:pPr>
      <w:r>
        <w:t xml:space="preserve">г) оформлению вывески с указанием наименования организатора ярмарки, места его </w:t>
      </w:r>
      <w:r>
        <w:lastRenderedPageBreak/>
        <w:t>нахождения, контактного телефона, режима работы ярмарки, адресов и телефонов контролирующих органов; размещению у входа на ярмарку информационного стенда, содержащего информацию о схеме размещения торговых мест и инфраструктуры ярмарки;</w:t>
      </w:r>
    </w:p>
    <w:p w:rsidR="006A1F90" w:rsidRDefault="006A1F90">
      <w:pPr>
        <w:pStyle w:val="ConsPlusNormal"/>
        <w:spacing w:before="220"/>
        <w:ind w:firstLine="540"/>
        <w:jc w:val="both"/>
      </w:pPr>
      <w:proofErr w:type="spellStart"/>
      <w:r>
        <w:t>д</w:t>
      </w:r>
      <w:proofErr w:type="spellEnd"/>
      <w:r>
        <w:t>) установке урн из расчета 1 урна на 50 кв. м площади ярмарки при расстоянии между ними не более 10 метров, контейнеров для сбора мусора из расчета один контейнер на 30 торговых мест;</w:t>
      </w:r>
    </w:p>
    <w:p w:rsidR="006A1F90" w:rsidRDefault="006A1F90">
      <w:pPr>
        <w:pStyle w:val="ConsPlusNormal"/>
        <w:spacing w:before="220"/>
        <w:ind w:firstLine="540"/>
        <w:jc w:val="both"/>
      </w:pPr>
      <w:r>
        <w:t>е) установке туалетов из расчета один туалет на 80 торговых мест, при наличии на ярмарке менее 80 торговых мест - 1 туалет на ярмарку;</w:t>
      </w:r>
    </w:p>
    <w:p w:rsidR="006A1F90" w:rsidRDefault="006A1F90">
      <w:pPr>
        <w:pStyle w:val="ConsPlusNormal"/>
        <w:spacing w:before="220"/>
        <w:ind w:firstLine="540"/>
        <w:jc w:val="both"/>
      </w:pPr>
      <w:r>
        <w:t>ж) созданию условий для соблюдения правил личной гигиены, обеспечению питьевой водой участников ярмарки и продавцов, созданию условий для мытья торгового инвентаря и оборудования;</w:t>
      </w:r>
    </w:p>
    <w:p w:rsidR="006A1F90" w:rsidRDefault="006A1F90">
      <w:pPr>
        <w:pStyle w:val="ConsPlusNormal"/>
        <w:spacing w:before="220"/>
        <w:ind w:firstLine="540"/>
        <w:jc w:val="both"/>
      </w:pPr>
      <w:proofErr w:type="spellStart"/>
      <w:r>
        <w:t>з</w:t>
      </w:r>
      <w:proofErr w:type="spellEnd"/>
      <w:r>
        <w:t>) выполнению требований безопасности, в том числе антитеррористической безопасности;</w:t>
      </w:r>
    </w:p>
    <w:p w:rsidR="006A1F90" w:rsidRDefault="006A1F90">
      <w:pPr>
        <w:pStyle w:val="ConsPlusNormal"/>
        <w:spacing w:before="220"/>
        <w:ind w:firstLine="540"/>
        <w:jc w:val="both"/>
      </w:pPr>
      <w:r>
        <w:t>и) установке в торговых рядах контрольных весов, соответствующих метрологическим правилам и нормам (за исключением организации специализированной ярмарки по продаже непродовольственных групп товаров);</w:t>
      </w:r>
    </w:p>
    <w:p w:rsidR="006A1F90" w:rsidRDefault="006A1F90">
      <w:pPr>
        <w:pStyle w:val="ConsPlusNormal"/>
        <w:spacing w:before="220"/>
        <w:ind w:firstLine="540"/>
        <w:jc w:val="both"/>
      </w:pPr>
      <w:r>
        <w:t>к) обеспечению охраны ярмарки, вывозу твердых бытовых отходов, уборки ярмарки и благоустройства прилегающей территории;</w:t>
      </w:r>
    </w:p>
    <w:p w:rsidR="006A1F90" w:rsidRDefault="006A1F90">
      <w:pPr>
        <w:pStyle w:val="ConsPlusNormal"/>
        <w:spacing w:before="220"/>
        <w:ind w:firstLine="540"/>
        <w:jc w:val="both"/>
      </w:pPr>
      <w:r>
        <w:t>л) выполнению требований, предусмотренных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w:t>
      </w:r>
    </w:p>
    <w:p w:rsidR="006A1F90" w:rsidRDefault="006A1F90">
      <w:pPr>
        <w:pStyle w:val="ConsPlusNormal"/>
        <w:spacing w:before="220"/>
        <w:ind w:firstLine="540"/>
        <w:jc w:val="both"/>
      </w:pPr>
      <w:r>
        <w:t>м) организации стоянки для автотранспортных средств участников и посетителей ярмарки;</w:t>
      </w:r>
    </w:p>
    <w:p w:rsidR="006A1F90" w:rsidRDefault="006A1F90">
      <w:pPr>
        <w:pStyle w:val="ConsPlusNormal"/>
        <w:spacing w:before="220"/>
        <w:ind w:firstLine="540"/>
        <w:jc w:val="both"/>
      </w:pPr>
      <w:proofErr w:type="spellStart"/>
      <w:r>
        <w:t>н</w:t>
      </w:r>
      <w:proofErr w:type="spellEnd"/>
      <w:r>
        <w:t>) выполнению требований законодательства Российской Федерации о ветеринарии, в том числе обеспечение условий проведения лабораторных исследований продовольственных товаров, реализуемых на ярмарке (за исключением организации специализированной ярмарки по продаже непродовольственных групп товаров);</w:t>
      </w:r>
    </w:p>
    <w:p w:rsidR="006A1F90" w:rsidRDefault="006A1F90">
      <w:pPr>
        <w:pStyle w:val="ConsPlusNormal"/>
        <w:spacing w:before="220"/>
        <w:ind w:firstLine="540"/>
        <w:jc w:val="both"/>
      </w:pPr>
      <w:r>
        <w:t>о) обеспечению условий работы и размещению специалиста ветеринарной службы для проведения лабораторных исследований в порядке и в случаях, установленных действующим законодательством;</w:t>
      </w:r>
    </w:p>
    <w:p w:rsidR="006A1F90" w:rsidRDefault="006A1F90">
      <w:pPr>
        <w:pStyle w:val="ConsPlusNormal"/>
        <w:spacing w:before="220"/>
        <w:ind w:firstLine="540"/>
        <w:jc w:val="both"/>
      </w:pPr>
      <w:proofErr w:type="spellStart"/>
      <w:r>
        <w:t>п</w:t>
      </w:r>
      <w:proofErr w:type="spellEnd"/>
      <w:r>
        <w:t>) организации, оборудованию и размещению торговых мест, а также созданию зон сезонной торговли.</w:t>
      </w:r>
    </w:p>
    <w:p w:rsidR="006A1F90" w:rsidRDefault="006A1F90">
      <w:pPr>
        <w:pStyle w:val="ConsPlusNormal"/>
        <w:jc w:val="both"/>
      </w:pPr>
      <w:r>
        <w:t xml:space="preserve">(в ред. </w:t>
      </w:r>
      <w:hyperlink r:id="rId38">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t>4. Площадка ярмарки должна иметь твердое покрытие либо настил, предохраняющий повреждение почвенного слоя.</w:t>
      </w:r>
    </w:p>
    <w:p w:rsidR="006A1F90" w:rsidRDefault="006A1F90">
      <w:pPr>
        <w:pStyle w:val="ConsPlusNormal"/>
        <w:spacing w:before="220"/>
        <w:ind w:firstLine="540"/>
        <w:jc w:val="both"/>
      </w:pPr>
      <w:r>
        <w:t>На площадках ярмарок запрещается при организации мест для продажи товаров (выполнения работ, оказания услуг)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6A1F90" w:rsidRDefault="006A1F90">
      <w:pPr>
        <w:pStyle w:val="ConsPlusNormal"/>
        <w:spacing w:before="220"/>
        <w:ind w:firstLine="540"/>
        <w:jc w:val="both"/>
      </w:pPr>
      <w:r>
        <w:t>5. Организатор ярмарки до начала проведения ярмарки:</w:t>
      </w:r>
    </w:p>
    <w:p w:rsidR="006A1F90" w:rsidRDefault="006A1F90">
      <w:pPr>
        <w:pStyle w:val="ConsPlusNormal"/>
        <w:spacing w:before="220"/>
        <w:ind w:firstLine="540"/>
        <w:jc w:val="both"/>
      </w:pPr>
      <w:r>
        <w:t>- определяет режим работы ярмарки в следующих пределах времени: начало работы ярмарки - не ранее 7 часов утра, завершение работы - не позднее 20 часов вечера;</w:t>
      </w:r>
    </w:p>
    <w:p w:rsidR="006A1F90" w:rsidRDefault="006A1F90">
      <w:pPr>
        <w:pStyle w:val="ConsPlusNormal"/>
        <w:spacing w:before="220"/>
        <w:ind w:firstLine="540"/>
        <w:jc w:val="both"/>
      </w:pPr>
      <w:r>
        <w:lastRenderedPageBreak/>
        <w:t>- определяет порядок предоставления торговых мест;</w:t>
      </w:r>
    </w:p>
    <w:p w:rsidR="006A1F90" w:rsidRDefault="006A1F90">
      <w:pPr>
        <w:pStyle w:val="ConsPlusNormal"/>
        <w:spacing w:before="220"/>
        <w:ind w:firstLine="540"/>
        <w:jc w:val="both"/>
      </w:pPr>
      <w:r>
        <w:t>- опубликовывает в средствах массовой информации, размещает на своем сайте в информационно-телекоммуникационной сети Интернет (при наличии), а также направляет в уполномоченный орган для размещения на официальном сайте уполномоченного органа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6A1F90" w:rsidRDefault="006A1F90">
      <w:pPr>
        <w:pStyle w:val="ConsPlusNormal"/>
        <w:jc w:val="both"/>
      </w:pPr>
      <w:r>
        <w:t xml:space="preserve">(в ред. </w:t>
      </w:r>
      <w:hyperlink r:id="rId39">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t>Если организатором ярмарки является исполнительный орган государственной власти Воронежской области, то информация подлежит размещению на официальном сайте правительства Воронежской области в информационно-телекоммуникационной сети Интернет.</w:t>
      </w:r>
    </w:p>
    <w:p w:rsidR="006A1F90" w:rsidRDefault="006A1F90">
      <w:pPr>
        <w:pStyle w:val="ConsPlusNormal"/>
        <w:spacing w:before="220"/>
        <w:ind w:firstLine="540"/>
        <w:jc w:val="both"/>
      </w:pPr>
      <w:r>
        <w:t>6. Торговые места на ярмарке предоставляются в установленном порядке на основании письменных заявок (далее - заявки), направляемых организатору ярмарки. Организатор ярмарки регистрирует заявки в специальном журнале, который должен быть пронумерован, прошнурован и заверен организатором ярмарки, с указанием даты и времени получения. По запросу заявителя при регистрации заявки организатором ярмарки выдается подтверждение получения заявки с указанием данных регистрации.</w:t>
      </w:r>
    </w:p>
    <w:p w:rsidR="006A1F90" w:rsidRDefault="006A1F90">
      <w:pPr>
        <w:pStyle w:val="ConsPlusNormal"/>
        <w:spacing w:before="220"/>
        <w:ind w:firstLine="540"/>
        <w:jc w:val="both"/>
      </w:pPr>
      <w:r>
        <w:t>7. Форма заявки и сроки ее подачи определяются организатором ярмарки.</w:t>
      </w:r>
    </w:p>
    <w:p w:rsidR="006A1F90" w:rsidRDefault="006A1F90">
      <w:pPr>
        <w:pStyle w:val="ConsPlusNormal"/>
        <w:spacing w:before="220"/>
        <w:ind w:firstLine="540"/>
        <w:jc w:val="both"/>
      </w:pPr>
      <w:r>
        <w:t>8. Организатор ярмарки в день поступления рассматривает заявку и заключает договор на предоставление торгового места на ярмарке, составленный по форме, установленной организатором ярмарки, либо отказывает в заключени</w:t>
      </w:r>
      <w:proofErr w:type="gramStart"/>
      <w:r>
        <w:t>и</w:t>
      </w:r>
      <w:proofErr w:type="gramEnd"/>
      <w:r>
        <w:t xml:space="preserve"> такого договора.</w:t>
      </w:r>
    </w:p>
    <w:p w:rsidR="006A1F90" w:rsidRDefault="006A1F90">
      <w:pPr>
        <w:pStyle w:val="ConsPlusNormal"/>
        <w:spacing w:before="220"/>
        <w:ind w:firstLine="540"/>
        <w:jc w:val="both"/>
      </w:pPr>
      <w:r>
        <w:t>Размер платы за предоставление торговых мест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самостоятельно с учетом необходимости компенсации затрат на организацию ярмарки и продажи товаров (выполнения работ, оказания услуг) на ней.</w:t>
      </w:r>
    </w:p>
    <w:p w:rsidR="006A1F90" w:rsidRDefault="006A1F90">
      <w:pPr>
        <w:pStyle w:val="ConsPlusNormal"/>
        <w:spacing w:before="220"/>
        <w:ind w:firstLine="540"/>
        <w:jc w:val="both"/>
      </w:pPr>
      <w:r>
        <w:t>9. В предоставлении торгового места на ярмарке может быть отказано в случае:</w:t>
      </w:r>
    </w:p>
    <w:p w:rsidR="006A1F90" w:rsidRDefault="006A1F90">
      <w:pPr>
        <w:pStyle w:val="ConsPlusNormal"/>
        <w:spacing w:before="220"/>
        <w:ind w:firstLine="540"/>
        <w:jc w:val="both"/>
      </w:pPr>
      <w:r>
        <w:t>1) отсутствия свободного места, предназначенного для осуществления деятельности по продаже товаров (выполнению работ, оказанию услуг) на ярмарке;</w:t>
      </w:r>
    </w:p>
    <w:p w:rsidR="006A1F90" w:rsidRDefault="006A1F90">
      <w:pPr>
        <w:pStyle w:val="ConsPlusNormal"/>
        <w:spacing w:before="220"/>
        <w:ind w:firstLine="540"/>
        <w:jc w:val="both"/>
      </w:pPr>
      <w:r>
        <w:t>2) несоответствия товаров и вида деятельности лица, подавшего заявку, специализации ярмарки.</w:t>
      </w:r>
    </w:p>
    <w:p w:rsidR="006A1F90" w:rsidRDefault="006A1F90">
      <w:pPr>
        <w:pStyle w:val="ConsPlusNormal"/>
        <w:spacing w:before="220"/>
        <w:ind w:firstLine="540"/>
        <w:jc w:val="both"/>
      </w:pPr>
      <w:r>
        <w:t>10. Организация и предоставление торговых мест, не предусмотренных схемой размещения торговых мест и инфраструктуры ярмарки, не допускается.</w:t>
      </w:r>
    </w:p>
    <w:p w:rsidR="006A1F90" w:rsidRDefault="006A1F90">
      <w:pPr>
        <w:pStyle w:val="ConsPlusNormal"/>
        <w:jc w:val="both"/>
      </w:pPr>
    </w:p>
    <w:p w:rsidR="006A1F90" w:rsidRDefault="006A1F90">
      <w:pPr>
        <w:pStyle w:val="ConsPlusTitle"/>
        <w:jc w:val="center"/>
        <w:outlineLvl w:val="1"/>
      </w:pPr>
      <w:r>
        <w:t>V. Начало работы ярмарки</w:t>
      </w:r>
    </w:p>
    <w:p w:rsidR="006A1F90" w:rsidRDefault="006A1F90">
      <w:pPr>
        <w:pStyle w:val="ConsPlusNormal"/>
        <w:jc w:val="both"/>
      </w:pPr>
    </w:p>
    <w:p w:rsidR="006A1F90" w:rsidRDefault="006A1F90">
      <w:pPr>
        <w:pStyle w:val="ConsPlusNormal"/>
        <w:ind w:firstLine="540"/>
        <w:jc w:val="both"/>
      </w:pPr>
      <w:bookmarkStart w:id="18" w:name="P249"/>
      <w:bookmarkEnd w:id="18"/>
      <w:r>
        <w:t xml:space="preserve">1. Основанием для начала работы ярмарки является утвержденный уполномоченным органом </w:t>
      </w:r>
      <w:hyperlink w:anchor="P569">
        <w:r>
          <w:rPr>
            <w:color w:val="0000FF"/>
          </w:rPr>
          <w:t>акт</w:t>
        </w:r>
      </w:hyperlink>
      <w:r>
        <w:t xml:space="preserve"> приемочной комиссии (приложение N 3 к настоящему Порядку), подтверждающий соответствие ярмарки условиям договора на организацию ярмарки.</w:t>
      </w:r>
    </w:p>
    <w:p w:rsidR="006A1F90" w:rsidRDefault="006A1F90">
      <w:pPr>
        <w:pStyle w:val="ConsPlusNormal"/>
        <w:spacing w:before="220"/>
        <w:ind w:firstLine="540"/>
        <w:jc w:val="both"/>
      </w:pPr>
      <w:r>
        <w:t>Актом приемочной комиссии определяются:</w:t>
      </w:r>
    </w:p>
    <w:p w:rsidR="006A1F90" w:rsidRDefault="006A1F90">
      <w:pPr>
        <w:pStyle w:val="ConsPlusNormal"/>
        <w:spacing w:before="220"/>
        <w:ind w:firstLine="540"/>
        <w:jc w:val="both"/>
      </w:pPr>
      <w:r>
        <w:t>- организатор ярмарки;</w:t>
      </w:r>
    </w:p>
    <w:p w:rsidR="006A1F90" w:rsidRDefault="006A1F90">
      <w:pPr>
        <w:pStyle w:val="ConsPlusNormal"/>
        <w:spacing w:before="220"/>
        <w:ind w:firstLine="540"/>
        <w:jc w:val="both"/>
      </w:pPr>
      <w:r>
        <w:t>- адрес (местоположение) ярмарочной площадки;</w:t>
      </w:r>
    </w:p>
    <w:p w:rsidR="006A1F90" w:rsidRDefault="006A1F90">
      <w:pPr>
        <w:pStyle w:val="ConsPlusNormal"/>
        <w:spacing w:before="220"/>
        <w:ind w:firstLine="540"/>
        <w:jc w:val="both"/>
      </w:pPr>
      <w:r>
        <w:t>- период (периоды) проведения ярмарки;</w:t>
      </w:r>
    </w:p>
    <w:p w:rsidR="006A1F90" w:rsidRDefault="006A1F90">
      <w:pPr>
        <w:pStyle w:val="ConsPlusNormal"/>
        <w:spacing w:before="220"/>
        <w:ind w:firstLine="540"/>
        <w:jc w:val="both"/>
      </w:pPr>
      <w:r>
        <w:lastRenderedPageBreak/>
        <w:t>- специализация ярмарки;</w:t>
      </w:r>
    </w:p>
    <w:p w:rsidR="006A1F90" w:rsidRDefault="006A1F90">
      <w:pPr>
        <w:pStyle w:val="ConsPlusNormal"/>
        <w:spacing w:before="220"/>
        <w:ind w:firstLine="540"/>
        <w:jc w:val="both"/>
      </w:pPr>
      <w:r>
        <w:t>- перечень групп товаров, подлежащих продаже на специализированной ярмарке, а также перечень выполняемых работ и оказываемых услуг;</w:t>
      </w:r>
    </w:p>
    <w:p w:rsidR="006A1F90" w:rsidRDefault="006A1F90">
      <w:pPr>
        <w:pStyle w:val="ConsPlusNormal"/>
        <w:spacing w:before="220"/>
        <w:ind w:firstLine="540"/>
        <w:jc w:val="both"/>
      </w:pPr>
      <w:r>
        <w:t>- соответствие ярмарки условиям договора на организацию ярмарки.</w:t>
      </w:r>
    </w:p>
    <w:p w:rsidR="006A1F90" w:rsidRDefault="006A1F90">
      <w:pPr>
        <w:pStyle w:val="ConsPlusNormal"/>
        <w:spacing w:before="220"/>
        <w:ind w:firstLine="540"/>
        <w:jc w:val="both"/>
      </w:pPr>
      <w:r>
        <w:t>Организатор ярмарки не позднее 10 дней до планируемой даты проведения ярмарки направляет заявление о предстоящей ярмарке:</w:t>
      </w:r>
    </w:p>
    <w:p w:rsidR="006A1F90" w:rsidRDefault="006A1F90">
      <w:pPr>
        <w:pStyle w:val="ConsPlusNormal"/>
        <w:spacing w:before="220"/>
        <w:ind w:firstLine="540"/>
        <w:jc w:val="both"/>
      </w:pPr>
      <w:r>
        <w:t>- в районный отдел Министерства внутренних дел Российской Федерации по месту проведения ярмарки;</w:t>
      </w:r>
    </w:p>
    <w:p w:rsidR="006A1F90" w:rsidRDefault="006A1F90">
      <w:pPr>
        <w:pStyle w:val="ConsPlusNormal"/>
        <w:spacing w:before="220"/>
        <w:ind w:firstLine="540"/>
        <w:jc w:val="both"/>
      </w:pPr>
      <w:r>
        <w:t>- в Управление Федеральной службы по надзору в сфере защиты прав потребителей и благополучия человека по Воронежской области (территориальный отдел по месту проведения ярмарки);</w:t>
      </w:r>
    </w:p>
    <w:p w:rsidR="006A1F90" w:rsidRDefault="006A1F90">
      <w:pPr>
        <w:pStyle w:val="ConsPlusNormal"/>
        <w:spacing w:before="220"/>
        <w:ind w:firstLine="540"/>
        <w:jc w:val="both"/>
      </w:pPr>
      <w:r>
        <w:t>-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Воронежской области (территориальный отдел (отделение) надзорной деятельности и профилактической работы по месту проведения ярмарки).</w:t>
      </w:r>
    </w:p>
    <w:p w:rsidR="006A1F90" w:rsidRDefault="006A1F90">
      <w:pPr>
        <w:pStyle w:val="ConsPlusNormal"/>
        <w:spacing w:before="220"/>
        <w:ind w:firstLine="540"/>
        <w:jc w:val="both"/>
      </w:pPr>
      <w:r>
        <w:t xml:space="preserve">2. В целях осмотра ярмарки на предмет соответствия требованиям, указанным в </w:t>
      </w:r>
      <w:hyperlink w:anchor="P249">
        <w:r>
          <w:rPr>
            <w:color w:val="0000FF"/>
          </w:rPr>
          <w:t>пункте 1 раздела V</w:t>
        </w:r>
      </w:hyperlink>
      <w:r>
        <w:t xml:space="preserve"> настоящего Порядка, уполномоченным органом создается приемочная комиссия. В состав приемочной комиссии по согласованию входят представители органов местного самоуправления муниципального образования Воронежской области, на территории которого организуется проведение ярмарки, территориальных отделов </w:t>
      </w:r>
      <w:proofErr w:type="spellStart"/>
      <w:r>
        <w:t>Роспотребнадзора</w:t>
      </w:r>
      <w:proofErr w:type="spellEnd"/>
      <w:r>
        <w:t>, территориальных отделов (отделений) надзорной деятельности и профилактической работы Главного управления МЧС России по Воронежской области. В состав приемочной комиссии в отношении ярмарок, организуемых в населенных пунктах, являющихся административными центрами городских округов или муниципальных районов Воронежской области, также включается представитель департамента предпринимательства и торговли Воронежской области.</w:t>
      </w:r>
    </w:p>
    <w:p w:rsidR="006A1F90" w:rsidRDefault="006A1F90">
      <w:pPr>
        <w:pStyle w:val="ConsPlusNormal"/>
        <w:jc w:val="both"/>
      </w:pPr>
      <w:r>
        <w:t>(</w:t>
      </w:r>
      <w:proofErr w:type="gramStart"/>
      <w:r>
        <w:t>в</w:t>
      </w:r>
      <w:proofErr w:type="gramEnd"/>
      <w:r>
        <w:t xml:space="preserve"> ред. </w:t>
      </w:r>
      <w:hyperlink r:id="rId40">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t>Состав приемочной комиссии утверждается муниципальным правовым актом уполномоченного органа.</w:t>
      </w:r>
    </w:p>
    <w:p w:rsidR="006A1F90" w:rsidRDefault="006A1F90">
      <w:pPr>
        <w:pStyle w:val="ConsPlusNormal"/>
        <w:spacing w:before="220"/>
        <w:ind w:firstLine="540"/>
        <w:jc w:val="both"/>
      </w:pPr>
      <w:r>
        <w:t xml:space="preserve">Организатор ярмарки осуществляет мероприятия по организации ярмарки, установленные </w:t>
      </w:r>
      <w:hyperlink w:anchor="P209">
        <w:r>
          <w:rPr>
            <w:color w:val="0000FF"/>
          </w:rPr>
          <w:t>разделом IV</w:t>
        </w:r>
      </w:hyperlink>
      <w:r>
        <w:t xml:space="preserve"> настоящего Порядка, и подает заявление о готовности ярмарки к работе не позднее 6 месяцев с момента заключения договора на организацию ярмарки.</w:t>
      </w:r>
    </w:p>
    <w:p w:rsidR="006A1F90" w:rsidRDefault="006A1F90">
      <w:pPr>
        <w:pStyle w:val="ConsPlusNormal"/>
        <w:jc w:val="both"/>
      </w:pPr>
      <w:r>
        <w:t xml:space="preserve">(в ред. </w:t>
      </w:r>
      <w:hyperlink r:id="rId41">
        <w:r>
          <w:rPr>
            <w:color w:val="0000FF"/>
          </w:rPr>
          <w:t>постановления</w:t>
        </w:r>
      </w:hyperlink>
      <w:r>
        <w:t xml:space="preserve"> Правительства Воронежской области от 20.03.2017 N 201)</w:t>
      </w:r>
    </w:p>
    <w:p w:rsidR="006A1F90" w:rsidRDefault="006A1F90">
      <w:pPr>
        <w:pStyle w:val="ConsPlusNormal"/>
        <w:spacing w:before="220"/>
        <w:ind w:firstLine="540"/>
        <w:jc w:val="both"/>
      </w:pPr>
      <w:bookmarkStart w:id="19" w:name="P266"/>
      <w:bookmarkEnd w:id="19"/>
      <w:r>
        <w:t xml:space="preserve">3. Осмотр ярмарки приемочной комиссией производится в течение 10 рабочих дней </w:t>
      </w:r>
      <w:proofErr w:type="gramStart"/>
      <w:r>
        <w:t>с даты поступления</w:t>
      </w:r>
      <w:proofErr w:type="gramEnd"/>
      <w:r>
        <w:t xml:space="preserve"> в уполномоченный орган заявления о готовности ярмарки к работе.</w:t>
      </w:r>
    </w:p>
    <w:p w:rsidR="006A1F90" w:rsidRDefault="006A1F90">
      <w:pPr>
        <w:pStyle w:val="ConsPlusNormal"/>
        <w:jc w:val="both"/>
      </w:pPr>
      <w:r>
        <w:t xml:space="preserve">(в ред. </w:t>
      </w:r>
      <w:hyperlink r:id="rId42">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t xml:space="preserve">По итогам проверки ярмарки приемочная комиссия составляет и передает на утверждение акт о соответствии (несоответствии) ярмарки требованиям, установленным договором на организацию ярмарки, один экземпляр которого вручается (направляется) организатору ярмарки в срок не позднее 5 рабочих дней </w:t>
      </w:r>
      <w:proofErr w:type="gramStart"/>
      <w:r>
        <w:t>с даты окончания</w:t>
      </w:r>
      <w:proofErr w:type="gramEnd"/>
      <w:r>
        <w:t xml:space="preserve"> проверки. Акт подписывается всеми членами приемочной комиссии.</w:t>
      </w:r>
    </w:p>
    <w:p w:rsidR="006A1F90" w:rsidRDefault="006A1F90">
      <w:pPr>
        <w:pStyle w:val="ConsPlusNormal"/>
        <w:spacing w:before="220"/>
        <w:ind w:firstLine="540"/>
        <w:jc w:val="both"/>
      </w:pPr>
      <w:bookmarkStart w:id="20" w:name="P269"/>
      <w:bookmarkEnd w:id="20"/>
      <w:r>
        <w:t>4. В случае несоответствия ярмарки требованиям, установленным договором на организацию ярмарки, отмеченные недостатки должны быть устранены организатором ярмарки в 90-дневный срок со дня получения акта.</w:t>
      </w:r>
    </w:p>
    <w:p w:rsidR="006A1F90" w:rsidRDefault="006A1F90">
      <w:pPr>
        <w:pStyle w:val="ConsPlusNormal"/>
        <w:jc w:val="both"/>
      </w:pPr>
      <w:r>
        <w:t>(</w:t>
      </w:r>
      <w:proofErr w:type="gramStart"/>
      <w:r>
        <w:t>в</w:t>
      </w:r>
      <w:proofErr w:type="gramEnd"/>
      <w:r>
        <w:t xml:space="preserve"> ред. </w:t>
      </w:r>
      <w:hyperlink r:id="rId43">
        <w:r>
          <w:rPr>
            <w:color w:val="0000FF"/>
          </w:rPr>
          <w:t>постановления</w:t>
        </w:r>
      </w:hyperlink>
      <w:r>
        <w:t xml:space="preserve"> Правительства Воронежской области от 20.03.2017 N 201)</w:t>
      </w:r>
    </w:p>
    <w:p w:rsidR="006A1F90" w:rsidRDefault="006A1F90">
      <w:pPr>
        <w:pStyle w:val="ConsPlusNormal"/>
        <w:spacing w:before="220"/>
        <w:ind w:firstLine="540"/>
        <w:jc w:val="both"/>
      </w:pPr>
      <w:r>
        <w:lastRenderedPageBreak/>
        <w:t>По истечении срока, установленного для устранения недостатков, или по заявлению организатора ярмарки приемочная комиссия осуществляет повторный осмотр ярмарки в течение 5 рабочих дней.</w:t>
      </w:r>
    </w:p>
    <w:p w:rsidR="006A1F90" w:rsidRDefault="006A1F90">
      <w:pPr>
        <w:pStyle w:val="ConsPlusNormal"/>
        <w:spacing w:before="220"/>
        <w:ind w:firstLine="540"/>
        <w:jc w:val="both"/>
      </w:pPr>
      <w:r>
        <w:t>Повторное выявление приемочной комиссией нарушений по истечении срока, установленного для устранения недостатков, является основанием для расторжения договора на организацию ярмарки.</w:t>
      </w:r>
    </w:p>
    <w:p w:rsidR="006A1F90" w:rsidRDefault="006A1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1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F90" w:rsidRDefault="006A1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F90" w:rsidRDefault="006A1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F90" w:rsidRDefault="006A1F90">
            <w:pPr>
              <w:pStyle w:val="ConsPlusNormal"/>
              <w:jc w:val="both"/>
            </w:pPr>
            <w:hyperlink r:id="rId44">
              <w:r>
                <w:rPr>
                  <w:color w:val="0000FF"/>
                </w:rPr>
                <w:t>Постановлением</w:t>
              </w:r>
            </w:hyperlink>
            <w:r>
              <w:rPr>
                <w:color w:val="392C69"/>
              </w:rPr>
              <w:t xml:space="preserve"> Правительства Воронежской области от 25.04.2022 N 277 (ред. 14.04.2023) действие </w:t>
            </w:r>
            <w:proofErr w:type="spellStart"/>
            <w:r>
              <w:rPr>
                <w:color w:val="392C69"/>
              </w:rPr>
              <w:t>абз</w:t>
            </w:r>
            <w:proofErr w:type="spellEnd"/>
            <w:r>
              <w:rPr>
                <w:color w:val="392C69"/>
              </w:rPr>
              <w:t>. 1 п. 5 разд. V приостановлено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F90" w:rsidRDefault="006A1F90">
            <w:pPr>
              <w:pStyle w:val="ConsPlusNormal"/>
            </w:pPr>
          </w:p>
        </w:tc>
      </w:tr>
    </w:tbl>
    <w:p w:rsidR="006A1F90" w:rsidRDefault="006A1F90">
      <w:pPr>
        <w:pStyle w:val="ConsPlusNormal"/>
        <w:spacing w:before="280"/>
        <w:ind w:firstLine="540"/>
        <w:jc w:val="both"/>
      </w:pPr>
      <w:r>
        <w:t>5. В период работы регулярной ярмарки приемочная комиссия не реже 1 раза в год либо в случаях поступления жалоб граждан или организаций на функционирование регулярной ярмарки осуществляет мониторинг деятельности ярмарки. Предметом мониторинга является соблюдение требований, установленных договором на организацию ярмарки.</w:t>
      </w:r>
    </w:p>
    <w:p w:rsidR="006A1F90" w:rsidRDefault="006A1F90">
      <w:pPr>
        <w:pStyle w:val="ConsPlusNormal"/>
        <w:spacing w:before="220"/>
        <w:ind w:firstLine="540"/>
        <w:jc w:val="both"/>
      </w:pPr>
      <w:r>
        <w:t>Порядок проведения мониторинга определяется уполномоченным органом. При наличии в результатах мониторинга замечаний по организации ярмарки организатор ярмарки в течение 10 рабочих дней со дня поступления результатов мониторинга направляет ответ о рассмотрении результатов мониторинга и принятых мерах в уполномоченный орган.</w:t>
      </w:r>
    </w:p>
    <w:p w:rsidR="006A1F90" w:rsidRDefault="006A1F90">
      <w:pPr>
        <w:pStyle w:val="ConsPlusNormal"/>
        <w:spacing w:before="220"/>
        <w:ind w:firstLine="540"/>
        <w:jc w:val="both"/>
      </w:pPr>
      <w:proofErr w:type="gramStart"/>
      <w:r>
        <w:t>После окончания срока проведения регулярной ярмарки на ярмарочной площадке, находящейся в пределах территории земельного участка, государственная собственность на который не разграничена, или земельного участка, находящегося в государственной собственности Воронежской области, муниципальной собственности, при выполнении условий, определенных договором на организацию ярмарки, и отсутствии своевременно не устраненных нарушений, указанных в результатах мониторинга, организатор регулярной ярмарки имеет право на заключение нового договора на</w:t>
      </w:r>
      <w:proofErr w:type="gramEnd"/>
      <w:r>
        <w:t xml:space="preserve"> организацию ярмарки </w:t>
      </w:r>
      <w:proofErr w:type="gramStart"/>
      <w:r>
        <w:t>на данной ярмарочной площадке в соответствии с Порядком без проведения аукциона по цене</w:t>
      </w:r>
      <w:proofErr w:type="gramEnd"/>
      <w:r>
        <w:t>, равной начальной (минимальной) цене аукциона на основании отчета независимого оценщика. При этом заявление такого организатора ярмарки о намерении заключить договор на организацию ярмарки принимается уполномоченными органами до 10-го числа месяца, следующего за месяцем, в котором договор на организацию ярмарки прекратил действие.</w:t>
      </w:r>
    </w:p>
    <w:p w:rsidR="006A1F90" w:rsidRDefault="006A1F90">
      <w:pPr>
        <w:pStyle w:val="ConsPlusNormal"/>
        <w:jc w:val="both"/>
      </w:pPr>
    </w:p>
    <w:p w:rsidR="006A1F90" w:rsidRDefault="006A1F90">
      <w:pPr>
        <w:pStyle w:val="ConsPlusTitle"/>
        <w:jc w:val="center"/>
        <w:outlineLvl w:val="1"/>
      </w:pPr>
      <w:r>
        <w:t xml:space="preserve">VI. </w:t>
      </w:r>
      <w:proofErr w:type="gramStart"/>
      <w:r>
        <w:t>Требования к организации продажи товаров (выполнения</w:t>
      </w:r>
      <w:proofErr w:type="gramEnd"/>
    </w:p>
    <w:p w:rsidR="006A1F90" w:rsidRDefault="006A1F90">
      <w:pPr>
        <w:pStyle w:val="ConsPlusTitle"/>
        <w:jc w:val="center"/>
      </w:pPr>
      <w:r>
        <w:t>работ, оказания услуг) на ярмарках</w:t>
      </w:r>
    </w:p>
    <w:p w:rsidR="006A1F90" w:rsidRDefault="006A1F90">
      <w:pPr>
        <w:pStyle w:val="ConsPlusNormal"/>
        <w:jc w:val="both"/>
      </w:pPr>
    </w:p>
    <w:p w:rsidR="006A1F90" w:rsidRDefault="006A1F90">
      <w:pPr>
        <w:pStyle w:val="ConsPlusNormal"/>
        <w:ind w:firstLine="540"/>
        <w:jc w:val="both"/>
      </w:pPr>
      <w:r>
        <w:t>1. В период проведения ярмарки:</w:t>
      </w:r>
    </w:p>
    <w:p w:rsidR="006A1F90" w:rsidRDefault="006A1F90">
      <w:pPr>
        <w:pStyle w:val="ConsPlusNormal"/>
        <w:spacing w:before="220"/>
        <w:ind w:firstLine="540"/>
        <w:jc w:val="both"/>
      </w:pPr>
      <w:r>
        <w:t>1.1. Организатор ярмарки:</w:t>
      </w:r>
    </w:p>
    <w:p w:rsidR="006A1F90" w:rsidRDefault="006A1F90">
      <w:pPr>
        <w:pStyle w:val="ConsPlusNormal"/>
        <w:spacing w:before="220"/>
        <w:ind w:firstLine="540"/>
        <w:jc w:val="both"/>
      </w:pPr>
      <w:r>
        <w:t>а) обеспечивает выполнение плана мероприятий по организации ярмарки и продаже товаров (выполнению работ, оказанию услуг) на ней;</w:t>
      </w:r>
    </w:p>
    <w:p w:rsidR="006A1F90" w:rsidRDefault="006A1F90">
      <w:pPr>
        <w:pStyle w:val="ConsPlusNormal"/>
        <w:spacing w:before="220"/>
        <w:ind w:firstLine="540"/>
        <w:jc w:val="both"/>
      </w:pPr>
      <w:r>
        <w:t>б) размещает участников ярмарки согласно схеме размещения торговых мест и инфраструктуры ярмарки;</w:t>
      </w:r>
    </w:p>
    <w:p w:rsidR="006A1F90" w:rsidRDefault="006A1F90">
      <w:pPr>
        <w:pStyle w:val="ConsPlusNormal"/>
        <w:spacing w:before="220"/>
        <w:ind w:firstLine="540"/>
        <w:jc w:val="both"/>
      </w:pPr>
      <w:r>
        <w:t>в) производит учет заявок и заключенных договоров на участие в ярмарке;</w:t>
      </w:r>
    </w:p>
    <w:p w:rsidR="006A1F90" w:rsidRDefault="006A1F90">
      <w:pPr>
        <w:pStyle w:val="ConsPlusNormal"/>
        <w:spacing w:before="220"/>
        <w:ind w:firstLine="540"/>
        <w:jc w:val="both"/>
      </w:pPr>
      <w:r>
        <w:t>г) способствует проведению исполнительными органами государственной власти Воронежской области и органами местного самоуправления информационно-аналитического наблюдения за состоянием рынка определенного товара;</w:t>
      </w:r>
    </w:p>
    <w:p w:rsidR="006A1F90" w:rsidRDefault="006A1F90">
      <w:pPr>
        <w:pStyle w:val="ConsPlusNormal"/>
        <w:spacing w:before="220"/>
        <w:ind w:firstLine="540"/>
        <w:jc w:val="both"/>
      </w:pPr>
      <w:proofErr w:type="spellStart"/>
      <w:r>
        <w:t>д</w:t>
      </w:r>
      <w:proofErr w:type="spellEnd"/>
      <w:r>
        <w:t xml:space="preserve">) оказывает содействие органам государственной власти и органам местного </w:t>
      </w:r>
      <w:r>
        <w:lastRenderedPageBreak/>
        <w:t>самоуправления в профилактике несанкционированной торговли на территории, прилегающей к ярмарке;</w:t>
      </w:r>
    </w:p>
    <w:p w:rsidR="006A1F90" w:rsidRDefault="006A1F90">
      <w:pPr>
        <w:pStyle w:val="ConsPlusNormal"/>
        <w:spacing w:before="220"/>
        <w:ind w:firstLine="540"/>
        <w:jc w:val="both"/>
      </w:pPr>
      <w:r>
        <w:t>е) оказывает содействие уполномоченному органу в осуществлении мониторинга деятельности ярмарки;</w:t>
      </w:r>
    </w:p>
    <w:p w:rsidR="006A1F90" w:rsidRDefault="006A1F90">
      <w:pPr>
        <w:pStyle w:val="ConsPlusNormal"/>
        <w:spacing w:before="220"/>
        <w:ind w:firstLine="540"/>
        <w:jc w:val="both"/>
      </w:pPr>
      <w:r>
        <w:t xml:space="preserve">ж) ежеквартально (до 5-го числа месяца, следующего за отчетным кварталом) предоставляет в администрацию муниципального района (городского округа) Воронежской области </w:t>
      </w:r>
      <w:hyperlink w:anchor="P367">
        <w:r>
          <w:rPr>
            <w:color w:val="0000FF"/>
          </w:rPr>
          <w:t>информацию</w:t>
        </w:r>
      </w:hyperlink>
      <w:r>
        <w:t xml:space="preserve"> об итогах проведения ярмарки по форме согласно приложению N 1 к настоящему Порядку;</w:t>
      </w:r>
    </w:p>
    <w:p w:rsidR="006A1F90" w:rsidRDefault="006A1F90">
      <w:pPr>
        <w:pStyle w:val="ConsPlusNormal"/>
        <w:spacing w:before="220"/>
        <w:ind w:firstLine="540"/>
        <w:jc w:val="both"/>
      </w:pPr>
      <w:proofErr w:type="spellStart"/>
      <w:r>
        <w:t>з</w:t>
      </w:r>
      <w:proofErr w:type="spellEnd"/>
      <w:r>
        <w:t>) обеспечивает надлежащие условия для приемки, хранения, продажи товаров (выполнения работ, оказания услуг) на ярмарке;</w:t>
      </w:r>
    </w:p>
    <w:p w:rsidR="006A1F90" w:rsidRDefault="006A1F90">
      <w:pPr>
        <w:pStyle w:val="ConsPlusNormal"/>
        <w:spacing w:before="220"/>
        <w:ind w:firstLine="540"/>
        <w:jc w:val="both"/>
      </w:pPr>
      <w:r>
        <w:t>и) выполнение требований, предусмотренных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других предусмотренных законодательством Российской Федерации требований.</w:t>
      </w:r>
    </w:p>
    <w:p w:rsidR="006A1F90" w:rsidRDefault="006A1F90">
      <w:pPr>
        <w:pStyle w:val="ConsPlusNormal"/>
        <w:spacing w:before="220"/>
        <w:ind w:firstLine="540"/>
        <w:jc w:val="both"/>
      </w:pPr>
      <w:r>
        <w:t>1.2. Участник ярмарки:</w:t>
      </w:r>
    </w:p>
    <w:p w:rsidR="006A1F90" w:rsidRDefault="006A1F90">
      <w:pPr>
        <w:pStyle w:val="ConsPlusNormal"/>
        <w:spacing w:before="220"/>
        <w:ind w:firstLine="540"/>
        <w:jc w:val="both"/>
      </w:pPr>
      <w:r>
        <w:t>а) соблюдает надлежащие условия для приемки, хранения, продажи товаров (выполнения работ, оказания услуг);</w:t>
      </w:r>
    </w:p>
    <w:p w:rsidR="006A1F90" w:rsidRDefault="006A1F90">
      <w:pPr>
        <w:pStyle w:val="ConsPlusNormal"/>
        <w:spacing w:before="220"/>
        <w:ind w:firstLine="540"/>
        <w:jc w:val="both"/>
      </w:pPr>
      <w:r>
        <w:t>б) обеспечивает наличие у лиц, непосредственно осуществляющих продажу товаров (выполнение работ, оказание услуг) на ярмарке, медицинской книжки установленного образца с отметками о прохождении необходимых обследований, профессиональной гигиенической подготовки и аттестации (для юридических лиц и индивидуальных предпринимателей);</w:t>
      </w:r>
    </w:p>
    <w:p w:rsidR="006A1F90" w:rsidRDefault="006A1F90">
      <w:pPr>
        <w:pStyle w:val="ConsPlusNormal"/>
        <w:spacing w:before="220"/>
        <w:ind w:firstLine="540"/>
        <w:jc w:val="both"/>
      </w:pPr>
      <w:r>
        <w:t>в) обеспечивает наличие у продавца в случаях, установленных законодательством Российской Федерации, товарно-сопроводительной документации на реализуемую продукцию;</w:t>
      </w:r>
    </w:p>
    <w:p w:rsidR="006A1F90" w:rsidRDefault="006A1F90">
      <w:pPr>
        <w:pStyle w:val="ConsPlusNormal"/>
        <w:spacing w:before="220"/>
        <w:ind w:firstLine="540"/>
        <w:jc w:val="both"/>
      </w:pPr>
      <w:r>
        <w:t>г) обеспечивает наличие у продавца документов, подтверждающих качество и безопасность продукции в соответствии с требованиями федерального законодательства в сфере защиты прав потребителей.</w:t>
      </w:r>
    </w:p>
    <w:p w:rsidR="006A1F90" w:rsidRDefault="006A1F90">
      <w:pPr>
        <w:pStyle w:val="ConsPlusNormal"/>
        <w:spacing w:before="220"/>
        <w:ind w:firstLine="540"/>
        <w:jc w:val="both"/>
      </w:pPr>
      <w:r>
        <w:t>1.3. При продаже товара (выполнении работ, оказании услуг) продавец обязан:</w:t>
      </w:r>
    </w:p>
    <w:p w:rsidR="006A1F90" w:rsidRDefault="006A1F90">
      <w:pPr>
        <w:pStyle w:val="ConsPlusNormal"/>
        <w:spacing w:before="220"/>
        <w:ind w:firstLine="540"/>
        <w:jc w:val="both"/>
      </w:pPr>
      <w:proofErr w:type="gramStart"/>
      <w:r>
        <w:t xml:space="preserve">а) соблюдать требования, установленные </w:t>
      </w:r>
      <w:hyperlink r:id="rId45">
        <w:r>
          <w:rPr>
            <w:color w:val="0000FF"/>
          </w:rPr>
          <w:t>Постановлением</w:t>
        </w:r>
      </w:hyperlink>
      <w:r>
        <w:t xml:space="preserve"> Правительства Российской Федерации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другого размера, формы, габарита, фасона, расцветки</w:t>
      </w:r>
      <w:proofErr w:type="gramEnd"/>
      <w:r>
        <w:t xml:space="preserve"> или комплектации";</w:t>
      </w:r>
    </w:p>
    <w:p w:rsidR="006A1F90" w:rsidRDefault="006A1F90">
      <w:pPr>
        <w:pStyle w:val="ConsPlusNormal"/>
        <w:spacing w:before="220"/>
        <w:ind w:firstLine="540"/>
        <w:jc w:val="both"/>
      </w:pPr>
      <w:r>
        <w:t>б) иметь в наличии:</w:t>
      </w:r>
    </w:p>
    <w:p w:rsidR="006A1F90" w:rsidRDefault="006A1F90">
      <w:pPr>
        <w:pStyle w:val="ConsPlusNormal"/>
        <w:spacing w:before="220"/>
        <w:ind w:firstLine="540"/>
        <w:jc w:val="both"/>
      </w:pPr>
      <w:r>
        <w:t>- документ, удостоверяющий личность;</w:t>
      </w:r>
    </w:p>
    <w:p w:rsidR="006A1F90" w:rsidRDefault="006A1F90">
      <w:pPr>
        <w:pStyle w:val="ConsPlusNormal"/>
        <w:spacing w:before="220"/>
        <w:ind w:firstLine="540"/>
        <w:jc w:val="both"/>
      </w:pPr>
      <w:r>
        <w:t>- в случаях, установленных законодательством Российской Федерации, товарно-сопроводительную документацию на реализуемую продукцию;</w:t>
      </w:r>
    </w:p>
    <w:p w:rsidR="006A1F90" w:rsidRDefault="006A1F90">
      <w:pPr>
        <w:pStyle w:val="ConsPlusNormal"/>
        <w:spacing w:before="220"/>
        <w:ind w:firstLine="540"/>
        <w:jc w:val="both"/>
      </w:pPr>
      <w:r>
        <w:t xml:space="preserve">- документы, подтверждающие качество и безопасность продукции в соответствии с </w:t>
      </w:r>
      <w:r>
        <w:lastRenderedPageBreak/>
        <w:t>требованиями федерального законодательства в сфере защиты прав потребителей;</w:t>
      </w:r>
    </w:p>
    <w:p w:rsidR="006A1F90" w:rsidRDefault="006A1F90">
      <w:pPr>
        <w:pStyle w:val="ConsPlusNormal"/>
        <w:spacing w:before="220"/>
        <w:ind w:firstLine="540"/>
        <w:jc w:val="both"/>
      </w:pPr>
      <w:proofErr w:type="gramStart"/>
      <w:r>
        <w:t>- в случаях, установленных законодательством Российской Федерации, медицинскую книжку установленного образца с отметками о прохождении необходимых обследований, профессиональной гигиенической подготовки и аттестации (для юридических и индивидуальных предпринимателей) или справки о результатах рентгенографии грудной клетки (для граждан - главы крестьянского (фермерского) хозяйства, члена такого хозяйства, гражданина, ведущего личное подсобное хозяйство или занимающегося садоводством, огородничеством, животноводством);</w:t>
      </w:r>
      <w:proofErr w:type="gramEnd"/>
    </w:p>
    <w:p w:rsidR="006A1F90" w:rsidRDefault="006A1F90">
      <w:pPr>
        <w:pStyle w:val="ConsPlusNormal"/>
        <w:spacing w:before="220"/>
        <w:ind w:firstLine="540"/>
        <w:jc w:val="both"/>
      </w:pPr>
      <w:r>
        <w:t>в) иметь личную нагрудную карточку с указанием фамилии, имени, отчества продавца;</w:t>
      </w:r>
    </w:p>
    <w:p w:rsidR="006A1F90" w:rsidRDefault="006A1F90">
      <w:pPr>
        <w:pStyle w:val="ConsPlusNormal"/>
        <w:spacing w:before="220"/>
        <w:ind w:firstLine="540"/>
        <w:jc w:val="both"/>
      </w:pPr>
      <w:r>
        <w:t>г) реализовывать продукты питания, оказывать услуги общественного питания в специальной одежде (халат, фартук, перчатки, головной убор).</w:t>
      </w:r>
    </w:p>
    <w:p w:rsidR="006A1F90" w:rsidRDefault="006A1F90">
      <w:pPr>
        <w:pStyle w:val="ConsPlusNormal"/>
        <w:spacing w:before="220"/>
        <w:ind w:firstLine="540"/>
        <w:jc w:val="both"/>
      </w:pPr>
      <w:r>
        <w:t>2. При организации торговых мест на ярмарках флагманского и среднего форматов, где осуществляется продажа сельскохозяйственной продукции, должны быть предусмотрены:</w:t>
      </w:r>
    </w:p>
    <w:p w:rsidR="006A1F90" w:rsidRDefault="006A1F90">
      <w:pPr>
        <w:pStyle w:val="ConsPlusNormal"/>
        <w:spacing w:before="220"/>
        <w:ind w:firstLine="540"/>
        <w:jc w:val="both"/>
      </w:pPr>
      <w:r>
        <w:t>- торговые места для реализации сельскохозяйственной продукции, не прошедшей промышленную переработку;</w:t>
      </w:r>
    </w:p>
    <w:p w:rsidR="006A1F90" w:rsidRDefault="006A1F90">
      <w:pPr>
        <w:pStyle w:val="ConsPlusNormal"/>
        <w:spacing w:before="220"/>
        <w:ind w:firstLine="540"/>
        <w:jc w:val="both"/>
      </w:pPr>
      <w:r>
        <w:t>- торговые места для размещения мобильных торговых объектов (при наличии возможности размещения).</w:t>
      </w:r>
    </w:p>
    <w:p w:rsidR="006A1F90" w:rsidRDefault="006A1F90">
      <w:pPr>
        <w:pStyle w:val="ConsPlusNormal"/>
        <w:spacing w:before="220"/>
        <w:ind w:firstLine="540"/>
        <w:jc w:val="both"/>
      </w:pPr>
      <w:r>
        <w:t>Размещение участников ярмарки осуществляется с соблюдением требований о товарном соседстве реализуемых ими товаров. Товары, подлежащие реализации на ярмарке, делятся на промышленные и продовольственные товары, которые разделяются на мясо и мясную продукцию; рыбу и рыбную продукцию; молоко и молочную продукцию; овощи и фрукты; крупы и бакалею; хлебную и кондитерскую продукцию.</w:t>
      </w:r>
    </w:p>
    <w:p w:rsidR="006A1F90" w:rsidRDefault="006A1F90">
      <w:pPr>
        <w:pStyle w:val="ConsPlusNormal"/>
        <w:spacing w:before="220"/>
        <w:ind w:firstLine="540"/>
        <w:jc w:val="both"/>
      </w:pPr>
      <w:r>
        <w:t>Торговые места для продажи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выделяются:</w:t>
      </w:r>
    </w:p>
    <w:p w:rsidR="006A1F90" w:rsidRDefault="006A1F90">
      <w:pPr>
        <w:pStyle w:val="ConsPlusNormal"/>
        <w:spacing w:before="220"/>
        <w:ind w:firstLine="540"/>
        <w:jc w:val="both"/>
      </w:pPr>
      <w:r>
        <w:t>- на специализированных продовольственных ярмарках - не менее 15% от общего количества торговых мест;</w:t>
      </w:r>
    </w:p>
    <w:p w:rsidR="006A1F90" w:rsidRDefault="006A1F90">
      <w:pPr>
        <w:pStyle w:val="ConsPlusNormal"/>
        <w:spacing w:before="220"/>
        <w:ind w:firstLine="540"/>
        <w:jc w:val="both"/>
      </w:pPr>
      <w:r>
        <w:t>- на универсальных ярмарках - не менее 10% от общего количества торговых мест.</w:t>
      </w:r>
    </w:p>
    <w:p w:rsidR="006A1F90" w:rsidRDefault="006A1F90">
      <w:pPr>
        <w:pStyle w:val="ConsPlusNormal"/>
        <w:spacing w:before="220"/>
        <w:ind w:firstLine="540"/>
        <w:jc w:val="both"/>
      </w:pPr>
      <w:r>
        <w:t>3. На ярмарках не допускается продажа товаров, реализация которых запрещена или ограничена федеральным законодательством.</w:t>
      </w:r>
    </w:p>
    <w:p w:rsidR="006A1F90" w:rsidRDefault="006A1F90">
      <w:pPr>
        <w:pStyle w:val="ConsPlusNormal"/>
        <w:jc w:val="both"/>
      </w:pPr>
    </w:p>
    <w:p w:rsidR="006A1F90" w:rsidRDefault="006A1F90">
      <w:pPr>
        <w:pStyle w:val="ConsPlusTitle"/>
        <w:jc w:val="center"/>
        <w:outlineLvl w:val="1"/>
      </w:pPr>
      <w:r>
        <w:t xml:space="preserve">VII. Порядок демонтажа объектов, расположенных </w:t>
      </w:r>
      <w:proofErr w:type="gramStart"/>
      <w:r>
        <w:t>на</w:t>
      </w:r>
      <w:proofErr w:type="gramEnd"/>
      <w:r>
        <w:t xml:space="preserve"> ярмарочных</w:t>
      </w:r>
    </w:p>
    <w:p w:rsidR="006A1F90" w:rsidRDefault="006A1F90">
      <w:pPr>
        <w:pStyle w:val="ConsPlusTitle"/>
        <w:jc w:val="center"/>
      </w:pPr>
      <w:proofErr w:type="gramStart"/>
      <w:r>
        <w:t>площадках</w:t>
      </w:r>
      <w:proofErr w:type="gramEnd"/>
      <w:r>
        <w:t>, которые находятся в пределах территории</w:t>
      </w:r>
    </w:p>
    <w:p w:rsidR="006A1F90" w:rsidRDefault="006A1F90">
      <w:pPr>
        <w:pStyle w:val="ConsPlusTitle"/>
        <w:jc w:val="center"/>
      </w:pPr>
      <w:r>
        <w:t>земельного участка, государственная собственность на который</w:t>
      </w:r>
    </w:p>
    <w:p w:rsidR="006A1F90" w:rsidRDefault="006A1F90">
      <w:pPr>
        <w:pStyle w:val="ConsPlusTitle"/>
        <w:jc w:val="center"/>
      </w:pPr>
      <w:r>
        <w:t xml:space="preserve">не </w:t>
      </w:r>
      <w:proofErr w:type="gramStart"/>
      <w:r>
        <w:t>разграничена</w:t>
      </w:r>
      <w:proofErr w:type="gramEnd"/>
      <w:r>
        <w:t>, или земельного участка, находящегося</w:t>
      </w:r>
    </w:p>
    <w:p w:rsidR="006A1F90" w:rsidRDefault="006A1F90">
      <w:pPr>
        <w:pStyle w:val="ConsPlusTitle"/>
        <w:jc w:val="center"/>
      </w:pPr>
      <w:r>
        <w:t>в государственной собственности Воронежской области,</w:t>
      </w:r>
    </w:p>
    <w:p w:rsidR="006A1F90" w:rsidRDefault="006A1F90">
      <w:pPr>
        <w:pStyle w:val="ConsPlusTitle"/>
        <w:jc w:val="center"/>
      </w:pPr>
      <w:r>
        <w:t>муниципальной собственности</w:t>
      </w:r>
    </w:p>
    <w:p w:rsidR="006A1F90" w:rsidRDefault="006A1F90">
      <w:pPr>
        <w:pStyle w:val="ConsPlusNormal"/>
        <w:jc w:val="both"/>
      </w:pPr>
    </w:p>
    <w:p w:rsidR="006A1F90" w:rsidRDefault="006A1F90">
      <w:pPr>
        <w:pStyle w:val="ConsPlusNormal"/>
        <w:ind w:firstLine="540"/>
        <w:jc w:val="both"/>
      </w:pPr>
      <w:bookmarkStart w:id="21" w:name="P322"/>
      <w:bookmarkEnd w:id="21"/>
      <w:r>
        <w:t>1. Организатор ярмарки обязан произвести демонтаж и вывоз объектов, установленных на период проведения ярмарки на ярмарочных площадках, которые находятся в пределах территории земельного участка, государственная собственность на который не разграничена, или земельного участка, находящегося в государственной собственности Воронежской области, муниципальной собственности, в течение 30 дней:</w:t>
      </w:r>
    </w:p>
    <w:p w:rsidR="006A1F90" w:rsidRDefault="006A1F90">
      <w:pPr>
        <w:pStyle w:val="ConsPlusNormal"/>
        <w:jc w:val="both"/>
      </w:pPr>
      <w:r>
        <w:t xml:space="preserve">(в ред. </w:t>
      </w:r>
      <w:hyperlink r:id="rId46">
        <w:r>
          <w:rPr>
            <w:color w:val="0000FF"/>
          </w:rPr>
          <w:t>постановления</w:t>
        </w:r>
      </w:hyperlink>
      <w:r>
        <w:t xml:space="preserve"> Правительства Воронежской области от 22.03.2018 N 241)</w:t>
      </w:r>
    </w:p>
    <w:p w:rsidR="006A1F90" w:rsidRDefault="006A1F90">
      <w:pPr>
        <w:pStyle w:val="ConsPlusNormal"/>
        <w:spacing w:before="220"/>
        <w:ind w:firstLine="540"/>
        <w:jc w:val="both"/>
      </w:pPr>
      <w:r>
        <w:lastRenderedPageBreak/>
        <w:t xml:space="preserve">- </w:t>
      </w:r>
      <w:proofErr w:type="gramStart"/>
      <w:r>
        <w:t>следующих</w:t>
      </w:r>
      <w:proofErr w:type="gramEnd"/>
      <w:r>
        <w:t xml:space="preserve"> за днем окончания работы ярмарки;</w:t>
      </w:r>
    </w:p>
    <w:p w:rsidR="006A1F90" w:rsidRDefault="006A1F90">
      <w:pPr>
        <w:pStyle w:val="ConsPlusNormal"/>
        <w:spacing w:before="220"/>
        <w:ind w:firstLine="540"/>
        <w:jc w:val="both"/>
      </w:pPr>
      <w:r>
        <w:t xml:space="preserve">- </w:t>
      </w:r>
      <w:proofErr w:type="gramStart"/>
      <w:r>
        <w:t>с даты</w:t>
      </w:r>
      <w:proofErr w:type="gramEnd"/>
      <w:r>
        <w:t xml:space="preserve"> досрочного расторжения договора на организацию ярмарки.</w:t>
      </w:r>
    </w:p>
    <w:p w:rsidR="006A1F90" w:rsidRDefault="006A1F90">
      <w:pPr>
        <w:pStyle w:val="ConsPlusNormal"/>
        <w:spacing w:before="220"/>
        <w:ind w:firstLine="540"/>
        <w:jc w:val="both"/>
      </w:pPr>
      <w:r>
        <w:t xml:space="preserve">2. В случае если организатор ярмарки не произвел демонтаж объектов ярмарки в сроки, установленные </w:t>
      </w:r>
      <w:hyperlink w:anchor="P322">
        <w:r>
          <w:rPr>
            <w:color w:val="0000FF"/>
          </w:rPr>
          <w:t>пунктом 1 раздела VII</w:t>
        </w:r>
      </w:hyperlink>
      <w:r>
        <w:t xml:space="preserve"> настоящего Порядка, орган местного самоуправления осуществляет демонтаж в принудительном порядке в соответствии с утвержденным порядком демонтажа самовольно установленных и (или) незаконно эксплуатируемых временных сооружений на территории соответствующего муниципального образования.</w:t>
      </w:r>
    </w:p>
    <w:p w:rsidR="006A1F90" w:rsidRDefault="006A1F90">
      <w:pPr>
        <w:pStyle w:val="ConsPlusNormal"/>
        <w:jc w:val="both"/>
      </w:pPr>
    </w:p>
    <w:p w:rsidR="006A1F90" w:rsidRDefault="006A1F90">
      <w:pPr>
        <w:pStyle w:val="ConsPlusTitle"/>
        <w:jc w:val="center"/>
        <w:outlineLvl w:val="1"/>
      </w:pPr>
      <w:r>
        <w:t>VIII. Переходные положения</w:t>
      </w:r>
    </w:p>
    <w:p w:rsidR="006A1F90" w:rsidRDefault="006A1F90">
      <w:pPr>
        <w:pStyle w:val="ConsPlusNormal"/>
        <w:jc w:val="both"/>
      </w:pPr>
    </w:p>
    <w:p w:rsidR="006A1F90" w:rsidRDefault="006A1F90">
      <w:pPr>
        <w:pStyle w:val="ConsPlusNormal"/>
        <w:ind w:firstLine="540"/>
        <w:jc w:val="both"/>
      </w:pPr>
      <w:bookmarkStart w:id="22" w:name="P330"/>
      <w:bookmarkEnd w:id="22"/>
      <w:r>
        <w:t xml:space="preserve">1. </w:t>
      </w:r>
      <w:proofErr w:type="gramStart"/>
      <w:r>
        <w:t>Организатор ярмарки, включенной в план проведения ярмарок на I полугодие 2016 года, размещенной на ярмарочной площадке, расположенной в границах городских округов и находящейся в пределах территории земельного участка, государственная собственность на который не разграничена, или земельного участка, находящегося в государственной собственности Воронежской области, муниципальной собственности, имеет право на заключение договора на организацию ярмарки сроком до 5 лет в соответствии с</w:t>
      </w:r>
      <w:proofErr w:type="gramEnd"/>
      <w:r>
        <w:t xml:space="preserve"> настоящим Порядком без проведения аукциона по цене, равной начальной (минимальной) цене аукциона на основании отчета независимого оценщика, при отсутствии нарушений действующего законодательства Российской Федерации, соблюдение которого являлось обязательным при организации ярмарок в период I полугодия 2016 года.</w:t>
      </w:r>
    </w:p>
    <w:p w:rsidR="006A1F90" w:rsidRDefault="006A1F90">
      <w:pPr>
        <w:pStyle w:val="ConsPlusNormal"/>
        <w:spacing w:before="220"/>
        <w:ind w:firstLine="540"/>
        <w:jc w:val="both"/>
      </w:pPr>
      <w:bookmarkStart w:id="23" w:name="P331"/>
      <w:bookmarkEnd w:id="23"/>
      <w:r>
        <w:t xml:space="preserve">2. Заявления организаторов ярмарок, указанных в </w:t>
      </w:r>
      <w:hyperlink w:anchor="P330">
        <w:r>
          <w:rPr>
            <w:color w:val="0000FF"/>
          </w:rPr>
          <w:t>пункте 1 раздела VIII</w:t>
        </w:r>
      </w:hyperlink>
      <w:r>
        <w:t xml:space="preserve"> настоящего Порядка, о намерении заключить договор на организацию ярмарки принимаются уполномоченными органами до 01.08.2016.</w:t>
      </w:r>
    </w:p>
    <w:p w:rsidR="006A1F90" w:rsidRDefault="006A1F90">
      <w:pPr>
        <w:pStyle w:val="ConsPlusNormal"/>
        <w:spacing w:before="220"/>
        <w:ind w:firstLine="540"/>
        <w:jc w:val="both"/>
      </w:pPr>
      <w:bookmarkStart w:id="24" w:name="P332"/>
      <w:bookmarkEnd w:id="24"/>
      <w:r>
        <w:t xml:space="preserve">3. </w:t>
      </w:r>
      <w:proofErr w:type="gramStart"/>
      <w:r>
        <w:t>Организатор ярмарки, включенной в план проведения ярмарок на II полугодие 2016 года, размещенной на ярмарочной площадке, расположенной в границах муниципальных районов и находящейся в пределах территории земельного участка, государственная собственность на который не разграничена, или земельного участка, находящегося в государственной собственности Воронежской области, муниципальной собственности, имеет право на заключение договора на организацию ярмарки сроком до 5 лет в соответствии с</w:t>
      </w:r>
      <w:proofErr w:type="gramEnd"/>
      <w:r>
        <w:t xml:space="preserve"> настоящим Порядком без проведения аукциона по цене, равной начальной (минимальной) цене аукциона на основании отчета независимого оценщика, при отсутствии нарушений действующего законодательства Российской Федерации, соблюдение которого являлось обязательным при организации ярмарок в период II полугодия 2016 года.</w:t>
      </w:r>
    </w:p>
    <w:p w:rsidR="006A1F90" w:rsidRDefault="006A1F90">
      <w:pPr>
        <w:pStyle w:val="ConsPlusNormal"/>
        <w:spacing w:before="220"/>
        <w:ind w:firstLine="540"/>
        <w:jc w:val="both"/>
      </w:pPr>
      <w:bookmarkStart w:id="25" w:name="P333"/>
      <w:bookmarkEnd w:id="25"/>
      <w:r>
        <w:t xml:space="preserve">4. Заявления организаторов ярмарок, указанных в </w:t>
      </w:r>
      <w:hyperlink w:anchor="P332">
        <w:r>
          <w:rPr>
            <w:color w:val="0000FF"/>
          </w:rPr>
          <w:t>пункте 3 раздела VIII</w:t>
        </w:r>
      </w:hyperlink>
      <w:r>
        <w:t xml:space="preserve"> настоящего Порядка, о намерении заключить договор на организацию ярмарки принимаются уполномоченными органами до 01.02.2017.</w:t>
      </w:r>
    </w:p>
    <w:p w:rsidR="006A1F90" w:rsidRDefault="006A1F90">
      <w:pPr>
        <w:pStyle w:val="ConsPlusNormal"/>
        <w:spacing w:before="220"/>
        <w:ind w:firstLine="540"/>
        <w:jc w:val="both"/>
      </w:pPr>
      <w:r>
        <w:t>5. В заявлении о намерении заключить договор на организацию ярмарки должны быть указаны:</w:t>
      </w:r>
    </w:p>
    <w:p w:rsidR="006A1F90" w:rsidRDefault="006A1F90">
      <w:pPr>
        <w:pStyle w:val="ConsPlusNormal"/>
        <w:spacing w:before="220"/>
        <w:ind w:firstLine="540"/>
        <w:jc w:val="both"/>
      </w:pPr>
      <w:r>
        <w:t>- сведения о лице, заинтересованном в заключени</w:t>
      </w:r>
      <w:proofErr w:type="gramStart"/>
      <w:r>
        <w:t>и</w:t>
      </w:r>
      <w:proofErr w:type="gramEnd"/>
      <w:r>
        <w:t xml:space="preserve"> договора на организацию ярмарки:</w:t>
      </w:r>
    </w:p>
    <w:p w:rsidR="006A1F90" w:rsidRDefault="006A1F90">
      <w:pPr>
        <w:pStyle w:val="ConsPlusNormal"/>
        <w:spacing w:before="220"/>
        <w:ind w:firstLine="540"/>
        <w:jc w:val="both"/>
      </w:pPr>
      <w:r>
        <w:t>а) полное наименование и организационно-правовая форма - для юридических лиц;</w:t>
      </w:r>
    </w:p>
    <w:p w:rsidR="006A1F90" w:rsidRDefault="006A1F90">
      <w:pPr>
        <w:pStyle w:val="ConsPlusNormal"/>
        <w:spacing w:before="220"/>
        <w:ind w:firstLine="540"/>
        <w:jc w:val="both"/>
      </w:pPr>
      <w:r>
        <w:t>б) фамилия, имя и отчество (при наличии отчества) индивидуального предпринимателя, место его жительства, данные документа, удостоверяющего его личность, - для индивидуальных предпринимателей;</w:t>
      </w:r>
    </w:p>
    <w:p w:rsidR="006A1F90" w:rsidRDefault="006A1F90">
      <w:pPr>
        <w:pStyle w:val="ConsPlusNormal"/>
        <w:spacing w:before="220"/>
        <w:ind w:firstLine="540"/>
        <w:jc w:val="both"/>
      </w:pPr>
      <w:r>
        <w:t>- сведения о ярмарочной площадке;</w:t>
      </w:r>
    </w:p>
    <w:p w:rsidR="006A1F90" w:rsidRDefault="006A1F90">
      <w:pPr>
        <w:pStyle w:val="ConsPlusNormal"/>
        <w:spacing w:before="220"/>
        <w:ind w:firstLine="540"/>
        <w:jc w:val="both"/>
      </w:pPr>
      <w:r>
        <w:t>- формат ярмарки;</w:t>
      </w:r>
    </w:p>
    <w:p w:rsidR="006A1F90" w:rsidRDefault="006A1F90">
      <w:pPr>
        <w:pStyle w:val="ConsPlusNormal"/>
        <w:spacing w:before="220"/>
        <w:ind w:firstLine="540"/>
        <w:jc w:val="both"/>
      </w:pPr>
      <w:r>
        <w:lastRenderedPageBreak/>
        <w:t>- специализация ярмарки;</w:t>
      </w:r>
    </w:p>
    <w:p w:rsidR="006A1F90" w:rsidRDefault="006A1F90">
      <w:pPr>
        <w:pStyle w:val="ConsPlusNormal"/>
        <w:spacing w:before="220"/>
        <w:ind w:firstLine="540"/>
        <w:jc w:val="both"/>
      </w:pPr>
      <w:r>
        <w:t>- ассортимент (вида) реализуемых на ярмарке товаров (работ, услуг);</w:t>
      </w:r>
    </w:p>
    <w:p w:rsidR="006A1F90" w:rsidRDefault="006A1F90">
      <w:pPr>
        <w:pStyle w:val="ConsPlusNormal"/>
        <w:spacing w:before="220"/>
        <w:ind w:firstLine="540"/>
        <w:jc w:val="both"/>
      </w:pPr>
      <w:r>
        <w:t>- срок проведения ярмарки;</w:t>
      </w:r>
    </w:p>
    <w:p w:rsidR="006A1F90" w:rsidRDefault="006A1F90">
      <w:pPr>
        <w:pStyle w:val="ConsPlusNormal"/>
        <w:spacing w:before="220"/>
        <w:ind w:firstLine="540"/>
        <w:jc w:val="both"/>
      </w:pPr>
      <w:r>
        <w:t>- режим работы ярмарки;</w:t>
      </w:r>
    </w:p>
    <w:p w:rsidR="006A1F90" w:rsidRDefault="006A1F90">
      <w:pPr>
        <w:pStyle w:val="ConsPlusNormal"/>
        <w:spacing w:before="220"/>
        <w:ind w:firstLine="540"/>
        <w:jc w:val="both"/>
      </w:pPr>
      <w:r>
        <w:t>- количество и типы торговых мест на ярмарке.</w:t>
      </w:r>
    </w:p>
    <w:p w:rsidR="006A1F90" w:rsidRDefault="006A1F90">
      <w:pPr>
        <w:pStyle w:val="ConsPlusNormal"/>
        <w:spacing w:before="220"/>
        <w:ind w:firstLine="540"/>
        <w:jc w:val="both"/>
      </w:pPr>
      <w:r>
        <w:t xml:space="preserve">6. Рассмотрение заявления и принятие решения осуществляется в соответствии с </w:t>
      </w:r>
      <w:hyperlink w:anchor="P156">
        <w:r>
          <w:rPr>
            <w:color w:val="0000FF"/>
          </w:rPr>
          <w:t>пунктом 5 раздела III</w:t>
        </w:r>
      </w:hyperlink>
      <w:r>
        <w:t xml:space="preserve"> настоящего Порядка.</w:t>
      </w:r>
    </w:p>
    <w:p w:rsidR="006A1F90" w:rsidRDefault="006A1F90">
      <w:pPr>
        <w:pStyle w:val="ConsPlusNormal"/>
        <w:spacing w:before="220"/>
        <w:ind w:firstLine="540"/>
        <w:jc w:val="both"/>
      </w:pPr>
      <w:r>
        <w:t>Основаниями для принятия решения об отказе в заключени</w:t>
      </w:r>
      <w:proofErr w:type="gramStart"/>
      <w:r>
        <w:t>и</w:t>
      </w:r>
      <w:proofErr w:type="gramEnd"/>
      <w:r>
        <w:t xml:space="preserve"> договора на организацию ярмарки являются:</w:t>
      </w:r>
    </w:p>
    <w:p w:rsidR="006A1F90" w:rsidRDefault="006A1F90">
      <w:pPr>
        <w:pStyle w:val="ConsPlusNormal"/>
        <w:spacing w:before="220"/>
        <w:ind w:firstLine="540"/>
        <w:jc w:val="both"/>
      </w:pPr>
      <w:r>
        <w:t xml:space="preserve">- несоответствие организатора ярмарки условиям, указанным в </w:t>
      </w:r>
      <w:hyperlink w:anchor="P330">
        <w:r>
          <w:rPr>
            <w:color w:val="0000FF"/>
          </w:rPr>
          <w:t>пунктах 1</w:t>
        </w:r>
      </w:hyperlink>
      <w:r>
        <w:t xml:space="preserve"> или </w:t>
      </w:r>
      <w:hyperlink w:anchor="P332">
        <w:r>
          <w:rPr>
            <w:color w:val="0000FF"/>
          </w:rPr>
          <w:t>3 раздела VIII</w:t>
        </w:r>
      </w:hyperlink>
      <w:r>
        <w:t xml:space="preserve"> настоящего Порядка;</w:t>
      </w:r>
    </w:p>
    <w:p w:rsidR="006A1F90" w:rsidRDefault="006A1F90">
      <w:pPr>
        <w:pStyle w:val="ConsPlusNormal"/>
        <w:spacing w:before="220"/>
        <w:ind w:firstLine="540"/>
        <w:jc w:val="both"/>
      </w:pPr>
      <w:r>
        <w:t xml:space="preserve">- поступление заявления организатора ярмарки в уполномоченный орган после сроков, установленных в </w:t>
      </w:r>
      <w:hyperlink w:anchor="P331">
        <w:r>
          <w:rPr>
            <w:color w:val="0000FF"/>
          </w:rPr>
          <w:t>пунктах 2</w:t>
        </w:r>
      </w:hyperlink>
      <w:r>
        <w:t xml:space="preserve">, </w:t>
      </w:r>
      <w:hyperlink w:anchor="P333">
        <w:r>
          <w:rPr>
            <w:color w:val="0000FF"/>
          </w:rPr>
          <w:t>4 раздела VIII</w:t>
        </w:r>
      </w:hyperlink>
      <w:r>
        <w:t xml:space="preserve"> настоящего Порядка;</w:t>
      </w:r>
    </w:p>
    <w:p w:rsidR="006A1F90" w:rsidRDefault="006A1F90">
      <w:pPr>
        <w:pStyle w:val="ConsPlusNormal"/>
        <w:spacing w:before="220"/>
        <w:ind w:firstLine="540"/>
        <w:jc w:val="both"/>
      </w:pPr>
      <w:r>
        <w:t xml:space="preserve">- в отношении заявленной ярмарочной площадки определен организатор ярмарки в соответствии с </w:t>
      </w:r>
      <w:hyperlink w:anchor="P139">
        <w:r>
          <w:rPr>
            <w:color w:val="0000FF"/>
          </w:rPr>
          <w:t>подпунктом "в" пункта 2 раздела III</w:t>
        </w:r>
      </w:hyperlink>
      <w:r>
        <w:t xml:space="preserve"> настоящего Порядка;</w:t>
      </w:r>
    </w:p>
    <w:p w:rsidR="006A1F90" w:rsidRDefault="006A1F90">
      <w:pPr>
        <w:pStyle w:val="ConsPlusNormal"/>
        <w:spacing w:before="220"/>
        <w:ind w:firstLine="540"/>
        <w:jc w:val="both"/>
      </w:pPr>
      <w:r>
        <w:t xml:space="preserve">- несоответствие организатора ярмарки требованиям к участникам аукциона, установленным </w:t>
      </w:r>
      <w:hyperlink w:anchor="P451">
        <w:r>
          <w:rPr>
            <w:color w:val="0000FF"/>
          </w:rPr>
          <w:t>разделом 5</w:t>
        </w:r>
      </w:hyperlink>
      <w:r>
        <w:t xml:space="preserve"> Положения о порядке проведения аукциона на право заключения договора на организацию ярмарки;</w:t>
      </w:r>
    </w:p>
    <w:p w:rsidR="006A1F90" w:rsidRDefault="006A1F90">
      <w:pPr>
        <w:pStyle w:val="ConsPlusNormal"/>
        <w:spacing w:before="220"/>
        <w:ind w:firstLine="540"/>
        <w:jc w:val="both"/>
      </w:pPr>
      <w:r>
        <w:t xml:space="preserve">- </w:t>
      </w:r>
      <w:proofErr w:type="spellStart"/>
      <w:r>
        <w:t>непредоставление</w:t>
      </w:r>
      <w:proofErr w:type="spellEnd"/>
      <w:r>
        <w:t xml:space="preserve"> или предоставление неполных сведений, предусмотренных </w:t>
      </w:r>
      <w:hyperlink w:anchor="P353">
        <w:r>
          <w:rPr>
            <w:color w:val="0000FF"/>
          </w:rPr>
          <w:t>пунктом 7 раздела VIII</w:t>
        </w:r>
      </w:hyperlink>
      <w:r>
        <w:t xml:space="preserve"> настоящего Порядка, несоответствие таких сведений Плану, поступление неподписанного заявления или подписанного неуполномоченным лицом;</w:t>
      </w:r>
    </w:p>
    <w:p w:rsidR="006A1F90" w:rsidRDefault="006A1F90">
      <w:pPr>
        <w:pStyle w:val="ConsPlusNormal"/>
        <w:spacing w:before="220"/>
        <w:ind w:firstLine="540"/>
        <w:jc w:val="both"/>
      </w:pPr>
      <w:r>
        <w:t>- наличие нарушений действующего законодательства Российской Федерации, соблюдение которого являлось обязательным при организации ярмарок.</w:t>
      </w:r>
    </w:p>
    <w:p w:rsidR="006A1F90" w:rsidRDefault="006A1F90">
      <w:pPr>
        <w:pStyle w:val="ConsPlusNormal"/>
        <w:spacing w:before="220"/>
        <w:ind w:firstLine="540"/>
        <w:jc w:val="both"/>
      </w:pPr>
      <w:bookmarkStart w:id="26" w:name="P353"/>
      <w:bookmarkEnd w:id="26"/>
      <w:r>
        <w:t xml:space="preserve">7. </w:t>
      </w:r>
      <w:proofErr w:type="gramStart"/>
      <w:r>
        <w:t xml:space="preserve">Организатор, заключивший договор на организацию ярмарки в соответствии с </w:t>
      </w:r>
      <w:hyperlink w:anchor="P330">
        <w:r>
          <w:rPr>
            <w:color w:val="0000FF"/>
          </w:rPr>
          <w:t>пунктами 1</w:t>
        </w:r>
      </w:hyperlink>
      <w:r>
        <w:t xml:space="preserve">, </w:t>
      </w:r>
      <w:hyperlink w:anchor="P332">
        <w:r>
          <w:rPr>
            <w:color w:val="0000FF"/>
          </w:rPr>
          <w:t>3 раздела VIII</w:t>
        </w:r>
      </w:hyperlink>
      <w:r>
        <w:t xml:space="preserve"> настоящего Порядка, в случае определения организатора ярмарки в соответствии с </w:t>
      </w:r>
      <w:hyperlink w:anchor="P139">
        <w:r>
          <w:rPr>
            <w:color w:val="0000FF"/>
          </w:rPr>
          <w:t>подпунктом "в" пункта 2 раздела III</w:t>
        </w:r>
      </w:hyperlink>
      <w:r>
        <w:t xml:space="preserve"> настоящего Порядка, по результатам рассмотрения заявления на организацию ярмарки в пределах территории земельного участка (объекта недвижимости), находящегося в частной собственности (владении, пользовании), на котором проводилась ярмарка в соответствии с планами</w:t>
      </w:r>
      <w:proofErr w:type="gramEnd"/>
      <w:r>
        <w:t xml:space="preserve"> проведения ярмарок на I или II полугодие 2016 года, вправе проводить ярмарку одновременно с проведением мероприятий по организации ярмарки, установленных </w:t>
      </w:r>
      <w:hyperlink w:anchor="P209">
        <w:r>
          <w:rPr>
            <w:color w:val="0000FF"/>
          </w:rPr>
          <w:t>разделом IV</w:t>
        </w:r>
      </w:hyperlink>
      <w:r>
        <w:t xml:space="preserve"> настоящего Порядка.</w:t>
      </w:r>
    </w:p>
    <w:p w:rsidR="006A1F90" w:rsidRDefault="006A1F90">
      <w:pPr>
        <w:pStyle w:val="ConsPlusNormal"/>
        <w:spacing w:before="220"/>
        <w:ind w:firstLine="540"/>
        <w:jc w:val="both"/>
      </w:pPr>
      <w:r>
        <w:t>Заявление о готовности регулярной ярмарки к работе должно быть подано организатором в уполномоченный орган не позднее 6 месяцев с момента заключения договора на организацию ярмарки.</w:t>
      </w:r>
    </w:p>
    <w:p w:rsidR="006A1F90" w:rsidRDefault="006A1F90">
      <w:pPr>
        <w:pStyle w:val="ConsPlusNormal"/>
        <w:spacing w:before="220"/>
        <w:ind w:firstLine="540"/>
        <w:jc w:val="both"/>
      </w:pPr>
      <w:r>
        <w:t xml:space="preserve">Поступление заявления о готовности ярмарки к работе от организатора ярмарки в уполномоченный орган позднее 6 месяцев с момента заключения договора на организацию ярмарки является основанием для расторжения договора на организацию ярмарки. Осмотр ярмарки приемочной комиссией осуществляется в соответствии с </w:t>
      </w:r>
      <w:hyperlink w:anchor="P266">
        <w:r>
          <w:rPr>
            <w:color w:val="0000FF"/>
          </w:rPr>
          <w:t>пунктами 3</w:t>
        </w:r>
      </w:hyperlink>
      <w:r>
        <w:t xml:space="preserve"> и </w:t>
      </w:r>
      <w:hyperlink w:anchor="P269">
        <w:r>
          <w:rPr>
            <w:color w:val="0000FF"/>
          </w:rPr>
          <w:t>4 раздела V</w:t>
        </w:r>
      </w:hyperlink>
      <w:r>
        <w:t xml:space="preserve"> настоящего Порядка.</w:t>
      </w: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right"/>
        <w:outlineLvl w:val="1"/>
      </w:pPr>
      <w:r>
        <w:t>Приложение N 1</w:t>
      </w:r>
    </w:p>
    <w:p w:rsidR="006A1F90" w:rsidRDefault="006A1F90">
      <w:pPr>
        <w:pStyle w:val="ConsPlusNormal"/>
        <w:jc w:val="right"/>
      </w:pPr>
      <w:r>
        <w:t>к Порядку</w:t>
      </w:r>
    </w:p>
    <w:p w:rsidR="006A1F90" w:rsidRDefault="006A1F90">
      <w:pPr>
        <w:pStyle w:val="ConsPlusNormal"/>
        <w:jc w:val="right"/>
      </w:pPr>
      <w:r>
        <w:t>организации ярмарок на территории</w:t>
      </w:r>
    </w:p>
    <w:p w:rsidR="006A1F90" w:rsidRDefault="006A1F90">
      <w:pPr>
        <w:pStyle w:val="ConsPlusNormal"/>
        <w:jc w:val="right"/>
      </w:pPr>
      <w:r>
        <w:t>Воронежской области и продажи товаров</w:t>
      </w:r>
    </w:p>
    <w:p w:rsidR="006A1F90" w:rsidRDefault="006A1F90">
      <w:pPr>
        <w:pStyle w:val="ConsPlusNormal"/>
        <w:jc w:val="right"/>
      </w:pPr>
      <w:r>
        <w:t>(выполнения работ, оказания услуг) на них</w:t>
      </w:r>
    </w:p>
    <w:p w:rsidR="006A1F90" w:rsidRDefault="006A1F90">
      <w:pPr>
        <w:pStyle w:val="ConsPlusNormal"/>
        <w:jc w:val="both"/>
      </w:pPr>
    </w:p>
    <w:p w:rsidR="006A1F90" w:rsidRDefault="006A1F90">
      <w:pPr>
        <w:pStyle w:val="ConsPlusNormal"/>
        <w:jc w:val="center"/>
      </w:pPr>
      <w:bookmarkStart w:id="27" w:name="P367"/>
      <w:bookmarkEnd w:id="27"/>
      <w:r>
        <w:t>Информация</w:t>
      </w:r>
    </w:p>
    <w:p w:rsidR="006A1F90" w:rsidRDefault="006A1F90">
      <w:pPr>
        <w:pStyle w:val="ConsPlusNormal"/>
        <w:jc w:val="center"/>
      </w:pPr>
      <w:r>
        <w:t>об итогах проведения ярмарки за период</w:t>
      </w:r>
    </w:p>
    <w:p w:rsidR="006A1F90" w:rsidRDefault="006A1F90">
      <w:pPr>
        <w:pStyle w:val="ConsPlusNormal"/>
        <w:jc w:val="center"/>
      </w:pPr>
      <w:r>
        <w:t>______________________________________</w:t>
      </w:r>
    </w:p>
    <w:p w:rsidR="006A1F90" w:rsidRDefault="006A1F90">
      <w:pPr>
        <w:pStyle w:val="ConsPlusNormal"/>
        <w:jc w:val="both"/>
      </w:pPr>
    </w:p>
    <w:p w:rsidR="006A1F90" w:rsidRDefault="006A1F90">
      <w:pPr>
        <w:pStyle w:val="ConsPlusNormal"/>
        <w:sectPr w:rsidR="006A1F90" w:rsidSect="00F921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9"/>
        <w:gridCol w:w="1644"/>
        <w:gridCol w:w="1587"/>
        <w:gridCol w:w="1418"/>
        <w:gridCol w:w="1417"/>
        <w:gridCol w:w="1559"/>
        <w:gridCol w:w="1871"/>
      </w:tblGrid>
      <w:tr w:rsidR="006A1F90">
        <w:tc>
          <w:tcPr>
            <w:tcW w:w="1419" w:type="dxa"/>
          </w:tcPr>
          <w:p w:rsidR="006A1F90" w:rsidRDefault="006A1F90">
            <w:pPr>
              <w:pStyle w:val="ConsPlusNormal"/>
              <w:jc w:val="center"/>
            </w:pPr>
            <w:r>
              <w:lastRenderedPageBreak/>
              <w:t>Тип ярмарки и место нахождения ярмарки</w:t>
            </w:r>
          </w:p>
        </w:tc>
        <w:tc>
          <w:tcPr>
            <w:tcW w:w="1644" w:type="dxa"/>
          </w:tcPr>
          <w:p w:rsidR="006A1F90" w:rsidRDefault="006A1F90">
            <w:pPr>
              <w:pStyle w:val="ConsPlusNormal"/>
              <w:jc w:val="center"/>
            </w:pPr>
            <w:r>
              <w:t>Организатор ярмарки</w:t>
            </w:r>
          </w:p>
        </w:tc>
        <w:tc>
          <w:tcPr>
            <w:tcW w:w="1587" w:type="dxa"/>
          </w:tcPr>
          <w:p w:rsidR="006A1F90" w:rsidRDefault="006A1F90">
            <w:pPr>
              <w:pStyle w:val="ConsPlusNormal"/>
              <w:jc w:val="center"/>
            </w:pPr>
            <w:r>
              <w:t>Сроки проведения ярмарки</w:t>
            </w:r>
          </w:p>
        </w:tc>
        <w:tc>
          <w:tcPr>
            <w:tcW w:w="1418" w:type="dxa"/>
          </w:tcPr>
          <w:p w:rsidR="006A1F90" w:rsidRDefault="006A1F90">
            <w:pPr>
              <w:pStyle w:val="ConsPlusNormal"/>
              <w:jc w:val="center"/>
            </w:pPr>
            <w:r>
              <w:t>Количество и типы свободных торговых мест (единиц)</w:t>
            </w:r>
          </w:p>
        </w:tc>
        <w:tc>
          <w:tcPr>
            <w:tcW w:w="1417" w:type="dxa"/>
          </w:tcPr>
          <w:p w:rsidR="006A1F90" w:rsidRDefault="006A1F90">
            <w:pPr>
              <w:pStyle w:val="ConsPlusNormal"/>
              <w:jc w:val="center"/>
            </w:pPr>
            <w:r>
              <w:t>Всего реализовано продукции (тыс. рублей)</w:t>
            </w:r>
          </w:p>
        </w:tc>
        <w:tc>
          <w:tcPr>
            <w:tcW w:w="1559" w:type="dxa"/>
          </w:tcPr>
          <w:p w:rsidR="006A1F90" w:rsidRDefault="006A1F90">
            <w:pPr>
              <w:pStyle w:val="ConsPlusNormal"/>
              <w:jc w:val="center"/>
            </w:pPr>
            <w:r>
              <w:t>Реализовано сельскохозяйственной продукции (тыс. рублей)</w:t>
            </w:r>
          </w:p>
        </w:tc>
        <w:tc>
          <w:tcPr>
            <w:tcW w:w="1871" w:type="dxa"/>
          </w:tcPr>
          <w:p w:rsidR="006A1F90" w:rsidRDefault="006A1F90">
            <w:pPr>
              <w:pStyle w:val="ConsPlusNormal"/>
              <w:jc w:val="center"/>
            </w:pPr>
            <w:r>
              <w:t>Реализовано продукции производителей Воронежской области (тыс. рублей)</w:t>
            </w:r>
          </w:p>
        </w:tc>
      </w:tr>
      <w:tr w:rsidR="006A1F90">
        <w:tc>
          <w:tcPr>
            <w:tcW w:w="1419" w:type="dxa"/>
          </w:tcPr>
          <w:p w:rsidR="006A1F90" w:rsidRDefault="006A1F90">
            <w:pPr>
              <w:pStyle w:val="ConsPlusNormal"/>
              <w:jc w:val="center"/>
            </w:pPr>
            <w:r>
              <w:t>1</w:t>
            </w:r>
          </w:p>
        </w:tc>
        <w:tc>
          <w:tcPr>
            <w:tcW w:w="1644" w:type="dxa"/>
          </w:tcPr>
          <w:p w:rsidR="006A1F90" w:rsidRDefault="006A1F90">
            <w:pPr>
              <w:pStyle w:val="ConsPlusNormal"/>
              <w:jc w:val="center"/>
            </w:pPr>
            <w:r>
              <w:t>2</w:t>
            </w:r>
          </w:p>
        </w:tc>
        <w:tc>
          <w:tcPr>
            <w:tcW w:w="1587" w:type="dxa"/>
          </w:tcPr>
          <w:p w:rsidR="006A1F90" w:rsidRDefault="006A1F90">
            <w:pPr>
              <w:pStyle w:val="ConsPlusNormal"/>
              <w:jc w:val="center"/>
            </w:pPr>
            <w:r>
              <w:t>3</w:t>
            </w:r>
          </w:p>
        </w:tc>
        <w:tc>
          <w:tcPr>
            <w:tcW w:w="1418" w:type="dxa"/>
          </w:tcPr>
          <w:p w:rsidR="006A1F90" w:rsidRDefault="006A1F90">
            <w:pPr>
              <w:pStyle w:val="ConsPlusNormal"/>
              <w:jc w:val="center"/>
            </w:pPr>
            <w:r>
              <w:t>4</w:t>
            </w:r>
          </w:p>
        </w:tc>
        <w:tc>
          <w:tcPr>
            <w:tcW w:w="1417" w:type="dxa"/>
          </w:tcPr>
          <w:p w:rsidR="006A1F90" w:rsidRDefault="006A1F90">
            <w:pPr>
              <w:pStyle w:val="ConsPlusNormal"/>
              <w:jc w:val="center"/>
            </w:pPr>
            <w:r>
              <w:t>5</w:t>
            </w:r>
          </w:p>
        </w:tc>
        <w:tc>
          <w:tcPr>
            <w:tcW w:w="1559" w:type="dxa"/>
          </w:tcPr>
          <w:p w:rsidR="006A1F90" w:rsidRDefault="006A1F90">
            <w:pPr>
              <w:pStyle w:val="ConsPlusNormal"/>
              <w:jc w:val="center"/>
            </w:pPr>
            <w:r>
              <w:t>6</w:t>
            </w:r>
          </w:p>
        </w:tc>
        <w:tc>
          <w:tcPr>
            <w:tcW w:w="1871" w:type="dxa"/>
          </w:tcPr>
          <w:p w:rsidR="006A1F90" w:rsidRDefault="006A1F90">
            <w:pPr>
              <w:pStyle w:val="ConsPlusNormal"/>
              <w:jc w:val="center"/>
            </w:pPr>
            <w:r>
              <w:t>7</w:t>
            </w:r>
          </w:p>
        </w:tc>
      </w:tr>
      <w:tr w:rsidR="006A1F90">
        <w:tc>
          <w:tcPr>
            <w:tcW w:w="1419" w:type="dxa"/>
          </w:tcPr>
          <w:p w:rsidR="006A1F90" w:rsidRDefault="006A1F90">
            <w:pPr>
              <w:pStyle w:val="ConsPlusNormal"/>
            </w:pPr>
          </w:p>
        </w:tc>
        <w:tc>
          <w:tcPr>
            <w:tcW w:w="1644" w:type="dxa"/>
          </w:tcPr>
          <w:p w:rsidR="006A1F90" w:rsidRDefault="006A1F90">
            <w:pPr>
              <w:pStyle w:val="ConsPlusNormal"/>
            </w:pPr>
          </w:p>
        </w:tc>
        <w:tc>
          <w:tcPr>
            <w:tcW w:w="1587" w:type="dxa"/>
          </w:tcPr>
          <w:p w:rsidR="006A1F90" w:rsidRDefault="006A1F90">
            <w:pPr>
              <w:pStyle w:val="ConsPlusNormal"/>
            </w:pPr>
          </w:p>
        </w:tc>
        <w:tc>
          <w:tcPr>
            <w:tcW w:w="1418" w:type="dxa"/>
          </w:tcPr>
          <w:p w:rsidR="006A1F90" w:rsidRDefault="006A1F90">
            <w:pPr>
              <w:pStyle w:val="ConsPlusNormal"/>
            </w:pPr>
          </w:p>
        </w:tc>
        <w:tc>
          <w:tcPr>
            <w:tcW w:w="1417" w:type="dxa"/>
          </w:tcPr>
          <w:p w:rsidR="006A1F90" w:rsidRDefault="006A1F90">
            <w:pPr>
              <w:pStyle w:val="ConsPlusNormal"/>
            </w:pPr>
          </w:p>
        </w:tc>
        <w:tc>
          <w:tcPr>
            <w:tcW w:w="1559" w:type="dxa"/>
          </w:tcPr>
          <w:p w:rsidR="006A1F90" w:rsidRDefault="006A1F90">
            <w:pPr>
              <w:pStyle w:val="ConsPlusNormal"/>
            </w:pPr>
          </w:p>
        </w:tc>
        <w:tc>
          <w:tcPr>
            <w:tcW w:w="1871" w:type="dxa"/>
          </w:tcPr>
          <w:p w:rsidR="006A1F90" w:rsidRDefault="006A1F90">
            <w:pPr>
              <w:pStyle w:val="ConsPlusNormal"/>
            </w:pPr>
          </w:p>
        </w:tc>
      </w:tr>
    </w:tbl>
    <w:p w:rsidR="006A1F90" w:rsidRDefault="006A1F90">
      <w:pPr>
        <w:pStyle w:val="ConsPlusNormal"/>
        <w:jc w:val="both"/>
      </w:pPr>
    </w:p>
    <w:p w:rsidR="006A1F90" w:rsidRDefault="006A1F90">
      <w:pPr>
        <w:pStyle w:val="ConsPlusNonformat"/>
        <w:jc w:val="both"/>
      </w:pPr>
      <w:r>
        <w:t xml:space="preserve">    Организатор ярмарки _____________  ___________________________</w:t>
      </w:r>
    </w:p>
    <w:p w:rsidR="006A1F90" w:rsidRDefault="006A1F90">
      <w:pPr>
        <w:pStyle w:val="ConsPlusNonformat"/>
        <w:jc w:val="both"/>
      </w:pPr>
      <w:r>
        <w:t xml:space="preserve">                          (подпись)      (инициалы, фамилия)</w:t>
      </w:r>
    </w:p>
    <w:p w:rsidR="006A1F90" w:rsidRDefault="006A1F90">
      <w:pPr>
        <w:pStyle w:val="ConsPlusNonformat"/>
        <w:jc w:val="both"/>
      </w:pPr>
    </w:p>
    <w:p w:rsidR="006A1F90" w:rsidRDefault="006A1F90">
      <w:pPr>
        <w:pStyle w:val="ConsPlusNonformat"/>
        <w:jc w:val="both"/>
      </w:pPr>
      <w:r>
        <w:t xml:space="preserve">    Место печати</w:t>
      </w:r>
    </w:p>
    <w:p w:rsidR="006A1F90" w:rsidRDefault="006A1F90">
      <w:pPr>
        <w:pStyle w:val="ConsPlusNormal"/>
        <w:sectPr w:rsidR="006A1F90">
          <w:pgSz w:w="16838" w:h="11905" w:orient="landscape"/>
          <w:pgMar w:top="1701" w:right="1134" w:bottom="850" w:left="1134" w:header="0" w:footer="0" w:gutter="0"/>
          <w:cols w:space="720"/>
          <w:titlePg/>
        </w:sectPr>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right"/>
        <w:outlineLvl w:val="1"/>
      </w:pPr>
      <w:r>
        <w:t>Приложение N 2</w:t>
      </w:r>
    </w:p>
    <w:p w:rsidR="006A1F90" w:rsidRDefault="006A1F90">
      <w:pPr>
        <w:pStyle w:val="ConsPlusNormal"/>
        <w:jc w:val="right"/>
      </w:pPr>
      <w:r>
        <w:t>к Порядку</w:t>
      </w:r>
    </w:p>
    <w:p w:rsidR="006A1F90" w:rsidRDefault="006A1F90">
      <w:pPr>
        <w:pStyle w:val="ConsPlusNormal"/>
        <w:jc w:val="right"/>
      </w:pPr>
      <w:r>
        <w:t>организации ярмарок на территории</w:t>
      </w:r>
    </w:p>
    <w:p w:rsidR="006A1F90" w:rsidRDefault="006A1F90">
      <w:pPr>
        <w:pStyle w:val="ConsPlusNormal"/>
        <w:jc w:val="right"/>
      </w:pPr>
      <w:r>
        <w:t>Воронежской области и продажи товаров</w:t>
      </w:r>
    </w:p>
    <w:p w:rsidR="006A1F90" w:rsidRDefault="006A1F90">
      <w:pPr>
        <w:pStyle w:val="ConsPlusNormal"/>
        <w:jc w:val="right"/>
      </w:pPr>
      <w:r>
        <w:t>(выполнения работ, оказания услуг) на них</w:t>
      </w:r>
    </w:p>
    <w:p w:rsidR="006A1F90" w:rsidRDefault="006A1F90">
      <w:pPr>
        <w:pStyle w:val="ConsPlusNormal"/>
        <w:jc w:val="both"/>
      </w:pPr>
    </w:p>
    <w:p w:rsidR="006A1F90" w:rsidRDefault="006A1F90">
      <w:pPr>
        <w:pStyle w:val="ConsPlusTitle"/>
        <w:jc w:val="center"/>
      </w:pPr>
      <w:bookmarkStart w:id="28" w:name="P408"/>
      <w:bookmarkEnd w:id="28"/>
      <w:r>
        <w:t>Положение</w:t>
      </w:r>
    </w:p>
    <w:p w:rsidR="006A1F90" w:rsidRDefault="006A1F90">
      <w:pPr>
        <w:pStyle w:val="ConsPlusTitle"/>
        <w:jc w:val="center"/>
      </w:pPr>
      <w:r>
        <w:t>о порядке проведения аукциона на право заключения</w:t>
      </w:r>
    </w:p>
    <w:p w:rsidR="006A1F90" w:rsidRDefault="006A1F90">
      <w:pPr>
        <w:pStyle w:val="ConsPlusTitle"/>
        <w:jc w:val="center"/>
      </w:pPr>
      <w:r>
        <w:t>договора на организацию ярмарки</w:t>
      </w:r>
    </w:p>
    <w:p w:rsidR="006A1F90" w:rsidRDefault="006A1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A1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F90" w:rsidRDefault="006A1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F90" w:rsidRDefault="006A1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F90" w:rsidRDefault="006A1F90">
            <w:pPr>
              <w:pStyle w:val="ConsPlusNormal"/>
              <w:jc w:val="center"/>
            </w:pPr>
            <w:r>
              <w:rPr>
                <w:color w:val="392C69"/>
              </w:rPr>
              <w:t>Список изменяющих документов</w:t>
            </w:r>
          </w:p>
          <w:p w:rsidR="006A1F90" w:rsidRDefault="006A1F90">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Воронежской области от 20.03.2017 N 201)</w:t>
            </w:r>
          </w:p>
        </w:tc>
        <w:tc>
          <w:tcPr>
            <w:tcW w:w="113" w:type="dxa"/>
            <w:tcBorders>
              <w:top w:val="nil"/>
              <w:left w:val="nil"/>
              <w:bottom w:val="nil"/>
              <w:right w:val="nil"/>
            </w:tcBorders>
            <w:shd w:val="clear" w:color="auto" w:fill="F4F3F8"/>
            <w:tcMar>
              <w:top w:w="0" w:type="dxa"/>
              <w:left w:w="0" w:type="dxa"/>
              <w:bottom w:w="0" w:type="dxa"/>
              <w:right w:w="0" w:type="dxa"/>
            </w:tcMar>
          </w:tcPr>
          <w:p w:rsidR="006A1F90" w:rsidRDefault="006A1F90">
            <w:pPr>
              <w:pStyle w:val="ConsPlusNormal"/>
            </w:pPr>
          </w:p>
        </w:tc>
      </w:tr>
    </w:tbl>
    <w:p w:rsidR="006A1F90" w:rsidRDefault="006A1F90">
      <w:pPr>
        <w:pStyle w:val="ConsPlusNormal"/>
        <w:jc w:val="both"/>
      </w:pPr>
    </w:p>
    <w:p w:rsidR="006A1F90" w:rsidRDefault="006A1F90">
      <w:pPr>
        <w:pStyle w:val="ConsPlusTitle"/>
        <w:jc w:val="center"/>
        <w:outlineLvl w:val="2"/>
      </w:pPr>
      <w:r>
        <w:t>1. Общие положения</w:t>
      </w:r>
    </w:p>
    <w:p w:rsidR="006A1F90" w:rsidRDefault="006A1F90">
      <w:pPr>
        <w:pStyle w:val="ConsPlusNormal"/>
        <w:jc w:val="both"/>
      </w:pPr>
    </w:p>
    <w:p w:rsidR="006A1F90" w:rsidRDefault="006A1F90">
      <w:pPr>
        <w:pStyle w:val="ConsPlusNormal"/>
        <w:ind w:firstLine="540"/>
        <w:jc w:val="both"/>
      </w:pPr>
      <w:r>
        <w:t>1.1. Положение о порядке проведения аукциона на право заключения договора на организацию ярмарки (далее - Положение) определяет порядок подготовки и проведения аукциона на право заключения договора на организацию ярмарки (далее - Договор).</w:t>
      </w:r>
    </w:p>
    <w:p w:rsidR="006A1F90" w:rsidRDefault="006A1F90">
      <w:pPr>
        <w:pStyle w:val="ConsPlusNormal"/>
        <w:spacing w:before="220"/>
        <w:ind w:firstLine="540"/>
        <w:jc w:val="both"/>
      </w:pPr>
      <w:r>
        <w:t xml:space="preserve">1.2. Положение разработано в соответствии с Федеральным </w:t>
      </w:r>
      <w:hyperlink r:id="rId4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49">
        <w:r>
          <w:rPr>
            <w:color w:val="0000FF"/>
          </w:rPr>
          <w:t>законом</w:t>
        </w:r>
      </w:hyperlink>
      <w:r>
        <w:t xml:space="preserve"> от 28.12.2009 N 381-ФЗ "Об основах государственного регулирования торговой деятельности в Российской Федерации".</w:t>
      </w:r>
    </w:p>
    <w:p w:rsidR="006A1F90" w:rsidRDefault="006A1F90">
      <w:pPr>
        <w:pStyle w:val="ConsPlusNormal"/>
        <w:spacing w:before="220"/>
        <w:ind w:firstLine="540"/>
        <w:jc w:val="both"/>
      </w:pPr>
      <w: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6A1F90" w:rsidRDefault="006A1F90">
      <w:pPr>
        <w:pStyle w:val="ConsPlusNormal"/>
        <w:spacing w:before="220"/>
        <w:ind w:firstLine="540"/>
        <w:jc w:val="both"/>
      </w:pPr>
      <w:r>
        <w:t>1.4. Организацию проведения аукциона по продаже права на заключение Договора на территории муниципального образования осуществляет уполномоченный орган (далее - Организатор).</w:t>
      </w:r>
    </w:p>
    <w:p w:rsidR="006A1F90" w:rsidRDefault="006A1F90">
      <w:pPr>
        <w:pStyle w:val="ConsPlusNormal"/>
        <w:spacing w:before="220"/>
        <w:ind w:firstLine="540"/>
        <w:jc w:val="both"/>
      </w:pPr>
      <w:r>
        <w:t>1.5. Проведение аукциона осуществляется комиссией по аукциону (далее - Комиссия), которая создается уполномоченным органом. Комиссия - единый, постоянно действующий коллегиальный орган.</w:t>
      </w:r>
    </w:p>
    <w:p w:rsidR="006A1F90" w:rsidRDefault="006A1F90">
      <w:pPr>
        <w:pStyle w:val="ConsPlusNormal"/>
        <w:jc w:val="both"/>
      </w:pPr>
    </w:p>
    <w:p w:rsidR="006A1F90" w:rsidRDefault="006A1F90">
      <w:pPr>
        <w:pStyle w:val="ConsPlusTitle"/>
        <w:jc w:val="center"/>
        <w:outlineLvl w:val="2"/>
      </w:pPr>
      <w:r>
        <w:t>2. Основные понятия</w:t>
      </w:r>
    </w:p>
    <w:p w:rsidR="006A1F90" w:rsidRDefault="006A1F90">
      <w:pPr>
        <w:pStyle w:val="ConsPlusNormal"/>
        <w:jc w:val="both"/>
      </w:pPr>
    </w:p>
    <w:p w:rsidR="006A1F90" w:rsidRDefault="006A1F90">
      <w:pPr>
        <w:pStyle w:val="ConsPlusNormal"/>
        <w:ind w:firstLine="540"/>
        <w:jc w:val="both"/>
      </w:pPr>
      <w:r>
        <w:t>2.1. В настоящем Положении используются следующие основные понятия:</w:t>
      </w:r>
    </w:p>
    <w:p w:rsidR="006A1F90" w:rsidRDefault="006A1F90">
      <w:pPr>
        <w:pStyle w:val="ConsPlusNormal"/>
        <w:spacing w:before="220"/>
        <w:ind w:firstLine="540"/>
        <w:jc w:val="both"/>
      </w:pPr>
      <w:r>
        <w:t>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6A1F90" w:rsidRDefault="006A1F90">
      <w:pPr>
        <w:pStyle w:val="ConsPlusNormal"/>
        <w:spacing w:before="220"/>
        <w:ind w:firstLine="540"/>
        <w:jc w:val="both"/>
      </w:pPr>
      <w:r>
        <w:t>участник аукциона - лицо, признанное решением Комиссии участником аукциона и допущенное к участию в аукционе;</w:t>
      </w:r>
    </w:p>
    <w:p w:rsidR="006A1F90" w:rsidRDefault="006A1F90">
      <w:pPr>
        <w:pStyle w:val="ConsPlusNormal"/>
        <w:spacing w:before="220"/>
        <w:ind w:firstLine="540"/>
        <w:jc w:val="both"/>
      </w:pPr>
      <w:r>
        <w:t>протокол об итогах аукциона - протокол, подписываемый членами Комиссии, содержащий сведения о признании участника аукциона победителем и о результатах аукциона.</w:t>
      </w:r>
    </w:p>
    <w:p w:rsidR="006A1F90" w:rsidRDefault="006A1F90">
      <w:pPr>
        <w:pStyle w:val="ConsPlusNormal"/>
        <w:jc w:val="both"/>
      </w:pPr>
    </w:p>
    <w:p w:rsidR="006A1F90" w:rsidRDefault="006A1F90">
      <w:pPr>
        <w:pStyle w:val="ConsPlusTitle"/>
        <w:jc w:val="center"/>
        <w:outlineLvl w:val="2"/>
      </w:pPr>
      <w:r>
        <w:t>3. Полномочия Организатора</w:t>
      </w:r>
    </w:p>
    <w:p w:rsidR="006A1F90" w:rsidRDefault="006A1F90">
      <w:pPr>
        <w:pStyle w:val="ConsPlusNormal"/>
        <w:jc w:val="both"/>
      </w:pPr>
    </w:p>
    <w:p w:rsidR="006A1F90" w:rsidRDefault="006A1F90">
      <w:pPr>
        <w:pStyle w:val="ConsPlusNormal"/>
        <w:ind w:firstLine="540"/>
        <w:jc w:val="both"/>
      </w:pPr>
      <w:r>
        <w:t>3.1. Организатор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6A1F90" w:rsidRDefault="006A1F90">
      <w:pPr>
        <w:pStyle w:val="ConsPlusNormal"/>
        <w:spacing w:before="220"/>
        <w:ind w:firstLine="540"/>
        <w:jc w:val="both"/>
      </w:pPr>
      <w:r>
        <w:t>3.2. Организатор определяет срок и условия внесения задатка физическими и юридическими лицами, намеревающимися принять участие в аукционе.</w:t>
      </w:r>
    </w:p>
    <w:p w:rsidR="006A1F90" w:rsidRDefault="006A1F90">
      <w:pPr>
        <w:pStyle w:val="ConsPlusNormal"/>
        <w:spacing w:before="220"/>
        <w:ind w:firstLine="540"/>
        <w:jc w:val="both"/>
      </w:pPr>
      <w:r>
        <w:t>3.3. Организатор определяет место, даты начала и окончания приема заявок, место и срок проведения аукциона.</w:t>
      </w:r>
    </w:p>
    <w:p w:rsidR="006A1F90" w:rsidRDefault="006A1F90">
      <w:pPr>
        <w:pStyle w:val="ConsPlusNormal"/>
        <w:spacing w:before="220"/>
        <w:ind w:firstLine="540"/>
        <w:jc w:val="both"/>
      </w:pPr>
      <w:r>
        <w:t>3.4. Организатор организует подготовку и размещение информационного сообщения о проведен</w:t>
      </w:r>
      <w:proofErr w:type="gramStart"/>
      <w:r>
        <w:t>ии ау</w:t>
      </w:r>
      <w:proofErr w:type="gramEnd"/>
      <w:r>
        <w:t>кциона.</w:t>
      </w:r>
    </w:p>
    <w:p w:rsidR="006A1F90" w:rsidRDefault="006A1F90">
      <w:pPr>
        <w:pStyle w:val="ConsPlusNormal"/>
        <w:spacing w:before="220"/>
        <w:ind w:firstLine="540"/>
        <w:jc w:val="both"/>
      </w:pPr>
      <w:r>
        <w:t>3.5. Организатор принимает от претендентов заявки на участие в аукционе (далее - заявки) и прилагаемые к ним документы по составленной ими описи.</w:t>
      </w:r>
    </w:p>
    <w:p w:rsidR="006A1F90" w:rsidRDefault="006A1F90">
      <w:pPr>
        <w:pStyle w:val="ConsPlusNormal"/>
        <w:spacing w:before="220"/>
        <w:ind w:firstLine="540"/>
        <w:jc w:val="both"/>
      </w:pPr>
      <w:r>
        <w:t>3.6. Организатор ведет учет заявок по мере их поступления в журнале приема заявок.</w:t>
      </w:r>
    </w:p>
    <w:p w:rsidR="006A1F90" w:rsidRDefault="006A1F90">
      <w:pPr>
        <w:pStyle w:val="ConsPlusNormal"/>
        <w:spacing w:before="220"/>
        <w:ind w:firstLine="540"/>
        <w:jc w:val="both"/>
      </w:pPr>
      <w:r>
        <w:t>3.7. Организатор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w:t>
      </w:r>
      <w:proofErr w:type="gramStart"/>
      <w:r>
        <w:t>ии ау</w:t>
      </w:r>
      <w:proofErr w:type="gramEnd"/>
      <w:r>
        <w:t>кциона.</w:t>
      </w:r>
    </w:p>
    <w:p w:rsidR="006A1F90" w:rsidRDefault="006A1F90">
      <w:pPr>
        <w:pStyle w:val="ConsPlusNormal"/>
        <w:spacing w:before="220"/>
        <w:ind w:firstLine="540"/>
        <w:jc w:val="both"/>
      </w:pPr>
      <w:r>
        <w:t>3.8. Организатор производит расчеты с претендентами, участниками и победителем аукциона.</w:t>
      </w:r>
    </w:p>
    <w:p w:rsidR="006A1F90" w:rsidRDefault="006A1F90">
      <w:pPr>
        <w:pStyle w:val="ConsPlusNormal"/>
        <w:jc w:val="both"/>
      </w:pPr>
    </w:p>
    <w:p w:rsidR="006A1F90" w:rsidRDefault="006A1F90">
      <w:pPr>
        <w:pStyle w:val="ConsPlusTitle"/>
        <w:jc w:val="center"/>
        <w:outlineLvl w:val="2"/>
      </w:pPr>
      <w:r>
        <w:t>4. Полномочия Комиссии</w:t>
      </w:r>
    </w:p>
    <w:p w:rsidR="006A1F90" w:rsidRDefault="006A1F90">
      <w:pPr>
        <w:pStyle w:val="ConsPlusNormal"/>
        <w:jc w:val="both"/>
      </w:pPr>
    </w:p>
    <w:p w:rsidR="006A1F90" w:rsidRDefault="006A1F90">
      <w:pPr>
        <w:pStyle w:val="ConsPlusNormal"/>
        <w:ind w:firstLine="540"/>
        <w:jc w:val="both"/>
      </w:pPr>
      <w:r>
        <w:t>4.1.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6A1F90" w:rsidRDefault="006A1F90">
      <w:pPr>
        <w:pStyle w:val="ConsPlusNormal"/>
        <w:spacing w:before="220"/>
        <w:ind w:firstLine="540"/>
        <w:jc w:val="both"/>
      </w:pPr>
      <w:r>
        <w:t>4.2. Число членов Комиссии должно быть не менее пяти человек.</w:t>
      </w:r>
    </w:p>
    <w:p w:rsidR="006A1F90" w:rsidRDefault="006A1F90">
      <w:pPr>
        <w:pStyle w:val="ConsPlusNormal"/>
        <w:spacing w:before="220"/>
        <w:ind w:firstLine="540"/>
        <w:jc w:val="both"/>
      </w:pPr>
      <w:r>
        <w:t>4.3. Состав Комиссии утверждается распоряжением уполномоченного органа.</w:t>
      </w:r>
    </w:p>
    <w:p w:rsidR="006A1F90" w:rsidRDefault="006A1F90">
      <w:pPr>
        <w:pStyle w:val="ConsPlusNormal"/>
        <w:spacing w:before="220"/>
        <w:ind w:firstLine="540"/>
        <w:jc w:val="both"/>
      </w:pPr>
      <w:r>
        <w:t>4.4. Решения Комиссии принимаются открытым голосованием простым большинством голосов членов Комиссии, присутствующих на заседании.</w:t>
      </w:r>
    </w:p>
    <w:p w:rsidR="006A1F90" w:rsidRDefault="006A1F90">
      <w:pPr>
        <w:pStyle w:val="ConsPlusNormal"/>
        <w:spacing w:before="220"/>
        <w:ind w:firstLine="540"/>
        <w:jc w:val="both"/>
      </w:pPr>
      <w:r>
        <w:t>При голосовании каждый член Комиссии имеет один голос. В случае равенства голосов голос председателя Комиссии является решающим.</w:t>
      </w:r>
    </w:p>
    <w:p w:rsidR="006A1F90" w:rsidRDefault="006A1F90">
      <w:pPr>
        <w:pStyle w:val="ConsPlusNormal"/>
        <w:spacing w:before="220"/>
        <w:ind w:firstLine="540"/>
        <w:jc w:val="both"/>
      </w:pPr>
      <w:r>
        <w:t>4.5.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6A1F90" w:rsidRDefault="006A1F90">
      <w:pPr>
        <w:pStyle w:val="ConsPlusNormal"/>
        <w:spacing w:before="220"/>
        <w:ind w:firstLine="540"/>
        <w:jc w:val="both"/>
      </w:pPr>
      <w:r>
        <w:t>4.6. Комиссия принимает решение о признании претендентов участниками или об отказе в допуске к участию в аукционе и уведомляет претендентов о принятом решении.</w:t>
      </w:r>
    </w:p>
    <w:p w:rsidR="006A1F90" w:rsidRDefault="006A1F90">
      <w:pPr>
        <w:pStyle w:val="ConsPlusNormal"/>
        <w:spacing w:before="220"/>
        <w:ind w:firstLine="540"/>
        <w:jc w:val="both"/>
      </w:pPr>
      <w:r>
        <w:t>4.7. Комиссией осуществляется вскрытие конвертов с предложениями о цене, проведение аукциона, определение победителя аукциона, ведение протокола об итогах аукциона.</w:t>
      </w:r>
    </w:p>
    <w:p w:rsidR="006A1F90" w:rsidRDefault="006A1F90">
      <w:pPr>
        <w:pStyle w:val="ConsPlusNormal"/>
        <w:jc w:val="both"/>
      </w:pPr>
    </w:p>
    <w:p w:rsidR="006A1F90" w:rsidRDefault="006A1F90">
      <w:pPr>
        <w:pStyle w:val="ConsPlusTitle"/>
        <w:jc w:val="center"/>
        <w:outlineLvl w:val="2"/>
      </w:pPr>
      <w:bookmarkStart w:id="29" w:name="P451"/>
      <w:bookmarkEnd w:id="29"/>
      <w:r>
        <w:t>5. Требования к участникам аукциона</w:t>
      </w:r>
    </w:p>
    <w:p w:rsidR="006A1F90" w:rsidRDefault="006A1F90">
      <w:pPr>
        <w:pStyle w:val="ConsPlusNormal"/>
        <w:jc w:val="both"/>
      </w:pPr>
    </w:p>
    <w:p w:rsidR="006A1F90" w:rsidRDefault="006A1F90">
      <w:pPr>
        <w:pStyle w:val="ConsPlusNormal"/>
        <w:ind w:firstLine="540"/>
        <w:jc w:val="both"/>
      </w:pPr>
      <w:r>
        <w:t>5.1. При проведен</w:t>
      </w:r>
      <w:proofErr w:type="gramStart"/>
      <w:r>
        <w:t>ии ау</w:t>
      </w:r>
      <w:proofErr w:type="gramEnd"/>
      <w:r>
        <w:t xml:space="preserve">кциона устанавливаются следующие обязательные требования к </w:t>
      </w:r>
      <w:r>
        <w:lastRenderedPageBreak/>
        <w:t>участникам аукциона:</w:t>
      </w:r>
    </w:p>
    <w:p w:rsidR="006A1F90" w:rsidRDefault="006A1F90">
      <w:pPr>
        <w:pStyle w:val="ConsPlusNormal"/>
        <w:spacing w:before="220"/>
        <w:ind w:firstLine="540"/>
        <w:jc w:val="both"/>
      </w:pPr>
      <w:r>
        <w:t xml:space="preserve">1) </w:t>
      </w:r>
      <w:proofErr w:type="spellStart"/>
      <w:r>
        <w:t>непроведение</w:t>
      </w:r>
      <w:proofErr w:type="spellEnd"/>
      <w:r>
        <w:t xml:space="preserve">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6A1F90" w:rsidRDefault="006A1F90">
      <w:pPr>
        <w:pStyle w:val="ConsPlusNormal"/>
        <w:spacing w:before="220"/>
        <w:ind w:firstLine="540"/>
        <w:jc w:val="both"/>
      </w:pPr>
      <w:r>
        <w:t xml:space="preserve">2) </w:t>
      </w:r>
      <w:proofErr w:type="spellStart"/>
      <w:r>
        <w:t>неприостановление</w:t>
      </w:r>
      <w:proofErr w:type="spellEnd"/>
      <w:r>
        <w:t xml:space="preserve"> деятельности участника аукциона в порядке, предусмотренном </w:t>
      </w:r>
      <w:hyperlink r:id="rId50">
        <w:r>
          <w:rPr>
            <w:color w:val="0000FF"/>
          </w:rPr>
          <w:t>Кодексом</w:t>
        </w:r>
      </w:hyperlink>
      <w:r>
        <w:t xml:space="preserve"> Российской Федерации об административных правонарушениях, на день подачи заявки на участие в аукционе;</w:t>
      </w:r>
    </w:p>
    <w:p w:rsidR="006A1F90" w:rsidRDefault="006A1F90">
      <w:pPr>
        <w:pStyle w:val="ConsPlusNormal"/>
        <w:spacing w:before="220"/>
        <w:ind w:firstLine="540"/>
        <w:jc w:val="both"/>
      </w:pPr>
      <w:r>
        <w:t>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6A1F90" w:rsidRDefault="006A1F90">
      <w:pPr>
        <w:pStyle w:val="ConsPlusNormal"/>
        <w:jc w:val="both"/>
      </w:pPr>
    </w:p>
    <w:p w:rsidR="006A1F90" w:rsidRDefault="006A1F90">
      <w:pPr>
        <w:pStyle w:val="ConsPlusTitle"/>
        <w:jc w:val="center"/>
        <w:outlineLvl w:val="2"/>
      </w:pPr>
      <w:r>
        <w:t>6. Информационное сообщение о проведен</w:t>
      </w:r>
      <w:proofErr w:type="gramStart"/>
      <w:r>
        <w:t>ии ау</w:t>
      </w:r>
      <w:proofErr w:type="gramEnd"/>
      <w:r>
        <w:t>кциона</w:t>
      </w:r>
    </w:p>
    <w:p w:rsidR="006A1F90" w:rsidRDefault="006A1F90">
      <w:pPr>
        <w:pStyle w:val="ConsPlusNormal"/>
        <w:jc w:val="both"/>
      </w:pPr>
    </w:p>
    <w:p w:rsidR="006A1F90" w:rsidRDefault="006A1F90">
      <w:pPr>
        <w:pStyle w:val="ConsPlusNormal"/>
        <w:ind w:firstLine="540"/>
        <w:jc w:val="both"/>
      </w:pPr>
      <w:r>
        <w:t xml:space="preserve">6.1. Информационное сообщение о проведении аукциона опубликовывается Организатором в определенном уполномоченным органом печатном издании для официального опубликования муниципальных нормативных правовых актов и размещается на официальном сайте уполномоченного органа в сети Интернет не </w:t>
      </w:r>
      <w:proofErr w:type="gramStart"/>
      <w:r>
        <w:t>позднее</w:t>
      </w:r>
      <w:proofErr w:type="gramEnd"/>
      <w:r>
        <w:t xml:space="preserve"> чем за тридцать дней до проведения аукциона. В случае отсутствия официального сайта информационное сообщение о проведен</w:t>
      </w:r>
      <w:proofErr w:type="gramStart"/>
      <w:r>
        <w:t>ии ау</w:t>
      </w:r>
      <w:proofErr w:type="gramEnd"/>
      <w:r>
        <w:t>кциона размещается Организатором на официальном сайте органа местного самоуправления муниципального района, на территории которого организуется ярмарка.</w:t>
      </w:r>
    </w:p>
    <w:p w:rsidR="006A1F90" w:rsidRDefault="006A1F90">
      <w:pPr>
        <w:pStyle w:val="ConsPlusNormal"/>
        <w:spacing w:before="220"/>
        <w:ind w:firstLine="540"/>
        <w:jc w:val="both"/>
      </w:pPr>
      <w:r>
        <w:t>6.2. В информационном сообщении о проведен</w:t>
      </w:r>
      <w:proofErr w:type="gramStart"/>
      <w:r>
        <w:t>ии ау</w:t>
      </w:r>
      <w:proofErr w:type="gramEnd"/>
      <w:r>
        <w:t>кциона должны быть указаны следующие сведения:</w:t>
      </w:r>
    </w:p>
    <w:p w:rsidR="006A1F90" w:rsidRDefault="006A1F90">
      <w:pPr>
        <w:pStyle w:val="ConsPlusNormal"/>
        <w:spacing w:before="220"/>
        <w:ind w:firstLine="540"/>
        <w:jc w:val="both"/>
      </w:pPr>
      <w:r>
        <w:t>1) наименование, место нахождения, почтовый адрес, номер контактного телефона Организатора;</w:t>
      </w:r>
    </w:p>
    <w:p w:rsidR="006A1F90" w:rsidRDefault="006A1F90">
      <w:pPr>
        <w:pStyle w:val="ConsPlusNormal"/>
        <w:spacing w:before="220"/>
        <w:ind w:firstLine="540"/>
        <w:jc w:val="both"/>
      </w:pPr>
      <w:proofErr w:type="gramStart"/>
      <w:r>
        <w:t>2) предмет аукциона: адрес (местоположение, адресный ориентир) ярмарочной площадки, площадь ярмарочной площадки, специализация ярмарки, формат ярмарки, количество и типы торговых мест, период проведения ярмарки, срок действия Договора.</w:t>
      </w:r>
      <w:proofErr w:type="gramEnd"/>
      <w:r>
        <w:t xml:space="preserve"> Сведения о размещаемой ярмарке: границы ярмарочной площадки в системе координат; красные линии (при наличии), охранные зоны инженерных коммуникаций в границах размещения ярмарочной площадки; границы территории благоустройства, прилегающей к границам ярмарочной площадки; границы стоянки для автотранспортных средств участников и посетителей ярмарки для участников и посетителей ярмарки; схема размещения торговых мест и инфраструктуры ярмарки, проект Договора предоставляются в порядке, предусмотренном </w:t>
      </w:r>
      <w:hyperlink w:anchor="P474">
        <w:r>
          <w:rPr>
            <w:color w:val="0000FF"/>
          </w:rPr>
          <w:t>пунктом 6.3</w:t>
        </w:r>
      </w:hyperlink>
      <w:r>
        <w:t xml:space="preserve"> настоящего Положения.</w:t>
      </w:r>
    </w:p>
    <w:p w:rsidR="006A1F90" w:rsidRDefault="006A1F90">
      <w:pPr>
        <w:pStyle w:val="ConsPlusNormal"/>
        <w:spacing w:before="220"/>
        <w:ind w:firstLine="540"/>
        <w:jc w:val="both"/>
      </w:pPr>
      <w:r>
        <w:t>3) начальная (минимальная) цена аукциона на право заключения Договора;</w:t>
      </w:r>
    </w:p>
    <w:p w:rsidR="006A1F90" w:rsidRDefault="006A1F90">
      <w:pPr>
        <w:pStyle w:val="ConsPlusNormal"/>
        <w:spacing w:before="220"/>
        <w:ind w:firstLine="540"/>
        <w:jc w:val="both"/>
      </w:pPr>
      <w:proofErr w:type="gramStart"/>
      <w:r>
        <w:t xml:space="preserve">4) сведения о размере, сроке и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51">
        <w:r>
          <w:rPr>
            <w:color w:val="0000FF"/>
          </w:rPr>
          <w:t>ст. 437</w:t>
        </w:r>
      </w:hyperlink>
      <w: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w:t>
      </w:r>
      <w:proofErr w:type="gramEnd"/>
      <w:r>
        <w:t xml:space="preserve"> письменной форме;</w:t>
      </w:r>
    </w:p>
    <w:p w:rsidR="006A1F90" w:rsidRDefault="006A1F90">
      <w:pPr>
        <w:pStyle w:val="ConsPlusNormal"/>
        <w:spacing w:before="220"/>
        <w:ind w:firstLine="540"/>
        <w:jc w:val="both"/>
      </w:pPr>
      <w:r>
        <w:t>5) порядок, место, дата начала и дата окончания срока подачи заявок на участие в аукционе;</w:t>
      </w:r>
    </w:p>
    <w:p w:rsidR="006A1F90" w:rsidRDefault="006A1F90">
      <w:pPr>
        <w:pStyle w:val="ConsPlusNormal"/>
        <w:spacing w:before="220"/>
        <w:ind w:firstLine="540"/>
        <w:jc w:val="both"/>
      </w:pPr>
      <w:r>
        <w:t xml:space="preserve">6) требования к содержанию, форме и составу заявки на участие в аукционе, инструкция по </w:t>
      </w:r>
      <w:r>
        <w:lastRenderedPageBreak/>
        <w:t>заполнению заявки на участие в аукционе;</w:t>
      </w:r>
    </w:p>
    <w:p w:rsidR="006A1F90" w:rsidRDefault="006A1F90">
      <w:pPr>
        <w:pStyle w:val="ConsPlusNormal"/>
        <w:spacing w:before="220"/>
        <w:ind w:firstLine="540"/>
        <w:jc w:val="both"/>
      </w:pPr>
      <w:r>
        <w:t>7) место, дата и время проведения аукциона и подведения его итогов;</w:t>
      </w:r>
    </w:p>
    <w:p w:rsidR="006A1F90" w:rsidRDefault="006A1F90">
      <w:pPr>
        <w:pStyle w:val="ConsPlusNormal"/>
        <w:spacing w:before="220"/>
        <w:ind w:firstLine="540"/>
        <w:jc w:val="both"/>
      </w:pPr>
      <w:r>
        <w:t>8) срок со дня подписания протокола об итогах аукциона, в течение которого победитель аукциона должен подписать проект Договора;</w:t>
      </w:r>
    </w:p>
    <w:p w:rsidR="006A1F90" w:rsidRDefault="006A1F90">
      <w:pPr>
        <w:pStyle w:val="ConsPlusNormal"/>
        <w:spacing w:before="220"/>
        <w:ind w:firstLine="540"/>
        <w:jc w:val="both"/>
      </w:pPr>
      <w:r>
        <w:t>9)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t>ии ау</w:t>
      </w:r>
      <w:proofErr w:type="gramEnd"/>
      <w:r>
        <w:t>кциона;</w:t>
      </w:r>
    </w:p>
    <w:p w:rsidR="006A1F90" w:rsidRDefault="006A1F90">
      <w:pPr>
        <w:pStyle w:val="ConsPlusNormal"/>
        <w:spacing w:before="220"/>
        <w:ind w:firstLine="540"/>
        <w:jc w:val="both"/>
      </w:pPr>
      <w:r>
        <w:t>10) порядок ознакомления с документацией аукциона;</w:t>
      </w:r>
    </w:p>
    <w:p w:rsidR="006A1F90" w:rsidRDefault="006A1F90">
      <w:pPr>
        <w:pStyle w:val="ConsPlusNormal"/>
        <w:spacing w:before="220"/>
        <w:ind w:firstLine="540"/>
        <w:jc w:val="both"/>
      </w:pPr>
      <w:r>
        <w:t>11) срок, в течение которого Организатор вправе отказаться от проведения аукциона;</w:t>
      </w:r>
    </w:p>
    <w:p w:rsidR="006A1F90" w:rsidRDefault="006A1F90">
      <w:pPr>
        <w:pStyle w:val="ConsPlusNormal"/>
        <w:spacing w:before="220"/>
        <w:ind w:firstLine="540"/>
        <w:jc w:val="both"/>
      </w:pPr>
      <w:r>
        <w:t>12) условия Договора, заключаемого по результатам аукциона.</w:t>
      </w:r>
    </w:p>
    <w:p w:rsidR="006A1F90" w:rsidRDefault="006A1F90">
      <w:pPr>
        <w:pStyle w:val="ConsPlusNormal"/>
        <w:spacing w:before="220"/>
        <w:ind w:firstLine="540"/>
        <w:jc w:val="both"/>
      </w:pPr>
      <w:bookmarkStart w:id="30" w:name="P474"/>
      <w:bookmarkEnd w:id="30"/>
      <w:r>
        <w:t xml:space="preserve">6.3. </w:t>
      </w:r>
      <w:proofErr w:type="gramStart"/>
      <w:r>
        <w:t>Со дня опубликования в официальном печатном издании и размещения на официальном сайте в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 ознакомления с документацией в порядке, указанном в информационном сообщении о проведении аукциона.</w:t>
      </w:r>
      <w:proofErr w:type="gramEnd"/>
    </w:p>
    <w:p w:rsidR="006A1F90" w:rsidRDefault="006A1F90">
      <w:pPr>
        <w:pStyle w:val="ConsPlusNormal"/>
        <w:spacing w:before="220"/>
        <w:ind w:firstLine="540"/>
        <w:jc w:val="both"/>
      </w:pPr>
      <w:r>
        <w:t xml:space="preserve">6.4. Организатор, официально опубликовавший информационное сообщение о проведении аукциона и разместивший его на официальном сайте уполномоченного органа в сети Интернет, вправе отказаться от проведения аукциона в любое время, но не </w:t>
      </w:r>
      <w:proofErr w:type="gramStart"/>
      <w:r>
        <w:t>позднее</w:t>
      </w:r>
      <w:proofErr w:type="gramEnd"/>
      <w:r>
        <w:t xml:space="preserve"> чем за семь рабочих дней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и размещается </w:t>
      </w:r>
      <w:proofErr w:type="gramStart"/>
      <w:r>
        <w:t>на официальном сайте в сети Интернет в течение трех рабочих дней со дня принятия решения об отказе</w:t>
      </w:r>
      <w:proofErr w:type="gramEnd"/>
      <w:r>
        <w:t xml:space="preserve">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6A1F90" w:rsidRDefault="006A1F90">
      <w:pPr>
        <w:pStyle w:val="ConsPlusNormal"/>
        <w:jc w:val="both"/>
      </w:pPr>
    </w:p>
    <w:p w:rsidR="006A1F90" w:rsidRDefault="006A1F90">
      <w:pPr>
        <w:pStyle w:val="ConsPlusTitle"/>
        <w:jc w:val="center"/>
        <w:outlineLvl w:val="2"/>
      </w:pPr>
      <w:r>
        <w:t>7. Условия участия в аукционе</w:t>
      </w:r>
    </w:p>
    <w:p w:rsidR="006A1F90" w:rsidRDefault="006A1F90">
      <w:pPr>
        <w:pStyle w:val="ConsPlusNormal"/>
        <w:jc w:val="both"/>
      </w:pPr>
    </w:p>
    <w:p w:rsidR="006A1F90" w:rsidRDefault="006A1F90">
      <w:pPr>
        <w:pStyle w:val="ConsPlusNormal"/>
        <w:ind w:firstLine="540"/>
        <w:jc w:val="both"/>
      </w:pPr>
      <w:r>
        <w:t>7.1. Для участия в аукционе претендент представляет Организатору (лично или через своего полномочного представителя) в установленный срок заявку в соответствии с информационным сообщением и иные документы в соответствии с требованиями, опубликованными в информационном сообщении о проведен</w:t>
      </w:r>
      <w:proofErr w:type="gramStart"/>
      <w:r>
        <w:t>ии ау</w:t>
      </w:r>
      <w:proofErr w:type="gramEnd"/>
      <w:r>
        <w:t>кциона. Заявка и опись представленных документов составляются в 2 экземплярах, один из которых остается у Организатора, другой - у заявителя.</w:t>
      </w:r>
    </w:p>
    <w:p w:rsidR="006A1F90" w:rsidRDefault="006A1F90">
      <w:pPr>
        <w:pStyle w:val="ConsPlusNormal"/>
        <w:spacing w:before="220"/>
        <w:ind w:firstLine="540"/>
        <w:jc w:val="both"/>
      </w:pPr>
      <w:r>
        <w:t>7.2. Для участия в аукционе претендент вносит задаток на счет, указанный в информационном сообщении о проведен</w:t>
      </w:r>
      <w:proofErr w:type="gramStart"/>
      <w:r>
        <w:t>ии ау</w:t>
      </w:r>
      <w:proofErr w:type="gramEnd"/>
      <w:r>
        <w:t>кциона, в соответствии с требованиями, указанными в информационном сообщении о проведении аукциона. Внесение задатка подтверждается предоставлением претендентом подлинного экземпляра платежного документа с отметкой банка плательщика, выпиской банка о перечислении денежных средств.</w:t>
      </w:r>
    </w:p>
    <w:p w:rsidR="006A1F90" w:rsidRDefault="006A1F90">
      <w:pPr>
        <w:pStyle w:val="ConsPlusNormal"/>
        <w:spacing w:before="220"/>
        <w:ind w:firstLine="540"/>
        <w:jc w:val="both"/>
      </w:pPr>
      <w:r>
        <w:t xml:space="preserve">7.3.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w:t>
      </w:r>
      <w:proofErr w:type="gramStart"/>
      <w:r>
        <w:t>позднее</w:t>
      </w:r>
      <w:proofErr w:type="gramEnd"/>
      <w:r>
        <w:t xml:space="preserve"> чем за три календарных дня до даты рассмотрения Организатором заявок и документов претендентов.</w:t>
      </w:r>
    </w:p>
    <w:p w:rsidR="006A1F90" w:rsidRDefault="006A1F90">
      <w:pPr>
        <w:pStyle w:val="ConsPlusNormal"/>
        <w:spacing w:before="220"/>
        <w:ind w:firstLine="540"/>
        <w:jc w:val="both"/>
      </w:pPr>
      <w:r>
        <w:lastRenderedPageBreak/>
        <w:t>7.4. Заявка на участие в аукционе должна содержать:</w:t>
      </w:r>
    </w:p>
    <w:p w:rsidR="006A1F90" w:rsidRDefault="006A1F90">
      <w:pPr>
        <w:pStyle w:val="ConsPlusNormal"/>
        <w:spacing w:before="220"/>
        <w:ind w:firstLine="540"/>
        <w:jc w:val="both"/>
      </w:pPr>
      <w:r>
        <w:t>1) сведения и документы о претенденте, подавшем такую заявку:</w:t>
      </w:r>
    </w:p>
    <w:p w:rsidR="006A1F90" w:rsidRDefault="006A1F90">
      <w:pPr>
        <w:pStyle w:val="ConsPlusNormal"/>
        <w:spacing w:before="220"/>
        <w:ind w:firstLine="540"/>
        <w:jc w:val="both"/>
      </w:pPr>
      <w:proofErr w:type="gramStart"/>
      <w: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фамилия,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6A1F90" w:rsidRDefault="006A1F90">
      <w:pPr>
        <w:pStyle w:val="ConsPlusNormal"/>
        <w:spacing w:before="220"/>
        <w:ind w:firstLine="540"/>
        <w:jc w:val="both"/>
      </w:pPr>
      <w:proofErr w:type="gramStart"/>
      <w:r>
        <w:t>- полученную не ранее чем за три месяца до дня опубликования (размещения)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либо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w:t>
      </w:r>
      <w:proofErr w:type="gramEnd"/>
      <w: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в сети Интернет информационного сообщения о проведен</w:t>
      </w:r>
      <w:proofErr w:type="gramStart"/>
      <w:r>
        <w:t>ии ау</w:t>
      </w:r>
      <w:proofErr w:type="gramEnd"/>
      <w:r>
        <w:t>кциона;</w:t>
      </w:r>
    </w:p>
    <w:p w:rsidR="006A1F90" w:rsidRDefault="006A1F90">
      <w:pPr>
        <w:pStyle w:val="ConsPlusNormal"/>
        <w:spacing w:before="220"/>
        <w:ind w:firstLine="540"/>
        <w:jc w:val="both"/>
      </w:pPr>
      <w:r>
        <w:t>- документ, подтверждающий полномочия лица на осуществление действий от имени претендента;</w:t>
      </w:r>
    </w:p>
    <w:p w:rsidR="006A1F90" w:rsidRDefault="006A1F90">
      <w:pPr>
        <w:pStyle w:val="ConsPlusNormal"/>
        <w:spacing w:before="220"/>
        <w:ind w:firstLine="540"/>
        <w:jc w:val="both"/>
      </w:pPr>
      <w:proofErr w:type="gramStart"/>
      <w:r>
        <w:t xml:space="preserve">2) документы, подтверждающие соответствие претендента установленным требованиям и условиям допуска к участию в аукционе, а именно: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52">
        <w:r>
          <w:rPr>
            <w:color w:val="0000FF"/>
          </w:rPr>
          <w:t>Кодексом</w:t>
        </w:r>
      </w:hyperlink>
      <w:r>
        <w:t xml:space="preserve"> Российской Федерации об административных правонарушениях, на</w:t>
      </w:r>
      <w:proofErr w:type="gramEnd"/>
      <w:r>
        <w:t xml:space="preserve"> </w:t>
      </w:r>
      <w:proofErr w:type="gramStart"/>
      <w:r>
        <w:t>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roofErr w:type="gramEnd"/>
    </w:p>
    <w:p w:rsidR="006A1F90" w:rsidRDefault="006A1F90">
      <w:pPr>
        <w:pStyle w:val="ConsPlusNormal"/>
        <w:spacing w:before="220"/>
        <w:ind w:firstLine="540"/>
        <w:jc w:val="both"/>
      </w:pPr>
      <w: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A1F90" w:rsidRDefault="006A1F90">
      <w:pPr>
        <w:pStyle w:val="ConsPlusNormal"/>
        <w:spacing w:before="220"/>
        <w:ind w:firstLine="540"/>
        <w:jc w:val="both"/>
      </w:pPr>
      <w:r>
        <w:t>7.5. Претендент вправе подать только одну заявку на участие в аукционе в отношении каждого предмета аукциона (лота).</w:t>
      </w:r>
    </w:p>
    <w:p w:rsidR="006A1F90" w:rsidRDefault="006A1F90">
      <w:pPr>
        <w:pStyle w:val="ConsPlusNormal"/>
        <w:spacing w:before="220"/>
        <w:ind w:firstLine="540"/>
        <w:jc w:val="both"/>
      </w:pPr>
      <w:r>
        <w:t>7.6.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6A1F90" w:rsidRDefault="006A1F90">
      <w:pPr>
        <w:pStyle w:val="ConsPlusNormal"/>
        <w:spacing w:before="220"/>
        <w:ind w:firstLine="540"/>
        <w:jc w:val="both"/>
      </w:pPr>
      <w:r>
        <w:t>7.7. Заявки, поступившие по истечении срока их приема, указанного в информационном сообщении о проведен</w:t>
      </w:r>
      <w:proofErr w:type="gramStart"/>
      <w:r>
        <w:t>ии ау</w:t>
      </w:r>
      <w:proofErr w:type="gramEnd"/>
      <w: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A1F90" w:rsidRDefault="006A1F90">
      <w:pPr>
        <w:pStyle w:val="ConsPlusNormal"/>
        <w:spacing w:before="220"/>
        <w:ind w:firstLine="540"/>
        <w:jc w:val="both"/>
      </w:pPr>
      <w:r>
        <w:t xml:space="preserve">7.8. Организатор принимает меры по обеспечению сохранности заявок и прилагаемых к ним </w:t>
      </w:r>
      <w:r>
        <w:lastRenderedPageBreak/>
        <w:t>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6A1F90" w:rsidRDefault="006A1F90">
      <w:pPr>
        <w:pStyle w:val="ConsPlusNormal"/>
        <w:spacing w:before="220"/>
        <w:ind w:firstLine="540"/>
        <w:jc w:val="both"/>
      </w:pPr>
      <w:r>
        <w:t xml:space="preserve">7.9. При рассмотрении заявок на участие в аукционе Комиссия принимает решение </w:t>
      </w:r>
      <w:proofErr w:type="gramStart"/>
      <w:r>
        <w:t>об отказе претенденту в допуске к участию в аукционе в следующих случаях</w:t>
      </w:r>
      <w:proofErr w:type="gramEnd"/>
      <w:r>
        <w:t>:</w:t>
      </w:r>
    </w:p>
    <w:p w:rsidR="006A1F90" w:rsidRDefault="006A1F90">
      <w:pPr>
        <w:pStyle w:val="ConsPlusNormal"/>
        <w:spacing w:before="220"/>
        <w:ind w:firstLine="540"/>
        <w:jc w:val="both"/>
      </w:pPr>
      <w:r>
        <w:t>1) непредставление документов, указанных в информационном сообщении о проведен</w:t>
      </w:r>
      <w:proofErr w:type="gramStart"/>
      <w:r>
        <w:t>ии ау</w:t>
      </w:r>
      <w:proofErr w:type="gramEnd"/>
      <w:r>
        <w:t>кциона, либо наличие в таких документах недостоверных сведений о претенденте;</w:t>
      </w:r>
    </w:p>
    <w:p w:rsidR="006A1F90" w:rsidRDefault="006A1F90">
      <w:pPr>
        <w:pStyle w:val="ConsPlusNormal"/>
        <w:spacing w:before="220"/>
        <w:ind w:firstLine="540"/>
        <w:jc w:val="both"/>
      </w:pPr>
      <w:r>
        <w:t>2) несоответствие требованиям, установленным в соответствии с разделом 5 настоящего Положения;</w:t>
      </w:r>
    </w:p>
    <w:p w:rsidR="006A1F90" w:rsidRDefault="006A1F90">
      <w:pPr>
        <w:pStyle w:val="ConsPlusNormal"/>
        <w:spacing w:before="220"/>
        <w:ind w:firstLine="540"/>
        <w:jc w:val="both"/>
      </w:pPr>
      <w:r>
        <w:t>3) заявка подписана лицом, не уполномоченным претендентом на осуществление таких действий;</w:t>
      </w:r>
    </w:p>
    <w:p w:rsidR="006A1F90" w:rsidRDefault="006A1F90">
      <w:pPr>
        <w:pStyle w:val="ConsPlusNormal"/>
        <w:spacing w:before="220"/>
        <w:ind w:firstLine="540"/>
        <w:jc w:val="both"/>
      </w:pPr>
      <w:proofErr w:type="gramStart"/>
      <w: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6A1F90" w:rsidRDefault="006A1F90">
      <w:pPr>
        <w:pStyle w:val="ConsPlusNormal"/>
        <w:spacing w:before="220"/>
        <w:ind w:firstLine="540"/>
        <w:jc w:val="both"/>
      </w:pPr>
      <w:r>
        <w:t>5) несоответствие заявки на участие в аукционе требованиям информационного сообщения о проведен</w:t>
      </w:r>
      <w:proofErr w:type="gramStart"/>
      <w:r>
        <w:t>ии ау</w:t>
      </w:r>
      <w:proofErr w:type="gramEnd"/>
      <w:r>
        <w:t>кциона.</w:t>
      </w:r>
    </w:p>
    <w:p w:rsidR="006A1F90" w:rsidRDefault="006A1F90">
      <w:pPr>
        <w:pStyle w:val="ConsPlusNormal"/>
        <w:spacing w:before="220"/>
        <w:ind w:firstLine="540"/>
        <w:jc w:val="both"/>
      </w:pPr>
      <w:r>
        <w:t>Перечень указанных оснований отказа претенденту в допуске к участию в аукционе является исчерпывающим.</w:t>
      </w:r>
    </w:p>
    <w:p w:rsidR="006A1F90" w:rsidRDefault="006A1F90">
      <w:pPr>
        <w:pStyle w:val="ConsPlusNormal"/>
        <w:spacing w:before="220"/>
        <w:ind w:firstLine="540"/>
        <w:jc w:val="both"/>
      </w:pPr>
      <w:r>
        <w:t>7.10. Организатор вправе самостоятельно получить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6A1F90" w:rsidRDefault="006A1F90">
      <w:pPr>
        <w:pStyle w:val="ConsPlusNormal"/>
        <w:spacing w:before="220"/>
        <w:ind w:firstLine="540"/>
        <w:jc w:val="both"/>
      </w:pPr>
      <w:r>
        <w:t>7.11.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 путем письменного уведомления Организатора.</w:t>
      </w:r>
    </w:p>
    <w:p w:rsidR="006A1F90" w:rsidRDefault="006A1F90">
      <w:pPr>
        <w:pStyle w:val="ConsPlusNormal"/>
        <w:jc w:val="both"/>
      </w:pPr>
    </w:p>
    <w:p w:rsidR="006A1F90" w:rsidRDefault="006A1F90">
      <w:pPr>
        <w:pStyle w:val="ConsPlusTitle"/>
        <w:jc w:val="center"/>
        <w:outlineLvl w:val="2"/>
      </w:pPr>
      <w:r>
        <w:t>8. Порядок рассмотрения заявок на участие в аукционе</w:t>
      </w:r>
    </w:p>
    <w:p w:rsidR="006A1F90" w:rsidRDefault="006A1F90">
      <w:pPr>
        <w:pStyle w:val="ConsPlusNormal"/>
        <w:jc w:val="both"/>
      </w:pPr>
    </w:p>
    <w:p w:rsidR="006A1F90" w:rsidRDefault="006A1F90">
      <w:pPr>
        <w:pStyle w:val="ConsPlusNormal"/>
        <w:ind w:firstLine="540"/>
        <w:jc w:val="both"/>
      </w:pPr>
      <w:r>
        <w:t>8.1. Комиссия рассматривает заявки на участие в аукционе на предмет соответствия требованиям, опубликованным в информационном сообщении о проведен</w:t>
      </w:r>
      <w:proofErr w:type="gramStart"/>
      <w:r>
        <w:t>ии ау</w:t>
      </w:r>
      <w:proofErr w:type="gramEnd"/>
      <w:r>
        <w:t>кциона, и соответствия заявителей требованиям, установленным настоящим Положением,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6A1F90" w:rsidRDefault="006A1F90">
      <w:pPr>
        <w:pStyle w:val="ConsPlusNormal"/>
        <w:spacing w:before="220"/>
        <w:ind w:firstLine="540"/>
        <w:jc w:val="both"/>
      </w:pPr>
      <w:r>
        <w:t xml:space="preserve">8.2. Срок рассмотрения заявок на участие в аукционе не может превышать десяти дней </w:t>
      </w:r>
      <w:proofErr w:type="gramStart"/>
      <w:r>
        <w:t>с даты окончания</w:t>
      </w:r>
      <w:proofErr w:type="gramEnd"/>
      <w:r>
        <w:t xml:space="preserve"> приема заявок на участие в аукционе.</w:t>
      </w:r>
    </w:p>
    <w:p w:rsidR="006A1F90" w:rsidRDefault="006A1F90">
      <w:pPr>
        <w:pStyle w:val="ConsPlusNormal"/>
        <w:spacing w:before="220"/>
        <w:ind w:firstLine="540"/>
        <w:jc w:val="both"/>
      </w:pPr>
      <w:r>
        <w:t>8.3. Решение Комиссии о признании претендентов участниками аукциона оформляется протоколом.</w:t>
      </w:r>
    </w:p>
    <w:p w:rsidR="006A1F90" w:rsidRDefault="006A1F90">
      <w:pPr>
        <w:pStyle w:val="ConsPlusNormal"/>
        <w:spacing w:before="220"/>
        <w:ind w:firstLine="540"/>
        <w:jc w:val="both"/>
      </w:pPr>
      <w:r>
        <w:t>В протоколе о признании претендентов участниками аукциона приводится перечень принятых заявок с указанием претендентов, признанных участниками аукциона, а также претендентов, которым было отказано в допуске к участию в аукционе, с обоснованием отказа.</w:t>
      </w:r>
    </w:p>
    <w:p w:rsidR="006A1F90" w:rsidRDefault="006A1F90">
      <w:pPr>
        <w:pStyle w:val="ConsPlusNormal"/>
        <w:spacing w:before="220"/>
        <w:ind w:firstLine="540"/>
        <w:jc w:val="both"/>
      </w:pPr>
      <w:r>
        <w:t xml:space="preserve">При наличии оснований для признания аукциона несостоявшимся Организатор принимает </w:t>
      </w:r>
      <w:r>
        <w:lastRenderedPageBreak/>
        <w:t>соответствующее решение, которое оформляется протоколом.</w:t>
      </w:r>
    </w:p>
    <w:p w:rsidR="006A1F90" w:rsidRDefault="006A1F90">
      <w:pPr>
        <w:pStyle w:val="ConsPlusNormal"/>
        <w:spacing w:before="220"/>
        <w:ind w:firstLine="540"/>
        <w:jc w:val="both"/>
      </w:pPr>
      <w:r>
        <w:t>8.4. Претенденты, признанные участниками аукциона, и претенденты, которым отказано в допуске к участию в аукционе, уведомляются о принятом решении в день проведения аукциона.</w:t>
      </w:r>
    </w:p>
    <w:p w:rsidR="006A1F90" w:rsidRDefault="006A1F90">
      <w:pPr>
        <w:pStyle w:val="ConsPlusNormal"/>
        <w:spacing w:before="220"/>
        <w:ind w:firstLine="540"/>
        <w:jc w:val="both"/>
      </w:pPr>
      <w:r>
        <w:t>8.5. Претендент приобретает статус участника аукциона с момента подписания Комиссией протокола о признании претендентов участниками аукциона.</w:t>
      </w:r>
    </w:p>
    <w:p w:rsidR="006A1F90" w:rsidRDefault="006A1F90">
      <w:pPr>
        <w:pStyle w:val="ConsPlusNormal"/>
        <w:jc w:val="both"/>
      </w:pPr>
    </w:p>
    <w:p w:rsidR="006A1F90" w:rsidRDefault="006A1F90">
      <w:pPr>
        <w:pStyle w:val="ConsPlusTitle"/>
        <w:jc w:val="center"/>
        <w:outlineLvl w:val="2"/>
      </w:pPr>
      <w:r>
        <w:t>9. Начальная (минимальная) цена</w:t>
      </w:r>
    </w:p>
    <w:p w:rsidR="006A1F90" w:rsidRDefault="006A1F90">
      <w:pPr>
        <w:pStyle w:val="ConsPlusTitle"/>
        <w:jc w:val="center"/>
      </w:pPr>
      <w:r>
        <w:t>аукциона на право заключения Договора</w:t>
      </w:r>
    </w:p>
    <w:p w:rsidR="006A1F90" w:rsidRDefault="006A1F90">
      <w:pPr>
        <w:pStyle w:val="ConsPlusNormal"/>
        <w:jc w:val="both"/>
      </w:pPr>
    </w:p>
    <w:p w:rsidR="006A1F90" w:rsidRDefault="006A1F90">
      <w:pPr>
        <w:pStyle w:val="ConsPlusNormal"/>
        <w:ind w:firstLine="540"/>
        <w:jc w:val="both"/>
      </w:pPr>
      <w:r>
        <w:t>9.1. Начальная (минимальная) цена аукциона на право заключения Договора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6A1F90" w:rsidRDefault="006A1F90">
      <w:pPr>
        <w:pStyle w:val="ConsPlusNormal"/>
        <w:spacing w:before="220"/>
        <w:ind w:firstLine="540"/>
        <w:jc w:val="both"/>
      </w:pPr>
      <w:r>
        <w:t>9.2. Для участия в аукционе устанавливается требование об обеспечении заявки на участие в аукционе (задатке) в размере 20% начальной (минимальной) цены аукциона на право заключения Договора по каждому лоту.</w:t>
      </w:r>
    </w:p>
    <w:p w:rsidR="006A1F90" w:rsidRDefault="006A1F90">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Воронежской области от 20.03.2017 N 201)</w:t>
      </w:r>
    </w:p>
    <w:p w:rsidR="006A1F90" w:rsidRDefault="006A1F90">
      <w:pPr>
        <w:pStyle w:val="ConsPlusNormal"/>
        <w:jc w:val="both"/>
      </w:pPr>
    </w:p>
    <w:p w:rsidR="006A1F90" w:rsidRDefault="006A1F90">
      <w:pPr>
        <w:pStyle w:val="ConsPlusTitle"/>
        <w:jc w:val="center"/>
        <w:outlineLvl w:val="2"/>
      </w:pPr>
      <w:r>
        <w:t>10. Порядок проведения аукциона и оформление его результатов</w:t>
      </w:r>
    </w:p>
    <w:p w:rsidR="006A1F90" w:rsidRDefault="006A1F90">
      <w:pPr>
        <w:pStyle w:val="ConsPlusNormal"/>
        <w:jc w:val="both"/>
      </w:pPr>
    </w:p>
    <w:p w:rsidR="006A1F90" w:rsidRDefault="006A1F90">
      <w:pPr>
        <w:pStyle w:val="ConsPlusNormal"/>
        <w:ind w:firstLine="540"/>
        <w:jc w:val="both"/>
      </w:pPr>
      <w:r>
        <w:t>10.1. Аукцион проводится в следующем порядке:</w:t>
      </w:r>
    </w:p>
    <w:p w:rsidR="006A1F90" w:rsidRDefault="006A1F90">
      <w:pPr>
        <w:pStyle w:val="ConsPlusNormal"/>
        <w:spacing w:before="220"/>
        <w:ind w:firstLine="540"/>
        <w:jc w:val="both"/>
      </w:pPr>
      <w: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6A1F90" w:rsidRDefault="006A1F90">
      <w:pPr>
        <w:pStyle w:val="ConsPlusNormal"/>
        <w:spacing w:before="220"/>
        <w:ind w:firstLine="540"/>
        <w:jc w:val="both"/>
      </w:pPr>
      <w: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6A1F90" w:rsidRDefault="006A1F90">
      <w:pPr>
        <w:pStyle w:val="ConsPlusNormal"/>
        <w:spacing w:before="220"/>
        <w:ind w:firstLine="540"/>
        <w:jc w:val="both"/>
      </w:pPr>
      <w: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6A1F90" w:rsidRDefault="006A1F90">
      <w:pPr>
        <w:pStyle w:val="ConsPlusNormal"/>
        <w:spacing w:before="220"/>
        <w:ind w:firstLine="540"/>
        <w:jc w:val="both"/>
      </w:pPr>
      <w: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6A1F90" w:rsidRDefault="006A1F90">
      <w:pPr>
        <w:pStyle w:val="ConsPlusNormal"/>
        <w:spacing w:before="220"/>
        <w:ind w:firstLine="540"/>
        <w:jc w:val="both"/>
      </w:pPr>
      <w:proofErr w:type="gramStart"/>
      <w: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roofErr w:type="gramEnd"/>
    </w:p>
    <w:p w:rsidR="006A1F90" w:rsidRDefault="006A1F90">
      <w:pPr>
        <w:pStyle w:val="ConsPlusNormal"/>
        <w:spacing w:before="220"/>
        <w:ind w:firstLine="540"/>
        <w:jc w:val="both"/>
      </w:pPr>
      <w:r>
        <w:t>6) решение Комиссии об определении победителя оформляется протоколом об итогах аукциона, в котором указывается: предложенная цена на право заключения Договора, наименование победителя аукциона, ИНН (для юридического лица); фамилия, имя, отчество, паспортные данные (для индивидуального предпринимателя).</w:t>
      </w:r>
    </w:p>
    <w:p w:rsidR="006A1F90" w:rsidRDefault="006A1F90">
      <w:pPr>
        <w:pStyle w:val="ConsPlusNormal"/>
        <w:spacing w:before="220"/>
        <w:ind w:firstLine="540"/>
        <w:jc w:val="both"/>
      </w:pPr>
      <w:r>
        <w:t>Подписанный Комиссией протокол об итогах аукциона является документом, удостоверяющим право победителя на заключение Договора.</w:t>
      </w:r>
    </w:p>
    <w:p w:rsidR="006A1F90" w:rsidRDefault="006A1F90">
      <w:pPr>
        <w:pStyle w:val="ConsPlusNormal"/>
        <w:spacing w:before="220"/>
        <w:ind w:firstLine="540"/>
        <w:jc w:val="both"/>
      </w:pPr>
      <w: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6A1F90" w:rsidRDefault="006A1F90">
      <w:pPr>
        <w:pStyle w:val="ConsPlusNormal"/>
        <w:spacing w:before="220"/>
        <w:ind w:firstLine="540"/>
        <w:jc w:val="both"/>
      </w:pPr>
      <w:r>
        <w:lastRenderedPageBreak/>
        <w:t>Победитель аукциона и Организатор подписывают в день проведения аукциона протокол об итогах аукциона. Один экземпляр протокола об итогах аукциона передается победителю аукциона.</w:t>
      </w:r>
    </w:p>
    <w:p w:rsidR="006A1F90" w:rsidRDefault="006A1F90">
      <w:pPr>
        <w:pStyle w:val="ConsPlusNormal"/>
        <w:spacing w:before="220"/>
        <w:ind w:firstLine="540"/>
        <w:jc w:val="both"/>
      </w:pPr>
      <w:r>
        <w:t>10.2. В случае если к участию в аукционе с учетом требований, установленных информационным сообщением о проведен</w:t>
      </w:r>
      <w:proofErr w:type="gramStart"/>
      <w:r>
        <w:t>ии ау</w:t>
      </w:r>
      <w:proofErr w:type="gramEnd"/>
      <w:r>
        <w:t>кциона, допущен один претендент и аукцион признан несостоявшимся, Договор заключается с единственным участником аукциона.</w:t>
      </w:r>
    </w:p>
    <w:p w:rsidR="006A1F90" w:rsidRDefault="006A1F90">
      <w:pPr>
        <w:pStyle w:val="ConsPlusNormal"/>
        <w:spacing w:before="220"/>
        <w:ind w:firstLine="540"/>
        <w:jc w:val="both"/>
      </w:pPr>
      <w:r>
        <w:t>Уполномоченный орган в течение двух дней со дня принятия решения о признан</w:t>
      </w:r>
      <w:proofErr w:type="gramStart"/>
      <w:r>
        <w:t>ии ау</w:t>
      </w:r>
      <w:proofErr w:type="gramEnd"/>
      <w:r>
        <w:t>кциона несостоявшимся направляет такому претенденту два экземпляра подписанного проекта Договора, которые должны быть подписаны и направлены в уполномоченный орган в течение трех дней с даты получения. При этом Договор заключается по начальной цене предмета аукциона.</w:t>
      </w:r>
    </w:p>
    <w:p w:rsidR="006A1F90" w:rsidRDefault="006A1F90">
      <w:pPr>
        <w:pStyle w:val="ConsPlusNormal"/>
        <w:spacing w:before="220"/>
        <w:ind w:firstLine="540"/>
        <w:jc w:val="both"/>
      </w:pPr>
      <w:r>
        <w:t>10.3. По результатам аукциона победитель аукциона и уполномоченный орган в течение 5 рабочих дней со дня подведения итогов аукциона заключают Договор.</w:t>
      </w:r>
    </w:p>
    <w:p w:rsidR="006A1F90" w:rsidRDefault="006A1F90">
      <w:pPr>
        <w:pStyle w:val="ConsPlusNormal"/>
        <w:spacing w:before="220"/>
        <w:ind w:firstLine="540"/>
        <w:jc w:val="both"/>
      </w:pPr>
      <w:r>
        <w:t xml:space="preserve">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roofErr w:type="gramStart"/>
      <w:r>
        <w:t xml:space="preserve">При этом Комиссией в срок не позднее дня, следующего после дня установления факта </w:t>
      </w:r>
      <w:proofErr w:type="spellStart"/>
      <w:r>
        <w:t>незаключения</w:t>
      </w:r>
      <w:proofErr w:type="spellEnd"/>
      <w:r>
        <w:t xml:space="preserve"> Договора в установленный срок,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w:t>
      </w:r>
      <w:proofErr w:type="gramEnd"/>
      <w:r>
        <w:t xml:space="preserve"> такие факты.</w:t>
      </w:r>
    </w:p>
    <w:p w:rsidR="006A1F90" w:rsidRDefault="006A1F90">
      <w:pPr>
        <w:pStyle w:val="ConsPlusNormal"/>
        <w:spacing w:before="220"/>
        <w:ind w:firstLine="540"/>
        <w:jc w:val="both"/>
      </w:pPr>
      <w: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w:t>
      </w:r>
    </w:p>
    <w:p w:rsidR="006A1F90" w:rsidRDefault="006A1F90">
      <w:pPr>
        <w:pStyle w:val="ConsPlusNormal"/>
        <w:spacing w:before="220"/>
        <w:ind w:firstLine="540"/>
        <w:jc w:val="both"/>
      </w:pPr>
      <w:r>
        <w:t xml:space="preserve">Указанный протокол размещается Организатором на официальном сайте уполномоченного органа в течение дня, следующего после дня подписания указанного протокола. Организатор в течение двух рабочих дней </w:t>
      </w:r>
      <w:proofErr w:type="gramStart"/>
      <w:r>
        <w:t>с даты подписания</w:t>
      </w:r>
      <w:proofErr w:type="gramEnd"/>
      <w:r>
        <w:t xml:space="preserve"> протокола направляет один экземпляр протокола лицу, с которым отказывается заключить Договор.</w:t>
      </w:r>
    </w:p>
    <w:p w:rsidR="006A1F90" w:rsidRDefault="006A1F90">
      <w:pPr>
        <w:pStyle w:val="ConsPlusNormal"/>
        <w:spacing w:before="220"/>
        <w:ind w:firstLine="540"/>
        <w:jc w:val="both"/>
      </w:pPr>
      <w:proofErr w:type="gramStart"/>
      <w:r>
        <w:t>В случае если победитель аукциона признан уклонившимся от заключения Договора, Организатор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w:t>
      </w:r>
      <w:proofErr w:type="gramEnd"/>
      <w:r>
        <w:t xml:space="preserve"> Организатор обязан заключить Договор со следующим участником при отказе от заключения Договора с победителем аукциона.</w:t>
      </w:r>
    </w:p>
    <w:p w:rsidR="006A1F90" w:rsidRDefault="006A1F90">
      <w:pPr>
        <w:pStyle w:val="ConsPlusNormal"/>
        <w:spacing w:before="220"/>
        <w:ind w:firstLine="540"/>
        <w:jc w:val="both"/>
      </w:pPr>
      <w:r>
        <w:t xml:space="preserve">При этом заключение Договора в течение 3 дней </w:t>
      </w:r>
      <w:proofErr w:type="gramStart"/>
      <w:r>
        <w:t>с даты получения</w:t>
      </w:r>
      <w:proofErr w:type="gramEnd"/>
      <w: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t>задаток</w:t>
      </w:r>
      <w:proofErr w:type="gramEnd"/>
      <w:r>
        <w:t xml:space="preserve"> внесенный им не возвращается. В случае уклонения следующего участника от заключения Договора Организатор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6A1F90" w:rsidRDefault="006A1F90">
      <w:pPr>
        <w:pStyle w:val="ConsPlusNormal"/>
        <w:spacing w:before="220"/>
        <w:ind w:firstLine="540"/>
        <w:jc w:val="both"/>
      </w:pPr>
      <w:r>
        <w:t>В случае если Договор не заключен с победителем конкурса или со следующим участником, аукцион признается несостоявшимся.</w:t>
      </w:r>
    </w:p>
    <w:p w:rsidR="006A1F90" w:rsidRDefault="006A1F90">
      <w:pPr>
        <w:pStyle w:val="ConsPlusNormal"/>
        <w:spacing w:before="220"/>
        <w:ind w:firstLine="540"/>
        <w:jc w:val="both"/>
      </w:pPr>
      <w:r>
        <w:t xml:space="preserve">10.4. Внесенный задаток засчитывается в оплату по Договору. Оставшаяся часть денежных средств перечисляется равными </w:t>
      </w:r>
      <w:proofErr w:type="gramStart"/>
      <w:r>
        <w:t>долями</w:t>
      </w:r>
      <w:proofErr w:type="gramEnd"/>
      <w:r>
        <w:t xml:space="preserve"> ежеквартально начиная с квартала, следующего за кварталом, в котором был заключен Договор, до 15-го числа первого месяца квартала.</w:t>
      </w:r>
    </w:p>
    <w:p w:rsidR="006A1F90" w:rsidRDefault="006A1F90">
      <w:pPr>
        <w:pStyle w:val="ConsPlusNormal"/>
        <w:spacing w:before="220"/>
        <w:ind w:firstLine="540"/>
        <w:jc w:val="both"/>
      </w:pPr>
      <w:r>
        <w:lastRenderedPageBreak/>
        <w:t>Ответственность победителя в случае его отказа или уклонения от оплаты в установленные сроки предусматривается в Договоре.</w:t>
      </w:r>
    </w:p>
    <w:p w:rsidR="006A1F90" w:rsidRDefault="006A1F90">
      <w:pPr>
        <w:pStyle w:val="ConsPlusNormal"/>
        <w:jc w:val="both"/>
      </w:pPr>
    </w:p>
    <w:p w:rsidR="006A1F90" w:rsidRDefault="006A1F90">
      <w:pPr>
        <w:pStyle w:val="ConsPlusTitle"/>
        <w:jc w:val="center"/>
        <w:outlineLvl w:val="2"/>
      </w:pPr>
      <w:r>
        <w:t>11. Порядок возврата задатка</w:t>
      </w:r>
    </w:p>
    <w:p w:rsidR="006A1F90" w:rsidRDefault="006A1F90">
      <w:pPr>
        <w:pStyle w:val="ConsPlusNormal"/>
        <w:jc w:val="both"/>
      </w:pPr>
    </w:p>
    <w:p w:rsidR="006A1F90" w:rsidRDefault="006A1F90">
      <w:pPr>
        <w:pStyle w:val="ConsPlusNormal"/>
        <w:ind w:firstLine="540"/>
        <w:jc w:val="both"/>
      </w:pPr>
      <w:r>
        <w:t xml:space="preserve">11.1. В случае если претенденту отказано в принятии заявки на участие в аукционе, Организатор перечисляет задаток на счет претендента, указанный в заявке, в течение 5 банковских дней </w:t>
      </w:r>
      <w:proofErr w:type="gramStart"/>
      <w:r>
        <w:t>с даты подписания</w:t>
      </w:r>
      <w:proofErr w:type="gramEnd"/>
      <w:r>
        <w:t xml:space="preserve"> протокола об итогах аукциона.</w:t>
      </w:r>
    </w:p>
    <w:p w:rsidR="006A1F90" w:rsidRDefault="006A1F90">
      <w:pPr>
        <w:pStyle w:val="ConsPlusNormal"/>
        <w:spacing w:before="220"/>
        <w:ind w:firstLine="540"/>
        <w:jc w:val="both"/>
      </w:pPr>
      <w:r>
        <w:t xml:space="preserve">11.2. 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t>с даты подписания</w:t>
      </w:r>
      <w:proofErr w:type="gramEnd"/>
      <w:r>
        <w:t xml:space="preserve"> протокола об итогах аукциона.</w:t>
      </w:r>
    </w:p>
    <w:p w:rsidR="006A1F90" w:rsidRDefault="006A1F90">
      <w:pPr>
        <w:pStyle w:val="ConsPlusNormal"/>
        <w:spacing w:before="220"/>
        <w:ind w:firstLine="540"/>
        <w:jc w:val="both"/>
      </w:pPr>
      <w:r>
        <w:t>11.3.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6A1F90" w:rsidRDefault="006A1F90">
      <w:pPr>
        <w:pStyle w:val="ConsPlusNormal"/>
        <w:spacing w:before="220"/>
        <w:ind w:firstLine="540"/>
        <w:jc w:val="both"/>
      </w:pPr>
      <w:r>
        <w:t xml:space="preserve">11.4. 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с момента подписания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t>с даты подписания</w:t>
      </w:r>
      <w:proofErr w:type="gramEnd"/>
      <w:r>
        <w:t xml:space="preserve"> договора победителем аукциона.</w:t>
      </w:r>
    </w:p>
    <w:p w:rsidR="006A1F90" w:rsidRDefault="006A1F90">
      <w:pPr>
        <w:pStyle w:val="ConsPlusNormal"/>
        <w:spacing w:before="220"/>
        <w:ind w:firstLine="540"/>
        <w:jc w:val="both"/>
      </w:pPr>
      <w:r>
        <w:t>11.5. При уклонении или отказе победителя аукциона от заключения Договора задаток ему не возвращается.</w:t>
      </w:r>
    </w:p>
    <w:p w:rsidR="006A1F90" w:rsidRDefault="006A1F90">
      <w:pPr>
        <w:pStyle w:val="ConsPlusNormal"/>
        <w:spacing w:before="220"/>
        <w:ind w:firstLine="540"/>
        <w:jc w:val="both"/>
      </w:pPr>
      <w:r>
        <w:t xml:space="preserve">11.6. В случае признания аукциона </w:t>
      </w:r>
      <w:proofErr w:type="gramStart"/>
      <w:r>
        <w:t>несостоявшимся</w:t>
      </w:r>
      <w:proofErr w:type="gramEnd"/>
      <w:r>
        <w:t xml:space="preserve"> Организатор перечисляет задаток на счет претендента, указанный в заявке, в течение 5 банковских дней с даты подписания протокола.</w:t>
      </w:r>
    </w:p>
    <w:p w:rsidR="006A1F90" w:rsidRDefault="006A1F90">
      <w:pPr>
        <w:pStyle w:val="ConsPlusNormal"/>
        <w:spacing w:before="220"/>
        <w:ind w:firstLine="540"/>
        <w:jc w:val="both"/>
      </w:pPr>
      <w:r>
        <w:t xml:space="preserve">11.7. В случае неявки участника аукциона на аукцион задаток подлежит возврату в течение 5 банковских дней </w:t>
      </w:r>
      <w:proofErr w:type="gramStart"/>
      <w:r>
        <w:t>с даты подписания</w:t>
      </w:r>
      <w:proofErr w:type="gramEnd"/>
      <w:r>
        <w:t xml:space="preserve"> протокола об итогах аукциона.</w:t>
      </w: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both"/>
      </w:pPr>
    </w:p>
    <w:p w:rsidR="006A1F90" w:rsidRDefault="006A1F90">
      <w:pPr>
        <w:pStyle w:val="ConsPlusNormal"/>
        <w:jc w:val="right"/>
        <w:outlineLvl w:val="1"/>
      </w:pPr>
      <w:r>
        <w:lastRenderedPageBreak/>
        <w:t>Приложение N 3</w:t>
      </w:r>
    </w:p>
    <w:p w:rsidR="006A1F90" w:rsidRDefault="006A1F90">
      <w:pPr>
        <w:pStyle w:val="ConsPlusNormal"/>
        <w:jc w:val="right"/>
      </w:pPr>
      <w:r>
        <w:t>к Порядку</w:t>
      </w:r>
    </w:p>
    <w:p w:rsidR="006A1F90" w:rsidRDefault="006A1F90">
      <w:pPr>
        <w:pStyle w:val="ConsPlusNormal"/>
        <w:jc w:val="right"/>
      </w:pPr>
      <w:r>
        <w:t>организации ярмарок на территории</w:t>
      </w:r>
    </w:p>
    <w:p w:rsidR="006A1F90" w:rsidRDefault="006A1F90">
      <w:pPr>
        <w:pStyle w:val="ConsPlusNormal"/>
        <w:jc w:val="right"/>
      </w:pPr>
      <w:r>
        <w:t>Воронежской области и продажи товаров</w:t>
      </w:r>
    </w:p>
    <w:p w:rsidR="006A1F90" w:rsidRDefault="006A1F90">
      <w:pPr>
        <w:pStyle w:val="ConsPlusNormal"/>
        <w:jc w:val="right"/>
      </w:pPr>
      <w:r>
        <w:t>(выполнения работ, оказания услуг) на них</w:t>
      </w:r>
    </w:p>
    <w:p w:rsidR="006A1F90" w:rsidRDefault="006A1F90">
      <w:pPr>
        <w:pStyle w:val="ConsPlusNormal"/>
        <w:jc w:val="both"/>
      </w:pPr>
    </w:p>
    <w:p w:rsidR="006A1F90" w:rsidRDefault="006A1F90">
      <w:pPr>
        <w:pStyle w:val="ConsPlusNonformat"/>
        <w:jc w:val="both"/>
      </w:pPr>
      <w:r>
        <w:t xml:space="preserve">                                                                 УТВЕРЖДАЮ:</w:t>
      </w:r>
    </w:p>
    <w:p w:rsidR="006A1F90" w:rsidRDefault="006A1F90">
      <w:pPr>
        <w:pStyle w:val="ConsPlusNonformat"/>
        <w:jc w:val="both"/>
      </w:pPr>
      <w:r>
        <w:t xml:space="preserve">                                                   ________________________</w:t>
      </w:r>
    </w:p>
    <w:p w:rsidR="006A1F90" w:rsidRDefault="006A1F90">
      <w:pPr>
        <w:pStyle w:val="ConsPlusNonformat"/>
        <w:jc w:val="both"/>
      </w:pPr>
      <w:r>
        <w:t xml:space="preserve">                                                   ________________________</w:t>
      </w:r>
    </w:p>
    <w:p w:rsidR="006A1F90" w:rsidRDefault="006A1F90">
      <w:pPr>
        <w:pStyle w:val="ConsPlusNonformat"/>
        <w:jc w:val="both"/>
      </w:pPr>
      <w:r>
        <w:t xml:space="preserve">                                                   ________________________</w:t>
      </w:r>
    </w:p>
    <w:p w:rsidR="006A1F90" w:rsidRDefault="006A1F90">
      <w:pPr>
        <w:pStyle w:val="ConsPlusNonformat"/>
        <w:jc w:val="both"/>
      </w:pPr>
    </w:p>
    <w:p w:rsidR="006A1F90" w:rsidRDefault="006A1F90">
      <w:pPr>
        <w:pStyle w:val="ConsPlusNonformat"/>
        <w:jc w:val="both"/>
      </w:pPr>
      <w:bookmarkStart w:id="31" w:name="P569"/>
      <w:bookmarkEnd w:id="31"/>
      <w:r>
        <w:t xml:space="preserve">                                      АКТ</w:t>
      </w:r>
    </w:p>
    <w:p w:rsidR="006A1F90" w:rsidRDefault="006A1F90">
      <w:pPr>
        <w:pStyle w:val="ConsPlusNonformat"/>
        <w:jc w:val="both"/>
      </w:pPr>
      <w:r>
        <w:t xml:space="preserve">                           приемочной комиссии</w:t>
      </w:r>
    </w:p>
    <w:p w:rsidR="006A1F90" w:rsidRDefault="006A1F90">
      <w:pPr>
        <w:pStyle w:val="ConsPlusNonformat"/>
        <w:jc w:val="both"/>
      </w:pPr>
    </w:p>
    <w:p w:rsidR="006A1F90" w:rsidRDefault="006A1F90">
      <w:pPr>
        <w:pStyle w:val="ConsPlusNonformat"/>
        <w:jc w:val="both"/>
      </w:pPr>
      <w:r>
        <w:t xml:space="preserve">                                                        "___"________ 20___</w:t>
      </w:r>
    </w:p>
    <w:p w:rsidR="006A1F90" w:rsidRDefault="006A1F90">
      <w:pPr>
        <w:pStyle w:val="ConsPlusNonformat"/>
        <w:jc w:val="both"/>
      </w:pPr>
    </w:p>
    <w:p w:rsidR="006A1F90" w:rsidRDefault="006A1F90">
      <w:pPr>
        <w:pStyle w:val="ConsPlusNonformat"/>
        <w:jc w:val="both"/>
      </w:pPr>
      <w:r>
        <w:t xml:space="preserve">    Комиссия в составе:</w:t>
      </w:r>
    </w:p>
    <w:p w:rsidR="006A1F90" w:rsidRDefault="006A1F90">
      <w:pPr>
        <w:pStyle w:val="ConsPlusNonformat"/>
        <w:jc w:val="both"/>
      </w:pPr>
      <w:r>
        <w:t>председатель комиссии: ____________________________________________________</w:t>
      </w:r>
    </w:p>
    <w:p w:rsidR="006A1F90" w:rsidRDefault="006A1F90">
      <w:pPr>
        <w:pStyle w:val="ConsPlusNonformat"/>
        <w:jc w:val="both"/>
      </w:pPr>
      <w:r>
        <w:t>члены комиссии: ___________________________________________________________</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и _________________________________________________________________________</w:t>
      </w:r>
    </w:p>
    <w:p w:rsidR="006A1F90" w:rsidRDefault="006A1F90">
      <w:pPr>
        <w:pStyle w:val="ConsPlusNonformat"/>
        <w:jc w:val="both"/>
      </w:pPr>
      <w:r>
        <w:t xml:space="preserve">                     (указывается организатор ярмарки)</w:t>
      </w:r>
    </w:p>
    <w:p w:rsidR="006A1F90" w:rsidRDefault="006A1F90">
      <w:pPr>
        <w:pStyle w:val="ConsPlusNonformat"/>
        <w:jc w:val="both"/>
      </w:pPr>
    </w:p>
    <w:p w:rsidR="006A1F90" w:rsidRDefault="006A1F90">
      <w:pPr>
        <w:pStyle w:val="ConsPlusNonformat"/>
        <w:jc w:val="both"/>
      </w:pPr>
      <w:r>
        <w:t xml:space="preserve">    УСТАНОВИЛА:</w:t>
      </w:r>
    </w:p>
    <w:p w:rsidR="006A1F90" w:rsidRDefault="006A1F90">
      <w:pPr>
        <w:pStyle w:val="ConsPlusNonformat"/>
        <w:jc w:val="both"/>
      </w:pPr>
      <w:r>
        <w:t xml:space="preserve">    1. Организатором ярмарки</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p>
    <w:p w:rsidR="006A1F90" w:rsidRDefault="006A1F90">
      <w:pPr>
        <w:pStyle w:val="ConsPlusNonformat"/>
        <w:jc w:val="both"/>
      </w:pPr>
      <w:r>
        <w:t>предъявлена к приемке ярмарка по адресу:</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Период (периоды) проведения ярмарки:</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p>
    <w:p w:rsidR="006A1F90" w:rsidRDefault="006A1F90">
      <w:pPr>
        <w:pStyle w:val="ConsPlusNonformat"/>
        <w:jc w:val="both"/>
      </w:pPr>
      <w:r>
        <w:t>Специализация ярмарки:</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 xml:space="preserve">Перечень   групп   товаров,   подлежащих   продаже   </w:t>
      </w:r>
      <w:proofErr w:type="gramStart"/>
      <w:r>
        <w:t>на</w:t>
      </w:r>
      <w:proofErr w:type="gramEnd"/>
      <w:r>
        <w:t xml:space="preserve">  специализированной</w:t>
      </w:r>
    </w:p>
    <w:p w:rsidR="006A1F90" w:rsidRDefault="006A1F90">
      <w:pPr>
        <w:pStyle w:val="ConsPlusNonformat"/>
        <w:jc w:val="both"/>
      </w:pPr>
      <w:r>
        <w:t>ярмарке, а также перечень выполняемых работ и оказываемых услуг:</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p>
    <w:p w:rsidR="006A1F90" w:rsidRDefault="006A1F90">
      <w:pPr>
        <w:pStyle w:val="ConsPlusNonformat"/>
        <w:jc w:val="both"/>
      </w:pPr>
      <w:r>
        <w:t xml:space="preserve">    2. Работы осуществлены на основании:</w:t>
      </w:r>
    </w:p>
    <w:p w:rsidR="006A1F90" w:rsidRDefault="006A1F90">
      <w:pPr>
        <w:pStyle w:val="ConsPlusNonformat"/>
        <w:jc w:val="both"/>
      </w:pPr>
      <w:r>
        <w:t>- Договора на организацию ярмарки от _______________N ____________;</w:t>
      </w:r>
    </w:p>
    <w:p w:rsidR="006A1F90" w:rsidRDefault="006A1F90">
      <w:pPr>
        <w:pStyle w:val="ConsPlusNonformat"/>
        <w:jc w:val="both"/>
      </w:pPr>
      <w:r>
        <w:t>- Плана размещения ярмарочных площадок ___________________________________.</w:t>
      </w:r>
    </w:p>
    <w:p w:rsidR="006A1F90" w:rsidRDefault="006A1F90">
      <w:pPr>
        <w:pStyle w:val="ConsPlusNonformat"/>
        <w:jc w:val="both"/>
      </w:pPr>
      <w:r>
        <w:t xml:space="preserve">    3. Предъявленная к приемке ярмарка имеет следующие показатели:</w:t>
      </w:r>
    </w:p>
    <w:p w:rsidR="006A1F90" w:rsidRDefault="006A1F90">
      <w:pPr>
        <w:pStyle w:val="ConsPlusNonformat"/>
        <w:jc w:val="both"/>
      </w:pPr>
      <w:r>
        <w:t xml:space="preserve">    а) фактическое   соответствие   размещения  ярмарки  месторасположению,</w:t>
      </w:r>
    </w:p>
    <w:p w:rsidR="006A1F90" w:rsidRDefault="006A1F90">
      <w:pPr>
        <w:pStyle w:val="ConsPlusNonformat"/>
        <w:jc w:val="both"/>
      </w:pPr>
      <w:r>
        <w:t>утвержденному       плану      размещения      ярмарочных          площадок</w:t>
      </w:r>
    </w:p>
    <w:p w:rsidR="006A1F90" w:rsidRDefault="006A1F90">
      <w:pPr>
        <w:pStyle w:val="ConsPlusNonformat"/>
        <w:jc w:val="both"/>
      </w:pPr>
    </w:p>
    <w:p w:rsidR="006A1F90" w:rsidRDefault="006A1F90">
      <w:pPr>
        <w:pStyle w:val="ConsPlusNonformat"/>
        <w:jc w:val="both"/>
      </w:pPr>
      <w:r>
        <w:t>__________________________________________________________________________;</w:t>
      </w:r>
    </w:p>
    <w:p w:rsidR="006A1F90" w:rsidRDefault="006A1F90">
      <w:pPr>
        <w:pStyle w:val="ConsPlusNonformat"/>
        <w:jc w:val="both"/>
      </w:pPr>
      <w:r>
        <w:t xml:space="preserve">    б) фактическое   соответствие   количества  торговых  мест  на  ярмарке</w:t>
      </w:r>
    </w:p>
    <w:p w:rsidR="006A1F90" w:rsidRDefault="006A1F90">
      <w:pPr>
        <w:pStyle w:val="ConsPlusNonformat"/>
        <w:jc w:val="both"/>
      </w:pPr>
      <w:r>
        <w:t>утвержденному       плану      размещения      ярмарочных          площадок</w:t>
      </w:r>
    </w:p>
    <w:p w:rsidR="006A1F90" w:rsidRDefault="006A1F90">
      <w:pPr>
        <w:pStyle w:val="ConsPlusNonformat"/>
        <w:jc w:val="both"/>
      </w:pPr>
      <w:r>
        <w:t>__________________________________________________________________________;</w:t>
      </w:r>
    </w:p>
    <w:p w:rsidR="006A1F90" w:rsidRDefault="006A1F90">
      <w:pPr>
        <w:pStyle w:val="ConsPlusNonformat"/>
        <w:jc w:val="both"/>
      </w:pPr>
      <w:r>
        <w:t xml:space="preserve">    в) выполнение   организатором   ярмарки   требований   по   организации</w:t>
      </w:r>
    </w:p>
    <w:p w:rsidR="006A1F90" w:rsidRDefault="006A1F90">
      <w:pPr>
        <w:pStyle w:val="ConsPlusNonformat"/>
        <w:jc w:val="both"/>
      </w:pPr>
      <w:r>
        <w:t xml:space="preserve">проведения   ярмарок,   установленных </w:t>
      </w:r>
      <w:hyperlink w:anchor="P209">
        <w:r>
          <w:rPr>
            <w:color w:val="0000FF"/>
          </w:rPr>
          <w:t>разделом IV</w:t>
        </w:r>
      </w:hyperlink>
      <w:r>
        <w:t xml:space="preserve"> Порядка, до начала работы</w:t>
      </w:r>
    </w:p>
    <w:p w:rsidR="006A1F90" w:rsidRDefault="006A1F90">
      <w:pPr>
        <w:pStyle w:val="ConsPlusNonformat"/>
        <w:jc w:val="both"/>
      </w:pPr>
      <w:r>
        <w:t>ярмарки ___________________________________________________________________</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__________________________________________________________________________.</w:t>
      </w:r>
    </w:p>
    <w:p w:rsidR="006A1F90" w:rsidRDefault="006A1F90">
      <w:pPr>
        <w:pStyle w:val="ConsPlusNonformat"/>
        <w:jc w:val="both"/>
      </w:pPr>
    </w:p>
    <w:p w:rsidR="006A1F90" w:rsidRDefault="006A1F90">
      <w:pPr>
        <w:pStyle w:val="ConsPlusNonformat"/>
        <w:jc w:val="both"/>
      </w:pPr>
      <w:r>
        <w:t xml:space="preserve">                       РЕШЕНИЕ ПРИЕМОЧНОЙ КОМИССИИ:</w:t>
      </w:r>
    </w:p>
    <w:p w:rsidR="006A1F90" w:rsidRDefault="006A1F90">
      <w:pPr>
        <w:pStyle w:val="ConsPlusNonformat"/>
        <w:jc w:val="both"/>
      </w:pPr>
    </w:p>
    <w:p w:rsidR="006A1F90" w:rsidRDefault="006A1F90">
      <w:pPr>
        <w:pStyle w:val="ConsPlusNonformat"/>
        <w:jc w:val="both"/>
      </w:pPr>
      <w:r>
        <w:t xml:space="preserve">    Предъявленная      к     приемке        ярмарка,         расположенная:</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lastRenderedPageBreak/>
        <w:t xml:space="preserve">________________________ требованиям, указанным в договоре N ___ </w:t>
      </w:r>
      <w:proofErr w:type="gramStart"/>
      <w:r>
        <w:t>от</w:t>
      </w:r>
      <w:proofErr w:type="gramEnd"/>
      <w:r>
        <w:t>________</w:t>
      </w:r>
    </w:p>
    <w:p w:rsidR="006A1F90" w:rsidRDefault="006A1F90">
      <w:pPr>
        <w:pStyle w:val="ConsPlusNonformat"/>
        <w:jc w:val="both"/>
      </w:pPr>
      <w:r>
        <w:t>(</w:t>
      </w:r>
      <w:proofErr w:type="gramStart"/>
      <w:r>
        <w:t>соответствует</w:t>
      </w:r>
      <w:proofErr w:type="gramEnd"/>
      <w:r>
        <w:t>/не соответствует);</w:t>
      </w:r>
    </w:p>
    <w:p w:rsidR="006A1F90" w:rsidRDefault="006A1F90">
      <w:pPr>
        <w:pStyle w:val="ConsPlusNonformat"/>
        <w:jc w:val="both"/>
      </w:pPr>
      <w:r>
        <w:t>____________________________________________________ к началу работы.</w:t>
      </w:r>
    </w:p>
    <w:p w:rsidR="006A1F90" w:rsidRDefault="006A1F90">
      <w:pPr>
        <w:pStyle w:val="ConsPlusNonformat"/>
        <w:jc w:val="both"/>
      </w:pPr>
      <w:r>
        <w:t>(</w:t>
      </w:r>
      <w:proofErr w:type="gramStart"/>
      <w:r>
        <w:t>готова</w:t>
      </w:r>
      <w:proofErr w:type="gramEnd"/>
      <w:r>
        <w:t>/не готова)</w:t>
      </w:r>
    </w:p>
    <w:p w:rsidR="006A1F90" w:rsidRDefault="006A1F90">
      <w:pPr>
        <w:pStyle w:val="ConsPlusNonformat"/>
        <w:jc w:val="both"/>
      </w:pPr>
    </w:p>
    <w:p w:rsidR="006A1F90" w:rsidRDefault="006A1F90">
      <w:pPr>
        <w:pStyle w:val="ConsPlusNonformat"/>
        <w:jc w:val="both"/>
      </w:pPr>
      <w:r>
        <w:t>Председатель приемочной комиссии</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Члены приемочной комиссии:</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Организатор ярмарки:</w:t>
      </w:r>
    </w:p>
    <w:p w:rsidR="006A1F90" w:rsidRDefault="006A1F90">
      <w:pPr>
        <w:pStyle w:val="ConsPlusNonformat"/>
        <w:jc w:val="both"/>
      </w:pPr>
      <w:r>
        <w:t>___________________________________________________________________________</w:t>
      </w:r>
    </w:p>
    <w:p w:rsidR="006A1F90" w:rsidRDefault="006A1F90">
      <w:pPr>
        <w:pStyle w:val="ConsPlusNonformat"/>
        <w:jc w:val="both"/>
      </w:pPr>
      <w:r>
        <w:t>Акт  составлен  в  2 экземплярах, один - для организатора ярмарки, второй -</w:t>
      </w:r>
    </w:p>
    <w:p w:rsidR="006A1F90" w:rsidRDefault="006A1F90">
      <w:pPr>
        <w:pStyle w:val="ConsPlusNonformat"/>
        <w:jc w:val="both"/>
      </w:pPr>
      <w:r>
        <w:t>для уполномоченного органа.</w:t>
      </w:r>
    </w:p>
    <w:p w:rsidR="006A1F90" w:rsidRDefault="006A1F90">
      <w:pPr>
        <w:pStyle w:val="ConsPlusNormal"/>
        <w:jc w:val="both"/>
      </w:pPr>
    </w:p>
    <w:p w:rsidR="006A1F90" w:rsidRDefault="006A1F90">
      <w:pPr>
        <w:pStyle w:val="ConsPlusNormal"/>
        <w:jc w:val="both"/>
      </w:pPr>
    </w:p>
    <w:p w:rsidR="006A1F90" w:rsidRDefault="006A1F90">
      <w:pPr>
        <w:pStyle w:val="ConsPlusNormal"/>
        <w:pBdr>
          <w:bottom w:val="single" w:sz="6" w:space="0" w:color="auto"/>
        </w:pBdr>
        <w:spacing w:before="100" w:after="100"/>
        <w:jc w:val="both"/>
        <w:rPr>
          <w:sz w:val="2"/>
          <w:szCs w:val="2"/>
        </w:rPr>
      </w:pPr>
    </w:p>
    <w:sectPr w:rsidR="006A1F90" w:rsidSect="00434EF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F90"/>
    <w:rsid w:val="00335FB9"/>
    <w:rsid w:val="005B57ED"/>
    <w:rsid w:val="006A1F90"/>
    <w:rsid w:val="009B1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F90"/>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6A1F90"/>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6A1F90"/>
    <w:pPr>
      <w:widowControl w:val="0"/>
      <w:autoSpaceDE w:val="0"/>
      <w:autoSpaceDN w:val="0"/>
      <w:spacing w:line="240" w:lineRule="auto"/>
    </w:pPr>
    <w:rPr>
      <w:rFonts w:ascii="Calibri" w:eastAsiaTheme="minorEastAsia" w:hAnsi="Calibri" w:cs="Calibri"/>
      <w:b/>
      <w:lang w:eastAsia="ru-RU"/>
    </w:rPr>
  </w:style>
  <w:style w:type="paragraph" w:customStyle="1" w:styleId="ConsPlusCell">
    <w:name w:val="ConsPlusCell"/>
    <w:rsid w:val="006A1F90"/>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6A1F90"/>
    <w:pPr>
      <w:widowControl w:val="0"/>
      <w:autoSpaceDE w:val="0"/>
      <w:autoSpaceDN w:val="0"/>
      <w:spacing w:line="240" w:lineRule="auto"/>
    </w:pPr>
    <w:rPr>
      <w:rFonts w:ascii="Calibri" w:eastAsiaTheme="minorEastAsia" w:hAnsi="Calibri" w:cs="Calibri"/>
      <w:lang w:eastAsia="ru-RU"/>
    </w:rPr>
  </w:style>
  <w:style w:type="paragraph" w:customStyle="1" w:styleId="ConsPlusTitlePage">
    <w:name w:val="ConsPlusTitlePage"/>
    <w:rsid w:val="006A1F90"/>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6A1F90"/>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6A1F90"/>
    <w:pPr>
      <w:widowControl w:val="0"/>
      <w:autoSpaceDE w:val="0"/>
      <w:autoSpaceDN w:val="0"/>
      <w:spacing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56494" TargetMode="External"/><Relationship Id="rId18" Type="http://schemas.openxmlformats.org/officeDocument/2006/relationships/hyperlink" Target="https://login.consultant.ru/link/?req=doc&amp;base=RLAW181&amp;n=83580&amp;dst=100005" TargetMode="External"/><Relationship Id="rId26" Type="http://schemas.openxmlformats.org/officeDocument/2006/relationships/hyperlink" Target="https://login.consultant.ru/link/?req=doc&amp;base=RLAW181&amp;n=83417&amp;dst=100013" TargetMode="External"/><Relationship Id="rId39" Type="http://schemas.openxmlformats.org/officeDocument/2006/relationships/hyperlink" Target="https://login.consultant.ru/link/?req=doc&amp;base=RLAW181&amp;n=83417&amp;dst=100062" TargetMode="External"/><Relationship Id="rId21" Type="http://schemas.openxmlformats.org/officeDocument/2006/relationships/hyperlink" Target="https://login.consultant.ru/link/?req=doc&amp;base=LAW&amp;n=67620&amp;dst=100009" TargetMode="External"/><Relationship Id="rId34" Type="http://schemas.openxmlformats.org/officeDocument/2006/relationships/hyperlink" Target="https://login.consultant.ru/link/?req=doc&amp;base=RLAW181&amp;n=83417&amp;dst=100024" TargetMode="External"/><Relationship Id="rId42" Type="http://schemas.openxmlformats.org/officeDocument/2006/relationships/hyperlink" Target="https://login.consultant.ru/link/?req=doc&amp;base=RLAW181&amp;n=83417&amp;dst=100067" TargetMode="External"/><Relationship Id="rId47" Type="http://schemas.openxmlformats.org/officeDocument/2006/relationships/hyperlink" Target="https://login.consultant.ru/link/?req=doc&amp;base=RLAW181&amp;n=76909&amp;dst=100008" TargetMode="External"/><Relationship Id="rId50" Type="http://schemas.openxmlformats.org/officeDocument/2006/relationships/hyperlink" Target="https://login.consultant.ru/link/?req=doc&amp;base=LAW&amp;n=465969" TargetMode="External"/><Relationship Id="rId55" Type="http://schemas.openxmlformats.org/officeDocument/2006/relationships/theme" Target="theme/theme1.xml"/><Relationship Id="rId7" Type="http://schemas.openxmlformats.org/officeDocument/2006/relationships/hyperlink" Target="https://login.consultant.ru/link/?req=doc&amp;base=RLAW181&amp;n=83580&amp;dst=100005" TargetMode="External"/><Relationship Id="rId12" Type="http://schemas.openxmlformats.org/officeDocument/2006/relationships/hyperlink" Target="https://login.consultant.ru/link/?req=doc&amp;base=RLAW181&amp;n=52491" TargetMode="External"/><Relationship Id="rId17" Type="http://schemas.openxmlformats.org/officeDocument/2006/relationships/hyperlink" Target="https://login.consultant.ru/link/?req=doc&amp;base=RLAW181&amp;n=83417&amp;dst=100007" TargetMode="External"/><Relationship Id="rId25" Type="http://schemas.openxmlformats.org/officeDocument/2006/relationships/hyperlink" Target="https://login.consultant.ru/link/?req=doc&amp;base=RLAW181&amp;n=27264" TargetMode="External"/><Relationship Id="rId33" Type="http://schemas.openxmlformats.org/officeDocument/2006/relationships/hyperlink" Target="https://login.consultant.ru/link/?req=doc&amp;base=RLAW181&amp;n=83417&amp;dst=100022" TargetMode="External"/><Relationship Id="rId38" Type="http://schemas.openxmlformats.org/officeDocument/2006/relationships/hyperlink" Target="https://login.consultant.ru/link/?req=doc&amp;base=RLAW181&amp;n=83417&amp;dst=100061" TargetMode="External"/><Relationship Id="rId46" Type="http://schemas.openxmlformats.org/officeDocument/2006/relationships/hyperlink" Target="https://login.consultant.ru/link/?req=doc&amp;base=RLAW181&amp;n=83417&amp;dst=100068" TargetMode="External"/><Relationship Id="rId2" Type="http://schemas.openxmlformats.org/officeDocument/2006/relationships/settings" Target="settings.xml"/><Relationship Id="rId16" Type="http://schemas.openxmlformats.org/officeDocument/2006/relationships/hyperlink" Target="https://login.consultant.ru/link/?req=doc&amp;base=RLAW181&amp;n=76909&amp;dst=100005" TargetMode="External"/><Relationship Id="rId20" Type="http://schemas.openxmlformats.org/officeDocument/2006/relationships/hyperlink" Target="https://login.consultant.ru/link/?req=doc&amp;base=LAW&amp;n=67620&amp;dst=100009" TargetMode="External"/><Relationship Id="rId29" Type="http://schemas.openxmlformats.org/officeDocument/2006/relationships/hyperlink" Target="https://login.consultant.ru/link/?req=doc&amp;base=RLAW181&amp;n=83580&amp;dst=100005" TargetMode="External"/><Relationship Id="rId41" Type="http://schemas.openxmlformats.org/officeDocument/2006/relationships/hyperlink" Target="https://login.consultant.ru/link/?req=doc&amp;base=RLAW181&amp;n=76909&amp;dst=10000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1&amp;n=83417&amp;dst=100005" TargetMode="External"/><Relationship Id="rId11" Type="http://schemas.openxmlformats.org/officeDocument/2006/relationships/hyperlink" Target="https://login.consultant.ru/link/?req=doc&amp;base=RLAW181&amp;n=67965" TargetMode="External"/><Relationship Id="rId24" Type="http://schemas.openxmlformats.org/officeDocument/2006/relationships/hyperlink" Target="https://login.consultant.ru/link/?req=doc&amp;base=RLAW181&amp;n=116537&amp;dst=100110" TargetMode="External"/><Relationship Id="rId32" Type="http://schemas.openxmlformats.org/officeDocument/2006/relationships/hyperlink" Target="https://login.consultant.ru/link/?req=doc&amp;base=RLAW181&amp;n=83417&amp;dst=100020" TargetMode="External"/><Relationship Id="rId37" Type="http://schemas.openxmlformats.org/officeDocument/2006/relationships/hyperlink" Target="https://login.consultant.ru/link/?req=doc&amp;base=RLAW181&amp;n=83417&amp;dst=100040" TargetMode="External"/><Relationship Id="rId40" Type="http://schemas.openxmlformats.org/officeDocument/2006/relationships/hyperlink" Target="https://login.consultant.ru/link/?req=doc&amp;base=RLAW181&amp;n=83417&amp;dst=100065" TargetMode="External"/><Relationship Id="rId45" Type="http://schemas.openxmlformats.org/officeDocument/2006/relationships/hyperlink" Target="https://login.consultant.ru/link/?req=doc&amp;base=LAW&amp;n=352851" TargetMode="External"/><Relationship Id="rId53" Type="http://schemas.openxmlformats.org/officeDocument/2006/relationships/hyperlink" Target="https://login.consultant.ru/link/?req=doc&amp;base=RLAW181&amp;n=76909&amp;dst=100008" TargetMode="External"/><Relationship Id="rId5" Type="http://schemas.openxmlformats.org/officeDocument/2006/relationships/hyperlink" Target="https://login.consultant.ru/link/?req=doc&amp;base=RLAW181&amp;n=76909&amp;dst=100005" TargetMode="External"/><Relationship Id="rId15" Type="http://schemas.openxmlformats.org/officeDocument/2006/relationships/hyperlink" Target="https://login.consultant.ru/link/?req=doc&amp;base=RLAW181&amp;n=83417&amp;dst=100006" TargetMode="External"/><Relationship Id="rId23" Type="http://schemas.openxmlformats.org/officeDocument/2006/relationships/hyperlink" Target="https://login.consultant.ru/link/?req=doc&amp;base=RLAW181&amp;n=83417&amp;dst=100010" TargetMode="External"/><Relationship Id="rId28" Type="http://schemas.openxmlformats.org/officeDocument/2006/relationships/hyperlink" Target="https://login.consultant.ru/link/?req=doc&amp;base=RLAW181&amp;n=83417&amp;dst=100017" TargetMode="External"/><Relationship Id="rId36" Type="http://schemas.openxmlformats.org/officeDocument/2006/relationships/hyperlink" Target="https://login.consultant.ru/link/?req=doc&amp;base=RLAW181&amp;n=83417&amp;dst=100030" TargetMode="External"/><Relationship Id="rId49" Type="http://schemas.openxmlformats.org/officeDocument/2006/relationships/hyperlink" Target="https://login.consultant.ru/link/?req=doc&amp;base=LAW&amp;n=465631" TargetMode="External"/><Relationship Id="rId10" Type="http://schemas.openxmlformats.org/officeDocument/2006/relationships/hyperlink" Target="https://login.consultant.ru/link/?req=doc&amp;base=RLAW181&amp;n=116537&amp;dst=100116" TargetMode="External"/><Relationship Id="rId19" Type="http://schemas.openxmlformats.org/officeDocument/2006/relationships/hyperlink" Target="https://login.consultant.ru/link/?req=doc&amp;base=RLAW181&amp;n=115995&amp;dst=100011" TargetMode="External"/><Relationship Id="rId31" Type="http://schemas.openxmlformats.org/officeDocument/2006/relationships/hyperlink" Target="https://login.consultant.ru/link/?req=doc&amp;base=RLAW181&amp;n=83580&amp;dst=100005" TargetMode="External"/><Relationship Id="rId44" Type="http://schemas.openxmlformats.org/officeDocument/2006/relationships/hyperlink" Target="https://login.consultant.ru/link/?req=doc&amp;base=RLAW181&amp;n=115995&amp;dst=100011" TargetMode="External"/><Relationship Id="rId52" Type="http://schemas.openxmlformats.org/officeDocument/2006/relationships/hyperlink" Target="https://login.consultant.ru/link/?req=doc&amp;base=LAW&amp;n=4659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631&amp;dst=7" TargetMode="External"/><Relationship Id="rId14" Type="http://schemas.openxmlformats.org/officeDocument/2006/relationships/hyperlink" Target="https://login.consultant.ru/link/?req=doc&amp;base=RLAW181&amp;n=67852" TargetMode="External"/><Relationship Id="rId22" Type="http://schemas.openxmlformats.org/officeDocument/2006/relationships/hyperlink" Target="https://login.consultant.ru/link/?req=doc&amp;base=RLAW181&amp;n=83417&amp;dst=100009" TargetMode="External"/><Relationship Id="rId27" Type="http://schemas.openxmlformats.org/officeDocument/2006/relationships/hyperlink" Target="https://login.consultant.ru/link/?req=doc&amp;base=RLAW181&amp;n=83417&amp;dst=100014" TargetMode="External"/><Relationship Id="rId30" Type="http://schemas.openxmlformats.org/officeDocument/2006/relationships/hyperlink" Target="https://login.consultant.ru/link/?req=doc&amp;base=RLAW181&amp;n=83417&amp;dst=100019" TargetMode="External"/><Relationship Id="rId35" Type="http://schemas.openxmlformats.org/officeDocument/2006/relationships/hyperlink" Target="https://login.consultant.ru/link/?req=doc&amp;base=RLAW181&amp;n=83417&amp;dst=100029" TargetMode="External"/><Relationship Id="rId43" Type="http://schemas.openxmlformats.org/officeDocument/2006/relationships/hyperlink" Target="https://login.consultant.ru/link/?req=doc&amp;base=RLAW181&amp;n=76909&amp;dst=100007" TargetMode="External"/><Relationship Id="rId48" Type="http://schemas.openxmlformats.org/officeDocument/2006/relationships/hyperlink" Target="https://login.consultant.ru/link/?req=doc&amp;base=LAW&amp;n=465799" TargetMode="External"/><Relationship Id="rId8" Type="http://schemas.openxmlformats.org/officeDocument/2006/relationships/hyperlink" Target="https://login.consultant.ru/link/?req=doc&amp;base=RLAW181&amp;n=115995&amp;dst=100011" TargetMode="External"/><Relationship Id="rId51" Type="http://schemas.openxmlformats.org/officeDocument/2006/relationships/hyperlink" Target="https://login.consultant.ru/link/?req=doc&amp;base=LAW&amp;n=452991&amp;dst=10206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14056</Words>
  <Characters>80125</Characters>
  <Application>Microsoft Office Word</Application>
  <DocSecurity>0</DocSecurity>
  <Lines>667</Lines>
  <Paragraphs>187</Paragraphs>
  <ScaleCrop>false</ScaleCrop>
  <Company/>
  <LinksUpToDate>false</LinksUpToDate>
  <CharactersWithSpaces>93994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З. Шмидт</dc:creator>
  <cp:lastModifiedBy>Надежда З. Шмидт</cp:lastModifiedBy>
  <cp:revision>1</cp:revision>
  <dcterms:created xsi:type="dcterms:W3CDTF">2024-02-13T11:59:00Z</dcterms:created>
  <dcterms:modified xsi:type="dcterms:W3CDTF">2024-02-13T11:59:00Z</dcterms:modified>
</cp:coreProperties>
</file>