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D3" w:rsidRDefault="00DE2BD3">
      <w:r>
        <w:rPr>
          <w:noProof/>
        </w:rPr>
        <w:drawing>
          <wp:inline distT="0" distB="0" distL="0" distR="0">
            <wp:extent cx="9791700" cy="6541979"/>
            <wp:effectExtent l="19050" t="0" r="0" b="0"/>
            <wp:docPr id="1" name="Рисунок 1" descr="C:\Users\vtiutiavina\Downloads\2024-02-19_10-45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iutiavina\Downloads\2024-02-19_10-45-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654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2786"/>
        <w:gridCol w:w="4536"/>
        <w:gridCol w:w="7230"/>
      </w:tblGrid>
      <w:tr w:rsidR="00DE2BD3" w:rsidRPr="00D142FC" w:rsidTr="001E0434"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BD3" w:rsidRPr="00D142FC" w:rsidRDefault="00DE2BD3" w:rsidP="00DE2BD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BD3" w:rsidRPr="00D142FC" w:rsidRDefault="00DE2BD3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3" w:rsidRPr="00D142FC" w:rsidRDefault="00DE2BD3" w:rsidP="00BB5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3" w:rsidRPr="00D142FC" w:rsidRDefault="00DE2BD3" w:rsidP="003D099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проводятся Первенства Борисоглебского городского округа, открытые турниры, зональные и областные соревнования. Для обеспечения комфортного пребывания спортсменов и гостей необходима автомобильная стоянка и прокат спортивного инвентаря.</w:t>
            </w:r>
          </w:p>
        </w:tc>
      </w:tr>
      <w:tr w:rsidR="00BB5D25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BB5D25" w:rsidP="00BB5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4. Краткое описание проекта.</w:t>
            </w:r>
          </w:p>
          <w:p w:rsidR="00BB5D25" w:rsidRPr="00D142FC" w:rsidRDefault="00BB5D25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94" w:rsidRDefault="003D0994" w:rsidP="003D099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Борисоглебская лыжероллерная трасса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расположена на земельном участке</w:t>
            </w:r>
            <w:r w:rsidRPr="00D142F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с кадастровым номером </w:t>
            </w:r>
            <w:r w:rsidR="00F440F8">
              <w:rPr>
                <w:bCs/>
                <w:sz w:val="28"/>
                <w:szCs w:val="28"/>
              </w:rPr>
              <w:t>36:04:0103012:333</w:t>
            </w:r>
            <w:r>
              <w:rPr>
                <w:bCs/>
                <w:sz w:val="28"/>
                <w:szCs w:val="28"/>
              </w:rPr>
              <w:t xml:space="preserve">, </w:t>
            </w:r>
            <w:r w:rsidR="00657C0A">
              <w:rPr>
                <w:bCs/>
                <w:sz w:val="28"/>
                <w:szCs w:val="28"/>
              </w:rPr>
              <w:t>протяженность</w:t>
            </w:r>
            <w:r w:rsidR="007E764A">
              <w:rPr>
                <w:bCs/>
                <w:sz w:val="28"/>
                <w:szCs w:val="28"/>
              </w:rPr>
              <w:t>ю</w:t>
            </w:r>
            <w:r w:rsidR="00657C0A">
              <w:rPr>
                <w:bCs/>
                <w:sz w:val="28"/>
                <w:szCs w:val="28"/>
              </w:rPr>
              <w:t xml:space="preserve"> 1 563 </w:t>
            </w:r>
            <w:r w:rsidR="007E764A">
              <w:rPr>
                <w:bCs/>
                <w:sz w:val="28"/>
                <w:szCs w:val="28"/>
              </w:rPr>
              <w:t>метра</w:t>
            </w:r>
            <w:r w:rsidR="00657C0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находится в муниципальной собственности.</w:t>
            </w:r>
          </w:p>
          <w:p w:rsidR="003C77DB" w:rsidRPr="00D142FC" w:rsidRDefault="001E0434" w:rsidP="00A0360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 xml:space="preserve">Проект предполагает </w:t>
            </w:r>
            <w:r w:rsidR="00312A98" w:rsidRPr="00D142FC">
              <w:rPr>
                <w:bCs/>
                <w:sz w:val="28"/>
                <w:szCs w:val="28"/>
              </w:rPr>
              <w:t>строительство автомобильной стоянки на 50 мест</w:t>
            </w:r>
            <w:r w:rsidR="007F3A3C" w:rsidRPr="00D142FC">
              <w:rPr>
                <w:bCs/>
                <w:sz w:val="28"/>
                <w:szCs w:val="28"/>
              </w:rPr>
              <w:t xml:space="preserve"> </w:t>
            </w:r>
            <w:r w:rsidR="00551AAD">
              <w:rPr>
                <w:bCs/>
                <w:sz w:val="28"/>
                <w:szCs w:val="28"/>
              </w:rPr>
              <w:t>на земельном участке</w:t>
            </w:r>
            <w:r w:rsidR="00551AAD" w:rsidRPr="00D142FC">
              <w:rPr>
                <w:bCs/>
                <w:sz w:val="28"/>
                <w:szCs w:val="28"/>
              </w:rPr>
              <w:t xml:space="preserve"> </w:t>
            </w:r>
            <w:r w:rsidR="00551AAD">
              <w:rPr>
                <w:bCs/>
                <w:sz w:val="28"/>
                <w:szCs w:val="28"/>
              </w:rPr>
              <w:t xml:space="preserve">с кадастровым номером </w:t>
            </w:r>
            <w:r w:rsidR="00551AAD" w:rsidRPr="003D0994">
              <w:rPr>
                <w:bCs/>
                <w:sz w:val="28"/>
                <w:szCs w:val="28"/>
              </w:rPr>
              <w:t>36:04:0103012:330</w:t>
            </w:r>
            <w:r w:rsidR="00551AAD">
              <w:rPr>
                <w:bCs/>
                <w:sz w:val="28"/>
                <w:szCs w:val="28"/>
              </w:rPr>
              <w:t xml:space="preserve">, категории земель - земли населенных пунктов, разрешенное использование – </w:t>
            </w:r>
            <w:r w:rsidR="00551AAD" w:rsidRPr="003D0994">
              <w:rPr>
                <w:bCs/>
                <w:sz w:val="28"/>
                <w:szCs w:val="28"/>
              </w:rPr>
              <w:t>отдых (рекреация)</w:t>
            </w:r>
            <w:r w:rsidR="00551AAD">
              <w:rPr>
                <w:bCs/>
                <w:sz w:val="28"/>
                <w:szCs w:val="28"/>
              </w:rPr>
              <w:t xml:space="preserve">. Земельный участок площадью </w:t>
            </w:r>
            <w:r w:rsidR="00551AAD" w:rsidRPr="003D0994">
              <w:rPr>
                <w:bCs/>
                <w:sz w:val="28"/>
                <w:szCs w:val="28"/>
              </w:rPr>
              <w:t>33000 +/- 64</w:t>
            </w:r>
            <w:r w:rsidR="00551AAD">
              <w:rPr>
                <w:bCs/>
                <w:sz w:val="28"/>
                <w:szCs w:val="28"/>
              </w:rPr>
              <w:t xml:space="preserve"> кв.м.</w:t>
            </w:r>
            <w:r w:rsidR="00657C0A">
              <w:rPr>
                <w:bCs/>
                <w:sz w:val="28"/>
                <w:szCs w:val="28"/>
              </w:rPr>
              <w:t>,</w:t>
            </w:r>
            <w:r w:rsidR="00551AAD">
              <w:rPr>
                <w:bCs/>
                <w:sz w:val="28"/>
                <w:szCs w:val="28"/>
              </w:rPr>
              <w:t xml:space="preserve"> находится в муниципальной собственности</w:t>
            </w:r>
            <w:r w:rsidR="00A2334C">
              <w:rPr>
                <w:bCs/>
                <w:sz w:val="28"/>
                <w:szCs w:val="28"/>
              </w:rPr>
              <w:t>.</w:t>
            </w:r>
            <w:r w:rsidR="00551AAD" w:rsidRPr="00D142FC">
              <w:rPr>
                <w:bCs/>
                <w:sz w:val="28"/>
                <w:szCs w:val="28"/>
              </w:rPr>
              <w:t xml:space="preserve"> </w:t>
            </w:r>
            <w:r w:rsidR="00551AAD">
              <w:rPr>
                <w:bCs/>
                <w:sz w:val="28"/>
                <w:szCs w:val="28"/>
              </w:rPr>
              <w:t xml:space="preserve">В рамках проекта предусмотрено: </w:t>
            </w:r>
            <w:r w:rsidR="007F3A3C" w:rsidRPr="00D142FC">
              <w:rPr>
                <w:bCs/>
                <w:sz w:val="28"/>
                <w:szCs w:val="28"/>
              </w:rPr>
              <w:t xml:space="preserve">подготовка, асфальтирование и ограждение площадки, установка шлагбаума и </w:t>
            </w:r>
            <w:r w:rsidR="00DA2AFB" w:rsidRPr="00D142FC">
              <w:rPr>
                <w:bCs/>
                <w:sz w:val="28"/>
                <w:szCs w:val="28"/>
              </w:rPr>
              <w:t>видеонаблюдения</w:t>
            </w:r>
            <w:r w:rsidR="007F3A3C" w:rsidRPr="00D142FC">
              <w:rPr>
                <w:bCs/>
                <w:sz w:val="28"/>
                <w:szCs w:val="28"/>
              </w:rPr>
              <w:t>)</w:t>
            </w:r>
            <w:r w:rsidR="00DA2AFB" w:rsidRPr="00D142FC">
              <w:rPr>
                <w:bCs/>
                <w:sz w:val="28"/>
                <w:szCs w:val="28"/>
              </w:rPr>
              <w:t xml:space="preserve"> </w:t>
            </w:r>
            <w:r w:rsidR="00FE5DAF" w:rsidRPr="00D142FC">
              <w:rPr>
                <w:bCs/>
                <w:sz w:val="28"/>
                <w:szCs w:val="28"/>
              </w:rPr>
              <w:t>и</w:t>
            </w:r>
            <w:r w:rsidR="00DA2AFB" w:rsidRPr="00D142FC">
              <w:rPr>
                <w:bCs/>
                <w:sz w:val="28"/>
                <w:szCs w:val="28"/>
              </w:rPr>
              <w:t xml:space="preserve"> помещения для</w:t>
            </w:r>
            <w:r w:rsidR="00FE5DAF" w:rsidRPr="00D142FC">
              <w:rPr>
                <w:bCs/>
                <w:sz w:val="28"/>
                <w:szCs w:val="28"/>
              </w:rPr>
              <w:t xml:space="preserve"> </w:t>
            </w:r>
            <w:r w:rsidR="00DA2AFB" w:rsidRPr="00D142FC">
              <w:rPr>
                <w:bCs/>
                <w:sz w:val="28"/>
                <w:szCs w:val="28"/>
              </w:rPr>
              <w:t xml:space="preserve">охраны объекта и </w:t>
            </w:r>
            <w:r w:rsidR="00324B88" w:rsidRPr="00D142FC">
              <w:rPr>
                <w:bCs/>
                <w:sz w:val="28"/>
                <w:szCs w:val="28"/>
              </w:rPr>
              <w:t>аренды спортивного инвентаря</w:t>
            </w:r>
            <w:r w:rsidR="00A03607" w:rsidRPr="00D142FC">
              <w:rPr>
                <w:bCs/>
                <w:sz w:val="28"/>
                <w:szCs w:val="28"/>
              </w:rPr>
              <w:t>.</w:t>
            </w:r>
            <w:r w:rsidRPr="00D142FC">
              <w:rPr>
                <w:bCs/>
                <w:sz w:val="28"/>
                <w:szCs w:val="28"/>
              </w:rPr>
              <w:t xml:space="preserve"> </w:t>
            </w:r>
          </w:p>
          <w:p w:rsidR="00BB5D25" w:rsidRPr="00D142FC" w:rsidRDefault="00A03607" w:rsidP="00A0360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 xml:space="preserve">Планируется передача трассы, </w:t>
            </w:r>
            <w:r w:rsidR="001E0434" w:rsidRPr="00D142FC">
              <w:rPr>
                <w:bCs/>
                <w:sz w:val="28"/>
                <w:szCs w:val="28"/>
              </w:rPr>
              <w:t>находяще</w:t>
            </w:r>
            <w:r w:rsidR="000704AE" w:rsidRPr="00D142FC">
              <w:rPr>
                <w:bCs/>
                <w:sz w:val="28"/>
                <w:szCs w:val="28"/>
              </w:rPr>
              <w:t>й</w:t>
            </w:r>
            <w:r w:rsidR="001E0434" w:rsidRPr="00D142FC">
              <w:rPr>
                <w:bCs/>
                <w:sz w:val="28"/>
                <w:szCs w:val="28"/>
              </w:rPr>
              <w:t xml:space="preserve">ся в муниципальной собственности, </w:t>
            </w:r>
            <w:r w:rsidR="001E0434" w:rsidRPr="00D142FC">
              <w:rPr>
                <w:bCs/>
                <w:color w:val="000000" w:themeColor="text1"/>
                <w:sz w:val="28"/>
                <w:szCs w:val="28"/>
              </w:rPr>
              <w:t>в концессию.</w:t>
            </w:r>
          </w:p>
        </w:tc>
      </w:tr>
      <w:tr w:rsidR="00BB5D25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BB5D25" w:rsidP="00BB5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5. Финансирование создания объекта.</w:t>
            </w:r>
          </w:p>
          <w:p w:rsidR="00BB5D25" w:rsidRPr="00D142FC" w:rsidRDefault="00BB5D25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535AD0" w:rsidP="00324B88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Финансирование</w:t>
            </w:r>
            <w:r w:rsidR="003C77DB" w:rsidRPr="00D142FC">
              <w:rPr>
                <w:bCs/>
                <w:sz w:val="28"/>
                <w:szCs w:val="28"/>
              </w:rPr>
              <w:t xml:space="preserve"> </w:t>
            </w:r>
            <w:r w:rsidR="007E7B8D" w:rsidRPr="00D142FC">
              <w:rPr>
                <w:bCs/>
                <w:sz w:val="28"/>
                <w:szCs w:val="28"/>
              </w:rPr>
              <w:t xml:space="preserve">проекта предполагается за счет инвестора, затраты составят </w:t>
            </w:r>
            <w:r w:rsidR="002D7ADA" w:rsidRPr="00D142FC">
              <w:rPr>
                <w:bCs/>
                <w:color w:val="000000" w:themeColor="text1"/>
                <w:sz w:val="28"/>
                <w:szCs w:val="28"/>
              </w:rPr>
              <w:t>1,</w:t>
            </w:r>
            <w:r w:rsidR="00DA2AFB" w:rsidRPr="00D142FC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3C77DB" w:rsidRPr="00D142FC">
              <w:rPr>
                <w:bCs/>
                <w:sz w:val="28"/>
                <w:szCs w:val="28"/>
              </w:rPr>
              <w:t xml:space="preserve"> млн. рублей</w:t>
            </w:r>
            <w:r w:rsidR="006079FD" w:rsidRPr="00D142FC">
              <w:rPr>
                <w:bCs/>
                <w:sz w:val="28"/>
                <w:szCs w:val="28"/>
              </w:rPr>
              <w:t>.</w:t>
            </w:r>
          </w:p>
        </w:tc>
      </w:tr>
      <w:tr w:rsidR="00BB5D25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BB5D25" w:rsidP="00BB5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6. Необходимость проектирования объекта частным партнером/концессионером.</w:t>
            </w:r>
          </w:p>
          <w:p w:rsidR="00BB5D25" w:rsidRPr="00D142FC" w:rsidRDefault="00BB5D25" w:rsidP="00BB5D25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6079F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Да</w:t>
            </w:r>
          </w:p>
        </w:tc>
      </w:tr>
      <w:tr w:rsidR="00BB5D25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D25" w:rsidRPr="00D142FC" w:rsidRDefault="00BB5D25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BB5D25" w:rsidP="00BB5D25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 xml:space="preserve">7. Необходимость осуществления частным партнером/концессионером </w:t>
            </w:r>
            <w:r w:rsidRPr="00D1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полного или частичного финансирования эксплуатации и (или) технического обслуживания объекта.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6079F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lastRenderedPageBreak/>
              <w:t>Да</w:t>
            </w:r>
          </w:p>
        </w:tc>
      </w:tr>
      <w:tr w:rsidR="00BB5D25" w:rsidRPr="00D142FC" w:rsidTr="001E0434"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BB5D25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BB5D25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BB5D25" w:rsidP="0031720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8. Необходимость обеспечения публичным партнером/концедентом частичного финансирования  создания частным партнером/концессионером объекта, а также финансирование его эксплуатации и (или) технического обслуживания.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25" w:rsidRPr="00D142FC" w:rsidRDefault="00395D39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Да</w:t>
            </w:r>
          </w:p>
        </w:tc>
      </w:tr>
      <w:tr w:rsidR="00402A10" w:rsidRPr="00D142FC" w:rsidTr="001E0434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1E04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1E0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Цели и задачи реализации проекта, определяемые с учетом целей и задач, которые предусмотрены документами стратегического планирования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402A10" w:rsidP="00BB5D2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1. Цели реализации проекта.</w:t>
            </w:r>
          </w:p>
          <w:p w:rsidR="00402A10" w:rsidRPr="00D142FC" w:rsidRDefault="00402A10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EA71CA" w:rsidP="00A8269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Стратегическая Цель</w:t>
            </w:r>
            <w:r w:rsidR="005942EE" w:rsidRPr="00D142FC">
              <w:rPr>
                <w:bCs/>
                <w:color w:val="000000" w:themeColor="text1"/>
                <w:sz w:val="28"/>
                <w:szCs w:val="28"/>
              </w:rPr>
              <w:t xml:space="preserve"> 1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>: Развитие человечес</w:t>
            </w:r>
            <w:r w:rsidR="00A82699" w:rsidRPr="00D142FC">
              <w:rPr>
                <w:bCs/>
                <w:color w:val="000000" w:themeColor="text1"/>
                <w:sz w:val="28"/>
                <w:szCs w:val="28"/>
              </w:rPr>
              <w:t>кого потенциала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 и улучшение качества жизни населения в Борисоглебском городском округе</w:t>
            </w:r>
          </w:p>
          <w:p w:rsidR="00EA71CA" w:rsidRPr="00D142FC" w:rsidRDefault="00EA71CA" w:rsidP="00A8269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Стратегическая Цель</w:t>
            </w:r>
            <w:r w:rsidR="005942EE" w:rsidRPr="00D142FC">
              <w:rPr>
                <w:bCs/>
                <w:color w:val="000000" w:themeColor="text1"/>
                <w:sz w:val="28"/>
                <w:szCs w:val="28"/>
              </w:rPr>
              <w:t xml:space="preserve"> 2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>: Обеспечение уст</w:t>
            </w:r>
            <w:r w:rsidR="00A82699" w:rsidRPr="00D142FC">
              <w:rPr>
                <w:bCs/>
                <w:color w:val="000000" w:themeColor="text1"/>
                <w:sz w:val="28"/>
                <w:szCs w:val="28"/>
              </w:rPr>
              <w:t xml:space="preserve">ойчивого экономического развит 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>городского округа с ориентацией на опережающий  рост промышленного производства</w:t>
            </w:r>
          </w:p>
          <w:p w:rsidR="00EA71CA" w:rsidRPr="00D142FC" w:rsidRDefault="00EA71CA" w:rsidP="00A82699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02A10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402A10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2. Задачи реализации проекта.</w:t>
            </w:r>
          </w:p>
          <w:p w:rsidR="00402A10" w:rsidRPr="00D142FC" w:rsidRDefault="00402A10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9" w:rsidRPr="00D142FC" w:rsidRDefault="00EA71CA" w:rsidP="00395D3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Задача </w:t>
            </w:r>
            <w:r w:rsidR="00395D39" w:rsidRPr="00D142FC">
              <w:rPr>
                <w:bCs/>
                <w:color w:val="000000" w:themeColor="text1"/>
                <w:sz w:val="28"/>
                <w:szCs w:val="28"/>
              </w:rPr>
              <w:t xml:space="preserve">1.1.3. Сохранение и укрепление здоровья населения </w:t>
            </w:r>
          </w:p>
          <w:p w:rsidR="005942EE" w:rsidRPr="00D142FC" w:rsidRDefault="005942EE" w:rsidP="00395D39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Задача 2.3.1 Создание благоприятного предпринимательского климата </w:t>
            </w:r>
          </w:p>
          <w:p w:rsidR="00402A10" w:rsidRPr="00D142FC" w:rsidRDefault="00402A10" w:rsidP="004C0E1B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02A10" w:rsidRPr="00D142FC" w:rsidTr="00756D59"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402A10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402A10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402A10" w:rsidP="00402A10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3. Цели и (или) задачи,   предусмотренные государственными (муниципальными) программами, на достижение которых направлена реализация проекта, с указанием   правовых актов и их пунктов.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A10" w:rsidRPr="00D142FC" w:rsidRDefault="00756D59" w:rsidP="00756D5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1. Муниципальная программа Борисоглебского городского округа Воронежской области </w:t>
            </w:r>
            <w:r w:rsidR="00DB72EB" w:rsidRPr="00D142FC">
              <w:rPr>
                <w:bCs/>
                <w:color w:val="000000" w:themeColor="text1"/>
                <w:sz w:val="28"/>
                <w:szCs w:val="28"/>
              </w:rPr>
              <w:t>«Развитие физической культуры и спорта»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>:</w:t>
            </w:r>
          </w:p>
          <w:p w:rsidR="00C47D70" w:rsidRPr="00D142FC" w:rsidRDefault="00C47D70" w:rsidP="00C47D70">
            <w:pPr>
              <w:pStyle w:val="11"/>
              <w:widowControl/>
              <w:autoSpaceDE/>
              <w:autoSpaceDN/>
              <w:adjustRightInd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Ц</w:t>
            </w:r>
            <w:r w:rsidR="00756D59" w:rsidRPr="00D142FC">
              <w:rPr>
                <w:bCs/>
                <w:color w:val="000000" w:themeColor="text1"/>
                <w:sz w:val="28"/>
                <w:szCs w:val="28"/>
              </w:rPr>
              <w:t>ель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 1: </w:t>
            </w:r>
            <w:r w:rsidRPr="00D142FC">
              <w:rPr>
                <w:color w:val="000000" w:themeColor="text1"/>
                <w:sz w:val="28"/>
                <w:szCs w:val="28"/>
              </w:rPr>
              <w:t xml:space="preserve">Создание условий для развития массовой физической культуры и спорта, повышение конкурентоспособности борисоглебских спортсменов на региональных, межрегиональных и всероссийских </w:t>
            </w:r>
            <w:r w:rsidRPr="00D142FC">
              <w:rPr>
                <w:color w:val="000000" w:themeColor="text1"/>
                <w:sz w:val="28"/>
                <w:szCs w:val="28"/>
              </w:rPr>
              <w:lastRenderedPageBreak/>
              <w:t>спортивных соревнованиях;</w:t>
            </w:r>
          </w:p>
          <w:p w:rsidR="00C47D70" w:rsidRPr="00D142FC" w:rsidRDefault="00C47D70" w:rsidP="00C47D70">
            <w:pPr>
              <w:pStyle w:val="11"/>
              <w:widowControl/>
              <w:autoSpaceDE/>
              <w:autoSpaceDN/>
              <w:adjustRightInd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Цель 2: </w:t>
            </w:r>
            <w:r w:rsidRPr="00D142FC">
              <w:rPr>
                <w:color w:val="000000" w:themeColor="text1"/>
                <w:sz w:val="28"/>
                <w:szCs w:val="28"/>
              </w:rPr>
              <w:t xml:space="preserve">Развитие инфраструктуры, организационно-экономических механизмов, обеспечивающих доступность услуг физической культуры и спорта </w:t>
            </w:r>
          </w:p>
          <w:p w:rsidR="00C47D70" w:rsidRPr="00D142FC" w:rsidRDefault="00C47D70" w:rsidP="00C47D70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Цель 3: </w:t>
            </w:r>
            <w:r w:rsidRPr="00D142FC">
              <w:rPr>
                <w:color w:val="000000" w:themeColor="text1"/>
                <w:sz w:val="28"/>
                <w:szCs w:val="28"/>
              </w:rPr>
              <w:t>Успешное проведение на территории Борисоглебского городского округа Воронежской области крупнейших физкультурных и спортивных мероприятий</w:t>
            </w:r>
          </w:p>
          <w:p w:rsidR="00756D59" w:rsidRPr="00D142FC" w:rsidRDefault="00756D59" w:rsidP="00C47D70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- задача «</w:t>
            </w:r>
            <w:r w:rsidR="00C47D70" w:rsidRPr="00D142FC">
              <w:rPr>
                <w:bCs/>
                <w:color w:val="000000" w:themeColor="text1"/>
                <w:sz w:val="28"/>
                <w:szCs w:val="28"/>
              </w:rPr>
              <w:t>Проведение на высоком организационном уровне городских, областных и всероссийских спортивных мероприятий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>».</w:t>
            </w:r>
          </w:p>
          <w:p w:rsidR="00756D59" w:rsidRPr="00D142FC" w:rsidRDefault="00756D59" w:rsidP="00756D5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Постановление администрации Борисоглебского городского округа Воронежской области </w:t>
            </w:r>
          </w:p>
          <w:p w:rsidR="00756D59" w:rsidRPr="00D142FC" w:rsidRDefault="00756D59" w:rsidP="00756D5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 xml:space="preserve">от </w:t>
            </w:r>
            <w:r w:rsidR="00911B5D" w:rsidRPr="00D142FC">
              <w:rPr>
                <w:bCs/>
                <w:color w:val="000000" w:themeColor="text1"/>
                <w:sz w:val="28"/>
                <w:szCs w:val="28"/>
              </w:rPr>
              <w:t>26.09.2022  №2751</w:t>
            </w:r>
            <w:r w:rsidRPr="00D142FC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756D59" w:rsidRPr="00D142FC" w:rsidRDefault="00756D59" w:rsidP="00756D59">
            <w:pPr>
              <w:autoSpaceDE w:val="0"/>
              <w:autoSpaceDN w:val="0"/>
              <w:adjustRightInd w:val="0"/>
              <w:rPr>
                <w:bCs/>
                <w:color w:val="FF0000"/>
                <w:sz w:val="28"/>
                <w:szCs w:val="28"/>
              </w:rPr>
            </w:pPr>
          </w:p>
        </w:tc>
      </w:tr>
      <w:tr w:rsidR="00402A10" w:rsidRPr="00D142FC" w:rsidTr="001E0434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1E04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1E0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 xml:space="preserve">Сведения об объекте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402A10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1. Вид объекта.</w:t>
            </w:r>
          </w:p>
          <w:p w:rsidR="00402A10" w:rsidRPr="00D142FC" w:rsidRDefault="00402A10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9031B7" w:rsidP="009031B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Лыжероллерная трасса</w:t>
            </w:r>
          </w:p>
        </w:tc>
      </w:tr>
      <w:tr w:rsidR="00402A10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2A10" w:rsidRPr="00D142FC" w:rsidRDefault="00402A10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402A10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2. Наименование собственника  объекта, предлагаемого к реконструкции.</w:t>
            </w:r>
          </w:p>
          <w:p w:rsidR="00402A10" w:rsidRPr="00D142FC" w:rsidRDefault="00402A10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A10" w:rsidRPr="00D142FC" w:rsidRDefault="00DC2569" w:rsidP="00DC256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Администрация Борисоглебского городского округа Воронежской области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 xml:space="preserve">3. Адрес (место нахождения) объекта, предлагаемого к созданию и (или) реконструкции. </w:t>
            </w:r>
          </w:p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14F0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В 200 м по направлению на юго-восток от жилого дома, расположенного по адресу: Воронежская область, г. Борисоглебск, ул. Станичная, 21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4. Перечень имущества, которое  планируется  создать.</w:t>
            </w:r>
          </w:p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9031B7">
            <w:pPr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 xml:space="preserve">Автомобильная стоянка </w:t>
            </w:r>
          </w:p>
          <w:p w:rsidR="00C14F0D" w:rsidRPr="00D142FC" w:rsidRDefault="00C14F0D" w:rsidP="00A82699">
            <w:pPr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Помещение для охраны объекта и аренды спортивного инвентаря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5. Наличие задания на проектирование объекта.</w:t>
            </w:r>
          </w:p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DC2569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нет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 xml:space="preserve">6. Наличие проектной </w:t>
            </w:r>
            <w:r w:rsidRPr="00D1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документации на объект.</w:t>
            </w:r>
          </w:p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lastRenderedPageBreak/>
              <w:t>нет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7. Наименование собственника  проектной документации на объект (если имеется).</w:t>
            </w:r>
          </w:p>
          <w:p w:rsidR="00C14F0D" w:rsidRPr="00D142FC" w:rsidRDefault="00C14F0D" w:rsidP="00A904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нет</w:t>
            </w:r>
          </w:p>
        </w:tc>
      </w:tr>
      <w:tr w:rsidR="00C14F0D" w:rsidRPr="00D142FC" w:rsidTr="001E0434">
        <w:trPr>
          <w:trHeight w:val="160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8. Юридическое лицо, осуществлявшее разработку проектной документации на объект или задания на проектирование объекта (если имеется)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нет</w:t>
            </w:r>
          </w:p>
        </w:tc>
      </w:tr>
      <w:tr w:rsidR="00C14F0D" w:rsidRPr="00D142FC" w:rsidTr="001E0434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1E04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1E0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Срок реализации проекта или порядок определения такого срока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1. Срок реализации соглашения.</w:t>
            </w:r>
          </w:p>
          <w:p w:rsidR="00C14F0D" w:rsidRPr="00D142FC" w:rsidRDefault="00C14F0D" w:rsidP="002D7F2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5C639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21 года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2D7F2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2. Срок осуществления частным  партнером/концессионером проектирования объекта.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6 мес.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31720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3. Срок создания объекта частным партнером/концессионером.</w:t>
            </w:r>
          </w:p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5C639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6 мес.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2D7F2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4. Срок эксплуатации и (или) технического обслуживания объекта частным партнером/концессионером.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20 лет</w:t>
            </w:r>
          </w:p>
        </w:tc>
      </w:tr>
      <w:tr w:rsidR="00C14F0D" w:rsidRPr="00D142FC" w:rsidTr="001E0434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1E04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1E0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Оценка возможности получения сторонами соглашения дохода от реализации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1. Объем производства товаров,  выполнения работ, оказания услуг в рамках реализации проекта.</w:t>
            </w:r>
          </w:p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39600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8,6 млн. руб. в первый год реализации проекта</w:t>
            </w:r>
          </w:p>
          <w:p w:rsidR="00C14F0D" w:rsidRPr="00D142FC" w:rsidRDefault="00C14F0D" w:rsidP="00A903D2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172,3  млн. руб. за 20 лет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 xml:space="preserve">2. Планируемая себестоимость производства товаров, выполнения работ, оказания услуг в рамках  </w:t>
            </w:r>
            <w:r w:rsidRPr="00D1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проекта.</w:t>
            </w:r>
          </w:p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lastRenderedPageBreak/>
              <w:t>7,6 млн. руб. за первый год реализации проекта</w:t>
            </w:r>
          </w:p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151,6 млн. руб. за 20 лет</w:t>
            </w:r>
            <w:r w:rsidRPr="00D142FC">
              <w:rPr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3. Объем планируемой выручки  частного партнера от  представления</w:t>
            </w:r>
          </w:p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потребителям товаров, работ,   услуг в рамках реализации  проекта.</w:t>
            </w:r>
          </w:p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E87C46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8,6 млн. руб. в первый год реализации проекта</w:t>
            </w:r>
          </w:p>
          <w:p w:rsidR="00C14F0D" w:rsidRPr="00D142FC" w:rsidRDefault="00C14F0D" w:rsidP="00E87C46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172,3  млн. руб. за 20 лет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4. Планируемые налоговые доходы бюджетов бюджетной системы Российской Федерации от реализации  проекта.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745,2 тыс. руб. за первый год реализации проекта</w:t>
            </w:r>
          </w:p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14,9 млн.рублей за 20 лет</w:t>
            </w:r>
          </w:p>
        </w:tc>
      </w:tr>
      <w:tr w:rsidR="00C14F0D" w:rsidRPr="00D142FC" w:rsidTr="001E0434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1E043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1E0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Прогнозируемый объем финансирования проекта, в том числе прогнозируемый объем финансирования проекта за счет бюджетных средств (с обоснованием), и объем частного финансирования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1. Общий прогнозируемый объем финансирования проекта.</w:t>
            </w:r>
          </w:p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2,0 млн.рублей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2. Прогнозируемый объем финансирования создания объекта (по годам).</w:t>
            </w:r>
          </w:p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F33E33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1ый год – 2,0 млн.рублей</w:t>
            </w:r>
          </w:p>
          <w:p w:rsidR="00C14F0D" w:rsidRPr="00D142FC" w:rsidRDefault="00C14F0D" w:rsidP="00F33E3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3. Прогнозируемый объем финансирования эксплуатации и (или) технического обслуживания объекта (по годам).</w:t>
            </w:r>
          </w:p>
          <w:p w:rsidR="00C14F0D" w:rsidRPr="00D142FC" w:rsidRDefault="00C14F0D" w:rsidP="007E71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За 1ый  год- 1,4 млн.рублей</w:t>
            </w:r>
          </w:p>
          <w:p w:rsidR="00C14F0D" w:rsidRPr="00D142FC" w:rsidRDefault="00C14F0D" w:rsidP="0067457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За 20 лет – 28,4,0 млн.рублей</w:t>
            </w: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4. Объем финансирования проекта за счет собственных средств частного партнера/концессионера (по годам).</w:t>
            </w:r>
          </w:p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t>1ый год – 2,0млн. рублей</w:t>
            </w:r>
          </w:p>
          <w:p w:rsidR="00C14F0D" w:rsidRPr="00D142FC" w:rsidRDefault="00C14F0D" w:rsidP="00F33E33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1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 xml:space="preserve">5. Прогнозируемый объем </w:t>
            </w:r>
            <w:r w:rsidRPr="00D142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за счет средств  бюджетов бюджетной системы  Российской Федерации создания частным партнером/концессионером объекта (по годам)</w:t>
            </w:r>
          </w:p>
          <w:p w:rsidR="00C14F0D" w:rsidRPr="00D142FC" w:rsidRDefault="00C14F0D" w:rsidP="00D008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lastRenderedPageBreak/>
              <w:t>1 ый год – 0 рублей</w:t>
            </w:r>
          </w:p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C14F0D" w:rsidRPr="00D142FC" w:rsidTr="001E0434"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1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6. Прогнозируемый объем  финансирования за счет средств  бюджетов бюджетной системы  Российской Федерации эксплуатации и (или) технического обслуживания объекта (по годам)</w:t>
            </w:r>
          </w:p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C818B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Не планируется</w:t>
            </w:r>
          </w:p>
        </w:tc>
      </w:tr>
      <w:tr w:rsidR="00C14F0D" w:rsidRPr="00D142FC" w:rsidTr="00402A10">
        <w:trPr>
          <w:trHeight w:val="1558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402A1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142FC">
              <w:rPr>
                <w:rFonts w:ascii="Times New Roman" w:hAnsi="Times New Roman" w:cs="Times New Roman"/>
                <w:sz w:val="28"/>
                <w:szCs w:val="28"/>
              </w:rPr>
              <w:t>7. Сведения о финансовой эффективности проекта (Чистая приведенная стоимость  проекта).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F0D" w:rsidRPr="00D142FC" w:rsidRDefault="00C14F0D" w:rsidP="00695557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18,6 млн. рублей</w:t>
            </w:r>
          </w:p>
        </w:tc>
      </w:tr>
      <w:tr w:rsidR="00C14F0D" w:rsidRPr="00D142FC" w:rsidTr="00BB5D2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142F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D231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 xml:space="preserve">Проект соглашения исходя из формы реализации проекта муниципально-частного партнерства (соглашение о </w:t>
            </w:r>
            <w:r w:rsidRPr="00D142FC">
              <w:rPr>
                <w:sz w:val="28"/>
                <w:szCs w:val="28"/>
                <w:shd w:val="clear" w:color="auto" w:fill="FFFFFF"/>
              </w:rPr>
              <w:t>муниципально-частном партнерстве или концессионное соглашение)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D231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42FC">
              <w:rPr>
                <w:sz w:val="28"/>
                <w:szCs w:val="28"/>
              </w:rPr>
              <w:t>Содержание проекта соглашения должно соответствовать условиям, предусмотренным Федеральным законом от 13.07.2015 № 224-ФЗ «О</w:t>
            </w:r>
            <w:r w:rsidRPr="00D142FC">
              <w:rPr>
                <w:sz w:val="28"/>
                <w:szCs w:val="28"/>
                <w:shd w:val="clear" w:color="auto" w:fill="FFFFFF"/>
              </w:rPr>
              <w:t xml:space="preserve">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или Федеральным законом от 21.07.2005 № 115-ФЗ «О </w:t>
            </w:r>
            <w:r w:rsidRPr="00D142FC">
              <w:rPr>
                <w:sz w:val="28"/>
                <w:szCs w:val="28"/>
                <w:shd w:val="clear" w:color="auto" w:fill="FFFFFF"/>
              </w:rPr>
              <w:lastRenderedPageBreak/>
              <w:t>концессионных соглашениях»</w:t>
            </w:r>
            <w:r w:rsidRPr="00D142FC">
              <w:rPr>
                <w:sz w:val="28"/>
                <w:szCs w:val="28"/>
              </w:rPr>
              <w:t>, и иные не противоречащие законодательству Российской Федерации условия.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0D" w:rsidRPr="00D142FC" w:rsidRDefault="00C14F0D" w:rsidP="00AA5EE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142FC">
              <w:rPr>
                <w:bCs/>
                <w:color w:val="000000" w:themeColor="text1"/>
                <w:sz w:val="28"/>
                <w:szCs w:val="28"/>
              </w:rPr>
              <w:lastRenderedPageBreak/>
              <w:t>прилагается</w:t>
            </w:r>
          </w:p>
        </w:tc>
      </w:tr>
    </w:tbl>
    <w:p w:rsidR="00AF2F18" w:rsidRPr="00D142FC" w:rsidRDefault="00AF2F18" w:rsidP="00BB5D25">
      <w:pPr>
        <w:jc w:val="both"/>
        <w:rPr>
          <w:sz w:val="28"/>
          <w:szCs w:val="28"/>
        </w:rPr>
      </w:pPr>
    </w:p>
    <w:sectPr w:rsidR="00AF2F18" w:rsidRPr="00D142FC" w:rsidSect="00BB5D25">
      <w:headerReference w:type="default" r:id="rId9"/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41C" w:rsidRDefault="0042541C" w:rsidP="007F160B">
      <w:r>
        <w:separator/>
      </w:r>
    </w:p>
  </w:endnote>
  <w:endnote w:type="continuationSeparator" w:id="1">
    <w:p w:rsidR="0042541C" w:rsidRDefault="0042541C" w:rsidP="007F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41C" w:rsidRDefault="0042541C" w:rsidP="007F160B">
      <w:r>
        <w:separator/>
      </w:r>
    </w:p>
  </w:footnote>
  <w:footnote w:type="continuationSeparator" w:id="1">
    <w:p w:rsidR="0042541C" w:rsidRDefault="0042541C" w:rsidP="007F1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7078217"/>
      <w:docPartObj>
        <w:docPartGallery w:val="Page Numbers (Top of Page)"/>
        <w:docPartUnique/>
      </w:docPartObj>
    </w:sdtPr>
    <w:sdtContent>
      <w:p w:rsidR="001A4B2A" w:rsidRDefault="00D62B27">
        <w:pPr>
          <w:pStyle w:val="a7"/>
          <w:jc w:val="center"/>
        </w:pPr>
        <w:r w:rsidRPr="00CC2EC5">
          <w:rPr>
            <w:color w:val="FFFFFF" w:themeColor="background1"/>
          </w:rPr>
          <w:fldChar w:fldCharType="begin"/>
        </w:r>
        <w:r w:rsidR="00EB6C11" w:rsidRPr="00CC2EC5">
          <w:rPr>
            <w:color w:val="FFFFFF" w:themeColor="background1"/>
          </w:rPr>
          <w:instrText xml:space="preserve"> PAGE   \* MERGEFORMAT </w:instrText>
        </w:r>
        <w:r w:rsidRPr="00CC2EC5">
          <w:rPr>
            <w:color w:val="FFFFFF" w:themeColor="background1"/>
          </w:rPr>
          <w:fldChar w:fldCharType="separate"/>
        </w:r>
        <w:r w:rsidR="00DE2BD3">
          <w:rPr>
            <w:noProof/>
            <w:color w:val="FFFFFF" w:themeColor="background1"/>
          </w:rPr>
          <w:t>2</w:t>
        </w:r>
        <w:r w:rsidRPr="00CC2EC5">
          <w:rPr>
            <w:color w:val="FFFFFF" w:themeColor="background1"/>
          </w:rPr>
          <w:fldChar w:fldCharType="end"/>
        </w:r>
      </w:p>
    </w:sdtContent>
  </w:sdt>
  <w:p w:rsidR="001A4B2A" w:rsidRPr="00357194" w:rsidRDefault="001A4B2A" w:rsidP="003571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746"/>
    <w:multiLevelType w:val="singleLevel"/>
    <w:tmpl w:val="B74A4554"/>
    <w:lvl w:ilvl="0">
      <w:start w:val="1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">
    <w:nsid w:val="18940F56"/>
    <w:multiLevelType w:val="hybridMultilevel"/>
    <w:tmpl w:val="2054C040"/>
    <w:lvl w:ilvl="0" w:tplc="8DD0E6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56B33"/>
    <w:multiLevelType w:val="hybridMultilevel"/>
    <w:tmpl w:val="0E287510"/>
    <w:lvl w:ilvl="0" w:tplc="0CF2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05AC6"/>
    <w:multiLevelType w:val="multilevel"/>
    <w:tmpl w:val="42448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146C6"/>
    <w:multiLevelType w:val="hybridMultilevel"/>
    <w:tmpl w:val="3356DB76"/>
    <w:lvl w:ilvl="0" w:tplc="D0E46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027A1B"/>
    <w:multiLevelType w:val="hybridMultilevel"/>
    <w:tmpl w:val="7E342416"/>
    <w:lvl w:ilvl="0" w:tplc="B3E8564E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E01DE"/>
    <w:multiLevelType w:val="hybridMultilevel"/>
    <w:tmpl w:val="E5D01D94"/>
    <w:lvl w:ilvl="0" w:tplc="E10894A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>
    <w:nsid w:val="653D2195"/>
    <w:multiLevelType w:val="hybridMultilevel"/>
    <w:tmpl w:val="50D0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A0D8D"/>
    <w:multiLevelType w:val="multilevel"/>
    <w:tmpl w:val="1E4A3D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0CF7BD2"/>
    <w:multiLevelType w:val="multilevel"/>
    <w:tmpl w:val="42448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DB6874"/>
    <w:multiLevelType w:val="hybridMultilevel"/>
    <w:tmpl w:val="0E287510"/>
    <w:lvl w:ilvl="0" w:tplc="0CF2E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42">
      <o:colormenu v:ext="edit" stroke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CC10B8"/>
    <w:rsid w:val="00020303"/>
    <w:rsid w:val="00035A45"/>
    <w:rsid w:val="00036D9F"/>
    <w:rsid w:val="00050E18"/>
    <w:rsid w:val="00057DF0"/>
    <w:rsid w:val="00065581"/>
    <w:rsid w:val="000704AE"/>
    <w:rsid w:val="00070C8F"/>
    <w:rsid w:val="00083536"/>
    <w:rsid w:val="00090D4D"/>
    <w:rsid w:val="00091382"/>
    <w:rsid w:val="00092091"/>
    <w:rsid w:val="00097857"/>
    <w:rsid w:val="000B5918"/>
    <w:rsid w:val="000C28E1"/>
    <w:rsid w:val="001046F1"/>
    <w:rsid w:val="00114293"/>
    <w:rsid w:val="001204E4"/>
    <w:rsid w:val="00125801"/>
    <w:rsid w:val="00127CF0"/>
    <w:rsid w:val="0013792E"/>
    <w:rsid w:val="001459C5"/>
    <w:rsid w:val="00150626"/>
    <w:rsid w:val="0015458E"/>
    <w:rsid w:val="00173B19"/>
    <w:rsid w:val="001921F3"/>
    <w:rsid w:val="001A0992"/>
    <w:rsid w:val="001A4B2A"/>
    <w:rsid w:val="001B1188"/>
    <w:rsid w:val="001B1B83"/>
    <w:rsid w:val="001C0AA2"/>
    <w:rsid w:val="001C14BA"/>
    <w:rsid w:val="001D61DE"/>
    <w:rsid w:val="001D788F"/>
    <w:rsid w:val="001E0434"/>
    <w:rsid w:val="001F0570"/>
    <w:rsid w:val="001F7619"/>
    <w:rsid w:val="002458CB"/>
    <w:rsid w:val="0024790F"/>
    <w:rsid w:val="002534A5"/>
    <w:rsid w:val="00253B8A"/>
    <w:rsid w:val="00271F8C"/>
    <w:rsid w:val="00282C8E"/>
    <w:rsid w:val="00286F94"/>
    <w:rsid w:val="002952ED"/>
    <w:rsid w:val="002A3E1F"/>
    <w:rsid w:val="002B547E"/>
    <w:rsid w:val="002C4855"/>
    <w:rsid w:val="002D7ADA"/>
    <w:rsid w:val="002D7F29"/>
    <w:rsid w:val="002E182D"/>
    <w:rsid w:val="002F2D5B"/>
    <w:rsid w:val="002F6490"/>
    <w:rsid w:val="00305885"/>
    <w:rsid w:val="00312A98"/>
    <w:rsid w:val="00317200"/>
    <w:rsid w:val="00324B88"/>
    <w:rsid w:val="003303CB"/>
    <w:rsid w:val="0034065F"/>
    <w:rsid w:val="00342210"/>
    <w:rsid w:val="00347B78"/>
    <w:rsid w:val="00353B91"/>
    <w:rsid w:val="00357194"/>
    <w:rsid w:val="00357420"/>
    <w:rsid w:val="00361DD7"/>
    <w:rsid w:val="00376F25"/>
    <w:rsid w:val="00384463"/>
    <w:rsid w:val="00392039"/>
    <w:rsid w:val="00395D39"/>
    <w:rsid w:val="0039600A"/>
    <w:rsid w:val="003A4528"/>
    <w:rsid w:val="003A739F"/>
    <w:rsid w:val="003B3835"/>
    <w:rsid w:val="003C07DA"/>
    <w:rsid w:val="003C77DB"/>
    <w:rsid w:val="003D05CB"/>
    <w:rsid w:val="003D0994"/>
    <w:rsid w:val="003D2344"/>
    <w:rsid w:val="003E5640"/>
    <w:rsid w:val="00402A10"/>
    <w:rsid w:val="0042541C"/>
    <w:rsid w:val="004715CC"/>
    <w:rsid w:val="00473EED"/>
    <w:rsid w:val="00484F65"/>
    <w:rsid w:val="00493936"/>
    <w:rsid w:val="00496EB2"/>
    <w:rsid w:val="004C0E1B"/>
    <w:rsid w:val="004C4189"/>
    <w:rsid w:val="004D216D"/>
    <w:rsid w:val="004D24AE"/>
    <w:rsid w:val="004D5595"/>
    <w:rsid w:val="004D6119"/>
    <w:rsid w:val="004E64BE"/>
    <w:rsid w:val="004F512D"/>
    <w:rsid w:val="005048F0"/>
    <w:rsid w:val="00505575"/>
    <w:rsid w:val="00512C85"/>
    <w:rsid w:val="00513725"/>
    <w:rsid w:val="00535AD0"/>
    <w:rsid w:val="00536D7A"/>
    <w:rsid w:val="00551AAD"/>
    <w:rsid w:val="00553EC9"/>
    <w:rsid w:val="00572D0D"/>
    <w:rsid w:val="005750E4"/>
    <w:rsid w:val="00576108"/>
    <w:rsid w:val="0058449F"/>
    <w:rsid w:val="005942EE"/>
    <w:rsid w:val="005A0DAD"/>
    <w:rsid w:val="005C26EF"/>
    <w:rsid w:val="005C6397"/>
    <w:rsid w:val="005D35CC"/>
    <w:rsid w:val="005F411F"/>
    <w:rsid w:val="006079FD"/>
    <w:rsid w:val="0062626F"/>
    <w:rsid w:val="0064349C"/>
    <w:rsid w:val="006450DC"/>
    <w:rsid w:val="00646972"/>
    <w:rsid w:val="006575E6"/>
    <w:rsid w:val="00657C0A"/>
    <w:rsid w:val="0067457A"/>
    <w:rsid w:val="00683505"/>
    <w:rsid w:val="006859D2"/>
    <w:rsid w:val="006865C8"/>
    <w:rsid w:val="00695557"/>
    <w:rsid w:val="006A17DD"/>
    <w:rsid w:val="006A2274"/>
    <w:rsid w:val="006B6F75"/>
    <w:rsid w:val="006C2CB0"/>
    <w:rsid w:val="006D3A3C"/>
    <w:rsid w:val="006E101B"/>
    <w:rsid w:val="006E4B4F"/>
    <w:rsid w:val="006F575A"/>
    <w:rsid w:val="006F5982"/>
    <w:rsid w:val="00701EB7"/>
    <w:rsid w:val="007102E1"/>
    <w:rsid w:val="007140BB"/>
    <w:rsid w:val="0071659A"/>
    <w:rsid w:val="00740B12"/>
    <w:rsid w:val="007502F0"/>
    <w:rsid w:val="00756D59"/>
    <w:rsid w:val="007573DE"/>
    <w:rsid w:val="007637B7"/>
    <w:rsid w:val="00765DBE"/>
    <w:rsid w:val="00782FE9"/>
    <w:rsid w:val="00793B16"/>
    <w:rsid w:val="007A2AEF"/>
    <w:rsid w:val="007A3E48"/>
    <w:rsid w:val="007A56CB"/>
    <w:rsid w:val="007D684B"/>
    <w:rsid w:val="007E185B"/>
    <w:rsid w:val="007E29BD"/>
    <w:rsid w:val="007E386D"/>
    <w:rsid w:val="007E441A"/>
    <w:rsid w:val="007E7128"/>
    <w:rsid w:val="007E764A"/>
    <w:rsid w:val="007E7B8D"/>
    <w:rsid w:val="007F160B"/>
    <w:rsid w:val="007F3A3C"/>
    <w:rsid w:val="007F4EBA"/>
    <w:rsid w:val="00804B4E"/>
    <w:rsid w:val="00810881"/>
    <w:rsid w:val="00842CB9"/>
    <w:rsid w:val="00850997"/>
    <w:rsid w:val="00856D3D"/>
    <w:rsid w:val="008634A0"/>
    <w:rsid w:val="008662A9"/>
    <w:rsid w:val="008677F0"/>
    <w:rsid w:val="00881ADB"/>
    <w:rsid w:val="00897C78"/>
    <w:rsid w:val="008A7D84"/>
    <w:rsid w:val="008C1DE5"/>
    <w:rsid w:val="008C3C76"/>
    <w:rsid w:val="008D5123"/>
    <w:rsid w:val="008E3CFC"/>
    <w:rsid w:val="008E79F9"/>
    <w:rsid w:val="00900694"/>
    <w:rsid w:val="00900A43"/>
    <w:rsid w:val="00902477"/>
    <w:rsid w:val="009031B7"/>
    <w:rsid w:val="009073A1"/>
    <w:rsid w:val="00911B5D"/>
    <w:rsid w:val="009123C8"/>
    <w:rsid w:val="00913973"/>
    <w:rsid w:val="009220B0"/>
    <w:rsid w:val="009347E0"/>
    <w:rsid w:val="00946B6B"/>
    <w:rsid w:val="00960E3B"/>
    <w:rsid w:val="00967EA6"/>
    <w:rsid w:val="00973528"/>
    <w:rsid w:val="009873D1"/>
    <w:rsid w:val="0099512F"/>
    <w:rsid w:val="0099661A"/>
    <w:rsid w:val="009A192B"/>
    <w:rsid w:val="009C4204"/>
    <w:rsid w:val="009C7691"/>
    <w:rsid w:val="009D3FBC"/>
    <w:rsid w:val="009D618E"/>
    <w:rsid w:val="009E1E16"/>
    <w:rsid w:val="009E3017"/>
    <w:rsid w:val="009E6479"/>
    <w:rsid w:val="009E6ABB"/>
    <w:rsid w:val="009F2BD9"/>
    <w:rsid w:val="009F7E0D"/>
    <w:rsid w:val="00A03607"/>
    <w:rsid w:val="00A11223"/>
    <w:rsid w:val="00A160C1"/>
    <w:rsid w:val="00A2334C"/>
    <w:rsid w:val="00A35557"/>
    <w:rsid w:val="00A376BD"/>
    <w:rsid w:val="00A444C9"/>
    <w:rsid w:val="00A67230"/>
    <w:rsid w:val="00A70F5D"/>
    <w:rsid w:val="00A71AEF"/>
    <w:rsid w:val="00A82699"/>
    <w:rsid w:val="00A83E4B"/>
    <w:rsid w:val="00A85DEE"/>
    <w:rsid w:val="00A903D2"/>
    <w:rsid w:val="00A904A0"/>
    <w:rsid w:val="00AA0126"/>
    <w:rsid w:val="00AA1779"/>
    <w:rsid w:val="00AA5EEC"/>
    <w:rsid w:val="00AA6826"/>
    <w:rsid w:val="00AA72D5"/>
    <w:rsid w:val="00AA7AB6"/>
    <w:rsid w:val="00AB1392"/>
    <w:rsid w:val="00AB7279"/>
    <w:rsid w:val="00AE6BC7"/>
    <w:rsid w:val="00AF2F18"/>
    <w:rsid w:val="00AF2FBB"/>
    <w:rsid w:val="00B11ED0"/>
    <w:rsid w:val="00B4066F"/>
    <w:rsid w:val="00B56B3D"/>
    <w:rsid w:val="00B57219"/>
    <w:rsid w:val="00B63A61"/>
    <w:rsid w:val="00B91C89"/>
    <w:rsid w:val="00B939EA"/>
    <w:rsid w:val="00BB2CA8"/>
    <w:rsid w:val="00BB5D25"/>
    <w:rsid w:val="00BB643A"/>
    <w:rsid w:val="00BC5DFC"/>
    <w:rsid w:val="00BD4239"/>
    <w:rsid w:val="00BD5F6E"/>
    <w:rsid w:val="00BF301A"/>
    <w:rsid w:val="00C11961"/>
    <w:rsid w:val="00C11A50"/>
    <w:rsid w:val="00C14F0D"/>
    <w:rsid w:val="00C163B3"/>
    <w:rsid w:val="00C232A9"/>
    <w:rsid w:val="00C25D17"/>
    <w:rsid w:val="00C45EFA"/>
    <w:rsid w:val="00C47D70"/>
    <w:rsid w:val="00C519DE"/>
    <w:rsid w:val="00C55603"/>
    <w:rsid w:val="00C5790A"/>
    <w:rsid w:val="00C651E4"/>
    <w:rsid w:val="00C818BD"/>
    <w:rsid w:val="00C8337D"/>
    <w:rsid w:val="00C95785"/>
    <w:rsid w:val="00C95C12"/>
    <w:rsid w:val="00CB3579"/>
    <w:rsid w:val="00CB6C20"/>
    <w:rsid w:val="00CC10B8"/>
    <w:rsid w:val="00CC2EC5"/>
    <w:rsid w:val="00CE475F"/>
    <w:rsid w:val="00D0087D"/>
    <w:rsid w:val="00D142FC"/>
    <w:rsid w:val="00D14C7B"/>
    <w:rsid w:val="00D17B6D"/>
    <w:rsid w:val="00D23136"/>
    <w:rsid w:val="00D30C58"/>
    <w:rsid w:val="00D36855"/>
    <w:rsid w:val="00D4059F"/>
    <w:rsid w:val="00D412CA"/>
    <w:rsid w:val="00D5714A"/>
    <w:rsid w:val="00D5775C"/>
    <w:rsid w:val="00D57D8D"/>
    <w:rsid w:val="00D62B27"/>
    <w:rsid w:val="00D6617B"/>
    <w:rsid w:val="00D67D0D"/>
    <w:rsid w:val="00D82AA8"/>
    <w:rsid w:val="00D87C57"/>
    <w:rsid w:val="00DA2AFB"/>
    <w:rsid w:val="00DB72EB"/>
    <w:rsid w:val="00DC2569"/>
    <w:rsid w:val="00DC33A2"/>
    <w:rsid w:val="00DD7DEB"/>
    <w:rsid w:val="00DE2BD3"/>
    <w:rsid w:val="00DE3FDB"/>
    <w:rsid w:val="00DE4087"/>
    <w:rsid w:val="00DE4B44"/>
    <w:rsid w:val="00E1227A"/>
    <w:rsid w:val="00E1607B"/>
    <w:rsid w:val="00E21B9A"/>
    <w:rsid w:val="00E229BC"/>
    <w:rsid w:val="00E31D7E"/>
    <w:rsid w:val="00E412F4"/>
    <w:rsid w:val="00E436F0"/>
    <w:rsid w:val="00E53EA4"/>
    <w:rsid w:val="00E703EC"/>
    <w:rsid w:val="00E71E97"/>
    <w:rsid w:val="00E82971"/>
    <w:rsid w:val="00E83DB8"/>
    <w:rsid w:val="00E87C46"/>
    <w:rsid w:val="00EA71CA"/>
    <w:rsid w:val="00EA72E2"/>
    <w:rsid w:val="00EB2D9D"/>
    <w:rsid w:val="00EB6C11"/>
    <w:rsid w:val="00EC06D0"/>
    <w:rsid w:val="00EC607B"/>
    <w:rsid w:val="00EC7797"/>
    <w:rsid w:val="00ED5313"/>
    <w:rsid w:val="00EF3233"/>
    <w:rsid w:val="00F120D7"/>
    <w:rsid w:val="00F125FF"/>
    <w:rsid w:val="00F26369"/>
    <w:rsid w:val="00F26D0C"/>
    <w:rsid w:val="00F33E33"/>
    <w:rsid w:val="00F34D9D"/>
    <w:rsid w:val="00F432E3"/>
    <w:rsid w:val="00F4389F"/>
    <w:rsid w:val="00F440F8"/>
    <w:rsid w:val="00F65FAE"/>
    <w:rsid w:val="00F7010A"/>
    <w:rsid w:val="00F72F36"/>
    <w:rsid w:val="00F81CED"/>
    <w:rsid w:val="00FB4C09"/>
    <w:rsid w:val="00FB5758"/>
    <w:rsid w:val="00FD0C16"/>
    <w:rsid w:val="00FE42E4"/>
    <w:rsid w:val="00FE5DAF"/>
    <w:rsid w:val="00FF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>
      <o:colormenu v:ext="edit" stroke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ADB"/>
    <w:rPr>
      <w:sz w:val="24"/>
      <w:szCs w:val="24"/>
    </w:rPr>
  </w:style>
  <w:style w:type="paragraph" w:styleId="1">
    <w:name w:val="heading 1"/>
    <w:basedOn w:val="a"/>
    <w:next w:val="2"/>
    <w:qFormat/>
    <w:rsid w:val="00881ADB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881A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881ADB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881ADB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881ADB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881ADB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1">
    <w:name w:val="заголовок 3"/>
    <w:basedOn w:val="a"/>
    <w:autoRedefine/>
    <w:rsid w:val="00881ADB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881ADB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881ADB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881ADB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03EC"/>
    <w:pPr>
      <w:ind w:left="720"/>
      <w:contextualSpacing/>
    </w:pPr>
  </w:style>
  <w:style w:type="paragraph" w:styleId="a7">
    <w:name w:val="header"/>
    <w:basedOn w:val="a"/>
    <w:link w:val="a8"/>
    <w:uiPriority w:val="99"/>
    <w:rsid w:val="007F16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160B"/>
    <w:rPr>
      <w:sz w:val="24"/>
      <w:szCs w:val="24"/>
    </w:rPr>
  </w:style>
  <w:style w:type="paragraph" w:styleId="a9">
    <w:name w:val="footer"/>
    <w:basedOn w:val="a"/>
    <w:link w:val="aa"/>
    <w:rsid w:val="007F16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F160B"/>
    <w:rPr>
      <w:sz w:val="24"/>
      <w:szCs w:val="24"/>
    </w:rPr>
  </w:style>
  <w:style w:type="paragraph" w:styleId="ab">
    <w:name w:val="No Spacing"/>
    <w:aliases w:val="Стратегия"/>
    <w:link w:val="ac"/>
    <w:uiPriority w:val="1"/>
    <w:qFormat/>
    <w:rsid w:val="00740B1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aliases w:val="Стратегия Знак"/>
    <w:basedOn w:val="a0"/>
    <w:link w:val="ab"/>
    <w:uiPriority w:val="1"/>
    <w:rsid w:val="00740B1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Стиль3"/>
    <w:basedOn w:val="1"/>
    <w:link w:val="32"/>
    <w:qFormat/>
    <w:rsid w:val="00B57219"/>
    <w:pPr>
      <w:numPr>
        <w:numId w:val="8"/>
      </w:numPr>
      <w:suppressAutoHyphens w:val="0"/>
      <w:overflowPunct/>
      <w:autoSpaceDE/>
      <w:autoSpaceDN/>
      <w:adjustRightInd/>
      <w:spacing w:before="480" w:line="276" w:lineRule="auto"/>
      <w:textAlignment w:val="auto"/>
    </w:pPr>
    <w:rPr>
      <w:rFonts w:ascii="Times New Roman" w:eastAsiaTheme="majorEastAsia" w:hAnsi="Times New Roman"/>
      <w:i w:val="0"/>
      <w:iCs w:val="0"/>
      <w:color w:val="auto"/>
      <w:spacing w:val="0"/>
      <w:kern w:val="0"/>
      <w:sz w:val="28"/>
      <w:szCs w:val="28"/>
      <w:lang w:eastAsia="en-US"/>
    </w:rPr>
  </w:style>
  <w:style w:type="character" w:customStyle="1" w:styleId="32">
    <w:name w:val="Стиль3 Знак"/>
    <w:basedOn w:val="a0"/>
    <w:link w:val="3"/>
    <w:rsid w:val="00B57219"/>
    <w:rPr>
      <w:rFonts w:eastAsiaTheme="majorEastAsia"/>
      <w:b/>
      <w:bCs/>
      <w:sz w:val="28"/>
      <w:szCs w:val="28"/>
      <w:lang w:eastAsia="en-US"/>
    </w:rPr>
  </w:style>
  <w:style w:type="paragraph" w:customStyle="1" w:styleId="ConsPlusNormal">
    <w:name w:val="ConsPlusNormal"/>
    <w:rsid w:val="00536D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57D8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C47D70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styleId="ad">
    <w:name w:val="Title"/>
    <w:basedOn w:val="a"/>
    <w:link w:val="ae"/>
    <w:qFormat/>
    <w:rsid w:val="00C95785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C9578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C0B88-E8CE-40C7-8A7C-5762C5ED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Angela Moskovchenko</dc:creator>
  <dc:description>Бланки созданы 16 июня 2003 года в сответствии с дополнениями и уточнениями (ГОСТ Р 6.30-2003)</dc:description>
  <cp:lastModifiedBy>vtiutiavina</cp:lastModifiedBy>
  <cp:revision>55</cp:revision>
  <cp:lastPrinted>2024-01-17T07:45:00Z</cp:lastPrinted>
  <dcterms:created xsi:type="dcterms:W3CDTF">2023-11-13T05:27:00Z</dcterms:created>
  <dcterms:modified xsi:type="dcterms:W3CDTF">2024-02-19T07:46:00Z</dcterms:modified>
  <cp:category>к. 123</cp:category>
</cp:coreProperties>
</file>