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3D" w:rsidRDefault="00F14C31" w:rsidP="00A67CE4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2562860</wp:posOffset>
            </wp:positionH>
            <wp:positionV relativeFrom="paragraph">
              <wp:posOffset>10160</wp:posOffset>
            </wp:positionV>
            <wp:extent cx="528320" cy="647700"/>
            <wp:effectExtent l="19050" t="0" r="508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083D" w:rsidRDefault="00DC083D" w:rsidP="00A67CE4">
      <w:pPr>
        <w:jc w:val="center"/>
        <w:rPr>
          <w:rFonts w:ascii="Times New Roman" w:hAnsi="Times New Roman"/>
          <w:sz w:val="28"/>
          <w:szCs w:val="28"/>
        </w:rPr>
      </w:pPr>
    </w:p>
    <w:p w:rsidR="00DC083D" w:rsidRDefault="00DC083D" w:rsidP="00A67CE4">
      <w:pPr>
        <w:jc w:val="center"/>
        <w:rPr>
          <w:rFonts w:ascii="Times New Roman" w:hAnsi="Times New Roman"/>
          <w:sz w:val="28"/>
          <w:szCs w:val="28"/>
        </w:rPr>
      </w:pPr>
    </w:p>
    <w:p w:rsidR="00DC083D" w:rsidRDefault="00DC083D" w:rsidP="00A67CE4">
      <w:pPr>
        <w:jc w:val="center"/>
        <w:rPr>
          <w:rFonts w:ascii="Times New Roman" w:hAnsi="Times New Roman"/>
          <w:sz w:val="28"/>
          <w:szCs w:val="28"/>
        </w:rPr>
      </w:pPr>
    </w:p>
    <w:p w:rsidR="00DC083D" w:rsidRPr="00EB5CA4" w:rsidRDefault="00DC083D" w:rsidP="00A67CE4">
      <w:pPr>
        <w:jc w:val="center"/>
        <w:rPr>
          <w:rFonts w:ascii="Times New Roman" w:hAnsi="Times New Roman"/>
          <w:sz w:val="28"/>
          <w:szCs w:val="28"/>
        </w:rPr>
      </w:pPr>
      <w:r w:rsidRPr="00A868B8">
        <w:rPr>
          <w:rFonts w:ascii="Times New Roman" w:hAnsi="Times New Roman"/>
          <w:b/>
          <w:sz w:val="28"/>
          <w:szCs w:val="28"/>
        </w:rPr>
        <w:t>БОРИСОГЛЕБСКАЯ  ГОРОДСКАЯ  ДУМА</w:t>
      </w:r>
    </w:p>
    <w:p w:rsidR="00DC083D" w:rsidRPr="00A868B8" w:rsidRDefault="00DC083D" w:rsidP="00A67CE4">
      <w:pPr>
        <w:jc w:val="center"/>
        <w:rPr>
          <w:rFonts w:ascii="Times New Roman" w:hAnsi="Times New Roman"/>
          <w:b/>
          <w:sz w:val="28"/>
          <w:szCs w:val="28"/>
        </w:rPr>
      </w:pPr>
      <w:r w:rsidRPr="00A868B8">
        <w:rPr>
          <w:rFonts w:ascii="Times New Roman" w:hAnsi="Times New Roman"/>
          <w:b/>
          <w:sz w:val="28"/>
          <w:szCs w:val="28"/>
        </w:rPr>
        <w:t>БОРИСОГЛЕБСКОГО ГОРОДСКОГО ОКРУГА</w:t>
      </w:r>
    </w:p>
    <w:p w:rsidR="00DC083D" w:rsidRPr="00A868B8" w:rsidRDefault="00DC083D" w:rsidP="00A67CE4">
      <w:pPr>
        <w:jc w:val="center"/>
        <w:rPr>
          <w:rFonts w:ascii="Times New Roman" w:hAnsi="Times New Roman"/>
          <w:b/>
          <w:sz w:val="28"/>
          <w:szCs w:val="28"/>
        </w:rPr>
      </w:pPr>
      <w:r w:rsidRPr="00A868B8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DC083D" w:rsidRPr="00A868B8" w:rsidRDefault="00DC083D" w:rsidP="00A67CE4">
      <w:pPr>
        <w:jc w:val="center"/>
        <w:rPr>
          <w:rFonts w:ascii="Times New Roman" w:hAnsi="Times New Roman"/>
          <w:sz w:val="28"/>
          <w:szCs w:val="28"/>
        </w:rPr>
      </w:pPr>
    </w:p>
    <w:p w:rsidR="00DC083D" w:rsidRPr="00A67CE4" w:rsidRDefault="00DC083D" w:rsidP="00A67CE4">
      <w:pPr>
        <w:pStyle w:val="2"/>
        <w:ind w:left="3402" w:hanging="3544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A67CE4">
        <w:rPr>
          <w:rFonts w:ascii="Times New Roman" w:hAnsi="Times New Roman"/>
          <w:color w:val="auto"/>
          <w:sz w:val="28"/>
          <w:szCs w:val="28"/>
        </w:rPr>
        <w:t>РЕШЕНИ</w:t>
      </w:r>
      <w:r w:rsidR="00872F86">
        <w:rPr>
          <w:rFonts w:ascii="Times New Roman" w:hAnsi="Times New Roman"/>
          <w:color w:val="auto"/>
          <w:sz w:val="28"/>
          <w:szCs w:val="28"/>
        </w:rPr>
        <w:t>Е</w:t>
      </w:r>
    </w:p>
    <w:p w:rsidR="00DC083D" w:rsidRDefault="00DC083D" w:rsidP="00EB5CA4">
      <w:pPr>
        <w:rPr>
          <w:rFonts w:ascii="Times New Roman" w:hAnsi="Times New Roman"/>
          <w:b/>
          <w:sz w:val="28"/>
          <w:szCs w:val="28"/>
        </w:rPr>
      </w:pPr>
    </w:p>
    <w:p w:rsidR="00DC083D" w:rsidRPr="00ED1A83" w:rsidRDefault="00DC083D" w:rsidP="00EB5CA4">
      <w:pPr>
        <w:rPr>
          <w:rFonts w:ascii="Times New Roman" w:hAnsi="Times New Roman"/>
          <w:sz w:val="28"/>
          <w:szCs w:val="28"/>
        </w:rPr>
      </w:pPr>
      <w:r w:rsidRPr="00ED1A83">
        <w:rPr>
          <w:rFonts w:ascii="Times New Roman" w:hAnsi="Times New Roman"/>
          <w:sz w:val="28"/>
          <w:szCs w:val="28"/>
        </w:rPr>
        <w:t xml:space="preserve">от  </w:t>
      </w:r>
      <w:r w:rsidR="00872F86">
        <w:rPr>
          <w:rFonts w:ascii="Times New Roman" w:hAnsi="Times New Roman"/>
          <w:sz w:val="28"/>
          <w:szCs w:val="28"/>
        </w:rPr>
        <w:t xml:space="preserve">06.04.2026 </w:t>
      </w:r>
      <w:r w:rsidRPr="00ED1A83">
        <w:rPr>
          <w:rFonts w:ascii="Times New Roman" w:hAnsi="Times New Roman"/>
          <w:sz w:val="28"/>
          <w:szCs w:val="28"/>
        </w:rPr>
        <w:t xml:space="preserve">  № </w:t>
      </w:r>
      <w:r w:rsidR="00872F86">
        <w:rPr>
          <w:rFonts w:ascii="Times New Roman" w:hAnsi="Times New Roman"/>
          <w:sz w:val="28"/>
          <w:szCs w:val="28"/>
        </w:rPr>
        <w:t>471</w:t>
      </w:r>
    </w:p>
    <w:p w:rsidR="00DC083D" w:rsidRPr="00ED1A83" w:rsidRDefault="00DC083D" w:rsidP="00EB5CA4">
      <w:pPr>
        <w:rPr>
          <w:rFonts w:ascii="Times New Roman" w:hAnsi="Times New Roman"/>
          <w:sz w:val="28"/>
          <w:szCs w:val="28"/>
        </w:rPr>
      </w:pPr>
      <w:r w:rsidRPr="00ED1A83">
        <w:rPr>
          <w:rFonts w:ascii="Times New Roman" w:hAnsi="Times New Roman"/>
          <w:sz w:val="28"/>
          <w:szCs w:val="28"/>
        </w:rPr>
        <w:t xml:space="preserve">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0"/>
      </w:tblGrid>
      <w:tr w:rsidR="00DC083D" w:rsidRPr="00ED1A83" w:rsidTr="00EB5CA4">
        <w:trPr>
          <w:trHeight w:val="1438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B7A5B" w:rsidRDefault="001B7A5B" w:rsidP="004D3F85">
            <w:pPr>
              <w:ind w:left="-108"/>
              <w:jc w:val="both"/>
              <w:rPr>
                <w:rFonts w:ascii="Times New Roman" w:hAnsi="Times New Roman"/>
                <w:sz w:val="28"/>
              </w:rPr>
            </w:pPr>
          </w:p>
          <w:p w:rsidR="00DC083D" w:rsidRPr="00ED1A83" w:rsidRDefault="00A95000" w:rsidP="005B35CB">
            <w:pPr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 внесении изменений в решение Борисоглебской городской Думы Борисоглебского городского округа Воронежской области от </w:t>
            </w:r>
            <w:r w:rsidR="005B35CB">
              <w:rPr>
                <w:rFonts w:ascii="Times New Roman" w:hAnsi="Times New Roman"/>
                <w:sz w:val="28"/>
              </w:rPr>
              <w:t>0</w:t>
            </w:r>
            <w:r w:rsidR="008F4121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>.</w:t>
            </w:r>
            <w:r w:rsidR="008F4121">
              <w:rPr>
                <w:rFonts w:ascii="Times New Roman" w:hAnsi="Times New Roman"/>
                <w:sz w:val="28"/>
              </w:rPr>
              <w:t>0</w:t>
            </w:r>
            <w:r w:rsidR="005B35CB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>.20</w:t>
            </w:r>
            <w:r w:rsidR="003B08A4">
              <w:rPr>
                <w:rFonts w:ascii="Times New Roman" w:hAnsi="Times New Roman"/>
                <w:sz w:val="28"/>
              </w:rPr>
              <w:t>2</w:t>
            </w:r>
            <w:r w:rsidR="008F4121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№ </w:t>
            </w:r>
            <w:r w:rsidR="003B08A4">
              <w:rPr>
                <w:rFonts w:ascii="Times New Roman" w:hAnsi="Times New Roman"/>
                <w:sz w:val="28"/>
              </w:rPr>
              <w:t>3</w:t>
            </w:r>
            <w:r w:rsidR="008F4121">
              <w:rPr>
                <w:rFonts w:ascii="Times New Roman" w:hAnsi="Times New Roman"/>
                <w:sz w:val="28"/>
              </w:rPr>
              <w:t>9</w:t>
            </w:r>
            <w:r w:rsidR="005B35CB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 w:rsidR="005B35CB" w:rsidRPr="00C160F6">
              <w:rPr>
                <w:rFonts w:ascii="Times New Roman" w:hAnsi="Times New Roman"/>
                <w:sz w:val="28"/>
              </w:rPr>
              <w:t xml:space="preserve">Об утверждении Положения о муниципальном </w:t>
            </w:r>
            <w:r w:rsidR="005B35CB">
              <w:rPr>
                <w:rFonts w:ascii="Times New Roman" w:hAnsi="Times New Roman"/>
                <w:sz w:val="28"/>
              </w:rPr>
              <w:t xml:space="preserve">контроле </w:t>
            </w:r>
            <w:r w:rsidR="005B35CB" w:rsidRPr="00B942B7">
              <w:rPr>
                <w:rFonts w:ascii="Times New Roman" w:hAnsi="Times New Roman"/>
                <w:sz w:val="28"/>
              </w:rPr>
              <w:t>на автомобильном транспорте и в дорожном хозяйстве на территории Борисоглебского городского округа Воронежской области</w:t>
            </w:r>
            <w:r w:rsidRPr="002B08E6">
              <w:rPr>
                <w:rFonts w:ascii="Times New Roman" w:hAnsi="Times New Roman"/>
                <w:sz w:val="28"/>
              </w:rPr>
              <w:t>»</w:t>
            </w:r>
          </w:p>
        </w:tc>
      </w:tr>
    </w:tbl>
    <w:p w:rsidR="00DC083D" w:rsidRPr="00A868B8" w:rsidRDefault="00DC083D" w:rsidP="00EB5CA4">
      <w:pPr>
        <w:rPr>
          <w:rFonts w:ascii="Times New Roman" w:hAnsi="Times New Roman"/>
          <w:sz w:val="28"/>
          <w:szCs w:val="28"/>
        </w:rPr>
      </w:pPr>
    </w:p>
    <w:p w:rsidR="00DC083D" w:rsidRDefault="00DC083D" w:rsidP="00EB5CA4">
      <w:pPr>
        <w:jc w:val="both"/>
        <w:rPr>
          <w:rFonts w:ascii="Times New Roman" w:hAnsi="Times New Roman"/>
          <w:sz w:val="28"/>
          <w:szCs w:val="28"/>
        </w:rPr>
      </w:pPr>
      <w:r w:rsidRPr="00A868B8">
        <w:rPr>
          <w:rFonts w:ascii="Times New Roman" w:hAnsi="Times New Roman"/>
          <w:sz w:val="28"/>
          <w:szCs w:val="28"/>
        </w:rPr>
        <w:tab/>
      </w:r>
    </w:p>
    <w:p w:rsidR="00DC083D" w:rsidRPr="00A868B8" w:rsidRDefault="005B35CB" w:rsidP="007D4A02">
      <w:pPr>
        <w:widowControl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666E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В соответствии со статьей 3.1 Федерального закона от 08.11.2007 № 259-</w:t>
      </w:r>
      <w:r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Ф</w:t>
      </w:r>
      <w:r w:rsidRPr="001666E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8F4121" w:rsidRPr="00D018D6">
        <w:rPr>
          <w:rFonts w:ascii="Times New Roman" w:hAnsi="Times New Roman"/>
          <w:sz w:val="28"/>
          <w:szCs w:val="28"/>
        </w:rPr>
        <w:t xml:space="preserve">,  </w:t>
      </w:r>
      <w:r w:rsidR="008F4121">
        <w:rPr>
          <w:rFonts w:ascii="Times New Roman" w:hAnsi="Times New Roman"/>
          <w:sz w:val="28"/>
          <w:szCs w:val="28"/>
        </w:rPr>
        <w:t>пунктом 6 части 1 статьи 16,статьей 17.1</w:t>
      </w:r>
      <w:r w:rsidR="008F4121" w:rsidRPr="00D018D6">
        <w:rPr>
          <w:rFonts w:ascii="Times New Roman" w:hAnsi="Times New Roman"/>
          <w:sz w:val="28"/>
          <w:szCs w:val="28"/>
        </w:rPr>
        <w:t>Федеральн</w:t>
      </w:r>
      <w:r w:rsidR="008F4121">
        <w:rPr>
          <w:rFonts w:ascii="Times New Roman" w:hAnsi="Times New Roman"/>
          <w:sz w:val="28"/>
          <w:szCs w:val="28"/>
        </w:rPr>
        <w:t>ого</w:t>
      </w:r>
      <w:r w:rsidR="008F4121" w:rsidRPr="00D018D6">
        <w:rPr>
          <w:rFonts w:ascii="Times New Roman" w:hAnsi="Times New Roman"/>
          <w:sz w:val="28"/>
          <w:szCs w:val="28"/>
        </w:rPr>
        <w:t xml:space="preserve"> закон</w:t>
      </w:r>
      <w:r w:rsidR="008F4121">
        <w:rPr>
          <w:rFonts w:ascii="Times New Roman" w:hAnsi="Times New Roman"/>
          <w:sz w:val="28"/>
          <w:szCs w:val="28"/>
        </w:rPr>
        <w:t>а</w:t>
      </w:r>
      <w:r w:rsidR="008F4121" w:rsidRPr="00D018D6">
        <w:rPr>
          <w:rFonts w:ascii="Times New Roman" w:hAnsi="Times New Roman"/>
          <w:sz w:val="28"/>
          <w:szCs w:val="28"/>
        </w:rPr>
        <w:t xml:space="preserve"> от 06</w:t>
      </w:r>
      <w:r w:rsidR="008F4121">
        <w:rPr>
          <w:rFonts w:ascii="Times New Roman" w:hAnsi="Times New Roman"/>
          <w:sz w:val="28"/>
          <w:szCs w:val="28"/>
        </w:rPr>
        <w:t>.10.2023</w:t>
      </w:r>
      <w:r w:rsidR="008F4121" w:rsidRPr="00D018D6">
        <w:rPr>
          <w:rFonts w:ascii="Times New Roman" w:hAnsi="Times New Roman"/>
          <w:sz w:val="28"/>
          <w:szCs w:val="28"/>
        </w:rPr>
        <w:t xml:space="preserve"> № 131-ФЗ «Об общих</w:t>
      </w:r>
      <w:proofErr w:type="gramEnd"/>
      <w:r w:rsidR="008F4121" w:rsidRPr="00D018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F4121" w:rsidRPr="00D018D6"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Федеральным законом от 31</w:t>
      </w:r>
      <w:r w:rsidR="008F4121">
        <w:rPr>
          <w:rFonts w:ascii="Times New Roman" w:hAnsi="Times New Roman"/>
          <w:sz w:val="28"/>
          <w:szCs w:val="28"/>
        </w:rPr>
        <w:t>.07.</w:t>
      </w:r>
      <w:r w:rsidR="008F4121" w:rsidRPr="00D018D6">
        <w:rPr>
          <w:rFonts w:ascii="Times New Roman" w:hAnsi="Times New Roman"/>
          <w:sz w:val="28"/>
          <w:szCs w:val="28"/>
        </w:rPr>
        <w:t>2020 № 248-ФЗ «О государственном контроле (надзоре) и муниципальном контроле в Российской Федерации»</w:t>
      </w:r>
      <w:r w:rsidR="008F4121" w:rsidRPr="001666ED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,</w:t>
      </w:r>
      <w:r w:rsidR="007D4A02" w:rsidRPr="007D4A02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8F4121" w:rsidRPr="001666ED">
        <w:rPr>
          <w:rFonts w:ascii="Times New Roman" w:hAnsi="Times New Roman"/>
          <w:color w:val="auto"/>
          <w:sz w:val="28"/>
          <w:szCs w:val="28"/>
        </w:rPr>
        <w:t>Уставом Борисоглебского городского округа Воронежской области,</w:t>
      </w:r>
      <w:r w:rsidR="008F4121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F4121" w:rsidRPr="001666ED">
        <w:rPr>
          <w:rFonts w:ascii="Times New Roman" w:hAnsi="Times New Roman"/>
          <w:color w:val="auto"/>
          <w:sz w:val="28"/>
          <w:szCs w:val="28"/>
        </w:rPr>
        <w:t>на основании поступивш</w:t>
      </w:r>
      <w:r w:rsidR="008F4121">
        <w:rPr>
          <w:rFonts w:ascii="Times New Roman" w:hAnsi="Times New Roman"/>
          <w:color w:val="auto"/>
          <w:sz w:val="28"/>
          <w:szCs w:val="28"/>
        </w:rPr>
        <w:t xml:space="preserve">его </w:t>
      </w:r>
      <w:r w:rsidR="008F4121" w:rsidRPr="001666ED">
        <w:rPr>
          <w:rFonts w:ascii="Times New Roman" w:hAnsi="Times New Roman"/>
          <w:color w:val="auto"/>
          <w:sz w:val="28"/>
          <w:szCs w:val="28"/>
        </w:rPr>
        <w:t>протест</w:t>
      </w:r>
      <w:r w:rsidR="008F4121">
        <w:rPr>
          <w:rFonts w:ascii="Times New Roman" w:hAnsi="Times New Roman"/>
          <w:color w:val="auto"/>
          <w:sz w:val="28"/>
          <w:szCs w:val="28"/>
        </w:rPr>
        <w:t xml:space="preserve">а </w:t>
      </w:r>
      <w:r w:rsidR="008F4121" w:rsidRPr="001666ED">
        <w:rPr>
          <w:rFonts w:ascii="Times New Roman" w:hAnsi="Times New Roman"/>
          <w:color w:val="auto"/>
          <w:sz w:val="28"/>
          <w:szCs w:val="28"/>
        </w:rPr>
        <w:t xml:space="preserve">Борисоглебской межрайонной прокуратуры </w:t>
      </w:r>
      <w:r w:rsidR="008F4121">
        <w:rPr>
          <w:rFonts w:ascii="Times New Roman" w:hAnsi="Times New Roman"/>
          <w:color w:val="auto"/>
          <w:sz w:val="28"/>
          <w:szCs w:val="28"/>
        </w:rPr>
        <w:t>от 2</w:t>
      </w:r>
      <w:r>
        <w:rPr>
          <w:rFonts w:ascii="Times New Roman" w:hAnsi="Times New Roman"/>
          <w:color w:val="auto"/>
          <w:sz w:val="28"/>
          <w:szCs w:val="28"/>
        </w:rPr>
        <w:t>9</w:t>
      </w:r>
      <w:r w:rsidR="008F4121">
        <w:rPr>
          <w:rFonts w:ascii="Times New Roman" w:hAnsi="Times New Roman"/>
          <w:color w:val="auto"/>
          <w:sz w:val="28"/>
          <w:szCs w:val="28"/>
        </w:rPr>
        <w:t>.01.2026 № 2-1-2026,</w:t>
      </w:r>
      <w:r w:rsidR="008F4121" w:rsidRPr="001666ED">
        <w:rPr>
          <w:rFonts w:ascii="Times New Roman" w:hAnsi="Times New Roman"/>
          <w:color w:val="auto"/>
          <w:sz w:val="28"/>
          <w:szCs w:val="28"/>
        </w:rPr>
        <w:t xml:space="preserve"> Борисоглебская городская Дума Борисоглебского городского округа Воронежской облас</w:t>
      </w:r>
      <w:r w:rsidR="008F4121" w:rsidRPr="00A868B8">
        <w:rPr>
          <w:rFonts w:ascii="Times New Roman" w:hAnsi="Times New Roman"/>
          <w:sz w:val="28"/>
          <w:szCs w:val="28"/>
        </w:rPr>
        <w:t>ти</w:t>
      </w:r>
      <w:proofErr w:type="gramEnd"/>
    </w:p>
    <w:p w:rsidR="00DC083D" w:rsidRPr="00A868B8" w:rsidRDefault="00DC083D" w:rsidP="007D4A02">
      <w:pPr>
        <w:ind w:left="-720" w:right="-1" w:firstLine="720"/>
        <w:jc w:val="both"/>
        <w:rPr>
          <w:rFonts w:ascii="Times New Roman" w:hAnsi="Times New Roman"/>
          <w:sz w:val="28"/>
          <w:szCs w:val="28"/>
        </w:rPr>
      </w:pPr>
    </w:p>
    <w:p w:rsidR="00DC083D" w:rsidRPr="00A868B8" w:rsidRDefault="00DC083D" w:rsidP="007D4A02">
      <w:pPr>
        <w:ind w:left="-720" w:right="-1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РЕ</w:t>
      </w:r>
      <w:r w:rsidRPr="00A868B8">
        <w:rPr>
          <w:rFonts w:ascii="Times New Roman" w:hAnsi="Times New Roman"/>
          <w:b/>
          <w:sz w:val="28"/>
          <w:szCs w:val="28"/>
        </w:rPr>
        <w:t>ШИЛА:</w:t>
      </w:r>
    </w:p>
    <w:p w:rsidR="00DC083D" w:rsidRPr="00AD6998" w:rsidRDefault="00DC083D" w:rsidP="007D4A02">
      <w:pPr>
        <w:ind w:left="-720" w:right="-1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A95000" w:rsidRDefault="00A95000" w:rsidP="007D4A02">
      <w:pPr>
        <w:pStyle w:val="17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-1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</w:t>
      </w:r>
      <w:r w:rsidR="002A01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3B08A4" w:rsidRPr="00C160F6">
        <w:rPr>
          <w:rFonts w:ascii="Times New Roman" w:hAnsi="Times New Roman"/>
          <w:sz w:val="28"/>
        </w:rPr>
        <w:t>Положени</w:t>
      </w:r>
      <w:r w:rsidR="003B08A4">
        <w:rPr>
          <w:rFonts w:ascii="Times New Roman" w:hAnsi="Times New Roman"/>
          <w:sz w:val="28"/>
        </w:rPr>
        <w:t>е</w:t>
      </w:r>
      <w:r w:rsidR="003B08A4" w:rsidRPr="00C160F6">
        <w:rPr>
          <w:rFonts w:ascii="Times New Roman" w:hAnsi="Times New Roman"/>
          <w:sz w:val="28"/>
        </w:rPr>
        <w:t xml:space="preserve"> </w:t>
      </w:r>
      <w:r w:rsidR="005B35CB" w:rsidRPr="00C160F6">
        <w:rPr>
          <w:rFonts w:ascii="Times New Roman" w:hAnsi="Times New Roman"/>
          <w:sz w:val="28"/>
        </w:rPr>
        <w:t xml:space="preserve">о муниципальном </w:t>
      </w:r>
      <w:r w:rsidR="005B35CB">
        <w:rPr>
          <w:rFonts w:ascii="Times New Roman" w:hAnsi="Times New Roman"/>
          <w:sz w:val="28"/>
        </w:rPr>
        <w:t xml:space="preserve">контроле </w:t>
      </w:r>
      <w:r w:rsidR="005B35CB" w:rsidRPr="00B942B7">
        <w:rPr>
          <w:rFonts w:ascii="Times New Roman" w:hAnsi="Times New Roman"/>
          <w:sz w:val="28"/>
        </w:rPr>
        <w:t>на автомобильном транспорте и в дорожном хозяйстве</w:t>
      </w:r>
      <w:r w:rsidR="003B08A4" w:rsidRPr="00C160F6">
        <w:rPr>
          <w:rFonts w:ascii="Times New Roman" w:hAnsi="Times New Roman"/>
          <w:sz w:val="28"/>
        </w:rPr>
        <w:t xml:space="preserve"> на территории Борисоглебского городского округа Воронежской области</w:t>
      </w:r>
      <w:r w:rsidR="00302918">
        <w:rPr>
          <w:rFonts w:ascii="Times New Roman" w:hAnsi="Times New Roman"/>
          <w:sz w:val="28"/>
        </w:rPr>
        <w:t xml:space="preserve"> (далее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оложение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), утвержденн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решением Борисоглебской городской Думы Борисоглебского городского округа Воронежской области от </w:t>
      </w:r>
      <w:r w:rsidR="005B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B3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5B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5B3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</w:t>
      </w:r>
      <w:r w:rsidR="003B08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5B3A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5B3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3029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0941DC" w:rsidRDefault="000941DC" w:rsidP="000941DC">
      <w:pPr>
        <w:pStyle w:val="a8"/>
        <w:widowControl/>
        <w:numPr>
          <w:ilvl w:val="1"/>
          <w:numId w:val="18"/>
        </w:numPr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Пункт 1.5. Положения изложить в следующей редакции: </w:t>
      </w:r>
    </w:p>
    <w:p w:rsidR="000941DC" w:rsidRDefault="000941DC" w:rsidP="000941DC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«1.5. </w:t>
      </w:r>
      <w:r>
        <w:rPr>
          <w:sz w:val="28"/>
          <w:szCs w:val="28"/>
        </w:rPr>
        <w:t>Администрацией Борисоглебского городского округа Воронежской области (далее – Администрация городского округа) в рамках осуществления муниципального земельного контроля обеспечивается учет объектов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контроля </w:t>
      </w:r>
      <w:r w:rsidRPr="0080210F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</w:t>
      </w:r>
      <w:r>
        <w:rPr>
          <w:color w:val="00B0F0"/>
          <w:sz w:val="28"/>
          <w:szCs w:val="28"/>
        </w:rPr>
        <w:t xml:space="preserve"> </w:t>
      </w:r>
      <w:r>
        <w:rPr>
          <w:sz w:val="28"/>
          <w:szCs w:val="28"/>
        </w:rPr>
        <w:t>(далее - Закон № 248-ФЗ) и настоящим Положением</w:t>
      </w:r>
    </w:p>
    <w:p w:rsidR="000941DC" w:rsidRPr="00FF7550" w:rsidRDefault="000941DC" w:rsidP="000941DC">
      <w:pPr>
        <w:autoSpaceDE w:val="0"/>
        <w:autoSpaceDN w:val="0"/>
        <w:adjustRightInd w:val="0"/>
        <w:ind w:right="-1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868F4">
        <w:rPr>
          <w:rFonts w:ascii="Times New Roman" w:hAnsi="Times New Roman"/>
          <w:sz w:val="28"/>
          <w:szCs w:val="28"/>
        </w:rPr>
        <w:t xml:space="preserve">Учет объектов контроля осуществляется </w:t>
      </w:r>
      <w:r>
        <w:rPr>
          <w:rFonts w:ascii="Times New Roman" w:hAnsi="Times New Roman"/>
          <w:sz w:val="28"/>
          <w:szCs w:val="28"/>
        </w:rPr>
        <w:t xml:space="preserve">Администрацией городского округа </w:t>
      </w:r>
      <w:r w:rsidRPr="00B868F4">
        <w:rPr>
          <w:rFonts w:ascii="Times New Roman" w:hAnsi="Times New Roman"/>
          <w:sz w:val="28"/>
          <w:szCs w:val="28"/>
        </w:rPr>
        <w:t xml:space="preserve">путем </w:t>
      </w:r>
      <w:r>
        <w:rPr>
          <w:rFonts w:ascii="Times New Roman" w:hAnsi="Times New Roman"/>
          <w:sz w:val="28"/>
          <w:szCs w:val="28"/>
        </w:rPr>
        <w:t>включения сведений в Единый реестр видов контроля (далее – ЕРВК). Администрацией городского округа о</w:t>
      </w:r>
      <w:r w:rsidRPr="00B868F4">
        <w:rPr>
          <w:rFonts w:ascii="Times New Roman" w:hAnsi="Times New Roman"/>
          <w:sz w:val="28"/>
          <w:szCs w:val="28"/>
        </w:rPr>
        <w:t>беспечивает актуальность сведений об объектах контроля</w:t>
      </w:r>
      <w:r w:rsidRPr="00FF7550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0941DC" w:rsidRPr="00B868F4" w:rsidRDefault="000941DC" w:rsidP="000941DC">
      <w:pPr>
        <w:pStyle w:val="ConsPlusNormal"/>
        <w:ind w:right="-1" w:firstLine="709"/>
        <w:jc w:val="both"/>
        <w:rPr>
          <w:sz w:val="28"/>
          <w:szCs w:val="28"/>
        </w:rPr>
      </w:pPr>
      <w:r w:rsidRPr="00B868F4">
        <w:rPr>
          <w:sz w:val="28"/>
          <w:szCs w:val="28"/>
        </w:rPr>
        <w:t xml:space="preserve">При сборе, обработке, анализе и учете сведений об объектах контроля для целей их учета </w:t>
      </w:r>
      <w:r>
        <w:rPr>
          <w:sz w:val="28"/>
          <w:szCs w:val="28"/>
        </w:rPr>
        <w:t xml:space="preserve">Администрация городского округа </w:t>
      </w:r>
      <w:r w:rsidRPr="00B868F4">
        <w:rPr>
          <w:sz w:val="28"/>
          <w:szCs w:val="28"/>
        </w:rPr>
        <w:t>использует информацию, предоставляемую е</w:t>
      </w:r>
      <w:r>
        <w:rPr>
          <w:sz w:val="28"/>
          <w:szCs w:val="28"/>
        </w:rPr>
        <w:t>му</w:t>
      </w:r>
      <w:r w:rsidRPr="00B868F4">
        <w:rPr>
          <w:sz w:val="28"/>
          <w:szCs w:val="28"/>
        </w:rPr>
        <w:t xml:space="preserve">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0941DC" w:rsidRPr="000941DC" w:rsidRDefault="000941DC" w:rsidP="000941DC">
      <w:pPr>
        <w:pStyle w:val="a8"/>
        <w:widowControl/>
        <w:tabs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 w:rsidRPr="00B868F4">
        <w:rPr>
          <w:rFonts w:ascii="Times New Roman" w:hAnsi="Times New Roman"/>
          <w:sz w:val="28"/>
          <w:szCs w:val="28"/>
        </w:rPr>
        <w:t>При осуществлении учета объектов контроля на контролируемых лиц не может возлагаться обязанность по предоставлению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</w:t>
      </w:r>
      <w:r>
        <w:rPr>
          <w:rFonts w:ascii="Times New Roman" w:hAnsi="Times New Roman"/>
          <w:sz w:val="28"/>
          <w:szCs w:val="28"/>
        </w:rPr>
        <w:t>, региональных</w:t>
      </w:r>
      <w:r w:rsidRPr="00B868F4">
        <w:rPr>
          <w:rFonts w:ascii="Times New Roman" w:hAnsi="Times New Roman"/>
          <w:sz w:val="28"/>
          <w:szCs w:val="28"/>
        </w:rPr>
        <w:t xml:space="preserve"> или муниципальных информационных ресурсах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1A24C3" w:rsidRPr="005B35CB" w:rsidRDefault="005B3A67" w:rsidP="005B35CB">
      <w:pPr>
        <w:pStyle w:val="a8"/>
        <w:widowControl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ind w:right="-1"/>
        <w:jc w:val="both"/>
        <w:rPr>
          <w:rFonts w:ascii="Times New Roman" w:eastAsia="Calibri" w:hAnsi="Times New Roman"/>
          <w:sz w:val="28"/>
          <w:szCs w:val="28"/>
        </w:rPr>
      </w:pPr>
      <w:r w:rsidRPr="005B35CB">
        <w:rPr>
          <w:rFonts w:ascii="Times New Roman" w:hAnsi="Times New Roman"/>
          <w:sz w:val="28"/>
          <w:szCs w:val="28"/>
        </w:rPr>
        <w:t>В п</w:t>
      </w:r>
      <w:r w:rsidR="00F55103" w:rsidRPr="005B35CB">
        <w:rPr>
          <w:rFonts w:ascii="Times New Roman" w:hAnsi="Times New Roman"/>
          <w:sz w:val="28"/>
          <w:szCs w:val="28"/>
        </w:rPr>
        <w:t>ункт</w:t>
      </w:r>
      <w:r w:rsidRPr="005B35CB">
        <w:rPr>
          <w:rFonts w:ascii="Times New Roman" w:hAnsi="Times New Roman"/>
          <w:sz w:val="28"/>
          <w:szCs w:val="28"/>
        </w:rPr>
        <w:t>е</w:t>
      </w:r>
      <w:r w:rsidR="00F55103" w:rsidRPr="005B35CB">
        <w:rPr>
          <w:rFonts w:ascii="Times New Roman" w:hAnsi="Times New Roman"/>
          <w:sz w:val="28"/>
          <w:szCs w:val="28"/>
        </w:rPr>
        <w:t xml:space="preserve"> </w:t>
      </w:r>
      <w:r w:rsidR="002B08E6" w:rsidRPr="005B35CB">
        <w:rPr>
          <w:rFonts w:ascii="Times New Roman" w:hAnsi="Times New Roman"/>
          <w:sz w:val="28"/>
          <w:szCs w:val="28"/>
        </w:rPr>
        <w:t>2</w:t>
      </w:r>
      <w:r w:rsidR="00F55103" w:rsidRPr="005B35CB">
        <w:rPr>
          <w:rFonts w:ascii="Times New Roman" w:hAnsi="Times New Roman"/>
          <w:sz w:val="28"/>
          <w:szCs w:val="28"/>
        </w:rPr>
        <w:t>.</w:t>
      </w:r>
      <w:r w:rsidRPr="005B35CB">
        <w:rPr>
          <w:rFonts w:ascii="Times New Roman" w:hAnsi="Times New Roman"/>
          <w:sz w:val="28"/>
          <w:szCs w:val="28"/>
        </w:rPr>
        <w:t>1</w:t>
      </w:r>
      <w:r w:rsidR="00F55103" w:rsidRPr="005B35CB">
        <w:rPr>
          <w:rFonts w:ascii="Times New Roman" w:hAnsi="Times New Roman"/>
          <w:sz w:val="28"/>
          <w:szCs w:val="28"/>
        </w:rPr>
        <w:t>.</w:t>
      </w:r>
      <w:r w:rsidR="002B08E6" w:rsidRPr="005B35CB">
        <w:rPr>
          <w:rFonts w:ascii="Times New Roman" w:hAnsi="Times New Roman"/>
          <w:sz w:val="28"/>
          <w:szCs w:val="28"/>
        </w:rPr>
        <w:t xml:space="preserve"> </w:t>
      </w:r>
      <w:r w:rsidR="00F55103" w:rsidRPr="005B35CB">
        <w:rPr>
          <w:rFonts w:ascii="Times New Roman" w:hAnsi="Times New Roman"/>
          <w:sz w:val="28"/>
          <w:szCs w:val="28"/>
        </w:rPr>
        <w:t>П</w:t>
      </w:r>
      <w:r w:rsidR="003B08A4" w:rsidRPr="005B35CB">
        <w:rPr>
          <w:rFonts w:ascii="Times New Roman" w:hAnsi="Times New Roman"/>
          <w:sz w:val="28"/>
          <w:szCs w:val="28"/>
        </w:rPr>
        <w:t>оложения</w:t>
      </w:r>
      <w:r w:rsidR="001A24C3" w:rsidRPr="005B35CB">
        <w:rPr>
          <w:rFonts w:ascii="Times New Roman" w:hAnsi="Times New Roman"/>
          <w:sz w:val="28"/>
          <w:szCs w:val="28"/>
        </w:rPr>
        <w:t>:</w:t>
      </w:r>
    </w:p>
    <w:p w:rsidR="001A24C3" w:rsidRDefault="001A24C3" w:rsidP="007D4A02">
      <w:pPr>
        <w:widowControl/>
        <w:tabs>
          <w:tab w:val="left" w:pos="1276"/>
        </w:tabs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а)</w:t>
      </w:r>
      <w:r w:rsidR="003B08A4" w:rsidRPr="001A24C3">
        <w:rPr>
          <w:rFonts w:ascii="Times New Roman" w:hAnsi="Times New Roman"/>
          <w:sz w:val="28"/>
          <w:szCs w:val="28"/>
        </w:rPr>
        <w:t xml:space="preserve"> </w:t>
      </w:r>
      <w:r w:rsidR="003C34F4" w:rsidRPr="001A24C3">
        <w:rPr>
          <w:rFonts w:ascii="Times New Roman" w:hAnsi="Times New Roman"/>
          <w:sz w:val="28"/>
          <w:szCs w:val="28"/>
        </w:rPr>
        <w:t xml:space="preserve">в абзаце 1 </w:t>
      </w:r>
      <w:r w:rsidR="002B08E6" w:rsidRPr="001A24C3">
        <w:rPr>
          <w:rFonts w:ascii="Times New Roman" w:hAnsi="Times New Roman"/>
          <w:sz w:val="28"/>
          <w:szCs w:val="28"/>
        </w:rPr>
        <w:t>слов</w:t>
      </w:r>
      <w:r w:rsidR="005B3A67" w:rsidRPr="001A24C3">
        <w:rPr>
          <w:rFonts w:ascii="Times New Roman" w:hAnsi="Times New Roman"/>
          <w:sz w:val="28"/>
          <w:szCs w:val="28"/>
        </w:rPr>
        <w:t>о</w:t>
      </w:r>
      <w:r w:rsidR="002B08E6" w:rsidRPr="001A24C3">
        <w:rPr>
          <w:rFonts w:ascii="Times New Roman" w:hAnsi="Times New Roman"/>
          <w:sz w:val="28"/>
          <w:szCs w:val="28"/>
        </w:rPr>
        <w:t xml:space="preserve"> «</w:t>
      </w:r>
      <w:r w:rsidR="005B3A67" w:rsidRPr="001A24C3">
        <w:rPr>
          <w:rFonts w:ascii="Times New Roman" w:hAnsi="Times New Roman"/>
          <w:sz w:val="28"/>
          <w:szCs w:val="28"/>
        </w:rPr>
        <w:t>администрацией</w:t>
      </w:r>
      <w:r w:rsidR="002B08E6" w:rsidRPr="001A24C3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r w:rsidR="005B3A67" w:rsidRPr="001A24C3">
        <w:rPr>
          <w:rFonts w:ascii="Times New Roman" w:hAnsi="Times New Roman"/>
          <w:sz w:val="28"/>
          <w:szCs w:val="28"/>
          <w:shd w:val="clear" w:color="auto" w:fill="FFFFFF"/>
        </w:rPr>
        <w:t>заменить словом «Администрацией»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5B3A67" w:rsidRPr="001A24C3" w:rsidRDefault="001A24C3" w:rsidP="007D4A02">
      <w:pPr>
        <w:widowControl/>
        <w:tabs>
          <w:tab w:val="left" w:pos="1276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б) </w:t>
      </w:r>
      <w:r w:rsidR="003C34F4" w:rsidRPr="001A24C3">
        <w:rPr>
          <w:rFonts w:ascii="Times New Roman" w:hAnsi="Times New Roman"/>
          <w:sz w:val="28"/>
          <w:szCs w:val="28"/>
          <w:shd w:val="clear" w:color="auto" w:fill="FFFFFF"/>
        </w:rPr>
        <w:t>в абзаце 2 слово «администрации» заменить словом «Администрации»</w:t>
      </w:r>
      <w:r w:rsidR="005B3A67" w:rsidRPr="001A24C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E5C41" w:rsidRDefault="007E5C41" w:rsidP="00773169">
      <w:pPr>
        <w:pStyle w:val="a8"/>
        <w:widowControl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Пункт 3.3 Положения изложить в следующей редакции:</w:t>
      </w:r>
    </w:p>
    <w:p w:rsidR="007E5C41" w:rsidRDefault="007E5C41" w:rsidP="00773169">
      <w:pPr>
        <w:widowControl/>
        <w:tabs>
          <w:tab w:val="left" w:pos="993"/>
        </w:tabs>
        <w:autoSpaceDE w:val="0"/>
        <w:autoSpaceDN w:val="0"/>
        <w:adjustRightInd w:val="0"/>
        <w:ind w:right="-1"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«3.3. </w:t>
      </w:r>
      <w:r>
        <w:rPr>
          <w:rFonts w:ascii="Times New Roman" w:eastAsia="Calibri" w:hAnsi="Times New Roman"/>
          <w:color w:val="auto"/>
          <w:sz w:val="28"/>
          <w:szCs w:val="28"/>
        </w:rPr>
        <w:t xml:space="preserve">Отнесение объекта контроля к одной из категорий риска осуществляется контрольным (надзорным) органом на основе сопоставления его характеристик с утвержденными критериями риска, </w:t>
      </w: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согласно Приложению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 к настоящему Положению</w:t>
      </w:r>
      <w:r>
        <w:rPr>
          <w:rFonts w:ascii="Times New Roman" w:eastAsia="Calibri" w:hAnsi="Times New Roman"/>
          <w:color w:val="auto"/>
          <w:sz w:val="28"/>
          <w:szCs w:val="28"/>
        </w:rPr>
        <w:t>. Объект контроля считается отнесенным к одной из категорий риска после внесения сведений в единый реестр видов контроля (далее – ЕРВК)</w:t>
      </w:r>
      <w:r w:rsidR="001A24C3">
        <w:rPr>
          <w:rFonts w:ascii="Times New Roman" w:eastAsia="Calibri" w:hAnsi="Times New Roman"/>
          <w:color w:val="auto"/>
          <w:sz w:val="28"/>
          <w:szCs w:val="28"/>
        </w:rPr>
        <w:t>»</w:t>
      </w:r>
      <w:r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773169" w:rsidRDefault="00773169" w:rsidP="00773169">
      <w:pPr>
        <w:pStyle w:val="a8"/>
        <w:widowControl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Пункт 4.10. Положения </w:t>
      </w:r>
      <w:r w:rsidR="00A647F0">
        <w:rPr>
          <w:rFonts w:ascii="Times New Roman" w:eastAsia="Calibri" w:hAnsi="Times New Roman"/>
          <w:sz w:val="28"/>
          <w:szCs w:val="28"/>
        </w:rPr>
        <w:t>изложить в следующей редакции:</w:t>
      </w:r>
    </w:p>
    <w:p w:rsidR="00A647F0" w:rsidRPr="00A647F0" w:rsidRDefault="00A647F0" w:rsidP="00A647F0">
      <w:pPr>
        <w:pStyle w:val="ConsPlusNormal"/>
        <w:ind w:firstLine="709"/>
        <w:jc w:val="both"/>
        <w:rPr>
          <w:sz w:val="28"/>
          <w:szCs w:val="28"/>
        </w:rPr>
      </w:pPr>
      <w:r w:rsidRPr="00A647F0">
        <w:rPr>
          <w:rFonts w:eastAsia="Calibri"/>
          <w:sz w:val="28"/>
          <w:szCs w:val="28"/>
        </w:rPr>
        <w:t xml:space="preserve">«4.10. </w:t>
      </w:r>
      <w:r w:rsidRPr="00A647F0">
        <w:rPr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A647F0">
        <w:rPr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A647F0">
        <w:rPr>
          <w:sz w:val="28"/>
          <w:szCs w:val="28"/>
        </w:rPr>
        <w:t xml:space="preserve"> объявляется и направляется контролируемому лицу в случае наличия у Контрольного органа сведений о готовящихся нарушениях </w:t>
      </w:r>
      <w:proofErr w:type="gramStart"/>
      <w:r w:rsidRPr="00A647F0">
        <w:rPr>
          <w:sz w:val="28"/>
          <w:szCs w:val="28"/>
        </w:rPr>
        <w:t>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proofErr w:type="gramEnd"/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647F0">
        <w:rPr>
          <w:rFonts w:ascii="Times New Roman" w:hAnsi="Times New Roman"/>
          <w:sz w:val="28"/>
          <w:szCs w:val="28"/>
        </w:rPr>
        <w:t xml:space="preserve">Предостережения объявляются руководителем Контрольного органа не позднее 30 (тридцати) дней со дня получения указанных сведений. 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</w:t>
      </w: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</w:t>
      </w:r>
      <w:proofErr w:type="gram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Решение об объявлении предостережения, оформляются посредством внесения сведений об объявлении  предостережения в Единый реестр контрольных (надзорных) мероприятий (далее – ЕРКНМ) и его подписания усиленной квалифицированной электронной подписью. Для оформления указанного решения отдельное формирование документа не требуется.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Информирование контролируемого лица об объявлении предостережения  осуществляется путем размещения сведений об указанных действиях и решениях в ЕКРНМ, а также доведения до контролируемого лица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«Единый портал государственных и муниципальных услуг</w:t>
      </w:r>
      <w:proofErr w:type="gram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 (функций)» (далее - единый портал </w:t>
      </w:r>
      <w:proofErr w:type="spell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Госуслуг</w:t>
      </w:r>
      <w:proofErr w:type="spell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) и (или) через региональный портал государственных и муниципальных услуг.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Гражданин, не осуществляющий предпринимательской деятельности, являющийся контролируемым лицом, информируется Контрольным органом путем направления ему документов на бумажном носителе в случае направления им в адрес контрольного (надзорного) органа уведомления о необходимости получения документов на бумажном носителе либо отсутствия у контрольного (надзорного) органа </w:t>
      </w:r>
      <w:proofErr w:type="gram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сведений</w:t>
      </w:r>
      <w:proofErr w:type="gram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 об адресе электронной почты контролируемого лица и возможности направить ему документы в электронном виде через единый портал </w:t>
      </w:r>
      <w:proofErr w:type="spell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Госуслуг</w:t>
      </w:r>
      <w:proofErr w:type="spell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 (в случае</w:t>
      </w:r>
      <w:proofErr w:type="gram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proofErr w:type="gram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Контролируемое лицо вправе после получения предостережения подать возражение в отношении предостережения. Возражение направляется в виде документа на бумажном носителе почтовым отправлением, посредством единого портала </w:t>
      </w:r>
      <w:proofErr w:type="spell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Госуслуг</w:t>
      </w:r>
      <w:proofErr w:type="spellEnd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через региональный портал государственных и муниципальных услуг, а также в виде электронного документа, подписанного с учетом требований, установленных </w:t>
      </w:r>
      <w:hyperlink r:id="rId9" w:history="1">
        <w:r w:rsidRPr="00A647F0">
          <w:rPr>
            <w:rFonts w:ascii="Times New Roman" w:eastAsiaTheme="minorHAnsi" w:hAnsi="Times New Roman"/>
            <w:sz w:val="28"/>
            <w:szCs w:val="28"/>
            <w:lang w:eastAsia="en-US"/>
          </w:rPr>
          <w:t>частью 6 статьи 21</w:t>
        </w:r>
      </w:hyperlink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Закона № 248-ФЗ, в течение 30 дней со дня получения контролируемым лицом предостережения.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Возражение должно содержать: 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наименование юридического лица, фамилия, имя, отчество (при наличии) физического лица, фамилия, имя, отчество (при наличии) индивидуального предпринимателя;</w:t>
      </w:r>
      <w:proofErr w:type="gramEnd"/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идентификационный номер налогоплательщика - контролируемого лица;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дата и номер предостережения, направленного в адрес контролируемого лица;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 xml:space="preserve">обоснование позиции контролируемого лица в отношении указанных в предостережении его действий (бездействия), которые приводят или могут </w:t>
      </w: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привести к нарушению обязательных требований.</w:t>
      </w:r>
    </w:p>
    <w:p w:rsidR="00A647F0" w:rsidRPr="00A647F0" w:rsidRDefault="00A647F0" w:rsidP="00A647F0">
      <w:pPr>
        <w:pStyle w:val="ConsPlusNormal"/>
        <w:ind w:firstLine="709"/>
        <w:jc w:val="both"/>
        <w:rPr>
          <w:sz w:val="28"/>
          <w:szCs w:val="28"/>
        </w:rPr>
      </w:pPr>
      <w:r w:rsidRPr="00A647F0">
        <w:rPr>
          <w:sz w:val="28"/>
          <w:szCs w:val="28"/>
        </w:rPr>
        <w:t xml:space="preserve">Возражение в отношении предостережения рассматривается Контрольным органом в течение 30 рабочих дней со дня получения. В результате рассмотрения возражения контролируемому лицу направляется один из возможных результатов: 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- об оставлении предостережения без изменения;</w:t>
      </w:r>
    </w:p>
    <w:p w:rsidR="00A647F0" w:rsidRPr="00A647F0" w:rsidRDefault="00A647F0" w:rsidP="00A647F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647F0">
        <w:rPr>
          <w:rFonts w:ascii="Times New Roman" w:eastAsiaTheme="minorHAnsi" w:hAnsi="Times New Roman"/>
          <w:sz w:val="28"/>
          <w:szCs w:val="28"/>
          <w:lang w:eastAsia="en-US"/>
        </w:rPr>
        <w:t>- об отмене предостережения.</w:t>
      </w:r>
    </w:p>
    <w:p w:rsidR="00A647F0" w:rsidRPr="00A647F0" w:rsidRDefault="00A647F0" w:rsidP="00A647F0">
      <w:pPr>
        <w:pStyle w:val="a8"/>
        <w:widowControl/>
        <w:tabs>
          <w:tab w:val="left" w:pos="993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 w:rsidRPr="00A647F0">
        <w:rPr>
          <w:rFonts w:ascii="Times New Roman" w:hAnsi="Times New Roman"/>
          <w:sz w:val="28"/>
          <w:szCs w:val="28"/>
        </w:rPr>
        <w:t>В случае оставления предостережения без изменения указывается мотивированное обоснование</w:t>
      </w:r>
      <w:r>
        <w:rPr>
          <w:rFonts w:ascii="Times New Roman" w:hAnsi="Times New Roman"/>
          <w:sz w:val="28"/>
          <w:szCs w:val="28"/>
        </w:rPr>
        <w:t>».</w:t>
      </w:r>
    </w:p>
    <w:p w:rsidR="00A647F0" w:rsidRDefault="00A647F0" w:rsidP="00773169">
      <w:pPr>
        <w:pStyle w:val="a8"/>
        <w:widowControl/>
        <w:numPr>
          <w:ilvl w:val="1"/>
          <w:numId w:val="17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Абзац 1  пункта 4.11.изложить в следующей редакции:</w:t>
      </w:r>
    </w:p>
    <w:p w:rsidR="00A647F0" w:rsidRDefault="00A647F0" w:rsidP="00A647F0">
      <w:pPr>
        <w:pStyle w:val="a8"/>
        <w:widowControl/>
        <w:tabs>
          <w:tab w:val="left" w:pos="1276"/>
          <w:tab w:val="left" w:pos="1560"/>
        </w:tabs>
        <w:autoSpaceDE w:val="0"/>
        <w:autoSpaceDN w:val="0"/>
        <w:adjustRightInd w:val="0"/>
        <w:ind w:left="0" w:right="-1"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«4.11. </w:t>
      </w:r>
      <w:r w:rsidRPr="00B868F4">
        <w:rPr>
          <w:rFonts w:ascii="Times New Roman" w:hAnsi="Times New Roman"/>
          <w:sz w:val="28"/>
          <w:szCs w:val="28"/>
        </w:rPr>
        <w:t xml:space="preserve">Консультирование контролируемых лиц осуществляется </w:t>
      </w:r>
      <w:r>
        <w:rPr>
          <w:rFonts w:ascii="Times New Roman" w:hAnsi="Times New Roman"/>
          <w:sz w:val="28"/>
          <w:szCs w:val="28"/>
        </w:rPr>
        <w:t>инспектором</w:t>
      </w:r>
      <w:r w:rsidRPr="00B868F4">
        <w:rPr>
          <w:rFonts w:ascii="Times New Roman" w:hAnsi="Times New Roman"/>
          <w:sz w:val="28"/>
          <w:szCs w:val="28"/>
        </w:rPr>
        <w:t xml:space="preserve">, уполномоченным осуществлять муниципальный </w:t>
      </w:r>
      <w:r>
        <w:rPr>
          <w:rFonts w:ascii="Times New Roman" w:hAnsi="Times New Roman"/>
          <w:sz w:val="28"/>
          <w:szCs w:val="28"/>
        </w:rPr>
        <w:t>земельный контроль,</w:t>
      </w:r>
      <w:r w:rsidRPr="00B868F4">
        <w:rPr>
          <w:rFonts w:ascii="Times New Roman" w:hAnsi="Times New Roman"/>
          <w:sz w:val="28"/>
          <w:szCs w:val="28"/>
        </w:rPr>
        <w:t xml:space="preserve"> по телефону, посредством </w:t>
      </w:r>
      <w:proofErr w:type="spellStart"/>
      <w:r w:rsidRPr="00B868F4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B868F4">
        <w:rPr>
          <w:rFonts w:ascii="Times New Roman" w:hAnsi="Times New Roman"/>
          <w:sz w:val="28"/>
          <w:szCs w:val="28"/>
        </w:rPr>
        <w:t>,</w:t>
      </w:r>
      <w:r w:rsidRPr="00EB3C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использования мобильного приложения «Инспектор»,</w:t>
      </w:r>
      <w:r w:rsidRPr="00B868F4">
        <w:rPr>
          <w:rFonts w:ascii="Times New Roman" w:hAnsi="Times New Roman"/>
          <w:sz w:val="28"/>
          <w:szCs w:val="28"/>
        </w:rPr>
        <w:t xml:space="preserve"> на личном приеме</w:t>
      </w:r>
      <w:r>
        <w:rPr>
          <w:rFonts w:ascii="Times New Roman" w:hAnsi="Times New Roman"/>
          <w:sz w:val="28"/>
          <w:szCs w:val="28"/>
        </w:rPr>
        <w:t xml:space="preserve"> либо </w:t>
      </w:r>
      <w:r w:rsidRPr="00B868F4">
        <w:rPr>
          <w:rFonts w:ascii="Times New Roman" w:hAnsi="Times New Roman"/>
          <w:sz w:val="28"/>
          <w:szCs w:val="28"/>
        </w:rPr>
        <w:t xml:space="preserve">в ходе проведения </w:t>
      </w:r>
      <w:proofErr w:type="spellStart"/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проведения</w:t>
      </w:r>
      <w:proofErr w:type="spellEnd"/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профилактического мероприятия, контрольного (надзорного) мероприятия.»</w:t>
      </w:r>
    </w:p>
    <w:p w:rsidR="00D962DC" w:rsidRDefault="007C257A" w:rsidP="00A647F0">
      <w:pPr>
        <w:pStyle w:val="Bodytext20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317" w:lineRule="exact"/>
        <w:ind w:left="0" w:firstLine="709"/>
        <w:contextualSpacing/>
        <w:jc w:val="both"/>
      </w:pPr>
      <w:r>
        <w:rPr>
          <w:color w:val="000000"/>
        </w:rPr>
        <w:t>Абзац 1 по</w:t>
      </w:r>
      <w:r w:rsidR="00D962DC">
        <w:rPr>
          <w:color w:val="000000"/>
        </w:rPr>
        <w:t xml:space="preserve">дпункт 4.12.1 пункта 4.12 Положения </w:t>
      </w:r>
      <w:r>
        <w:rPr>
          <w:color w:val="000000"/>
        </w:rPr>
        <w:t>изложить в следующей редакции:</w:t>
      </w:r>
    </w:p>
    <w:p w:rsidR="007C257A" w:rsidRPr="00772E61" w:rsidRDefault="00D962DC" w:rsidP="007C257A">
      <w:pPr>
        <w:pStyle w:val="ConsPlusNormal"/>
        <w:ind w:firstLine="709"/>
        <w:jc w:val="both"/>
        <w:rPr>
          <w:sz w:val="28"/>
          <w:szCs w:val="28"/>
        </w:rPr>
      </w:pPr>
      <w:r w:rsidRPr="005B091E">
        <w:rPr>
          <w:color w:val="000000"/>
        </w:rPr>
        <w:t>«</w:t>
      </w:r>
      <w:r w:rsidR="007C257A">
        <w:rPr>
          <w:sz w:val="28"/>
          <w:szCs w:val="28"/>
        </w:rPr>
        <w:t>4</w:t>
      </w:r>
      <w:r w:rsidR="007C257A" w:rsidRPr="00B868F4">
        <w:rPr>
          <w:sz w:val="28"/>
          <w:szCs w:val="28"/>
        </w:rPr>
        <w:t xml:space="preserve">.12.1. </w:t>
      </w:r>
      <w:r w:rsidR="007C257A" w:rsidRPr="00772E61">
        <w:rPr>
          <w:sz w:val="28"/>
          <w:szCs w:val="28"/>
        </w:rPr>
        <w:t>В соответствии с постановлением Правительства РФ от 01.10.2025</w:t>
      </w:r>
      <w:r w:rsidR="007C257A">
        <w:rPr>
          <w:sz w:val="28"/>
          <w:szCs w:val="28"/>
        </w:rPr>
        <w:t xml:space="preserve"> № </w:t>
      </w:r>
      <w:r w:rsidR="007C257A" w:rsidRPr="00772E61">
        <w:rPr>
          <w:sz w:val="28"/>
          <w:szCs w:val="28"/>
        </w:rPr>
        <w:t>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:rsidR="007C257A" w:rsidRPr="00772E61" w:rsidRDefault="007C257A" w:rsidP="007C25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772E61">
        <w:rPr>
          <w:sz w:val="28"/>
          <w:szCs w:val="28"/>
        </w:rPr>
        <w:t>для объектов контроля, отнесенных к категории среднего риска – не более одного обязательного профилактического визита в 5 лет;</w:t>
      </w:r>
    </w:p>
    <w:p w:rsidR="007C257A" w:rsidRPr="00772E61" w:rsidRDefault="007C257A" w:rsidP="007C257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772E61">
        <w:rPr>
          <w:sz w:val="28"/>
          <w:szCs w:val="28"/>
        </w:rPr>
        <w:t xml:space="preserve">для объектов контроля, отнесенных к категории умеренного риска – не более одного обязательного профилактического визита в 6 лет. </w:t>
      </w:r>
    </w:p>
    <w:p w:rsidR="007C257A" w:rsidRDefault="007C257A" w:rsidP="007C257A">
      <w:pPr>
        <w:pStyle w:val="ConsPlusNormal"/>
        <w:ind w:firstLine="709"/>
        <w:jc w:val="both"/>
        <w:rPr>
          <w:sz w:val="28"/>
          <w:szCs w:val="28"/>
        </w:rPr>
      </w:pPr>
      <w:r w:rsidRPr="00772E61">
        <w:rPr>
          <w:rFonts w:eastAsiaTheme="minorHAnsi"/>
          <w:bCs/>
          <w:sz w:val="28"/>
          <w:szCs w:val="28"/>
          <w:lang w:eastAsia="en-US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7C257A" w:rsidRDefault="007C257A" w:rsidP="007C257A">
      <w:pPr>
        <w:pStyle w:val="ConsPlusNormal"/>
        <w:ind w:firstLine="709"/>
        <w:jc w:val="both"/>
        <w:rPr>
          <w:sz w:val="28"/>
          <w:szCs w:val="28"/>
        </w:rPr>
      </w:pPr>
      <w:r w:rsidRPr="00B868F4">
        <w:rPr>
          <w:sz w:val="28"/>
          <w:szCs w:val="28"/>
        </w:rPr>
        <w:t xml:space="preserve">Обязательный профилактический визит проводится по основаниям и в порядке, установленном статьей 52.1 </w:t>
      </w:r>
      <w:r>
        <w:rPr>
          <w:sz w:val="28"/>
          <w:szCs w:val="28"/>
        </w:rPr>
        <w:t>Закона</w:t>
      </w:r>
      <w:r w:rsidRPr="00B868F4">
        <w:rPr>
          <w:sz w:val="28"/>
          <w:szCs w:val="28"/>
        </w:rPr>
        <w:t xml:space="preserve"> № 248-ФЗ, в срок, не превышающ</w:t>
      </w:r>
      <w:r>
        <w:rPr>
          <w:sz w:val="28"/>
          <w:szCs w:val="28"/>
        </w:rPr>
        <w:t>ий</w:t>
      </w:r>
      <w:r w:rsidRPr="00B868F4">
        <w:rPr>
          <w:sz w:val="28"/>
          <w:szCs w:val="28"/>
        </w:rPr>
        <w:t xml:space="preserve"> 10 рабочих дней. Указанный срок может быть продлен на срок, необходимый для проведения экспертизы, испытаний.</w:t>
      </w:r>
    </w:p>
    <w:p w:rsidR="00BB4818" w:rsidRDefault="007C257A" w:rsidP="007C257A">
      <w:pPr>
        <w:pStyle w:val="Bodytext20"/>
        <w:shd w:val="clear" w:color="auto" w:fill="auto"/>
        <w:spacing w:before="0" w:line="317" w:lineRule="exact"/>
        <w:ind w:firstLine="709"/>
        <w:contextualSpacing/>
        <w:jc w:val="both"/>
        <w:rPr>
          <w:rFonts w:eastAsia="Calibri"/>
        </w:rPr>
      </w:pPr>
      <w:r>
        <w:rPr>
          <w:rFonts w:eastAsiaTheme="minorHAnsi"/>
          <w:lang w:eastAsia="en-US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>
        <w:rPr>
          <w:rFonts w:eastAsiaTheme="minorHAnsi"/>
          <w:lang w:eastAsia="en-US"/>
        </w:rPr>
        <w:t>позднее</w:t>
      </w:r>
      <w:proofErr w:type="gramEnd"/>
      <w:r>
        <w:rPr>
          <w:rFonts w:eastAsiaTheme="minorHAnsi"/>
          <w:lang w:eastAsia="en-US"/>
        </w:rPr>
        <w:t xml:space="preserve"> чем за двадцать четыре часа до его начала</w:t>
      </w:r>
      <w:r w:rsidR="00BB4818">
        <w:rPr>
          <w:rFonts w:eastAsia="Calibri"/>
        </w:rPr>
        <w:t>».</w:t>
      </w:r>
    </w:p>
    <w:p w:rsidR="007C257A" w:rsidRDefault="00A3684C" w:rsidP="007C257A">
      <w:pPr>
        <w:pStyle w:val="Bodytext20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317" w:lineRule="exact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Подпункт 4.12.2 пункта 4.12 Положения дополнить абзацем следующего содержания:</w:t>
      </w:r>
    </w:p>
    <w:p w:rsidR="00A3684C" w:rsidRDefault="00A3684C" w:rsidP="00A3684C">
      <w:pPr>
        <w:pStyle w:val="Bodytext20"/>
        <w:shd w:val="clear" w:color="auto" w:fill="auto"/>
        <w:spacing w:before="0" w:line="317" w:lineRule="exact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="Calibri"/>
        </w:rPr>
        <w:t>«</w:t>
      </w:r>
      <w:r>
        <w:rPr>
          <w:rFonts w:eastAsiaTheme="minorHAnsi"/>
          <w:lang w:eastAsia="en-US"/>
        </w:rPr>
        <w:t xml:space="preserve">Срок проведения профилактического визита по инициативе контролируемого лица не может превышать пятьдесят часов для малого предприятия и пятнадцать часов для </w:t>
      </w:r>
      <w:proofErr w:type="spellStart"/>
      <w:r>
        <w:rPr>
          <w:rFonts w:eastAsiaTheme="minorHAnsi"/>
          <w:lang w:eastAsia="en-US"/>
        </w:rPr>
        <w:t>микропредприятия</w:t>
      </w:r>
      <w:proofErr w:type="spellEnd"/>
      <w:r>
        <w:rPr>
          <w:rFonts w:eastAsiaTheme="minorHAnsi"/>
          <w:lang w:eastAsia="en-US"/>
        </w:rPr>
        <w:t xml:space="preserve"> и </w:t>
      </w:r>
      <w:r w:rsidRPr="00B868F4">
        <w:rPr>
          <w:rFonts w:eastAsiaTheme="minorHAnsi"/>
          <w:lang w:eastAsia="en-US"/>
        </w:rPr>
        <w:t>социально ориентированной некоммерческой организаци</w:t>
      </w:r>
      <w:r>
        <w:rPr>
          <w:rFonts w:eastAsiaTheme="minorHAnsi"/>
          <w:lang w:eastAsia="en-US"/>
        </w:rPr>
        <w:t>и</w:t>
      </w:r>
      <w:r w:rsidRPr="00B868F4">
        <w:rPr>
          <w:rFonts w:eastAsiaTheme="minorHAnsi"/>
          <w:lang w:eastAsia="en-US"/>
        </w:rPr>
        <w:t xml:space="preserve"> либо государственн</w:t>
      </w:r>
      <w:r>
        <w:rPr>
          <w:rFonts w:eastAsiaTheme="minorHAnsi"/>
          <w:lang w:eastAsia="en-US"/>
        </w:rPr>
        <w:t>ого</w:t>
      </w:r>
      <w:r w:rsidRPr="00B868F4">
        <w:rPr>
          <w:rFonts w:eastAsiaTheme="minorHAnsi"/>
          <w:lang w:eastAsia="en-US"/>
        </w:rPr>
        <w:t xml:space="preserve"> или муниципальн</w:t>
      </w:r>
      <w:r>
        <w:rPr>
          <w:rFonts w:eastAsiaTheme="minorHAnsi"/>
          <w:lang w:eastAsia="en-US"/>
        </w:rPr>
        <w:t>ого</w:t>
      </w:r>
      <w:r w:rsidRPr="00B868F4">
        <w:rPr>
          <w:rFonts w:eastAsiaTheme="minorHAnsi"/>
          <w:lang w:eastAsia="en-US"/>
        </w:rPr>
        <w:t xml:space="preserve"> учреждени</w:t>
      </w:r>
      <w:r>
        <w:rPr>
          <w:rFonts w:eastAsiaTheme="minorHAnsi"/>
          <w:lang w:eastAsia="en-US"/>
        </w:rPr>
        <w:t>я</w:t>
      </w:r>
      <w:proofErr w:type="gramStart"/>
      <w:r>
        <w:rPr>
          <w:rFonts w:eastAsiaTheme="minorHAnsi"/>
          <w:lang w:eastAsia="en-US"/>
        </w:rPr>
        <w:t>.»</w:t>
      </w:r>
      <w:proofErr w:type="gramEnd"/>
    </w:p>
    <w:p w:rsidR="00A3684C" w:rsidRDefault="00A3684C" w:rsidP="00A3684C">
      <w:pPr>
        <w:pStyle w:val="Bodytext20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317" w:lineRule="exact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Абзац 1 пункта 5.6. Положения изложить в следующей редакции:</w:t>
      </w:r>
    </w:p>
    <w:p w:rsidR="00A3684C" w:rsidRPr="00A3684C" w:rsidRDefault="00A3684C" w:rsidP="00A3684C">
      <w:pPr>
        <w:pStyle w:val="ConsPlusNormal"/>
        <w:ind w:firstLine="709"/>
        <w:jc w:val="both"/>
        <w:rPr>
          <w:sz w:val="28"/>
          <w:szCs w:val="28"/>
        </w:rPr>
      </w:pPr>
      <w:r w:rsidRPr="00A3684C">
        <w:rPr>
          <w:rFonts w:eastAsia="Calibri"/>
          <w:sz w:val="28"/>
          <w:szCs w:val="28"/>
        </w:rPr>
        <w:t xml:space="preserve">«5.6. </w:t>
      </w:r>
      <w:r w:rsidRPr="00A3684C">
        <w:rPr>
          <w:sz w:val="28"/>
          <w:szCs w:val="28"/>
        </w:rPr>
        <w:t xml:space="preserve">Документарная проверка осуществляется в порядке, установленном статьей 72 Закона № 248-ФЗ.  </w:t>
      </w:r>
    </w:p>
    <w:p w:rsidR="00A3684C" w:rsidRDefault="00A3684C" w:rsidP="00A3684C">
      <w:pPr>
        <w:pStyle w:val="Bodytext20"/>
        <w:shd w:val="clear" w:color="auto" w:fill="auto"/>
        <w:tabs>
          <w:tab w:val="left" w:pos="1276"/>
        </w:tabs>
        <w:spacing w:before="0" w:line="317" w:lineRule="exact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Документы в рамках проведения документарной проверки могут представляться контролируемыми лицами с использованием единого портала </w:t>
      </w:r>
      <w:proofErr w:type="spellStart"/>
      <w:r>
        <w:rPr>
          <w:rFonts w:eastAsiaTheme="minorHAnsi"/>
          <w:lang w:eastAsia="en-US"/>
        </w:rPr>
        <w:t>Госуслуг</w:t>
      </w:r>
      <w:proofErr w:type="spellEnd"/>
      <w:r>
        <w:rPr>
          <w:rFonts w:eastAsiaTheme="minorHAnsi"/>
          <w:lang w:eastAsia="en-US"/>
        </w:rPr>
        <w:t>, регионального портала государственных и муниципальных услуг или мобильного приложения «Инспектор»</w:t>
      </w:r>
      <w:proofErr w:type="gramStart"/>
      <w:r>
        <w:rPr>
          <w:rFonts w:eastAsiaTheme="minorHAnsi"/>
          <w:lang w:eastAsia="en-US"/>
        </w:rPr>
        <w:t>.»</w:t>
      </w:r>
      <w:proofErr w:type="gramEnd"/>
    </w:p>
    <w:p w:rsidR="00453482" w:rsidRDefault="00453482" w:rsidP="00A3684C">
      <w:pPr>
        <w:pStyle w:val="Bodytext20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317" w:lineRule="exact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Абзац 5пункта 5.7. изложить в следующей редакции:</w:t>
      </w:r>
    </w:p>
    <w:p w:rsidR="00453482" w:rsidRDefault="00453482" w:rsidP="00453482">
      <w:pPr>
        <w:tabs>
          <w:tab w:val="left" w:pos="1134"/>
        </w:tabs>
        <w:autoSpaceDE w:val="0"/>
        <w:autoSpaceDN w:val="0"/>
        <w:adjustRightInd w:val="0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eastAsia="Calibri"/>
        </w:rPr>
        <w:t>«</w:t>
      </w: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10" w:history="1">
        <w:r w:rsidRPr="00B868F4">
          <w:rPr>
            <w:rFonts w:ascii="Times New Roman" w:eastAsiaTheme="minorHAnsi" w:hAnsi="Times New Roman"/>
            <w:sz w:val="28"/>
            <w:szCs w:val="28"/>
            <w:lang w:eastAsia="en-US"/>
          </w:rPr>
          <w:t>пунктами 3</w:t>
        </w:r>
      </w:hyperlink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hyperlink r:id="rId11" w:history="1">
        <w:r w:rsidRPr="00B868F4">
          <w:rPr>
            <w:rFonts w:ascii="Times New Roman" w:eastAsiaTheme="minorHAnsi" w:hAnsi="Times New Roman"/>
            <w:sz w:val="28"/>
            <w:szCs w:val="28"/>
            <w:lang w:eastAsia="en-US"/>
          </w:rPr>
          <w:t>4</w:t>
        </w:r>
      </w:hyperlink>
      <w:hyperlink r:id="rId12" w:history="1">
        <w:r w:rsidRPr="00B868F4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части 1</w:t>
        </w:r>
      </w:hyperlink>
      <w:hyperlink r:id="rId13" w:history="1">
        <w:r w:rsidRPr="00B868F4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статьи 57</w:t>
        </w:r>
      </w:hyperlink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hyperlink r:id="rId14" w:history="1">
        <w:r w:rsidRPr="00B868F4">
          <w:rPr>
            <w:rFonts w:ascii="Times New Roman" w:eastAsiaTheme="minorHAnsi" w:hAnsi="Times New Roman"/>
            <w:sz w:val="28"/>
            <w:szCs w:val="28"/>
            <w:lang w:eastAsia="en-US"/>
          </w:rPr>
          <w:t>частью 12</w:t>
        </w:r>
      </w:hyperlink>
      <w:hyperlink r:id="rId15" w:history="1">
        <w:r w:rsidRPr="00B868F4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статьи 66</w:t>
        </w:r>
      </w:hyperlink>
      <w: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Закона № 248-ФЗ</w:t>
      </w: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453482" w:rsidRDefault="00453482" w:rsidP="00453482">
      <w:pPr>
        <w:pStyle w:val="Bodytext20"/>
        <w:shd w:val="clear" w:color="auto" w:fill="auto"/>
        <w:tabs>
          <w:tab w:val="left" w:pos="1276"/>
        </w:tabs>
        <w:spacing w:before="0" w:line="317" w:lineRule="exact"/>
        <w:ind w:firstLine="709"/>
        <w:contextualSpacing/>
        <w:jc w:val="both"/>
        <w:rPr>
          <w:rFonts w:eastAsia="Calibri"/>
        </w:rPr>
      </w:pPr>
      <w:proofErr w:type="gramStart"/>
      <w:r>
        <w:rPr>
          <w:rFonts w:eastAsiaTheme="minorHAnsi"/>
          <w:lang w:eastAsia="en-US"/>
        </w:rPr>
        <w:t xml:space="preserve">Также не требует согласования с органами прокуратуры проведение мероприятий по результатам оценки исполнения решения, принятого по итогам контрольных (надзорных) мероприятий, предусмотренных </w:t>
      </w:r>
      <w:r w:rsidRPr="00B405FD">
        <w:rPr>
          <w:rFonts w:eastAsiaTheme="minorHAnsi"/>
          <w:lang w:eastAsia="en-US"/>
        </w:rPr>
        <w:t xml:space="preserve">пунктами 3, </w:t>
      </w:r>
      <w:hyperlink r:id="rId16" w:history="1">
        <w:r w:rsidRPr="00B405FD">
          <w:rPr>
            <w:rFonts w:eastAsiaTheme="minorHAnsi"/>
            <w:lang w:eastAsia="en-US"/>
          </w:rPr>
          <w:t>4</w:t>
        </w:r>
      </w:hyperlink>
      <w:r w:rsidRPr="00B405FD">
        <w:rPr>
          <w:rFonts w:eastAsiaTheme="minorHAnsi"/>
          <w:lang w:eastAsia="en-US"/>
        </w:rPr>
        <w:t xml:space="preserve"> и 6 части 1, частью 3 статьи 57, пунктом 3 части 2 статьи 60 </w:t>
      </w:r>
      <w:r>
        <w:rPr>
          <w:rFonts w:eastAsiaTheme="minorHAnsi"/>
          <w:lang w:eastAsia="en-US"/>
        </w:rPr>
        <w:t>Закона 248-ФЗ</w:t>
      </w:r>
      <w:r w:rsidRPr="00B405FD">
        <w:rPr>
          <w:rFonts w:eastAsiaTheme="minorHAnsi"/>
          <w:lang w:eastAsia="en-US"/>
        </w:rPr>
        <w:t>, путем проведения контрольных (надзорных) мероприятий, указанных в части 1</w:t>
      </w:r>
      <w:r>
        <w:rPr>
          <w:rFonts w:eastAsiaTheme="minorHAnsi"/>
          <w:lang w:eastAsia="en-US"/>
        </w:rPr>
        <w:t xml:space="preserve"> статьи 95 Закона 248-ФЗ.»</w:t>
      </w:r>
      <w:proofErr w:type="gramEnd"/>
    </w:p>
    <w:p w:rsidR="00A3684C" w:rsidRDefault="00453482" w:rsidP="00A3684C">
      <w:pPr>
        <w:pStyle w:val="Bodytext20"/>
        <w:numPr>
          <w:ilvl w:val="1"/>
          <w:numId w:val="17"/>
        </w:numPr>
        <w:shd w:val="clear" w:color="auto" w:fill="auto"/>
        <w:tabs>
          <w:tab w:val="left" w:pos="1276"/>
        </w:tabs>
        <w:spacing w:before="0" w:line="317" w:lineRule="exact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A3684C">
        <w:rPr>
          <w:rFonts w:eastAsia="Calibri"/>
        </w:rPr>
        <w:t>Пункт 5.8 Положения дополнить пунктом 7 следующего содержания:</w:t>
      </w:r>
    </w:p>
    <w:p w:rsidR="00A3684C" w:rsidRDefault="00A3684C" w:rsidP="00A3684C">
      <w:pPr>
        <w:pStyle w:val="Bodytext20"/>
        <w:shd w:val="clear" w:color="auto" w:fill="auto"/>
        <w:tabs>
          <w:tab w:val="left" w:pos="1276"/>
        </w:tabs>
        <w:spacing w:before="0" w:line="317" w:lineRule="exact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="Calibri"/>
        </w:rPr>
        <w:t xml:space="preserve">«7) </w:t>
      </w:r>
      <w:r>
        <w:rPr>
          <w:rFonts w:eastAsiaTheme="minorHAnsi"/>
          <w:lang w:eastAsia="en-US"/>
        </w:rPr>
        <w:t>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</w:t>
      </w:r>
      <w:proofErr w:type="gramStart"/>
      <w:r>
        <w:rPr>
          <w:rFonts w:eastAsiaTheme="minorHAnsi"/>
          <w:lang w:eastAsia="en-US"/>
        </w:rPr>
        <w:t>.»</w:t>
      </w:r>
      <w:proofErr w:type="gramEnd"/>
    </w:p>
    <w:p w:rsidR="006A5FF3" w:rsidRDefault="00453482" w:rsidP="006A5FF3">
      <w:pPr>
        <w:pStyle w:val="Bodytext20"/>
        <w:numPr>
          <w:ilvl w:val="1"/>
          <w:numId w:val="17"/>
        </w:numPr>
        <w:shd w:val="clear" w:color="auto" w:fill="auto"/>
        <w:tabs>
          <w:tab w:val="left" w:pos="1276"/>
          <w:tab w:val="left" w:pos="1418"/>
        </w:tabs>
        <w:spacing w:before="0" w:line="317" w:lineRule="exact"/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 Приложение 2 к Постановлению изложить в следующей редакции:</w:t>
      </w:r>
    </w:p>
    <w:p w:rsidR="00453482" w:rsidRDefault="00453482" w:rsidP="00453482">
      <w:pPr>
        <w:pStyle w:val="a8"/>
        <w:ind w:left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453482">
        <w:rPr>
          <w:rFonts w:ascii="Times New Roman" w:eastAsia="Calibri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</w:t>
      </w:r>
      <w:r w:rsidRPr="00B868F4">
        <w:rPr>
          <w:rFonts w:ascii="Times New Roman" w:hAnsi="Times New Roman"/>
          <w:sz w:val="28"/>
          <w:szCs w:val="28"/>
        </w:rPr>
        <w:t>еречень и</w:t>
      </w: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>ндикаторов риска</w:t>
      </w:r>
    </w:p>
    <w:p w:rsidR="00453482" w:rsidRDefault="00453482" w:rsidP="00453482">
      <w:pPr>
        <w:pStyle w:val="a8"/>
        <w:ind w:left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>нарушения обязательных требований,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>используемых для определения необходимости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>проведения внеплановых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B868F4">
        <w:rPr>
          <w:rFonts w:ascii="Times New Roman" w:eastAsiaTheme="minorHAnsi" w:hAnsi="Times New Roman"/>
          <w:sz w:val="28"/>
          <w:szCs w:val="28"/>
          <w:lang w:eastAsia="en-US"/>
        </w:rPr>
        <w:t>и профилактических мероприятий</w:t>
      </w:r>
    </w:p>
    <w:p w:rsidR="00453482" w:rsidRDefault="00453482" w:rsidP="00453482">
      <w:pPr>
        <w:pStyle w:val="ConsPlusNormal"/>
        <w:ind w:firstLine="0"/>
        <w:jc w:val="center"/>
        <w:rPr>
          <w:rFonts w:eastAsiaTheme="minorHAnsi"/>
          <w:sz w:val="28"/>
          <w:szCs w:val="28"/>
          <w:lang w:eastAsia="en-US"/>
        </w:rPr>
      </w:pPr>
      <w:r w:rsidRPr="00B868F4">
        <w:rPr>
          <w:rFonts w:eastAsiaTheme="minorHAnsi"/>
          <w:sz w:val="28"/>
          <w:szCs w:val="28"/>
          <w:lang w:eastAsia="en-US"/>
        </w:rPr>
        <w:t>при осуществлении муниципального контроля</w:t>
      </w:r>
      <w:r>
        <w:rPr>
          <w:rFonts w:eastAsiaTheme="minorHAnsi"/>
          <w:sz w:val="28"/>
          <w:szCs w:val="28"/>
          <w:lang w:eastAsia="en-US"/>
        </w:rPr>
        <w:t xml:space="preserve"> на транспорте</w:t>
      </w:r>
    </w:p>
    <w:p w:rsidR="00453482" w:rsidRPr="00453482" w:rsidRDefault="00453482" w:rsidP="00453482">
      <w:pPr>
        <w:widowControl/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:rsidR="00453482" w:rsidRPr="00453482" w:rsidRDefault="007C72BF" w:rsidP="004534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r>
        <w:rPr>
          <w:rFonts w:ascii="Times New Roman" w:eastAsia="Calibri" w:hAnsi="Times New Roman"/>
          <w:bCs/>
          <w:color w:val="auto"/>
          <w:sz w:val="28"/>
          <w:szCs w:val="28"/>
        </w:rPr>
        <w:t xml:space="preserve">1. </w:t>
      </w:r>
      <w:r w:rsidR="00453482" w:rsidRPr="0045348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Выявление по результатам анализа открытых данных и (или) поступление в порядке межведомственного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автомобильных </w:t>
      </w:r>
      <w:proofErr w:type="gramStart"/>
      <w:r w:rsidR="00453482" w:rsidRPr="0045348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дорог общего пользования местного значения 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 xml:space="preserve">Борисоглебского </w:t>
      </w:r>
      <w:r w:rsidR="00453482" w:rsidRPr="00453482">
        <w:rPr>
          <w:rFonts w:ascii="Times New Roman" w:eastAsia="Calibri" w:hAnsi="Times New Roman"/>
          <w:bCs/>
          <w:color w:val="auto"/>
          <w:sz w:val="28"/>
          <w:szCs w:val="28"/>
        </w:rPr>
        <w:t>городского округа</w:t>
      </w:r>
      <w:r>
        <w:rPr>
          <w:rFonts w:ascii="Times New Roman" w:eastAsia="Calibri" w:hAnsi="Times New Roman"/>
          <w:bCs/>
          <w:color w:val="auto"/>
          <w:sz w:val="28"/>
          <w:szCs w:val="28"/>
        </w:rPr>
        <w:t xml:space="preserve"> Воронежской области</w:t>
      </w:r>
      <w:proofErr w:type="gramEnd"/>
      <w:r w:rsidR="00453482" w:rsidRPr="00453482">
        <w:rPr>
          <w:rFonts w:ascii="Times New Roman" w:eastAsia="Calibri" w:hAnsi="Times New Roman"/>
          <w:bCs/>
          <w:color w:val="auto"/>
          <w:sz w:val="28"/>
          <w:szCs w:val="28"/>
        </w:rPr>
        <w:t>.</w:t>
      </w:r>
    </w:p>
    <w:p w:rsidR="00453482" w:rsidRPr="00453482" w:rsidRDefault="00453482" w:rsidP="004534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453482">
        <w:rPr>
          <w:rFonts w:ascii="Times New Roman" w:eastAsia="Calibri" w:hAnsi="Times New Roman"/>
          <w:bCs/>
          <w:color w:val="auto"/>
          <w:sz w:val="28"/>
          <w:szCs w:val="28"/>
        </w:rPr>
        <w:t xml:space="preserve">2. Выявление в течение отчетного года в пределах </w:t>
      </w:r>
      <w:r w:rsidR="007C72BF">
        <w:rPr>
          <w:rFonts w:ascii="Times New Roman" w:eastAsia="Calibri" w:hAnsi="Times New Roman"/>
          <w:bCs/>
          <w:color w:val="auto"/>
          <w:sz w:val="28"/>
          <w:szCs w:val="28"/>
        </w:rPr>
        <w:t xml:space="preserve">Борисоглебского </w:t>
      </w:r>
      <w:r w:rsidR="007C72BF" w:rsidRPr="00453482">
        <w:rPr>
          <w:rFonts w:ascii="Times New Roman" w:eastAsia="Calibri" w:hAnsi="Times New Roman"/>
          <w:bCs/>
          <w:color w:val="auto"/>
          <w:sz w:val="28"/>
          <w:szCs w:val="28"/>
        </w:rPr>
        <w:t>городского округа</w:t>
      </w:r>
      <w:r w:rsidR="007C72BF">
        <w:rPr>
          <w:rFonts w:ascii="Times New Roman" w:eastAsia="Calibri" w:hAnsi="Times New Roman"/>
          <w:bCs/>
          <w:color w:val="auto"/>
          <w:sz w:val="28"/>
          <w:szCs w:val="28"/>
        </w:rPr>
        <w:t xml:space="preserve"> Воронежской области</w:t>
      </w:r>
      <w:r w:rsidR="007C72BF" w:rsidRPr="00453482">
        <w:rPr>
          <w:rFonts w:ascii="Times New Roman" w:eastAsia="Calibri" w:hAnsi="Times New Roman"/>
          <w:bCs/>
          <w:color w:val="auto"/>
          <w:sz w:val="28"/>
          <w:szCs w:val="28"/>
        </w:rPr>
        <w:t xml:space="preserve"> </w:t>
      </w:r>
      <w:r w:rsidRPr="00453482">
        <w:rPr>
          <w:rFonts w:ascii="Times New Roman" w:eastAsia="Calibri" w:hAnsi="Times New Roman"/>
          <w:bCs/>
          <w:color w:val="auto"/>
          <w:sz w:val="28"/>
          <w:szCs w:val="28"/>
        </w:rPr>
        <w:t>трех и более фактов возникновения дорожно-транспортного происшествия одного вида с сопутствующими неудовлетворительными дорожными условиями, где пострадали или ранены люди.</w:t>
      </w:r>
    </w:p>
    <w:p w:rsidR="00453482" w:rsidRPr="00453482" w:rsidRDefault="00453482" w:rsidP="004534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453482">
        <w:rPr>
          <w:rFonts w:ascii="Times New Roman" w:eastAsia="Calibri" w:hAnsi="Times New Roman"/>
          <w:bCs/>
          <w:color w:val="auto"/>
          <w:sz w:val="28"/>
          <w:szCs w:val="28"/>
        </w:rPr>
        <w:t xml:space="preserve">3. </w:t>
      </w:r>
      <w:proofErr w:type="gramStart"/>
      <w:r w:rsidRPr="0045348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Поступление в </w:t>
      </w:r>
      <w:r w:rsidR="007C72BF">
        <w:rPr>
          <w:rFonts w:ascii="Times New Roman" w:eastAsia="Calibri" w:hAnsi="Times New Roman"/>
          <w:bCs/>
          <w:color w:val="auto"/>
          <w:sz w:val="28"/>
          <w:szCs w:val="28"/>
        </w:rPr>
        <w:t xml:space="preserve">Контрольный орган </w:t>
      </w:r>
      <w:r w:rsidRPr="00453482">
        <w:rPr>
          <w:rFonts w:ascii="Times New Roman" w:eastAsia="Calibri" w:hAnsi="Times New Roman"/>
          <w:bCs/>
          <w:color w:val="auto"/>
          <w:sz w:val="28"/>
          <w:szCs w:val="28"/>
        </w:rPr>
        <w:t>в течение текущего полугодия в рамках проведения мероприятий без взаимодействия с контролируемым лицом сведений о двух и более фактах загрязнения и (или) повреждения автомобильных дорог и дорожных сооружений на них, в том числе элементов обустройства дорог на одном отрезке автомобильных дорог общего пользования местного значения городского округа город Воронеж.</w:t>
      </w:r>
      <w:proofErr w:type="gramEnd"/>
    </w:p>
    <w:p w:rsidR="00453482" w:rsidRPr="00453482" w:rsidRDefault="00453482" w:rsidP="00453482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color w:val="auto"/>
          <w:sz w:val="28"/>
          <w:szCs w:val="28"/>
        </w:rPr>
      </w:pPr>
      <w:r w:rsidRPr="00453482">
        <w:rPr>
          <w:rFonts w:ascii="Times New Roman" w:eastAsia="Calibri" w:hAnsi="Times New Roman"/>
          <w:bCs/>
          <w:color w:val="auto"/>
          <w:sz w:val="28"/>
          <w:szCs w:val="28"/>
        </w:rPr>
        <w:t xml:space="preserve">4. Наличие у </w:t>
      </w:r>
      <w:r w:rsidR="007C72BF">
        <w:rPr>
          <w:rFonts w:ascii="Times New Roman" w:eastAsia="Calibri" w:hAnsi="Times New Roman"/>
          <w:bCs/>
          <w:color w:val="auto"/>
          <w:sz w:val="28"/>
          <w:szCs w:val="28"/>
        </w:rPr>
        <w:t>К</w:t>
      </w:r>
      <w:r w:rsidRPr="00453482">
        <w:rPr>
          <w:rFonts w:ascii="Times New Roman" w:eastAsia="Calibri" w:hAnsi="Times New Roman"/>
          <w:bCs/>
          <w:color w:val="auto"/>
          <w:sz w:val="28"/>
          <w:szCs w:val="28"/>
        </w:rPr>
        <w:t xml:space="preserve">онтрольного органа по итогам 6 месяцев информации о двух и более фактах несоответствия количества транспортных средств, работающих на маршруте регулярных перевозок, количеству транспортных средств, предусмотренных муниципальным контрактом на выполнение работ, связанных </w:t>
      </w:r>
      <w:r w:rsidRPr="00453482">
        <w:rPr>
          <w:rFonts w:ascii="Times New Roman" w:eastAsia="Calibri" w:hAnsi="Times New Roman"/>
          <w:bCs/>
          <w:color w:val="auto"/>
          <w:sz w:val="28"/>
          <w:szCs w:val="28"/>
        </w:rPr>
        <w:lastRenderedPageBreak/>
        <w:t>с осуществлением регулярных перевозок пассажиров и багажа автомобильным транспортом по регулируемым тарифам</w:t>
      </w:r>
      <w:proofErr w:type="gramStart"/>
      <w:r w:rsidRPr="00453482">
        <w:rPr>
          <w:rFonts w:ascii="Times New Roman" w:eastAsia="Calibri" w:hAnsi="Times New Roman"/>
          <w:bCs/>
          <w:color w:val="auto"/>
          <w:sz w:val="28"/>
          <w:szCs w:val="28"/>
        </w:rPr>
        <w:t>.</w:t>
      </w:r>
      <w:r w:rsidR="007C72BF">
        <w:rPr>
          <w:rFonts w:ascii="Times New Roman" w:eastAsia="Calibri" w:hAnsi="Times New Roman"/>
          <w:bCs/>
          <w:color w:val="auto"/>
          <w:sz w:val="28"/>
          <w:szCs w:val="28"/>
        </w:rPr>
        <w:t>»</w:t>
      </w:r>
      <w:proofErr w:type="gramEnd"/>
    </w:p>
    <w:p w:rsidR="000A6D9F" w:rsidRDefault="000A6D9F" w:rsidP="00773169">
      <w:pPr>
        <w:pStyle w:val="1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CB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официальному обнародованию путем официального </w:t>
      </w:r>
      <w:r w:rsidRPr="00472BCB">
        <w:rPr>
          <w:rFonts w:ascii="Times New Roman" w:hAnsi="Times New Roman" w:cs="Times New Roman"/>
          <w:sz w:val="28"/>
          <w:szCs w:val="28"/>
        </w:rPr>
        <w:t>опубликова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472BCB">
        <w:rPr>
          <w:rFonts w:ascii="Times New Roman" w:hAnsi="Times New Roman" w:cs="Times New Roman"/>
          <w:sz w:val="28"/>
          <w:szCs w:val="28"/>
        </w:rPr>
        <w:t xml:space="preserve"> в газете «Муниципальный вестник Борисоглебского городского округа Воронежской области» и разме</w:t>
      </w:r>
      <w:r>
        <w:rPr>
          <w:rFonts w:ascii="Times New Roman" w:hAnsi="Times New Roman" w:cs="Times New Roman"/>
          <w:sz w:val="28"/>
          <w:szCs w:val="28"/>
        </w:rPr>
        <w:t>щения</w:t>
      </w:r>
      <w:r w:rsidRPr="00472BCB">
        <w:rPr>
          <w:rFonts w:ascii="Times New Roman" w:hAnsi="Times New Roman" w:cs="Times New Roman"/>
          <w:sz w:val="28"/>
          <w:szCs w:val="28"/>
        </w:rPr>
        <w:t xml:space="preserve"> на официальном сайте в сети Интернет.</w:t>
      </w:r>
    </w:p>
    <w:p w:rsidR="000A6D9F" w:rsidRPr="00472BCB" w:rsidRDefault="000A6D9F" w:rsidP="00773169">
      <w:pPr>
        <w:pStyle w:val="1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2BCB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вступает в силу </w:t>
      </w:r>
      <w:r w:rsidRPr="00472B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 дня его официального опубликования. </w:t>
      </w:r>
    </w:p>
    <w:p w:rsidR="00302918" w:rsidRPr="00472BCB" w:rsidRDefault="000A6D9F" w:rsidP="00773169">
      <w:pPr>
        <w:pStyle w:val="17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администрацию Борисоглебского городского округа Воронежской области и на постоянную комиссию Борисоглебской городской Думы Борисоглебского городского округа Воронежской области по градостроительству, жилищно-коммунальному хозяйству, транспорту, вопросам благоустройства и охраны окружающей среды</w:t>
      </w:r>
      <w:r w:rsidR="00AD4760">
        <w:rPr>
          <w:rFonts w:ascii="Times New Roman" w:hAnsi="Times New Roman" w:cs="Times New Roman"/>
          <w:sz w:val="28"/>
          <w:szCs w:val="28"/>
        </w:rPr>
        <w:t>.</w:t>
      </w:r>
    </w:p>
    <w:p w:rsidR="000A35A0" w:rsidRDefault="000A35A0" w:rsidP="007D4A02">
      <w:pPr>
        <w:pStyle w:val="17"/>
        <w:tabs>
          <w:tab w:val="left" w:pos="851"/>
        </w:tabs>
        <w:spacing w:after="0" w:line="240" w:lineRule="auto"/>
        <w:ind w:right="-1"/>
        <w:jc w:val="both"/>
        <w:rPr>
          <w:color w:val="000000"/>
          <w:sz w:val="30"/>
          <w:szCs w:val="30"/>
          <w:shd w:val="clear" w:color="auto" w:fill="FFFFFF"/>
        </w:rPr>
      </w:pPr>
    </w:p>
    <w:p w:rsidR="000A35A0" w:rsidRDefault="000A35A0" w:rsidP="007D4A02">
      <w:pPr>
        <w:pStyle w:val="17"/>
        <w:tabs>
          <w:tab w:val="left" w:pos="851"/>
        </w:tabs>
        <w:spacing w:after="0" w:line="240" w:lineRule="auto"/>
        <w:ind w:right="-1"/>
        <w:jc w:val="both"/>
        <w:rPr>
          <w:color w:val="000000"/>
          <w:sz w:val="30"/>
          <w:szCs w:val="30"/>
          <w:shd w:val="clear" w:color="auto" w:fill="FFFFFF"/>
        </w:rPr>
      </w:pPr>
    </w:p>
    <w:p w:rsidR="000A35A0" w:rsidRPr="000A35A0" w:rsidRDefault="000A35A0" w:rsidP="007D4A02">
      <w:pPr>
        <w:pStyle w:val="17"/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31201" w:rsidRDefault="00DC083D" w:rsidP="00453482">
      <w:pPr>
        <w:widowControl/>
        <w:spacing w:after="200" w:line="276" w:lineRule="auto"/>
        <w:ind w:right="-1"/>
        <w:rPr>
          <w:rFonts w:ascii="Times New Roman" w:hAnsi="Times New Roman"/>
          <w:b/>
          <w:sz w:val="18"/>
          <w:szCs w:val="18"/>
        </w:rPr>
      </w:pPr>
      <w:r w:rsidRPr="00A868B8">
        <w:rPr>
          <w:rFonts w:ascii="Times New Roman" w:hAnsi="Times New Roman"/>
          <w:sz w:val="28"/>
          <w:szCs w:val="28"/>
        </w:rPr>
        <w:t xml:space="preserve">Глава Борисоглебского городского округа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="00E85EFB">
        <w:rPr>
          <w:rFonts w:ascii="Times New Roman" w:hAnsi="Times New Roman"/>
          <w:sz w:val="28"/>
          <w:szCs w:val="28"/>
        </w:rPr>
        <w:t xml:space="preserve">      </w:t>
      </w:r>
      <w:r w:rsidRPr="00CF2DFE">
        <w:rPr>
          <w:rFonts w:ascii="Times New Roman" w:hAnsi="Times New Roman"/>
          <w:sz w:val="28"/>
          <w:szCs w:val="28"/>
        </w:rPr>
        <w:t>Е.О.</w:t>
      </w:r>
      <w:r w:rsidR="00E37936">
        <w:rPr>
          <w:rFonts w:ascii="Times New Roman" w:hAnsi="Times New Roman"/>
          <w:sz w:val="28"/>
          <w:szCs w:val="28"/>
        </w:rPr>
        <w:t xml:space="preserve"> </w:t>
      </w:r>
      <w:r w:rsidRPr="00CF2D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2DFE">
        <w:rPr>
          <w:rFonts w:ascii="Times New Roman" w:hAnsi="Times New Roman"/>
          <w:sz w:val="28"/>
          <w:szCs w:val="28"/>
        </w:rPr>
        <w:t>Агаева</w:t>
      </w:r>
      <w:proofErr w:type="spellEnd"/>
    </w:p>
    <w:p w:rsidR="00931201" w:rsidRDefault="00931201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931201" w:rsidRDefault="00931201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931201" w:rsidRDefault="00931201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Pr="00AF52E0" w:rsidRDefault="002D2064" w:rsidP="002D206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F52E0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:rsidR="002D2064" w:rsidRPr="00AF52E0" w:rsidRDefault="002D2064" w:rsidP="002D206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F52E0">
        <w:rPr>
          <w:rFonts w:ascii="Times New Roman" w:hAnsi="Times New Roman"/>
          <w:b/>
          <w:bCs/>
          <w:sz w:val="28"/>
          <w:szCs w:val="28"/>
        </w:rPr>
        <w:t>к проекту решения «</w:t>
      </w:r>
      <w:r w:rsidRPr="00054C1D">
        <w:rPr>
          <w:rFonts w:ascii="Times New Roman" w:hAnsi="Times New Roman"/>
          <w:b/>
          <w:sz w:val="28"/>
        </w:rPr>
        <w:t>О внесении изменений в решение Борисоглебской городской Думы Борисоглебского городского округа Воронежской области от 06.05.2025 № 391 «Об утверждении Положения о муниципальном контроле на автомобильном транспорте и в дорожном хозяйстве</w:t>
      </w:r>
      <w:r w:rsidRPr="00AF52E0">
        <w:rPr>
          <w:rFonts w:ascii="Times New Roman" w:hAnsi="Times New Roman"/>
          <w:b/>
          <w:sz w:val="28"/>
          <w:szCs w:val="28"/>
        </w:rPr>
        <w:t xml:space="preserve"> на территории Борисоглебского городского округа Воронежской области»</w:t>
      </w:r>
    </w:p>
    <w:p w:rsidR="002D2064" w:rsidRPr="00AF52E0" w:rsidRDefault="002D2064" w:rsidP="002D206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D2064" w:rsidRPr="00AF52E0" w:rsidRDefault="002D2064" w:rsidP="002D2064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054C1D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Проект решения подготовлен в соответствии </w:t>
      </w:r>
      <w:bookmarkStart w:id="0" w:name="_GoBack"/>
      <w:bookmarkEnd w:id="0"/>
      <w:r w:rsidRPr="00054C1D">
        <w:rPr>
          <w:rFonts w:ascii="Times New Roman" w:eastAsiaTheme="minorHAnsi" w:hAnsi="Times New Roman"/>
          <w:b w:val="0"/>
          <w:sz w:val="28"/>
          <w:szCs w:val="28"/>
          <w:lang w:eastAsia="en-US"/>
        </w:rPr>
        <w:t>со статьей 3.1 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Pr="00054C1D">
        <w:rPr>
          <w:rFonts w:ascii="Times New Roman" w:hAnsi="Times New Roman"/>
          <w:b w:val="0"/>
          <w:sz w:val="28"/>
          <w:szCs w:val="28"/>
        </w:rPr>
        <w:t>,  пунктом 6 части 1 статьи 16,статьей 17.1Федерального закона от 06.10.2023</w:t>
      </w:r>
      <w:proofErr w:type="gramEnd"/>
      <w:r w:rsidRPr="00054C1D">
        <w:rPr>
          <w:rFonts w:ascii="Times New Roman" w:hAnsi="Times New Roman"/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</w:t>
      </w:r>
      <w:r w:rsidRPr="00054C1D">
        <w:rPr>
          <w:rFonts w:ascii="Times New Roman" w:eastAsiaTheme="minorHAnsi" w:hAnsi="Times New Roman"/>
          <w:b w:val="0"/>
          <w:sz w:val="28"/>
          <w:szCs w:val="28"/>
          <w:lang w:eastAsia="en-US"/>
        </w:rPr>
        <w:t>,</w:t>
      </w:r>
      <w:r w:rsidRPr="00054C1D">
        <w:rPr>
          <w:rFonts w:ascii="Times New Roman" w:eastAsia="Calibri" w:hAnsi="Times New Roman"/>
          <w:b w:val="0"/>
          <w:sz w:val="28"/>
          <w:szCs w:val="28"/>
        </w:rPr>
        <w:t xml:space="preserve"> </w:t>
      </w:r>
      <w:r w:rsidRPr="00054C1D">
        <w:rPr>
          <w:rFonts w:ascii="Times New Roman" w:hAnsi="Times New Roman"/>
          <w:b w:val="0"/>
          <w:sz w:val="28"/>
          <w:szCs w:val="28"/>
        </w:rPr>
        <w:t>Уставом Борисоглебского городского округа Воронежской области, на основании поступившего протеста Борисоглебской межрайонной прокуратуры от 29.01.2026 № 2-1-2026</w:t>
      </w:r>
      <w:r w:rsidRPr="00AF52E0">
        <w:rPr>
          <w:rFonts w:ascii="Times New Roman" w:hAnsi="Times New Roman"/>
          <w:b w:val="0"/>
          <w:sz w:val="28"/>
          <w:szCs w:val="28"/>
        </w:rPr>
        <w:t>.</w:t>
      </w:r>
    </w:p>
    <w:p w:rsidR="002D2064" w:rsidRPr="00AF52E0" w:rsidRDefault="002D2064" w:rsidP="002D2064">
      <w:pPr>
        <w:pStyle w:val="ConsTitle"/>
        <w:widowControl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AF52E0">
        <w:rPr>
          <w:rFonts w:ascii="Times New Roman" w:hAnsi="Times New Roman"/>
          <w:b w:val="0"/>
          <w:sz w:val="28"/>
          <w:szCs w:val="28"/>
        </w:rPr>
        <w:t xml:space="preserve">В связи с </w:t>
      </w:r>
      <w:proofErr w:type="gramStart"/>
      <w:r w:rsidRPr="00AF52E0">
        <w:rPr>
          <w:rFonts w:ascii="Times New Roman" w:hAnsi="Times New Roman"/>
          <w:b w:val="0"/>
          <w:sz w:val="28"/>
          <w:szCs w:val="28"/>
        </w:rPr>
        <w:t>изменениями, внесенными в декабре 2025 года в Устав Борисоглебского городского округа Воронежской области прежнее наименование администрации по тексту положения заменено</w:t>
      </w:r>
      <w:proofErr w:type="gramEnd"/>
      <w:r w:rsidRPr="00AF52E0">
        <w:rPr>
          <w:rFonts w:ascii="Times New Roman" w:hAnsi="Times New Roman"/>
          <w:b w:val="0"/>
          <w:sz w:val="28"/>
          <w:szCs w:val="28"/>
        </w:rPr>
        <w:t xml:space="preserve"> новым наименованием.</w:t>
      </w:r>
    </w:p>
    <w:p w:rsidR="002D2064" w:rsidRPr="00AF52E0" w:rsidRDefault="002D2064" w:rsidP="002D2064">
      <w:pPr>
        <w:pStyle w:val="ConsTitle"/>
        <w:widowControl/>
        <w:numPr>
          <w:ilvl w:val="0"/>
          <w:numId w:val="1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AF52E0">
        <w:rPr>
          <w:rFonts w:ascii="Times New Roman" w:hAnsi="Times New Roman"/>
          <w:b w:val="0"/>
          <w:sz w:val="28"/>
          <w:szCs w:val="28"/>
        </w:rPr>
        <w:t xml:space="preserve">Федеральным законом от 29.12.2025 № 567-ФЗ </w:t>
      </w:r>
      <w:r w:rsidRPr="00AF52E0">
        <w:rPr>
          <w:rFonts w:ascii="Times New Roman" w:hAnsi="Times New Roman" w:cs="Times New Roman"/>
          <w:b w:val="0"/>
          <w:sz w:val="28"/>
          <w:szCs w:val="28"/>
        </w:rPr>
        <w:t>«О внесении изменений в Федеральный закон «О государственном контроле (надзоре) и муниципальном контроле в Российской Федерации» скорректированы отдельные положения действующего законодательства в сфере осуществления муниципального контроля:</w:t>
      </w:r>
    </w:p>
    <w:p w:rsidR="002D2064" w:rsidRPr="00AF52E0" w:rsidRDefault="002D2064" w:rsidP="002D2064">
      <w:pPr>
        <w:pStyle w:val="ConsTitle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F52E0">
        <w:rPr>
          <w:rFonts w:ascii="Times New Roman" w:hAnsi="Times New Roman"/>
          <w:b w:val="0"/>
          <w:sz w:val="28"/>
          <w:szCs w:val="28"/>
        </w:rPr>
        <w:t>- отнесение одной объектов контроля к определенной категории риска после внесения соответствующих сведений в Федеральный информационный ресурс «Единый реестр видов контроля»;</w:t>
      </w:r>
    </w:p>
    <w:p w:rsidR="002D2064" w:rsidRPr="00AF52E0" w:rsidRDefault="002D2064" w:rsidP="002D2064">
      <w:pPr>
        <w:pStyle w:val="ConsTitle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F52E0">
        <w:rPr>
          <w:rFonts w:ascii="Times New Roman" w:hAnsi="Times New Roman"/>
          <w:b w:val="0"/>
          <w:sz w:val="28"/>
          <w:szCs w:val="28"/>
        </w:rPr>
        <w:t>- возможность направления предостережения контролируемому лицу посредством информационного портала государственных услуг;</w:t>
      </w:r>
    </w:p>
    <w:p w:rsidR="002D2064" w:rsidRPr="00AF52E0" w:rsidRDefault="002D2064" w:rsidP="002D2064">
      <w:pPr>
        <w:pStyle w:val="ConsTitle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F52E0">
        <w:rPr>
          <w:rFonts w:ascii="Times New Roman" w:hAnsi="Times New Roman"/>
          <w:b w:val="0"/>
          <w:sz w:val="28"/>
          <w:szCs w:val="28"/>
        </w:rPr>
        <w:t>- установление периодичности проведения обязательных профилактических визитов в зависимости от установленной категории риска;</w:t>
      </w:r>
    </w:p>
    <w:p w:rsidR="002D2064" w:rsidRPr="00AF52E0" w:rsidRDefault="002D2064" w:rsidP="002D2064">
      <w:pPr>
        <w:pStyle w:val="ConsTitle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F52E0">
        <w:rPr>
          <w:rFonts w:ascii="Times New Roman" w:hAnsi="Times New Roman"/>
          <w:b w:val="0"/>
          <w:sz w:val="28"/>
          <w:szCs w:val="28"/>
        </w:rPr>
        <w:t>- установление дополнительных оснований для отказа в проведении профилактического визита по инициативе по инициативе контролируемого лица.</w:t>
      </w:r>
    </w:p>
    <w:p w:rsidR="002D2064" w:rsidRPr="00AF52E0" w:rsidRDefault="002D2064" w:rsidP="002D2064">
      <w:pPr>
        <w:pStyle w:val="ConsTitle"/>
        <w:widowControl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AF52E0">
        <w:rPr>
          <w:rFonts w:ascii="Times New Roman" w:hAnsi="Times New Roman"/>
          <w:b w:val="0"/>
          <w:sz w:val="28"/>
          <w:szCs w:val="28"/>
        </w:rPr>
        <w:t xml:space="preserve">4. Предлагается утвердить Типовые индикаторы риска нарушения обязательных требований в соответствии с Жилищным кодексом Российской Федерации и приказом Министерства строительства и жилищно-коммунального хозяйства Российской Федерации.    </w:t>
      </w:r>
    </w:p>
    <w:p w:rsidR="002D2064" w:rsidRPr="00AF52E0" w:rsidRDefault="002D2064" w:rsidP="002D2064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54C1D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lastRenderedPageBreak/>
        <w:t>На основании вышеизложенного, Администрация городского округа предлагает Борисоглебской городской Думе принять решение «</w:t>
      </w:r>
      <w:r w:rsidRPr="00054C1D">
        <w:rPr>
          <w:rFonts w:ascii="Times New Roman" w:hAnsi="Times New Roman"/>
          <w:b w:val="0"/>
          <w:sz w:val="28"/>
        </w:rPr>
        <w:t>О внесении изменений в решение Борисоглебской городской Думы Борисоглебского городского округа Воронежской области от 06.05.2025 № 391 «Об утверждении Положения о муниципальном контроле на автомобильном транспорте и в дорожном хозяйстве</w:t>
      </w:r>
      <w:r w:rsidRPr="00054C1D">
        <w:rPr>
          <w:rFonts w:ascii="Times New Roman" w:hAnsi="Times New Roman"/>
          <w:b w:val="0"/>
          <w:sz w:val="28"/>
          <w:szCs w:val="28"/>
        </w:rPr>
        <w:t xml:space="preserve"> на территории Борисоглебского городского округа Воронежской области»</w:t>
      </w:r>
      <w:r w:rsidRPr="00AF52E0">
        <w:rPr>
          <w:rFonts w:ascii="Times New Roman" w:hAnsi="Times New Roman"/>
          <w:b w:val="0"/>
          <w:sz w:val="28"/>
          <w:szCs w:val="28"/>
        </w:rPr>
        <w:t>.</w:t>
      </w:r>
    </w:p>
    <w:p w:rsidR="002D2064" w:rsidRPr="00AF52E0" w:rsidRDefault="002D2064" w:rsidP="002D2064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D2064" w:rsidRPr="00AF52E0" w:rsidRDefault="002D2064" w:rsidP="002D2064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2D2064" w:rsidRPr="00AF52E0" w:rsidRDefault="002D2064" w:rsidP="002D2064">
      <w:pPr>
        <w:pStyle w:val="ConsTitle"/>
        <w:widowControl/>
        <w:spacing w:line="276" w:lineRule="auto"/>
        <w:jc w:val="both"/>
        <w:rPr>
          <w:rFonts w:ascii="Times New Roman" w:hAnsi="Times New Roman"/>
          <w:b w:val="0"/>
          <w:sz w:val="28"/>
          <w:szCs w:val="28"/>
        </w:rPr>
      </w:pPr>
      <w:r w:rsidRPr="00AF52E0">
        <w:rPr>
          <w:rFonts w:ascii="Times New Roman" w:hAnsi="Times New Roman"/>
          <w:b w:val="0"/>
          <w:sz w:val="28"/>
          <w:szCs w:val="28"/>
        </w:rPr>
        <w:t>Глава администрации                                                                               А.А. Леонов</w:t>
      </w:r>
    </w:p>
    <w:p w:rsidR="002D2064" w:rsidRPr="00AF52E0" w:rsidRDefault="002D2064" w:rsidP="002D2064">
      <w:pPr>
        <w:pStyle w:val="ConsTitle"/>
        <w:widowControl/>
        <w:spacing w:line="360" w:lineRule="auto"/>
        <w:jc w:val="both"/>
        <w:rPr>
          <w:rFonts w:ascii="Times New Roman" w:hAnsi="Times New Roman"/>
          <w:b w:val="0"/>
          <w:sz w:val="28"/>
          <w:szCs w:val="2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p w:rsidR="002D2064" w:rsidRDefault="002D2064" w:rsidP="0079164F">
      <w:pPr>
        <w:pStyle w:val="ConsTitle"/>
        <w:widowControl/>
        <w:jc w:val="both"/>
        <w:rPr>
          <w:rFonts w:ascii="Times New Roman" w:hAnsi="Times New Roman"/>
          <w:b w:val="0"/>
          <w:sz w:val="18"/>
          <w:szCs w:val="18"/>
        </w:rPr>
      </w:pPr>
    </w:p>
    <w:sectPr w:rsidR="002D2064" w:rsidSect="007D4A02">
      <w:headerReference w:type="default" r:id="rId17"/>
      <w:pgSz w:w="11906" w:h="16838" w:code="9"/>
      <w:pgMar w:top="510" w:right="567" w:bottom="851" w:left="1559" w:header="227" w:footer="448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34F" w:rsidRDefault="0084234F" w:rsidP="0024234A">
      <w:r>
        <w:separator/>
      </w:r>
    </w:p>
  </w:endnote>
  <w:endnote w:type="continuationSeparator" w:id="0">
    <w:p w:rsidR="0084234F" w:rsidRDefault="0084234F" w:rsidP="00242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34F" w:rsidRDefault="0084234F" w:rsidP="0024234A">
      <w:r>
        <w:separator/>
      </w:r>
    </w:p>
  </w:footnote>
  <w:footnote w:type="continuationSeparator" w:id="0">
    <w:p w:rsidR="0084234F" w:rsidRDefault="0084234F" w:rsidP="00242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83717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B70EC" w:rsidRPr="006B70EC" w:rsidRDefault="007D6E9B">
        <w:pPr>
          <w:pStyle w:val="ab"/>
          <w:jc w:val="right"/>
          <w:rPr>
            <w:rFonts w:ascii="Times New Roman" w:hAnsi="Times New Roman"/>
            <w:sz w:val="28"/>
            <w:szCs w:val="28"/>
          </w:rPr>
        </w:pPr>
        <w:r w:rsidRPr="006B70EC">
          <w:rPr>
            <w:rFonts w:ascii="Times New Roman" w:hAnsi="Times New Roman"/>
            <w:sz w:val="28"/>
            <w:szCs w:val="28"/>
          </w:rPr>
          <w:fldChar w:fldCharType="begin"/>
        </w:r>
        <w:r w:rsidR="006B70EC" w:rsidRPr="006B70E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6B70EC">
          <w:rPr>
            <w:rFonts w:ascii="Times New Roman" w:hAnsi="Times New Roman"/>
            <w:sz w:val="28"/>
            <w:szCs w:val="28"/>
          </w:rPr>
          <w:fldChar w:fldCharType="separate"/>
        </w:r>
        <w:r w:rsidR="00872F86">
          <w:rPr>
            <w:rFonts w:ascii="Times New Roman" w:hAnsi="Times New Roman"/>
            <w:noProof/>
            <w:sz w:val="28"/>
            <w:szCs w:val="28"/>
          </w:rPr>
          <w:t>2</w:t>
        </w:r>
        <w:r w:rsidRPr="006B70EC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B7A5B" w:rsidRDefault="001B7A5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CE0"/>
    <w:multiLevelType w:val="hybridMultilevel"/>
    <w:tmpl w:val="524829B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1AB30CB7"/>
    <w:multiLevelType w:val="multilevel"/>
    <w:tmpl w:val="19485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>
    <w:nsid w:val="1C0B7ED4"/>
    <w:multiLevelType w:val="multilevel"/>
    <w:tmpl w:val="E028FF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20884C68"/>
    <w:multiLevelType w:val="hybridMultilevel"/>
    <w:tmpl w:val="E7903D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6367E69"/>
    <w:multiLevelType w:val="multilevel"/>
    <w:tmpl w:val="19485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6484105"/>
    <w:multiLevelType w:val="multilevel"/>
    <w:tmpl w:val="32FC4E2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1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81566EB"/>
    <w:multiLevelType w:val="multilevel"/>
    <w:tmpl w:val="04DE30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3">
    <w:nsid w:val="5EB6417D"/>
    <w:multiLevelType w:val="hybridMultilevel"/>
    <w:tmpl w:val="995A9AF0"/>
    <w:lvl w:ilvl="0" w:tplc="0AEE96AA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09158A"/>
    <w:multiLevelType w:val="multilevel"/>
    <w:tmpl w:val="26060B82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  <w:color w:val="000000"/>
      </w:rPr>
    </w:lvl>
  </w:abstractNum>
  <w:abstractNum w:abstractNumId="15">
    <w:nsid w:val="61012886"/>
    <w:multiLevelType w:val="multilevel"/>
    <w:tmpl w:val="8E5A9A60"/>
    <w:lvl w:ilvl="0">
      <w:start w:val="1"/>
      <w:numFmt w:val="decimal"/>
      <w:lvlText w:val="%1."/>
      <w:lvlJc w:val="left"/>
      <w:pPr>
        <w:ind w:left="450" w:hanging="450"/>
      </w:pPr>
      <w:rPr>
        <w:rFonts w:cs="Calibri"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Calibri" w:hint="default"/>
        <w:color w:val="auto"/>
      </w:rPr>
    </w:lvl>
  </w:abstractNum>
  <w:abstractNum w:abstractNumId="16">
    <w:nsid w:val="612B7978"/>
    <w:multiLevelType w:val="hybridMultilevel"/>
    <w:tmpl w:val="29B45AEE"/>
    <w:lvl w:ilvl="0" w:tplc="E20450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687A5903"/>
    <w:multiLevelType w:val="hybridMultilevel"/>
    <w:tmpl w:val="B5D8B904"/>
    <w:lvl w:ilvl="0" w:tplc="E20450F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74412393"/>
    <w:multiLevelType w:val="hybridMultilevel"/>
    <w:tmpl w:val="77929984"/>
    <w:lvl w:ilvl="0" w:tplc="3E161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0"/>
  </w:num>
  <w:num w:numId="8">
    <w:abstractNumId w:val="16"/>
  </w:num>
  <w:num w:numId="9">
    <w:abstractNumId w:val="6"/>
  </w:num>
  <w:num w:numId="10">
    <w:abstractNumId w:val="17"/>
  </w:num>
  <w:num w:numId="11">
    <w:abstractNumId w:val="4"/>
  </w:num>
  <w:num w:numId="12">
    <w:abstractNumId w:val="7"/>
  </w:num>
  <w:num w:numId="13">
    <w:abstractNumId w:val="18"/>
  </w:num>
  <w:num w:numId="14">
    <w:abstractNumId w:val="15"/>
  </w:num>
  <w:num w:numId="15">
    <w:abstractNumId w:val="14"/>
  </w:num>
  <w:num w:numId="16">
    <w:abstractNumId w:val="10"/>
  </w:num>
  <w:num w:numId="17">
    <w:abstractNumId w:val="12"/>
  </w:num>
  <w:num w:numId="18">
    <w:abstractNumId w:val="5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1AA"/>
    <w:rsid w:val="0001265A"/>
    <w:rsid w:val="00016933"/>
    <w:rsid w:val="00022455"/>
    <w:rsid w:val="00033043"/>
    <w:rsid w:val="00057B00"/>
    <w:rsid w:val="0007019B"/>
    <w:rsid w:val="00083531"/>
    <w:rsid w:val="000870F5"/>
    <w:rsid w:val="00087D65"/>
    <w:rsid w:val="00092F2D"/>
    <w:rsid w:val="000941DC"/>
    <w:rsid w:val="000A35A0"/>
    <w:rsid w:val="000A4A5A"/>
    <w:rsid w:val="000A6D9F"/>
    <w:rsid w:val="000C54F9"/>
    <w:rsid w:val="000C6B5D"/>
    <w:rsid w:val="000C6FF0"/>
    <w:rsid w:val="000E7BBF"/>
    <w:rsid w:val="001166BC"/>
    <w:rsid w:val="001440BF"/>
    <w:rsid w:val="00152143"/>
    <w:rsid w:val="00161B02"/>
    <w:rsid w:val="00162BAB"/>
    <w:rsid w:val="001729EB"/>
    <w:rsid w:val="00172AE5"/>
    <w:rsid w:val="00174B98"/>
    <w:rsid w:val="001768D6"/>
    <w:rsid w:val="00186003"/>
    <w:rsid w:val="00186096"/>
    <w:rsid w:val="00187162"/>
    <w:rsid w:val="001965B6"/>
    <w:rsid w:val="001A24C3"/>
    <w:rsid w:val="001A34B9"/>
    <w:rsid w:val="001B7A5B"/>
    <w:rsid w:val="001D1D3E"/>
    <w:rsid w:val="001D6D4D"/>
    <w:rsid w:val="001D6F45"/>
    <w:rsid w:val="001D7D70"/>
    <w:rsid w:val="001F0241"/>
    <w:rsid w:val="001F6AE0"/>
    <w:rsid w:val="00203549"/>
    <w:rsid w:val="00205CA4"/>
    <w:rsid w:val="00234AEB"/>
    <w:rsid w:val="0024234A"/>
    <w:rsid w:val="00260F35"/>
    <w:rsid w:val="00263780"/>
    <w:rsid w:val="002900ED"/>
    <w:rsid w:val="002A0158"/>
    <w:rsid w:val="002A4054"/>
    <w:rsid w:val="002A74B1"/>
    <w:rsid w:val="002B08E6"/>
    <w:rsid w:val="002B41E4"/>
    <w:rsid w:val="002B4208"/>
    <w:rsid w:val="002B6B71"/>
    <w:rsid w:val="002D2064"/>
    <w:rsid w:val="002D3EE1"/>
    <w:rsid w:val="002E5BCE"/>
    <w:rsid w:val="002F0734"/>
    <w:rsid w:val="003027B5"/>
    <w:rsid w:val="00302918"/>
    <w:rsid w:val="00304AE2"/>
    <w:rsid w:val="00313529"/>
    <w:rsid w:val="00316688"/>
    <w:rsid w:val="00323D79"/>
    <w:rsid w:val="0032462E"/>
    <w:rsid w:val="00337FA8"/>
    <w:rsid w:val="00344EC4"/>
    <w:rsid w:val="00350B5F"/>
    <w:rsid w:val="003658EB"/>
    <w:rsid w:val="003668B1"/>
    <w:rsid w:val="0037541D"/>
    <w:rsid w:val="003B08A4"/>
    <w:rsid w:val="003B37F0"/>
    <w:rsid w:val="003B3D75"/>
    <w:rsid w:val="003C34F4"/>
    <w:rsid w:val="003D0CAA"/>
    <w:rsid w:val="003E41E2"/>
    <w:rsid w:val="003F7E44"/>
    <w:rsid w:val="0040195C"/>
    <w:rsid w:val="004044C2"/>
    <w:rsid w:val="004101FA"/>
    <w:rsid w:val="00422B33"/>
    <w:rsid w:val="00426ADF"/>
    <w:rsid w:val="004315A8"/>
    <w:rsid w:val="00453482"/>
    <w:rsid w:val="00455683"/>
    <w:rsid w:val="004704DD"/>
    <w:rsid w:val="00472BCB"/>
    <w:rsid w:val="004756AF"/>
    <w:rsid w:val="00487657"/>
    <w:rsid w:val="00494C77"/>
    <w:rsid w:val="004A7F3E"/>
    <w:rsid w:val="004B5204"/>
    <w:rsid w:val="004C65B2"/>
    <w:rsid w:val="004C7CE8"/>
    <w:rsid w:val="004D1998"/>
    <w:rsid w:val="004D3F85"/>
    <w:rsid w:val="004F543F"/>
    <w:rsid w:val="005203C1"/>
    <w:rsid w:val="00527582"/>
    <w:rsid w:val="00543673"/>
    <w:rsid w:val="00550BD1"/>
    <w:rsid w:val="005515A0"/>
    <w:rsid w:val="00556121"/>
    <w:rsid w:val="00566320"/>
    <w:rsid w:val="00566714"/>
    <w:rsid w:val="00567B65"/>
    <w:rsid w:val="00567FCB"/>
    <w:rsid w:val="00582450"/>
    <w:rsid w:val="00582A60"/>
    <w:rsid w:val="005A190E"/>
    <w:rsid w:val="005B0455"/>
    <w:rsid w:val="005B30E6"/>
    <w:rsid w:val="005B35CB"/>
    <w:rsid w:val="005B3A67"/>
    <w:rsid w:val="005B4CC2"/>
    <w:rsid w:val="005C21C8"/>
    <w:rsid w:val="005C3CCB"/>
    <w:rsid w:val="005D6FB2"/>
    <w:rsid w:val="005E5763"/>
    <w:rsid w:val="005F4EBB"/>
    <w:rsid w:val="005F56B2"/>
    <w:rsid w:val="005F5A0B"/>
    <w:rsid w:val="00602202"/>
    <w:rsid w:val="00603F9A"/>
    <w:rsid w:val="00605A45"/>
    <w:rsid w:val="00606521"/>
    <w:rsid w:val="00621238"/>
    <w:rsid w:val="006229DC"/>
    <w:rsid w:val="006416E9"/>
    <w:rsid w:val="00651BF5"/>
    <w:rsid w:val="00652F1A"/>
    <w:rsid w:val="00653235"/>
    <w:rsid w:val="00664540"/>
    <w:rsid w:val="006732C1"/>
    <w:rsid w:val="0067684A"/>
    <w:rsid w:val="00680E50"/>
    <w:rsid w:val="006830B9"/>
    <w:rsid w:val="00690F98"/>
    <w:rsid w:val="006A19B4"/>
    <w:rsid w:val="006A5FF3"/>
    <w:rsid w:val="006A6816"/>
    <w:rsid w:val="006B138C"/>
    <w:rsid w:val="006B2AC8"/>
    <w:rsid w:val="006B70EC"/>
    <w:rsid w:val="006E7705"/>
    <w:rsid w:val="006F0962"/>
    <w:rsid w:val="006F0B30"/>
    <w:rsid w:val="007017F9"/>
    <w:rsid w:val="007168D4"/>
    <w:rsid w:val="00726574"/>
    <w:rsid w:val="00746846"/>
    <w:rsid w:val="00747ADB"/>
    <w:rsid w:val="0075023F"/>
    <w:rsid w:val="00754B05"/>
    <w:rsid w:val="0076741E"/>
    <w:rsid w:val="00767E59"/>
    <w:rsid w:val="00773169"/>
    <w:rsid w:val="00786B88"/>
    <w:rsid w:val="0079164F"/>
    <w:rsid w:val="00793861"/>
    <w:rsid w:val="007A2547"/>
    <w:rsid w:val="007A3D55"/>
    <w:rsid w:val="007A7C02"/>
    <w:rsid w:val="007B4D68"/>
    <w:rsid w:val="007C257A"/>
    <w:rsid w:val="007C6189"/>
    <w:rsid w:val="007C72BF"/>
    <w:rsid w:val="007D1375"/>
    <w:rsid w:val="007D4A02"/>
    <w:rsid w:val="007D6E9B"/>
    <w:rsid w:val="007E5C41"/>
    <w:rsid w:val="00813948"/>
    <w:rsid w:val="00814B20"/>
    <w:rsid w:val="0081540B"/>
    <w:rsid w:val="00821DE2"/>
    <w:rsid w:val="00821FBB"/>
    <w:rsid w:val="00822181"/>
    <w:rsid w:val="0082656E"/>
    <w:rsid w:val="00836ADA"/>
    <w:rsid w:val="00840E30"/>
    <w:rsid w:val="008414FC"/>
    <w:rsid w:val="00841E69"/>
    <w:rsid w:val="0084234F"/>
    <w:rsid w:val="00844944"/>
    <w:rsid w:val="008548E4"/>
    <w:rsid w:val="00855589"/>
    <w:rsid w:val="00871364"/>
    <w:rsid w:val="00871635"/>
    <w:rsid w:val="00872F86"/>
    <w:rsid w:val="00875C99"/>
    <w:rsid w:val="0087681C"/>
    <w:rsid w:val="008768A9"/>
    <w:rsid w:val="008825F9"/>
    <w:rsid w:val="00883955"/>
    <w:rsid w:val="00892510"/>
    <w:rsid w:val="008932F2"/>
    <w:rsid w:val="008940AB"/>
    <w:rsid w:val="008B22BF"/>
    <w:rsid w:val="008B7996"/>
    <w:rsid w:val="008C2FF6"/>
    <w:rsid w:val="008E1A4D"/>
    <w:rsid w:val="008E240C"/>
    <w:rsid w:val="008E2D93"/>
    <w:rsid w:val="008F4121"/>
    <w:rsid w:val="009050FC"/>
    <w:rsid w:val="00906370"/>
    <w:rsid w:val="00907996"/>
    <w:rsid w:val="00914D6A"/>
    <w:rsid w:val="00917E43"/>
    <w:rsid w:val="00920EB5"/>
    <w:rsid w:val="00931201"/>
    <w:rsid w:val="00943AEC"/>
    <w:rsid w:val="00944563"/>
    <w:rsid w:val="009511F2"/>
    <w:rsid w:val="00963F14"/>
    <w:rsid w:val="00971F56"/>
    <w:rsid w:val="009736F5"/>
    <w:rsid w:val="00976BC9"/>
    <w:rsid w:val="00977648"/>
    <w:rsid w:val="00982F11"/>
    <w:rsid w:val="00987F13"/>
    <w:rsid w:val="00990A0D"/>
    <w:rsid w:val="00996CE3"/>
    <w:rsid w:val="009A17BC"/>
    <w:rsid w:val="009B2F15"/>
    <w:rsid w:val="009E08E2"/>
    <w:rsid w:val="009F074C"/>
    <w:rsid w:val="009F3131"/>
    <w:rsid w:val="00A13132"/>
    <w:rsid w:val="00A27116"/>
    <w:rsid w:val="00A3684C"/>
    <w:rsid w:val="00A41EC5"/>
    <w:rsid w:val="00A47820"/>
    <w:rsid w:val="00A603B4"/>
    <w:rsid w:val="00A62B66"/>
    <w:rsid w:val="00A647F0"/>
    <w:rsid w:val="00A67CE4"/>
    <w:rsid w:val="00A76EF6"/>
    <w:rsid w:val="00A846A0"/>
    <w:rsid w:val="00A868B8"/>
    <w:rsid w:val="00A95000"/>
    <w:rsid w:val="00AA2E93"/>
    <w:rsid w:val="00AB6367"/>
    <w:rsid w:val="00AB63BA"/>
    <w:rsid w:val="00AC5C9B"/>
    <w:rsid w:val="00AD3067"/>
    <w:rsid w:val="00AD4760"/>
    <w:rsid w:val="00AD6998"/>
    <w:rsid w:val="00AE3765"/>
    <w:rsid w:val="00AF5F85"/>
    <w:rsid w:val="00B13E4D"/>
    <w:rsid w:val="00B17B15"/>
    <w:rsid w:val="00B260BF"/>
    <w:rsid w:val="00B2754A"/>
    <w:rsid w:val="00B34470"/>
    <w:rsid w:val="00B71C74"/>
    <w:rsid w:val="00B8174B"/>
    <w:rsid w:val="00B92B36"/>
    <w:rsid w:val="00BB1452"/>
    <w:rsid w:val="00BB4818"/>
    <w:rsid w:val="00BC5443"/>
    <w:rsid w:val="00BF01F3"/>
    <w:rsid w:val="00C02480"/>
    <w:rsid w:val="00C06D64"/>
    <w:rsid w:val="00C20F9B"/>
    <w:rsid w:val="00C30867"/>
    <w:rsid w:val="00C33DB4"/>
    <w:rsid w:val="00C3792A"/>
    <w:rsid w:val="00C518C6"/>
    <w:rsid w:val="00C56160"/>
    <w:rsid w:val="00C64467"/>
    <w:rsid w:val="00C65366"/>
    <w:rsid w:val="00C70446"/>
    <w:rsid w:val="00C72D20"/>
    <w:rsid w:val="00C74262"/>
    <w:rsid w:val="00C9044B"/>
    <w:rsid w:val="00C9526C"/>
    <w:rsid w:val="00CB47F9"/>
    <w:rsid w:val="00CC0C89"/>
    <w:rsid w:val="00CC11D8"/>
    <w:rsid w:val="00CC206C"/>
    <w:rsid w:val="00CE21AA"/>
    <w:rsid w:val="00CE364F"/>
    <w:rsid w:val="00CE7D46"/>
    <w:rsid w:val="00CF2DFE"/>
    <w:rsid w:val="00CF59DE"/>
    <w:rsid w:val="00CF6F04"/>
    <w:rsid w:val="00D109B8"/>
    <w:rsid w:val="00D1416A"/>
    <w:rsid w:val="00D22162"/>
    <w:rsid w:val="00D34471"/>
    <w:rsid w:val="00D353B6"/>
    <w:rsid w:val="00D40CE8"/>
    <w:rsid w:val="00D57509"/>
    <w:rsid w:val="00D71B6C"/>
    <w:rsid w:val="00D73DAF"/>
    <w:rsid w:val="00D962DC"/>
    <w:rsid w:val="00D97C54"/>
    <w:rsid w:val="00DA3945"/>
    <w:rsid w:val="00DB020A"/>
    <w:rsid w:val="00DB22E8"/>
    <w:rsid w:val="00DB28A8"/>
    <w:rsid w:val="00DB441D"/>
    <w:rsid w:val="00DB56CF"/>
    <w:rsid w:val="00DC083D"/>
    <w:rsid w:val="00DC406B"/>
    <w:rsid w:val="00DD0DA8"/>
    <w:rsid w:val="00DD1D88"/>
    <w:rsid w:val="00DE4497"/>
    <w:rsid w:val="00DE7C14"/>
    <w:rsid w:val="00DF0B9C"/>
    <w:rsid w:val="00DF3A90"/>
    <w:rsid w:val="00E00A9E"/>
    <w:rsid w:val="00E070CE"/>
    <w:rsid w:val="00E1395B"/>
    <w:rsid w:val="00E1760F"/>
    <w:rsid w:val="00E229AE"/>
    <w:rsid w:val="00E255C0"/>
    <w:rsid w:val="00E30E63"/>
    <w:rsid w:val="00E37936"/>
    <w:rsid w:val="00E47DA2"/>
    <w:rsid w:val="00E511BB"/>
    <w:rsid w:val="00E57F9E"/>
    <w:rsid w:val="00E6233E"/>
    <w:rsid w:val="00E65917"/>
    <w:rsid w:val="00E673AA"/>
    <w:rsid w:val="00E740B1"/>
    <w:rsid w:val="00E772D4"/>
    <w:rsid w:val="00E85EFB"/>
    <w:rsid w:val="00E93D65"/>
    <w:rsid w:val="00E95BA0"/>
    <w:rsid w:val="00E9690B"/>
    <w:rsid w:val="00EA3455"/>
    <w:rsid w:val="00EA6D86"/>
    <w:rsid w:val="00EB5CA4"/>
    <w:rsid w:val="00ED1A83"/>
    <w:rsid w:val="00F10957"/>
    <w:rsid w:val="00F11E2C"/>
    <w:rsid w:val="00F14C31"/>
    <w:rsid w:val="00F15C6B"/>
    <w:rsid w:val="00F27D68"/>
    <w:rsid w:val="00F308EF"/>
    <w:rsid w:val="00F405C8"/>
    <w:rsid w:val="00F52690"/>
    <w:rsid w:val="00F53ED0"/>
    <w:rsid w:val="00F55103"/>
    <w:rsid w:val="00F64A92"/>
    <w:rsid w:val="00F71AD8"/>
    <w:rsid w:val="00F82ECC"/>
    <w:rsid w:val="00F83A4B"/>
    <w:rsid w:val="00F8641F"/>
    <w:rsid w:val="00F9325B"/>
    <w:rsid w:val="00F9342F"/>
    <w:rsid w:val="00F94E5A"/>
    <w:rsid w:val="00FA0B2C"/>
    <w:rsid w:val="00FA5157"/>
    <w:rsid w:val="00FA5708"/>
    <w:rsid w:val="00FC0F40"/>
    <w:rsid w:val="00FC5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</w:pPr>
    <w:rPr>
      <w:rFonts w:ascii="Arial" w:eastAsia="Times New Roman" w:hAnsi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234A"/>
    <w:rPr>
      <w:rFonts w:ascii="XO Thames" w:hAnsi="XO Thames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24234A"/>
    <w:rPr>
      <w:rFonts w:ascii="XO Thames" w:hAnsi="XO Thames" w:cs="Times New Roman"/>
      <w:b/>
      <w:color w:val="00A0FF"/>
      <w:sz w:val="20"/>
      <w:szCs w:val="20"/>
    </w:rPr>
  </w:style>
  <w:style w:type="character" w:customStyle="1" w:styleId="30">
    <w:name w:val="Заголовок 3 Знак"/>
    <w:basedOn w:val="a0"/>
    <w:link w:val="3"/>
    <w:uiPriority w:val="99"/>
    <w:locked/>
    <w:rsid w:val="0024234A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9"/>
    <w:locked/>
    <w:rsid w:val="0024234A"/>
    <w:rPr>
      <w:rFonts w:ascii="XO Thames" w:hAnsi="XO Thames" w:cs="Times New Roman"/>
      <w:b/>
      <w:color w:val="595959"/>
      <w:sz w:val="20"/>
      <w:szCs w:val="20"/>
    </w:rPr>
  </w:style>
  <w:style w:type="character" w:customStyle="1" w:styleId="50">
    <w:name w:val="Заголовок 5 Знак"/>
    <w:basedOn w:val="a0"/>
    <w:link w:val="5"/>
    <w:uiPriority w:val="99"/>
    <w:locked/>
    <w:rsid w:val="0024234A"/>
    <w:rPr>
      <w:rFonts w:ascii="XO Thames" w:hAnsi="XO Thames" w:cs="Times New Roman"/>
      <w:b/>
      <w:color w:val="000000"/>
      <w:sz w:val="20"/>
      <w:szCs w:val="20"/>
    </w:rPr>
  </w:style>
  <w:style w:type="character" w:customStyle="1" w:styleId="11">
    <w:name w:val="Обычный1"/>
    <w:uiPriority w:val="99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uiPriority w:val="99"/>
    <w:rsid w:val="0024234A"/>
    <w:pPr>
      <w:widowControl/>
      <w:spacing w:after="200" w:line="276" w:lineRule="auto"/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41">
    <w:name w:val="toc 4"/>
    <w:basedOn w:val="a"/>
    <w:next w:val="a"/>
    <w:link w:val="42"/>
    <w:uiPriority w:val="99"/>
    <w:rsid w:val="0024234A"/>
    <w:pPr>
      <w:widowControl/>
      <w:spacing w:after="200" w:line="276" w:lineRule="auto"/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4234A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uiPriority w:val="99"/>
    <w:rsid w:val="0024234A"/>
    <w:pPr>
      <w:widowControl/>
      <w:spacing w:after="200" w:line="276" w:lineRule="auto"/>
      <w:ind w:left="1000"/>
    </w:pPr>
    <w:rPr>
      <w:rFonts w:ascii="Calibri" w:hAnsi="Calibri"/>
    </w:rPr>
  </w:style>
  <w:style w:type="character" w:customStyle="1" w:styleId="60">
    <w:name w:val="Оглавление 6 Знак"/>
    <w:link w:val="6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7">
    <w:name w:val="toc 7"/>
    <w:basedOn w:val="a"/>
    <w:next w:val="a"/>
    <w:link w:val="70"/>
    <w:uiPriority w:val="99"/>
    <w:rsid w:val="0024234A"/>
    <w:pPr>
      <w:widowControl/>
      <w:spacing w:after="200" w:line="276" w:lineRule="auto"/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ind w:firstLine="720"/>
    </w:pPr>
    <w:rPr>
      <w:rFonts w:ascii="Times New Roman" w:eastAsia="Times New Roman" w:hAnsi="Times New Roman"/>
      <w:sz w:val="24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hAnsi="Times New Roman"/>
      <w:sz w:val="22"/>
      <w:lang w:eastAsia="ru-RU"/>
    </w:rPr>
  </w:style>
  <w:style w:type="paragraph" w:customStyle="1" w:styleId="12">
    <w:name w:val="Основной шрифт абзаца1"/>
    <w:uiPriority w:val="99"/>
    <w:rsid w:val="0024234A"/>
    <w:pPr>
      <w:spacing w:after="200" w:line="276" w:lineRule="auto"/>
    </w:pPr>
    <w:rPr>
      <w:rFonts w:eastAsia="Times New Roman"/>
      <w:color w:val="000000"/>
      <w:sz w:val="20"/>
      <w:szCs w:val="20"/>
    </w:rPr>
  </w:style>
  <w:style w:type="paragraph" w:styleId="31">
    <w:name w:val="toc 3"/>
    <w:basedOn w:val="a"/>
    <w:next w:val="a"/>
    <w:link w:val="32"/>
    <w:uiPriority w:val="99"/>
    <w:rsid w:val="0024234A"/>
    <w:pPr>
      <w:widowControl/>
      <w:spacing w:after="200" w:line="276" w:lineRule="auto"/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24234A"/>
    <w:rPr>
      <w:rFonts w:ascii="Calibri" w:hAnsi="Calibri" w:cs="Times New Roman"/>
      <w:sz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24234A"/>
    <w:rPr>
      <w:rFonts w:ascii="Tahoma" w:hAnsi="Tahoma" w:cs="Times New Roman"/>
      <w:sz w:val="20"/>
      <w:szCs w:val="20"/>
    </w:rPr>
  </w:style>
  <w:style w:type="paragraph" w:styleId="a8">
    <w:name w:val="List Paragraph"/>
    <w:basedOn w:val="a"/>
    <w:link w:val="a9"/>
    <w:uiPriority w:val="99"/>
    <w:qFormat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24234A"/>
    <w:rPr>
      <w:rFonts w:ascii="Arial" w:hAnsi="Arial"/>
      <w:sz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24234A"/>
    <w:rPr>
      <w:rFonts w:ascii="Calibri" w:hAnsi="Calibri" w:cs="Times New Roman"/>
      <w:color w:val="0000FF"/>
      <w:sz w:val="20"/>
      <w:u w:val="single"/>
    </w:rPr>
  </w:style>
  <w:style w:type="paragraph" w:customStyle="1" w:styleId="Footnote">
    <w:name w:val="Footnote"/>
    <w:basedOn w:val="a"/>
    <w:link w:val="Footnote1"/>
    <w:uiPriority w:val="99"/>
    <w:rsid w:val="0024234A"/>
    <w:rPr>
      <w:color w:val="auto"/>
    </w:rPr>
  </w:style>
  <w:style w:type="character" w:customStyle="1" w:styleId="Footnote1">
    <w:name w:val="Footnote1"/>
    <w:link w:val="Footnote"/>
    <w:uiPriority w:val="99"/>
    <w:locked/>
    <w:rsid w:val="0024234A"/>
    <w:rPr>
      <w:rFonts w:ascii="Arial" w:hAnsi="Arial"/>
      <w:sz w:val="20"/>
    </w:rPr>
  </w:style>
  <w:style w:type="paragraph" w:styleId="15">
    <w:name w:val="toc 1"/>
    <w:basedOn w:val="a"/>
    <w:next w:val="a"/>
    <w:link w:val="16"/>
    <w:uiPriority w:val="99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uiPriority w:val="99"/>
    <w:locked/>
    <w:rsid w:val="0024234A"/>
    <w:rPr>
      <w:rFonts w:ascii="XO Thames" w:hAnsi="XO Thames"/>
      <w:b/>
      <w:sz w:val="20"/>
    </w:rPr>
  </w:style>
  <w:style w:type="paragraph" w:customStyle="1" w:styleId="HeaderandFooter">
    <w:name w:val="Header and Footer"/>
    <w:link w:val="HeaderandFooter1"/>
    <w:uiPriority w:val="99"/>
    <w:rsid w:val="0024234A"/>
    <w:pPr>
      <w:spacing w:after="200" w:line="360" w:lineRule="auto"/>
    </w:pPr>
    <w:rPr>
      <w:rFonts w:ascii="XO Thames" w:eastAsia="Times New Roman" w:hAnsi="XO Thames" w:cs="Calibri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24234A"/>
    <w:rPr>
      <w:rFonts w:ascii="XO Thames" w:hAnsi="XO Thames"/>
      <w:color w:val="000000"/>
      <w:sz w:val="22"/>
      <w:lang w:eastAsia="ru-RU"/>
    </w:rPr>
  </w:style>
  <w:style w:type="paragraph" w:styleId="9">
    <w:name w:val="toc 9"/>
    <w:basedOn w:val="a"/>
    <w:next w:val="a"/>
    <w:link w:val="90"/>
    <w:uiPriority w:val="99"/>
    <w:rsid w:val="0024234A"/>
    <w:pPr>
      <w:widowControl/>
      <w:spacing w:after="200" w:line="276" w:lineRule="auto"/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styleId="8">
    <w:name w:val="toc 8"/>
    <w:basedOn w:val="a"/>
    <w:next w:val="a"/>
    <w:link w:val="80"/>
    <w:uiPriority w:val="99"/>
    <w:rsid w:val="0024234A"/>
    <w:pPr>
      <w:widowControl/>
      <w:spacing w:after="200" w:line="276" w:lineRule="auto"/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24234A"/>
    <w:pPr>
      <w:widowControl w:val="0"/>
    </w:pPr>
    <w:rPr>
      <w:rFonts w:ascii="Courier New" w:eastAsia="Times New Roman" w:hAnsi="Courier New" w:cs="Calibri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24234A"/>
    <w:rPr>
      <w:rFonts w:ascii="Courier New" w:hAnsi="Courier New"/>
      <w:color w:val="000000"/>
      <w:sz w:val="22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24234A"/>
    <w:rPr>
      <w:rFonts w:ascii="Times New Roman" w:hAnsi="Times New Roman" w:cs="Times New Roman"/>
      <w:sz w:val="20"/>
      <w:szCs w:val="20"/>
    </w:rPr>
  </w:style>
  <w:style w:type="paragraph" w:styleId="51">
    <w:name w:val="toc 5"/>
    <w:basedOn w:val="a"/>
    <w:next w:val="a"/>
    <w:link w:val="52"/>
    <w:uiPriority w:val="99"/>
    <w:rsid w:val="0024234A"/>
    <w:pPr>
      <w:widowControl/>
      <w:spacing w:after="200" w:line="276" w:lineRule="auto"/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24234A"/>
    <w:rPr>
      <w:rFonts w:ascii="Calibri" w:hAnsi="Calibri"/>
      <w:color w:val="000000"/>
      <w:sz w:val="20"/>
      <w:lang w:eastAsia="ru-RU"/>
    </w:rPr>
  </w:style>
  <w:style w:type="paragraph" w:customStyle="1" w:styleId="ConsPlusCell">
    <w:name w:val="ConsPlusCell"/>
    <w:link w:val="ConsPlusCell1"/>
    <w:uiPriority w:val="99"/>
    <w:rsid w:val="0024234A"/>
    <w:pPr>
      <w:spacing w:after="200" w:line="276" w:lineRule="auto"/>
    </w:pPr>
    <w:rPr>
      <w:rFonts w:ascii="Courier New" w:eastAsia="Times New Roman" w:hAnsi="Courier New" w:cs="Calibri"/>
      <w:color w:val="000000"/>
    </w:rPr>
  </w:style>
  <w:style w:type="character" w:customStyle="1" w:styleId="ConsPlusCell1">
    <w:name w:val="ConsPlusCell1"/>
    <w:link w:val="ConsPlusCell"/>
    <w:uiPriority w:val="99"/>
    <w:locked/>
    <w:rsid w:val="0024234A"/>
    <w:rPr>
      <w:rFonts w:ascii="Courier New" w:hAnsi="Courier New"/>
      <w:color w:val="000000"/>
      <w:sz w:val="22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24234A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99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24234A"/>
    <w:rPr>
      <w:rFonts w:ascii="XO Thames" w:hAnsi="XO Thames" w:cs="Times New Roman"/>
      <w:i/>
      <w:color w:val="616161"/>
      <w:sz w:val="20"/>
      <w:szCs w:val="20"/>
    </w:rPr>
  </w:style>
  <w:style w:type="paragraph" w:customStyle="1" w:styleId="toc10">
    <w:name w:val="toc 10"/>
    <w:next w:val="a"/>
    <w:link w:val="toc101"/>
    <w:uiPriority w:val="99"/>
    <w:rsid w:val="0024234A"/>
    <w:pPr>
      <w:ind w:left="1800"/>
    </w:pPr>
    <w:rPr>
      <w:rFonts w:eastAsia="Times New Roman"/>
      <w:color w:val="000000"/>
    </w:rPr>
  </w:style>
  <w:style w:type="character" w:customStyle="1" w:styleId="toc101">
    <w:name w:val="toc 101"/>
    <w:link w:val="toc10"/>
    <w:uiPriority w:val="99"/>
    <w:locked/>
    <w:rsid w:val="0024234A"/>
    <w:rPr>
      <w:rFonts w:ascii="Calibri" w:hAnsi="Calibri"/>
      <w:color w:val="000000"/>
      <w:sz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uiPriority w:val="99"/>
    <w:locked/>
    <w:rsid w:val="0024234A"/>
    <w:rPr>
      <w:rFonts w:ascii="XO Thames" w:hAnsi="XO Thames" w:cs="Times New Roman"/>
      <w:b/>
      <w:sz w:val="20"/>
      <w:szCs w:val="20"/>
    </w:rPr>
  </w:style>
  <w:style w:type="paragraph" w:customStyle="1" w:styleId="ConsPlusTitle">
    <w:name w:val="ConsPlusTitle"/>
    <w:link w:val="ConsPlusTitle1"/>
    <w:uiPriority w:val="99"/>
    <w:rsid w:val="0024234A"/>
    <w:pPr>
      <w:widowControl w:val="0"/>
    </w:pPr>
    <w:rPr>
      <w:rFonts w:ascii="Times New Roman" w:eastAsia="Times New Roman" w:hAnsi="Times New Roman"/>
      <w:b/>
      <w:sz w:val="24"/>
    </w:rPr>
  </w:style>
  <w:style w:type="character" w:customStyle="1" w:styleId="ConsPlusTitle1">
    <w:name w:val="ConsPlusTitle1"/>
    <w:link w:val="ConsPlusTitle"/>
    <w:uiPriority w:val="99"/>
    <w:locked/>
    <w:rsid w:val="0024234A"/>
    <w:rPr>
      <w:rFonts w:ascii="Times New Roman" w:hAnsi="Times New Roman"/>
      <w:b/>
      <w:sz w:val="22"/>
      <w:lang w:eastAsia="ru-RU"/>
    </w:rPr>
  </w:style>
  <w:style w:type="paragraph" w:styleId="af1">
    <w:name w:val="footnote text"/>
    <w:basedOn w:val="a"/>
    <w:link w:val="af2"/>
    <w:uiPriority w:val="99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uiPriority w:val="99"/>
    <w:semiHidden/>
    <w:locked/>
    <w:rsid w:val="0024234A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24234A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rsid w:val="0024234A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semiHidden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24234A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24234A"/>
    <w:rPr>
      <w:b/>
      <w:bCs/>
    </w:rPr>
  </w:style>
  <w:style w:type="paragraph" w:styleId="HTML">
    <w:name w:val="HTML Preformatted"/>
    <w:basedOn w:val="a"/>
    <w:link w:val="HTML0"/>
    <w:uiPriority w:val="99"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4234A"/>
    <w:rPr>
      <w:rFonts w:ascii="Courier New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uiPriority w:val="99"/>
    <w:semiHidden/>
    <w:locked/>
    <w:rsid w:val="0024234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CF6F04"/>
    <w:pPr>
      <w:widowControl/>
      <w:autoSpaceDE w:val="0"/>
      <w:autoSpaceDN w:val="0"/>
      <w:adjustRightInd w:val="0"/>
    </w:pPr>
    <w:rPr>
      <w:rFonts w:eastAsia="Calibri" w:cs="Arial"/>
      <w:color w:val="auto"/>
      <w:sz w:val="24"/>
      <w:szCs w:val="24"/>
      <w:lang w:eastAsia="en-US"/>
    </w:rPr>
  </w:style>
  <w:style w:type="paragraph" w:styleId="afb">
    <w:name w:val="Normal (Web)"/>
    <w:basedOn w:val="a"/>
    <w:uiPriority w:val="99"/>
    <w:rsid w:val="00A67CE4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17">
    <w:name w:val="Абзац списка1"/>
    <w:basedOn w:val="a"/>
    <w:rsid w:val="007D1375"/>
    <w:pPr>
      <w:widowControl/>
      <w:spacing w:after="200" w:line="276" w:lineRule="auto"/>
      <w:ind w:left="720"/>
      <w:contextualSpacing/>
    </w:pPr>
    <w:rPr>
      <w:rFonts w:ascii="Calibri" w:hAnsi="Calibri" w:cs="Calibri"/>
      <w:color w:val="auto"/>
      <w:sz w:val="22"/>
      <w:szCs w:val="22"/>
    </w:rPr>
  </w:style>
  <w:style w:type="paragraph" w:customStyle="1" w:styleId="no-indent">
    <w:name w:val="no-indent"/>
    <w:basedOn w:val="a"/>
    <w:rsid w:val="00AD6998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paragraph" w:customStyle="1" w:styleId="ConsTitle">
    <w:name w:val="ConsTitle"/>
    <w:rsid w:val="009736F5"/>
    <w:pPr>
      <w:widowControl w:val="0"/>
      <w:suppressAutoHyphens/>
      <w:snapToGrid w:val="0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Bodytext2">
    <w:name w:val="Body text (2)_"/>
    <w:basedOn w:val="a0"/>
    <w:link w:val="Bodytext20"/>
    <w:locked/>
    <w:rsid w:val="00D962D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962DC"/>
    <w:pPr>
      <w:shd w:val="clear" w:color="auto" w:fill="FFFFFF"/>
      <w:spacing w:before="360" w:line="659" w:lineRule="exact"/>
      <w:jc w:val="center"/>
    </w:pPr>
    <w:rPr>
      <w:rFonts w:ascii="Times New Roman" w:hAnsi="Times New Roman"/>
      <w:color w:val="auto"/>
      <w:sz w:val="28"/>
      <w:szCs w:val="28"/>
    </w:rPr>
  </w:style>
  <w:style w:type="table" w:customStyle="1" w:styleId="PlainTable4">
    <w:name w:val="Plain Table 4"/>
    <w:basedOn w:val="a1"/>
    <w:uiPriority w:val="99"/>
    <w:rsid w:val="00BB4818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7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17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141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14B1CB1AF0B0C9880619DF438AFF2BF21BA2897CD064EC7D712C05A15772FFCDFB991E51D24C112F84F290F12287DE787714F997CB798FeAe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9" TargetMode="External"/><Relationship Id="rId10" Type="http://schemas.openxmlformats.org/officeDocument/2006/relationships/hyperlink" Target="https://login.consultant.ru/link/?req=doc&amp;base=LAW&amp;n=495001&amp;dst=1014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001&amp;dst=101131" TargetMode="External"/><Relationship Id="rId14" Type="http://schemas.openxmlformats.org/officeDocument/2006/relationships/hyperlink" Target="https://login.consultant.ru/link/?req=doc&amp;base=LAW&amp;n=495001&amp;dst=101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8AF7E-D3F9-4716-A773-55B10156E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2666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ZabanovaNV</cp:lastModifiedBy>
  <cp:revision>7</cp:revision>
  <cp:lastPrinted>2026-03-11T11:39:00Z</cp:lastPrinted>
  <dcterms:created xsi:type="dcterms:W3CDTF">2026-03-11T10:56:00Z</dcterms:created>
  <dcterms:modified xsi:type="dcterms:W3CDTF">2026-04-13T06:54:00Z</dcterms:modified>
</cp:coreProperties>
</file>