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A3" w:rsidRDefault="00F91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</w:t>
      </w:r>
    </w:p>
    <w:p w:rsidR="006449A3" w:rsidRDefault="00F91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рассмотрения заявок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 участие в открытом конкурсе на право заключения договора на выполнение пассажирских перевозок </w:t>
      </w:r>
      <w:r w:rsidR="00407457">
        <w:rPr>
          <w:rFonts w:ascii="Times New Roman" w:eastAsia="Times New Roman" w:hAnsi="Times New Roman" w:cs="Times New Roman"/>
          <w:color w:val="000000"/>
          <w:sz w:val="28"/>
        </w:rPr>
        <w:t xml:space="preserve">автомобильным транспортом по 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>пригородны</w:t>
      </w:r>
      <w:r w:rsidR="00407457">
        <w:rPr>
          <w:rFonts w:ascii="Times New Roman" w:eastAsia="Times New Roman" w:hAnsi="Times New Roman" w:cs="Times New Roman"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муниципальным маршрутам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регулируемым тарифам на территории Борисоглебског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 xml:space="preserve">о городского округа Воронежской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области в соответствии с извещением, </w:t>
      </w:r>
    </w:p>
    <w:p w:rsidR="006449A3" w:rsidRDefault="00F91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утвержденным постановлением администрации Борисоглебского городского 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>округа Воронежской области от 06</w:t>
      </w:r>
      <w:r>
        <w:rPr>
          <w:rFonts w:ascii="Times New Roman" w:eastAsia="Times New Roman" w:hAnsi="Times New Roman" w:cs="Times New Roman"/>
          <w:color w:val="000000"/>
          <w:sz w:val="28"/>
        </w:rPr>
        <w:t>.0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>4.2022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0364F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E0364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>859</w:t>
      </w:r>
    </w:p>
    <w:p w:rsidR="006449A3" w:rsidRDefault="006449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449A3" w:rsidRDefault="0064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49A3" w:rsidRDefault="0064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49A3" w:rsidRDefault="00F91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г. Борисоглебск, ул. Свободы, д.207                                      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 xml:space="preserve"> мая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202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года            </w:t>
      </w:r>
    </w:p>
    <w:p w:rsidR="006449A3" w:rsidRDefault="00F91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малый зал                                                                                </w:t>
      </w:r>
      <w:r w:rsidR="0040745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14 час. </w:t>
      </w:r>
      <w:r w:rsidR="00E0364F">
        <w:rPr>
          <w:rFonts w:ascii="Times New Roman" w:eastAsia="Times New Roman" w:hAnsi="Times New Roman" w:cs="Times New Roman"/>
          <w:color w:val="000000"/>
          <w:sz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</w:rPr>
        <w:t>0 мин.</w:t>
      </w:r>
    </w:p>
    <w:p w:rsidR="006449A3" w:rsidRDefault="0064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Председательствовал: заместитель главы администрации Борисоглебского городского округа А.В. Морозов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Присутствовали: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Члены комиссии:</w:t>
      </w: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/>
      </w:tblPr>
      <w:tblGrid>
        <w:gridCol w:w="2832"/>
        <w:gridCol w:w="6150"/>
      </w:tblGrid>
      <w:tr w:rsidR="00474764" w:rsidTr="00474764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Ремизова Дарья Сергеевна     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жилищно-коммунального хозяйства, транспорта администрации БГО ВО;</w:t>
            </w:r>
          </w:p>
          <w:p w:rsidR="00474764" w:rsidRDefault="00474764">
            <w:pPr>
              <w:spacing w:after="0" w:line="240" w:lineRule="auto"/>
            </w:pPr>
          </w:p>
        </w:tc>
      </w:tr>
      <w:tr w:rsidR="00474764" w:rsidTr="00474764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Попова Алла                         </w:t>
            </w:r>
          </w:p>
          <w:p w:rsidR="00474764" w:rsidRDefault="00474764">
            <w:pPr>
              <w:tabs>
                <w:tab w:val="left" w:pos="567"/>
                <w:tab w:val="left" w:pos="99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Юрьевна 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главный специалист сектора благоустройства, жилищно-коммунального хозяйства и транспортного обслуживания населения отдела жилищно-коммунального хозяйства, транспорта БГО ВО;</w:t>
            </w:r>
          </w:p>
          <w:p w:rsidR="00474764" w:rsidRDefault="00474764">
            <w:pPr>
              <w:tabs>
                <w:tab w:val="left" w:pos="567"/>
                <w:tab w:val="left" w:pos="993"/>
              </w:tabs>
              <w:spacing w:after="0" w:line="240" w:lineRule="auto"/>
            </w:pPr>
          </w:p>
        </w:tc>
      </w:tr>
      <w:tr w:rsidR="00474764" w:rsidTr="00474764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Бохонок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Анатольевна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правовой работы администрации БГО ВО;</w:t>
            </w:r>
          </w:p>
          <w:p w:rsidR="00474764" w:rsidRDefault="00474764">
            <w:pPr>
              <w:spacing w:after="0" w:line="240" w:lineRule="auto"/>
            </w:pPr>
          </w:p>
        </w:tc>
      </w:tr>
      <w:tr w:rsidR="00474764" w:rsidTr="00474764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Смирнов Валерий Валентинович 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 w:rsidP="00E0364F">
            <w:pPr>
              <w:tabs>
                <w:tab w:val="left" w:pos="567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сектора благоустройства, жилищно-коммунального хозяйства и транспортного обслуживания населения отдела жилищно-коммунального хозяйства, транспорта БГО ВО;</w:t>
            </w:r>
          </w:p>
          <w:p w:rsidR="00474764" w:rsidRDefault="00474764">
            <w:pPr>
              <w:spacing w:after="0" w:line="240" w:lineRule="auto"/>
            </w:pPr>
          </w:p>
        </w:tc>
      </w:tr>
      <w:tr w:rsidR="00474764" w:rsidTr="00474764">
        <w:trPr>
          <w:trHeight w:val="1"/>
        </w:trPr>
        <w:tc>
          <w:tcPr>
            <w:tcW w:w="28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Pr="00E0364F" w:rsidRDefault="004747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0364F">
              <w:rPr>
                <w:rFonts w:ascii="Times New Roman" w:eastAsia="Calibri" w:hAnsi="Times New Roman" w:cs="Times New Roman"/>
                <w:sz w:val="28"/>
                <w:szCs w:val="28"/>
              </w:rPr>
              <w:t>Завражина</w:t>
            </w:r>
            <w:proofErr w:type="spellEnd"/>
            <w:r w:rsidRPr="00E03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61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  <w:vAlign w:val="center"/>
          </w:tcPr>
          <w:p w:rsidR="00474764" w:rsidRDefault="00474764" w:rsidP="00E0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начальник отдела социально-экономического развития территорий  администрации БГО ВО.</w:t>
            </w:r>
          </w:p>
          <w:p w:rsidR="00474764" w:rsidRPr="00E0364F" w:rsidRDefault="0047476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173B" w:rsidRDefault="002B173B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0364F" w:rsidRDefault="00E0364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449A3" w:rsidRDefault="00F9135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ab/>
        <w:t>Количество поступивших заявок: 1 (одна).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E0364F">
        <w:rPr>
          <w:rFonts w:ascii="Times New Roman" w:eastAsia="Times New Roman" w:hAnsi="Times New Roman" w:cs="Times New Roman"/>
          <w:sz w:val="28"/>
        </w:rPr>
        <w:t xml:space="preserve">Заявка </w:t>
      </w:r>
      <w:r w:rsidRPr="00E0364F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1. </w:t>
      </w:r>
      <w:r w:rsidR="00E0364F">
        <w:rPr>
          <w:rFonts w:ascii="Times New Roman" w:eastAsia="Times New Roman" w:hAnsi="Times New Roman" w:cs="Times New Roman"/>
          <w:sz w:val="28"/>
        </w:rPr>
        <w:t>ИП Цыпин В.Ю.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ab/>
        <w:t>адрес регистрации Претендент</w:t>
      </w:r>
      <w:r w:rsidR="00E0364F">
        <w:rPr>
          <w:rFonts w:ascii="Times New Roman" w:eastAsia="Times New Roman" w:hAnsi="Times New Roman" w:cs="Times New Roman"/>
          <w:sz w:val="28"/>
        </w:rPr>
        <w:t>а: 397160, г. Борисоглебск, Юго-Восточный микрорайон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E0364F">
        <w:rPr>
          <w:rFonts w:ascii="Times New Roman" w:eastAsia="Times New Roman" w:hAnsi="Times New Roman" w:cs="Times New Roman"/>
          <w:sz w:val="28"/>
        </w:rPr>
        <w:t>д.20</w:t>
      </w:r>
      <w:r>
        <w:rPr>
          <w:rFonts w:ascii="Times New Roman" w:eastAsia="Times New Roman" w:hAnsi="Times New Roman" w:cs="Times New Roman"/>
          <w:sz w:val="28"/>
        </w:rPr>
        <w:t>,</w:t>
      </w:r>
      <w:r w:rsidR="00E0364F">
        <w:rPr>
          <w:rFonts w:ascii="Times New Roman" w:eastAsia="Times New Roman" w:hAnsi="Times New Roman" w:cs="Times New Roman"/>
          <w:sz w:val="28"/>
        </w:rPr>
        <w:t xml:space="preserve"> кв.80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Претендент допущен к участию в открытом конкурсе и признан участником открытого конкурса, так как заявка на участие в открытом конкурсе соответствует требованиям, установленным конкурсной документацией. 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соответствии с пунктом 4.25 конкурсной документации 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право осуществления перевозок по </w:t>
      </w:r>
      <w:r w:rsidR="00E0364F"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z w:val="28"/>
        </w:rPr>
        <w:t>город</w:t>
      </w:r>
      <w:r w:rsidR="00E0364F">
        <w:rPr>
          <w:rFonts w:ascii="Times New Roman" w:eastAsia="Times New Roman" w:hAnsi="Times New Roman" w:cs="Times New Roman"/>
          <w:sz w:val="28"/>
        </w:rPr>
        <w:t>ны</w:t>
      </w:r>
      <w:r>
        <w:rPr>
          <w:rFonts w:ascii="Times New Roman" w:eastAsia="Times New Roman" w:hAnsi="Times New Roman" w:cs="Times New Roman"/>
          <w:sz w:val="28"/>
        </w:rPr>
        <w:t>м муниципальным маршрутам регулярных перевозок.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 w:rsidR="00A36C43">
        <w:rPr>
          <w:rFonts w:ascii="Times New Roman" w:eastAsia="Times New Roman" w:hAnsi="Times New Roman" w:cs="Times New Roman"/>
          <w:sz w:val="28"/>
        </w:rPr>
        <w:t>Право заключения договора на выполнение пассажирских перевозок автомобильным транспортом по пригородным муниципальным  маршрутам по регулируемым тарифом на территории Борисоглебского городского округа Воронежской области принадлежит единственному</w:t>
      </w:r>
      <w:r w:rsidR="00EE4FEA">
        <w:rPr>
          <w:rFonts w:ascii="Times New Roman" w:eastAsia="Times New Roman" w:hAnsi="Times New Roman" w:cs="Times New Roman"/>
          <w:sz w:val="28"/>
        </w:rPr>
        <w:t xml:space="preserve"> участник</w:t>
      </w:r>
      <w:r w:rsidR="00A36C43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открытого конкурса </w:t>
      </w:r>
      <w:r w:rsidR="00E0364F">
        <w:rPr>
          <w:rFonts w:ascii="Times New Roman" w:eastAsia="Times New Roman" w:hAnsi="Times New Roman" w:cs="Times New Roman"/>
          <w:sz w:val="28"/>
        </w:rPr>
        <w:t>ИП Цыпин</w:t>
      </w:r>
      <w:r w:rsidR="00A36C43">
        <w:rPr>
          <w:rFonts w:ascii="Times New Roman" w:eastAsia="Times New Roman" w:hAnsi="Times New Roman" w:cs="Times New Roman"/>
          <w:sz w:val="28"/>
        </w:rPr>
        <w:t>у</w:t>
      </w:r>
      <w:r w:rsidR="00E0364F">
        <w:rPr>
          <w:rFonts w:ascii="Times New Roman" w:eastAsia="Times New Roman" w:hAnsi="Times New Roman" w:cs="Times New Roman"/>
          <w:sz w:val="28"/>
        </w:rPr>
        <w:t xml:space="preserve"> В</w:t>
      </w:r>
      <w:r w:rsidR="00A36C43">
        <w:rPr>
          <w:rFonts w:ascii="Times New Roman" w:eastAsia="Times New Roman" w:hAnsi="Times New Roman" w:cs="Times New Roman"/>
          <w:sz w:val="28"/>
        </w:rPr>
        <w:t>италию Юрьевичу</w:t>
      </w:r>
      <w:r w:rsidR="00E0364F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</w:rPr>
      </w:pP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FFFF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Председатель комиссии: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____________ А.В. Морозов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Заместитель председателя </w:t>
      </w: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комиссии                                         </w:t>
      </w:r>
      <w:r w:rsidR="00E0364F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>____________</w:t>
      </w:r>
      <w:r w:rsidR="00E0364F">
        <w:rPr>
          <w:rFonts w:ascii="Times New Roman" w:eastAsia="Times New Roman" w:hAnsi="Times New Roman" w:cs="Times New Roman"/>
          <w:sz w:val="28"/>
        </w:rPr>
        <w:t>Д.С. Ремизова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Члены комиссии:</w:t>
      </w: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____________ Е.А. </w:t>
      </w:r>
      <w:proofErr w:type="spellStart"/>
      <w:r>
        <w:rPr>
          <w:rFonts w:ascii="Times New Roman" w:eastAsia="Times New Roman" w:hAnsi="Times New Roman" w:cs="Times New Roman"/>
          <w:sz w:val="28"/>
        </w:rPr>
        <w:t>Бохонок</w:t>
      </w:r>
      <w:proofErr w:type="spellEnd"/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____________ </w:t>
      </w:r>
      <w:r w:rsidR="00E0364F">
        <w:rPr>
          <w:rFonts w:ascii="Times New Roman" w:eastAsia="Times New Roman" w:hAnsi="Times New Roman" w:cs="Times New Roman"/>
          <w:sz w:val="28"/>
        </w:rPr>
        <w:t>В.В. Смирнов</w:t>
      </w: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0364F">
        <w:rPr>
          <w:rFonts w:ascii="Times New Roman" w:eastAsia="Times New Roman" w:hAnsi="Times New Roman" w:cs="Times New Roman"/>
          <w:sz w:val="28"/>
        </w:rPr>
        <w:t xml:space="preserve">_____________О.А. </w:t>
      </w:r>
      <w:proofErr w:type="spellStart"/>
      <w:r w:rsidR="00E0364F">
        <w:rPr>
          <w:rFonts w:ascii="Times New Roman" w:eastAsia="Times New Roman" w:hAnsi="Times New Roman" w:cs="Times New Roman"/>
          <w:sz w:val="28"/>
        </w:rPr>
        <w:t>Завражина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0364F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449A3" w:rsidRDefault="00F91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>Секретарь комиссии                          ____________А.Ю. Попова</w:t>
      </w:r>
      <w:r>
        <w:rPr>
          <w:rFonts w:ascii="Times New Roman" w:eastAsia="Times New Roman" w:hAnsi="Times New Roman" w:cs="Times New Roman"/>
          <w:color w:val="FFFFFF"/>
          <w:sz w:val="28"/>
        </w:rPr>
        <w:t xml:space="preserve">   </w:t>
      </w: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49A3" w:rsidRDefault="00644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</w:rPr>
      </w:pPr>
    </w:p>
    <w:sectPr w:rsidR="006449A3" w:rsidSect="00E0364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9A3"/>
    <w:rsid w:val="002B173B"/>
    <w:rsid w:val="00407457"/>
    <w:rsid w:val="00474764"/>
    <w:rsid w:val="005A2672"/>
    <w:rsid w:val="006449A3"/>
    <w:rsid w:val="00A36C43"/>
    <w:rsid w:val="00D807C4"/>
    <w:rsid w:val="00E0364F"/>
    <w:rsid w:val="00E34213"/>
    <w:rsid w:val="00EE4FEA"/>
    <w:rsid w:val="00F54A49"/>
    <w:rsid w:val="00F9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Юрьевна</dc:creator>
  <cp:lastModifiedBy>Попова Алла Юрьевна</cp:lastModifiedBy>
  <cp:revision>4</cp:revision>
  <cp:lastPrinted>2022-05-26T05:31:00Z</cp:lastPrinted>
  <dcterms:created xsi:type="dcterms:W3CDTF">2022-05-25T12:31:00Z</dcterms:created>
  <dcterms:modified xsi:type="dcterms:W3CDTF">2022-05-26T05:31:00Z</dcterms:modified>
</cp:coreProperties>
</file>