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5F8" w:rsidRDefault="003D75F8" w:rsidP="003D75F8">
      <w:pPr>
        <w:pStyle w:val="23"/>
        <w:spacing w:after="0" w:line="240" w:lineRule="auto"/>
        <w:jc w:val="center"/>
        <w:rPr>
          <w:sz w:val="28"/>
          <w:szCs w:val="28"/>
        </w:rPr>
      </w:pPr>
    </w:p>
    <w:p w:rsidR="003D75F8" w:rsidRPr="003D75F8" w:rsidRDefault="003D75F8" w:rsidP="003D75F8">
      <w:pPr>
        <w:pStyle w:val="23"/>
        <w:spacing w:after="0" w:line="240" w:lineRule="auto"/>
        <w:jc w:val="center"/>
        <w:rPr>
          <w:sz w:val="28"/>
          <w:szCs w:val="28"/>
        </w:rPr>
      </w:pPr>
      <w:r w:rsidRPr="003D75F8">
        <w:rPr>
          <w:noProof/>
          <w:sz w:val="28"/>
          <w:szCs w:val="28"/>
          <w:lang w:eastAsia="ru-RU"/>
        </w:rPr>
        <w:drawing>
          <wp:inline distT="0" distB="0" distL="0" distR="0">
            <wp:extent cx="523875" cy="647700"/>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a:ln w="9525">
                      <a:noFill/>
                      <a:miter lim="800000"/>
                      <a:headEnd/>
                      <a:tailEnd/>
                    </a:ln>
                  </pic:spPr>
                </pic:pic>
              </a:graphicData>
            </a:graphic>
          </wp:inline>
        </w:drawing>
      </w:r>
    </w:p>
    <w:p w:rsidR="003D75F8" w:rsidRPr="003D75F8" w:rsidRDefault="003D75F8" w:rsidP="003D75F8">
      <w:pPr>
        <w:pStyle w:val="23"/>
        <w:spacing w:after="0" w:line="240" w:lineRule="auto"/>
        <w:jc w:val="center"/>
        <w:rPr>
          <w:b/>
          <w:sz w:val="28"/>
          <w:szCs w:val="28"/>
        </w:rPr>
      </w:pPr>
    </w:p>
    <w:p w:rsidR="003D75F8" w:rsidRPr="00D70D4E" w:rsidRDefault="003D75F8" w:rsidP="003D75F8">
      <w:pPr>
        <w:jc w:val="center"/>
        <w:outlineLvl w:val="0"/>
        <w:rPr>
          <w:b/>
          <w:sz w:val="28"/>
          <w:szCs w:val="28"/>
        </w:rPr>
      </w:pPr>
      <w:r w:rsidRPr="00D70D4E">
        <w:rPr>
          <w:b/>
          <w:sz w:val="28"/>
          <w:szCs w:val="28"/>
        </w:rPr>
        <w:t xml:space="preserve">Администрация Борисоглебского </w:t>
      </w:r>
    </w:p>
    <w:p w:rsidR="003D75F8" w:rsidRPr="00D70D4E" w:rsidRDefault="003D75F8" w:rsidP="003D75F8">
      <w:pPr>
        <w:jc w:val="center"/>
        <w:outlineLvl w:val="0"/>
        <w:rPr>
          <w:b/>
          <w:sz w:val="28"/>
          <w:szCs w:val="28"/>
        </w:rPr>
      </w:pPr>
      <w:r w:rsidRPr="00D70D4E">
        <w:rPr>
          <w:b/>
          <w:sz w:val="28"/>
          <w:szCs w:val="28"/>
        </w:rPr>
        <w:t xml:space="preserve">городского округа </w:t>
      </w:r>
    </w:p>
    <w:p w:rsidR="003D75F8" w:rsidRPr="00D70D4E" w:rsidRDefault="003D75F8" w:rsidP="003D75F8">
      <w:pPr>
        <w:pStyle w:val="23"/>
        <w:spacing w:after="0" w:line="240" w:lineRule="auto"/>
        <w:jc w:val="center"/>
        <w:outlineLvl w:val="0"/>
        <w:rPr>
          <w:b/>
          <w:sz w:val="28"/>
          <w:szCs w:val="28"/>
        </w:rPr>
      </w:pPr>
      <w:r w:rsidRPr="00D70D4E">
        <w:rPr>
          <w:b/>
          <w:sz w:val="28"/>
          <w:szCs w:val="28"/>
        </w:rPr>
        <w:t>Воронежской области</w:t>
      </w:r>
    </w:p>
    <w:p w:rsidR="003D75F8" w:rsidRPr="00D70D4E" w:rsidRDefault="003D75F8" w:rsidP="003D75F8">
      <w:pPr>
        <w:pStyle w:val="23"/>
        <w:spacing w:after="0" w:line="240" w:lineRule="auto"/>
        <w:rPr>
          <w:sz w:val="28"/>
          <w:szCs w:val="28"/>
        </w:rPr>
      </w:pPr>
    </w:p>
    <w:p w:rsidR="003D75F8" w:rsidRPr="00D70D4E" w:rsidRDefault="003D75F8" w:rsidP="003D75F8">
      <w:pPr>
        <w:pStyle w:val="23"/>
        <w:spacing w:after="0" w:line="240" w:lineRule="auto"/>
        <w:jc w:val="center"/>
        <w:outlineLvl w:val="0"/>
        <w:rPr>
          <w:b/>
          <w:sz w:val="28"/>
          <w:szCs w:val="28"/>
        </w:rPr>
      </w:pPr>
      <w:r w:rsidRPr="00D70D4E">
        <w:rPr>
          <w:b/>
          <w:sz w:val="28"/>
          <w:szCs w:val="28"/>
        </w:rPr>
        <w:t xml:space="preserve">П О С Т А Н О В Л Е Н И Е </w:t>
      </w:r>
    </w:p>
    <w:p w:rsidR="003D75F8" w:rsidRPr="00D70D4E" w:rsidRDefault="003D75F8" w:rsidP="003D75F8">
      <w:pPr>
        <w:pStyle w:val="23"/>
        <w:spacing w:after="0" w:line="240" w:lineRule="auto"/>
        <w:rPr>
          <w:sz w:val="28"/>
          <w:szCs w:val="28"/>
        </w:rPr>
      </w:pPr>
    </w:p>
    <w:p w:rsidR="003D75F8" w:rsidRDefault="003D75F8" w:rsidP="003D75F8">
      <w:pPr>
        <w:pStyle w:val="23"/>
        <w:spacing w:after="0" w:line="240" w:lineRule="auto"/>
      </w:pPr>
    </w:p>
    <w:p w:rsidR="003D75F8" w:rsidRPr="00E22D74" w:rsidRDefault="003D75F8" w:rsidP="003D75F8">
      <w:pPr>
        <w:pStyle w:val="23"/>
        <w:spacing w:after="0" w:line="240" w:lineRule="auto"/>
        <w:rPr>
          <w:sz w:val="28"/>
          <w:szCs w:val="28"/>
        </w:rPr>
      </w:pPr>
      <w:r w:rsidRPr="00E22D74">
        <w:rPr>
          <w:sz w:val="28"/>
          <w:szCs w:val="28"/>
        </w:rPr>
        <w:t xml:space="preserve">от </w:t>
      </w:r>
      <w:r w:rsidR="003B4594" w:rsidRPr="00E22D74">
        <w:rPr>
          <w:sz w:val="28"/>
          <w:szCs w:val="28"/>
        </w:rPr>
        <w:t>30</w:t>
      </w:r>
      <w:r w:rsidRPr="00E22D74">
        <w:rPr>
          <w:sz w:val="28"/>
          <w:szCs w:val="28"/>
        </w:rPr>
        <w:t xml:space="preserve">.03.2021 № </w:t>
      </w:r>
      <w:bookmarkStart w:id="0" w:name="_GoBack"/>
      <w:bookmarkEnd w:id="0"/>
      <w:r w:rsidR="003D7B44" w:rsidRPr="00E22D74">
        <w:rPr>
          <w:sz w:val="28"/>
          <w:szCs w:val="28"/>
        </w:rPr>
        <w:t>821</w:t>
      </w:r>
    </w:p>
    <w:p w:rsidR="003D75F8" w:rsidRPr="003D75F8" w:rsidRDefault="003D75F8" w:rsidP="003D75F8">
      <w:pPr>
        <w:pStyle w:val="23"/>
        <w:spacing w:after="0" w:line="240" w:lineRule="auto"/>
        <w:rPr>
          <w:sz w:val="28"/>
          <w:szCs w:val="28"/>
        </w:rPr>
      </w:pPr>
      <w:r w:rsidRPr="003D75F8">
        <w:t>г. Борисоглебск</w:t>
      </w:r>
    </w:p>
    <w:p w:rsidR="003D75F8" w:rsidRPr="003D75F8" w:rsidRDefault="00E22D74" w:rsidP="003D75F8">
      <w:pPr>
        <w:pStyle w:val="23"/>
        <w:spacing w:after="0" w:line="240" w:lineRule="auto"/>
        <w:rPr>
          <w:sz w:val="28"/>
          <w:szCs w:val="28"/>
          <w:u w:val="single"/>
        </w:rPr>
      </w:pPr>
      <w:r>
        <w:rPr>
          <w:noProof/>
          <w:sz w:val="28"/>
          <w:szCs w:val="28"/>
        </w:rPr>
        <w:pict>
          <v:shapetype id="_x0000_t202" coordsize="21600,21600" o:spt="202" path="m,l,21600r21600,l21600,xe">
            <v:stroke joinstyle="miter"/>
            <v:path gradientshapeok="t" o:connecttype="rect"/>
          </v:shapetype>
          <v:shape id="_x0000_s1027" type="#_x0000_t202" style="position:absolute;margin-left:-3.85pt;margin-top:14.5pt;width:266.2pt;height:171.7pt;z-index:251661312" strokecolor="white">
            <v:textbox>
              <w:txbxContent>
                <w:p w:rsidR="0077231A" w:rsidRPr="001C4D78" w:rsidRDefault="0077231A" w:rsidP="00E22D74">
                  <w:pPr>
                    <w:jc w:val="both"/>
                    <w:rPr>
                      <w:sz w:val="28"/>
                      <w:szCs w:val="28"/>
                    </w:rPr>
                  </w:pPr>
                  <w:r w:rsidRPr="001C4D78">
                    <w:rPr>
                      <w:sz w:val="28"/>
                      <w:szCs w:val="28"/>
                    </w:rPr>
                    <w:t>О проведении открытого конкурса</w:t>
                  </w:r>
                  <w:r>
                    <w:rPr>
                      <w:sz w:val="28"/>
                      <w:szCs w:val="28"/>
                    </w:rPr>
                    <w:t xml:space="preserve"> на право заключения договора на</w:t>
                  </w:r>
                  <w:r w:rsidRPr="001C4D78">
                    <w:rPr>
                      <w:sz w:val="28"/>
                      <w:szCs w:val="28"/>
                    </w:rPr>
                    <w:t xml:space="preserve"> выполнение регулярных пассажирских перевозок </w:t>
                  </w:r>
                  <w:r>
                    <w:rPr>
                      <w:sz w:val="28"/>
                      <w:szCs w:val="28"/>
                    </w:rPr>
                    <w:t xml:space="preserve">автомобильным транспортом </w:t>
                  </w:r>
                  <w:r w:rsidRPr="001C4D78">
                    <w:rPr>
                      <w:sz w:val="28"/>
                      <w:szCs w:val="28"/>
                    </w:rPr>
                    <w:t xml:space="preserve">по </w:t>
                  </w:r>
                  <w:r>
                    <w:rPr>
                      <w:sz w:val="28"/>
                      <w:szCs w:val="28"/>
                    </w:rPr>
                    <w:t xml:space="preserve">пригородным </w:t>
                  </w:r>
                  <w:r w:rsidRPr="001C4D78">
                    <w:rPr>
                      <w:sz w:val="28"/>
                      <w:szCs w:val="28"/>
                    </w:rPr>
                    <w:t>муниципальным маршрутам по регулируемым тарифам на территории Борисоглебского городского округа Воронежской области</w:t>
                  </w:r>
                </w:p>
              </w:txbxContent>
            </v:textbox>
          </v:shape>
        </w:pict>
      </w:r>
    </w:p>
    <w:p w:rsidR="003D75F8" w:rsidRPr="003D75F8" w:rsidRDefault="003D75F8" w:rsidP="003D75F8">
      <w:pPr>
        <w:pStyle w:val="23"/>
        <w:spacing w:after="0" w:line="240" w:lineRule="auto"/>
        <w:ind w:firstLine="709"/>
        <w:rPr>
          <w:sz w:val="28"/>
          <w:szCs w:val="28"/>
        </w:rPr>
      </w:pPr>
    </w:p>
    <w:p w:rsidR="003D75F8" w:rsidRPr="003D75F8" w:rsidRDefault="003D75F8" w:rsidP="003D75F8">
      <w:pPr>
        <w:pStyle w:val="23"/>
        <w:spacing w:after="0" w:line="240" w:lineRule="auto"/>
        <w:ind w:firstLine="709"/>
        <w:rPr>
          <w:sz w:val="28"/>
          <w:szCs w:val="28"/>
        </w:rPr>
      </w:pPr>
    </w:p>
    <w:p w:rsidR="003D75F8" w:rsidRPr="003D75F8" w:rsidRDefault="003D75F8" w:rsidP="003D75F8">
      <w:pPr>
        <w:pStyle w:val="23"/>
        <w:spacing w:after="0" w:line="240" w:lineRule="auto"/>
        <w:ind w:firstLine="709"/>
        <w:rPr>
          <w:sz w:val="28"/>
          <w:szCs w:val="28"/>
        </w:rPr>
      </w:pPr>
    </w:p>
    <w:p w:rsidR="003D75F8" w:rsidRPr="003D75F8" w:rsidRDefault="003D75F8" w:rsidP="003D75F8">
      <w:pPr>
        <w:rPr>
          <w:sz w:val="28"/>
          <w:szCs w:val="28"/>
        </w:rPr>
      </w:pPr>
    </w:p>
    <w:p w:rsidR="003D75F8" w:rsidRPr="003D75F8" w:rsidRDefault="003D75F8" w:rsidP="003D75F8">
      <w:pPr>
        <w:rPr>
          <w:sz w:val="28"/>
          <w:szCs w:val="28"/>
        </w:rPr>
      </w:pPr>
    </w:p>
    <w:p w:rsidR="003D75F8" w:rsidRPr="003D75F8" w:rsidRDefault="003D75F8" w:rsidP="003D75F8">
      <w:pPr>
        <w:rPr>
          <w:sz w:val="28"/>
          <w:szCs w:val="28"/>
        </w:rPr>
      </w:pPr>
    </w:p>
    <w:p w:rsidR="003D75F8" w:rsidRPr="003D75F8" w:rsidRDefault="003D75F8" w:rsidP="003D75F8">
      <w:pPr>
        <w:shd w:val="clear" w:color="auto" w:fill="FFFFFF"/>
        <w:rPr>
          <w:sz w:val="28"/>
          <w:szCs w:val="28"/>
        </w:rPr>
      </w:pPr>
    </w:p>
    <w:p w:rsidR="003D75F8" w:rsidRPr="003D75F8" w:rsidRDefault="003D75F8" w:rsidP="003D75F8">
      <w:pPr>
        <w:pStyle w:val="23"/>
        <w:spacing w:after="0" w:line="240" w:lineRule="auto"/>
        <w:ind w:firstLine="709"/>
        <w:rPr>
          <w:sz w:val="28"/>
          <w:szCs w:val="28"/>
        </w:rPr>
      </w:pPr>
    </w:p>
    <w:p w:rsidR="00774A0D" w:rsidRDefault="00774A0D" w:rsidP="001C4D78">
      <w:pPr>
        <w:ind w:firstLine="720"/>
        <w:jc w:val="both"/>
        <w:rPr>
          <w:sz w:val="28"/>
          <w:szCs w:val="28"/>
        </w:rPr>
      </w:pPr>
    </w:p>
    <w:p w:rsidR="00774A0D" w:rsidRDefault="00774A0D" w:rsidP="001C4D78">
      <w:pPr>
        <w:ind w:firstLine="720"/>
        <w:jc w:val="both"/>
        <w:rPr>
          <w:sz w:val="28"/>
          <w:szCs w:val="28"/>
        </w:rPr>
      </w:pPr>
    </w:p>
    <w:p w:rsidR="00774A0D" w:rsidRDefault="00774A0D" w:rsidP="001C4D78">
      <w:pPr>
        <w:ind w:firstLine="720"/>
        <w:jc w:val="both"/>
        <w:rPr>
          <w:sz w:val="28"/>
          <w:szCs w:val="28"/>
        </w:rPr>
      </w:pPr>
    </w:p>
    <w:p w:rsidR="001C4D78" w:rsidRDefault="003D75F8" w:rsidP="001C4D78">
      <w:pPr>
        <w:ind w:firstLine="720"/>
        <w:jc w:val="both"/>
        <w:rPr>
          <w:sz w:val="28"/>
          <w:szCs w:val="28"/>
        </w:rPr>
      </w:pPr>
      <w:r>
        <w:rPr>
          <w:sz w:val="28"/>
          <w:szCs w:val="28"/>
        </w:rPr>
        <w:t xml:space="preserve">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1C4D78">
        <w:rPr>
          <w:sz w:val="28"/>
          <w:szCs w:val="28"/>
        </w:rPr>
        <w:t>в</w:t>
      </w:r>
      <w:r w:rsidRPr="003D75F8">
        <w:rPr>
          <w:sz w:val="28"/>
          <w:szCs w:val="28"/>
        </w:rPr>
        <w:t>о исполнение Федерального закона от 06.10.2003 № 131-ФЗ «Об общих принципах организации местного самоупр</w:t>
      </w:r>
      <w:r w:rsidR="00976A67">
        <w:rPr>
          <w:sz w:val="28"/>
          <w:szCs w:val="28"/>
        </w:rPr>
        <w:t>авления в Российской Федерации»,</w:t>
      </w:r>
      <w:r w:rsidR="00D70D4E">
        <w:rPr>
          <w:sz w:val="28"/>
          <w:szCs w:val="28"/>
        </w:rPr>
        <w:t xml:space="preserve"> </w:t>
      </w:r>
      <w:r w:rsidRPr="003D75F8">
        <w:rPr>
          <w:sz w:val="28"/>
          <w:szCs w:val="28"/>
        </w:rPr>
        <w:t xml:space="preserve">Устава Борисоглебского городского округа Воронежской области, </w:t>
      </w:r>
      <w:r w:rsidR="0077231A">
        <w:rPr>
          <w:sz w:val="28"/>
          <w:szCs w:val="28"/>
        </w:rPr>
        <w:t xml:space="preserve">администрация </w:t>
      </w:r>
      <w:r w:rsidR="00D93EE9">
        <w:rPr>
          <w:sz w:val="28"/>
          <w:szCs w:val="28"/>
        </w:rPr>
        <w:t>Борисоглебского городского округа Воронежской области,</w:t>
      </w:r>
    </w:p>
    <w:p w:rsidR="003D75F8" w:rsidRPr="003D75F8" w:rsidRDefault="003D75F8" w:rsidP="001C4D78">
      <w:pPr>
        <w:ind w:firstLine="720"/>
        <w:jc w:val="both"/>
        <w:rPr>
          <w:sz w:val="28"/>
          <w:szCs w:val="28"/>
        </w:rPr>
      </w:pPr>
      <w:r w:rsidRPr="003D75F8">
        <w:rPr>
          <w:b/>
          <w:sz w:val="28"/>
          <w:szCs w:val="28"/>
        </w:rPr>
        <w:t xml:space="preserve">п о с </w:t>
      </w:r>
      <w:proofErr w:type="gramStart"/>
      <w:r w:rsidRPr="003D75F8">
        <w:rPr>
          <w:b/>
          <w:sz w:val="28"/>
          <w:szCs w:val="28"/>
        </w:rPr>
        <w:t>т</w:t>
      </w:r>
      <w:proofErr w:type="gramEnd"/>
      <w:r w:rsidRPr="003D75F8">
        <w:rPr>
          <w:b/>
          <w:sz w:val="28"/>
          <w:szCs w:val="28"/>
        </w:rPr>
        <w:t xml:space="preserve"> а н о в л я е т:</w:t>
      </w:r>
    </w:p>
    <w:p w:rsidR="001C4D78" w:rsidRDefault="003D75F8" w:rsidP="001C4D78">
      <w:pPr>
        <w:pStyle w:val="1130373e324b39"/>
        <w:ind w:firstLine="720"/>
      </w:pPr>
      <w:r w:rsidRPr="003D75F8">
        <w:t xml:space="preserve">1. </w:t>
      </w:r>
      <w:r w:rsidR="001C4D78">
        <w:t>Провести открытый конкурс</w:t>
      </w:r>
      <w:r w:rsidR="00D93EE9">
        <w:t xml:space="preserve"> 11.05.2021</w:t>
      </w:r>
      <w:r w:rsidR="001C4D78">
        <w:t xml:space="preserve"> на право заключения договора на выполнение </w:t>
      </w:r>
      <w:r w:rsidR="00F2727B">
        <w:t xml:space="preserve">регулярных </w:t>
      </w:r>
      <w:r w:rsidR="001C4D78">
        <w:t xml:space="preserve">пассажирских перевозок </w:t>
      </w:r>
      <w:r w:rsidR="00774A0D">
        <w:t xml:space="preserve">автомобильным транспортом </w:t>
      </w:r>
      <w:r w:rsidR="001C4D78">
        <w:t xml:space="preserve">по </w:t>
      </w:r>
      <w:r w:rsidR="00774A0D">
        <w:t xml:space="preserve">пригородным </w:t>
      </w:r>
      <w:r w:rsidR="001C4D78">
        <w:t xml:space="preserve">муниципальным маршрутам по регулируемым тарифам на территории Борисоглебского городского округа Воронежской области. </w:t>
      </w:r>
    </w:p>
    <w:p w:rsidR="001C4D78" w:rsidRDefault="001C4D78" w:rsidP="001C4D78">
      <w:pPr>
        <w:pStyle w:val="1130373e324b39"/>
        <w:ind w:firstLine="720"/>
      </w:pPr>
      <w:r>
        <w:t xml:space="preserve">2.  Утвердить прилагаемое извещение о проведении открытого конкурса на право заключения договора на выполнение </w:t>
      </w:r>
      <w:r w:rsidR="00F2727B">
        <w:t xml:space="preserve">регулярных </w:t>
      </w:r>
      <w:r>
        <w:t xml:space="preserve">пассажирских перевозок </w:t>
      </w:r>
      <w:r w:rsidR="00774A0D">
        <w:t xml:space="preserve">автомобильным транспортом </w:t>
      </w:r>
      <w:r>
        <w:t xml:space="preserve">по </w:t>
      </w:r>
      <w:r w:rsidR="00774A0D">
        <w:t xml:space="preserve">пригородным </w:t>
      </w:r>
      <w:r w:rsidR="00F2727B">
        <w:t>муниципальным маршрутам</w:t>
      </w:r>
      <w:r>
        <w:t xml:space="preserve"> по регулируемым тарифам на территории Борисоглебского городского округа Воронежской области. </w:t>
      </w:r>
    </w:p>
    <w:p w:rsidR="003D75F8" w:rsidRPr="008508A2" w:rsidRDefault="001C4D78" w:rsidP="00227F52">
      <w:pPr>
        <w:pStyle w:val="23"/>
        <w:spacing w:after="0" w:line="240" w:lineRule="auto"/>
        <w:ind w:firstLine="709"/>
        <w:jc w:val="both"/>
        <w:rPr>
          <w:sz w:val="28"/>
          <w:szCs w:val="28"/>
        </w:rPr>
      </w:pPr>
      <w:r>
        <w:rPr>
          <w:sz w:val="28"/>
          <w:szCs w:val="28"/>
        </w:rPr>
        <w:t>3</w:t>
      </w:r>
      <w:r w:rsidR="008508A2">
        <w:rPr>
          <w:sz w:val="28"/>
          <w:szCs w:val="28"/>
        </w:rPr>
        <w:t xml:space="preserve">. Данное </w:t>
      </w:r>
      <w:r w:rsidR="003B4594">
        <w:rPr>
          <w:sz w:val="28"/>
          <w:szCs w:val="28"/>
        </w:rPr>
        <w:t xml:space="preserve">постановление </w:t>
      </w:r>
      <w:r w:rsidR="003D75F8" w:rsidRPr="003D75F8">
        <w:rPr>
          <w:sz w:val="28"/>
          <w:szCs w:val="28"/>
        </w:rPr>
        <w:t>разместить</w:t>
      </w:r>
      <w:r w:rsidR="00227F52">
        <w:rPr>
          <w:sz w:val="28"/>
          <w:szCs w:val="28"/>
        </w:rPr>
        <w:t xml:space="preserve"> </w:t>
      </w:r>
      <w:r w:rsidR="003D75F8" w:rsidRPr="003D75F8">
        <w:rPr>
          <w:sz w:val="28"/>
          <w:szCs w:val="28"/>
        </w:rPr>
        <w:t>на официальном сайте администрации Борисоглебского городского округа</w:t>
      </w:r>
      <w:r w:rsidR="00227F52">
        <w:rPr>
          <w:sz w:val="28"/>
          <w:szCs w:val="28"/>
        </w:rPr>
        <w:t xml:space="preserve"> </w:t>
      </w:r>
      <w:r w:rsidR="003D75F8" w:rsidRPr="003D75F8">
        <w:rPr>
          <w:sz w:val="28"/>
          <w:szCs w:val="28"/>
        </w:rPr>
        <w:t>Воронежской области</w:t>
      </w:r>
      <w:r w:rsidR="003B4594">
        <w:rPr>
          <w:sz w:val="28"/>
          <w:szCs w:val="28"/>
        </w:rPr>
        <w:t xml:space="preserve"> </w:t>
      </w:r>
      <w:hyperlink r:id="rId9" w:history="1">
        <w:r w:rsidR="003B4594" w:rsidRPr="00BE70E2">
          <w:rPr>
            <w:rStyle w:val="a4"/>
            <w:sz w:val="28"/>
            <w:szCs w:val="24"/>
          </w:rPr>
          <w:t>https://adminborisoglebsk.e-gov36.ru</w:t>
        </w:r>
      </w:hyperlink>
      <w:r w:rsidR="00F75B73">
        <w:rPr>
          <w:sz w:val="28"/>
          <w:szCs w:val="28"/>
        </w:rPr>
        <w:t>.</w:t>
      </w:r>
    </w:p>
    <w:p w:rsidR="00774A0D" w:rsidRDefault="00774A0D" w:rsidP="001C4D78">
      <w:pPr>
        <w:pStyle w:val="23"/>
        <w:spacing w:after="0" w:line="240" w:lineRule="auto"/>
        <w:ind w:firstLine="720"/>
        <w:jc w:val="both"/>
        <w:rPr>
          <w:sz w:val="28"/>
          <w:szCs w:val="28"/>
        </w:rPr>
      </w:pPr>
    </w:p>
    <w:p w:rsidR="00774A0D" w:rsidRDefault="00774A0D" w:rsidP="001C4D78">
      <w:pPr>
        <w:pStyle w:val="23"/>
        <w:spacing w:after="0" w:line="240" w:lineRule="auto"/>
        <w:ind w:firstLine="720"/>
        <w:jc w:val="both"/>
        <w:rPr>
          <w:sz w:val="28"/>
          <w:szCs w:val="28"/>
        </w:rPr>
      </w:pPr>
    </w:p>
    <w:p w:rsidR="00411EF7" w:rsidRDefault="00411EF7" w:rsidP="001C4D78">
      <w:pPr>
        <w:pStyle w:val="23"/>
        <w:spacing w:after="0" w:line="240" w:lineRule="auto"/>
        <w:ind w:firstLine="720"/>
        <w:jc w:val="both"/>
        <w:rPr>
          <w:sz w:val="28"/>
          <w:szCs w:val="28"/>
        </w:rPr>
      </w:pPr>
    </w:p>
    <w:p w:rsidR="00411EF7" w:rsidRDefault="00411EF7" w:rsidP="001C4D78">
      <w:pPr>
        <w:pStyle w:val="23"/>
        <w:spacing w:after="0" w:line="240" w:lineRule="auto"/>
        <w:ind w:firstLine="720"/>
        <w:jc w:val="both"/>
        <w:rPr>
          <w:sz w:val="28"/>
          <w:szCs w:val="28"/>
        </w:rPr>
      </w:pPr>
    </w:p>
    <w:p w:rsidR="003D75F8" w:rsidRPr="003D75F8" w:rsidRDefault="00976A67" w:rsidP="001C4D78">
      <w:pPr>
        <w:pStyle w:val="23"/>
        <w:spacing w:after="0" w:line="240" w:lineRule="auto"/>
        <w:ind w:firstLine="720"/>
        <w:jc w:val="both"/>
        <w:rPr>
          <w:sz w:val="28"/>
          <w:szCs w:val="28"/>
        </w:rPr>
      </w:pPr>
      <w:r>
        <w:rPr>
          <w:sz w:val="28"/>
          <w:szCs w:val="28"/>
        </w:rPr>
        <w:t>4</w:t>
      </w:r>
      <w:r w:rsidR="003D75F8" w:rsidRPr="003D75F8">
        <w:rPr>
          <w:sz w:val="28"/>
          <w:szCs w:val="28"/>
        </w:rPr>
        <w:t xml:space="preserve">. Контроль над исполнением настоящего постановления возложить на заместителя главы администрации Борисоглебского городского округа Воронежской области </w:t>
      </w:r>
      <w:proofErr w:type="spellStart"/>
      <w:r w:rsidR="003D75F8" w:rsidRPr="003D75F8">
        <w:rPr>
          <w:sz w:val="28"/>
          <w:szCs w:val="28"/>
        </w:rPr>
        <w:t>А.В.Морозова</w:t>
      </w:r>
      <w:proofErr w:type="spellEnd"/>
      <w:r w:rsidR="003D75F8" w:rsidRPr="003D75F8">
        <w:rPr>
          <w:sz w:val="28"/>
          <w:szCs w:val="28"/>
        </w:rPr>
        <w:t>.</w:t>
      </w:r>
    </w:p>
    <w:p w:rsidR="003D75F8" w:rsidRPr="003D75F8" w:rsidRDefault="003D75F8" w:rsidP="003D75F8">
      <w:pPr>
        <w:pStyle w:val="23"/>
        <w:spacing w:after="0" w:line="240" w:lineRule="auto"/>
        <w:ind w:firstLine="709"/>
        <w:rPr>
          <w:sz w:val="28"/>
          <w:szCs w:val="28"/>
        </w:rPr>
      </w:pPr>
    </w:p>
    <w:p w:rsidR="00774A0D" w:rsidRDefault="003D75F8" w:rsidP="003D75F8">
      <w:pPr>
        <w:pStyle w:val="23"/>
        <w:spacing w:after="0" w:line="240" w:lineRule="auto"/>
        <w:rPr>
          <w:sz w:val="28"/>
          <w:szCs w:val="28"/>
        </w:rPr>
      </w:pPr>
      <w:r w:rsidRPr="003D75F8">
        <w:rPr>
          <w:sz w:val="28"/>
          <w:szCs w:val="28"/>
        </w:rPr>
        <w:t>Глава администрации                                                                               А.В. Пищугин</w:t>
      </w:r>
    </w:p>
    <w:p w:rsidR="00774A0D" w:rsidRPr="00774A0D" w:rsidRDefault="00774A0D" w:rsidP="00774A0D"/>
    <w:p w:rsidR="00774A0D" w:rsidRPr="00774A0D" w:rsidRDefault="00774A0D" w:rsidP="00774A0D"/>
    <w:p w:rsidR="00774A0D" w:rsidRDefault="00774A0D" w:rsidP="00774A0D"/>
    <w:p w:rsidR="003D75F8" w:rsidRPr="00774A0D" w:rsidRDefault="00774A0D" w:rsidP="00D93EE9">
      <w:pPr>
        <w:tabs>
          <w:tab w:val="left" w:pos="8335"/>
        </w:tabs>
        <w:sectPr w:rsidR="003D75F8" w:rsidRPr="00774A0D" w:rsidSect="003D75F8">
          <w:pgSz w:w="11907" w:h="16840" w:code="9"/>
          <w:pgMar w:top="284" w:right="618" w:bottom="284" w:left="1418" w:header="720" w:footer="720" w:gutter="0"/>
          <w:cols w:space="720"/>
          <w:noEndnote/>
        </w:sectPr>
      </w:pPr>
      <w:r>
        <w:tab/>
      </w:r>
    </w:p>
    <w:p w:rsidR="003D75F8" w:rsidRPr="00976A67" w:rsidRDefault="001D62EC" w:rsidP="00D93EE9">
      <w:pPr>
        <w:pageBreakBefore/>
        <w:ind w:left="5492" w:firstLine="708"/>
        <w:rPr>
          <w:sz w:val="24"/>
          <w:szCs w:val="24"/>
        </w:rPr>
      </w:pPr>
      <w:bookmarkStart w:id="1" w:name="_Hlk65059034"/>
      <w:r>
        <w:rPr>
          <w:sz w:val="24"/>
          <w:szCs w:val="24"/>
        </w:rPr>
        <w:lastRenderedPageBreak/>
        <w:t>УТВЕРЖДЕНО</w:t>
      </w:r>
    </w:p>
    <w:p w:rsidR="00976A67" w:rsidRDefault="003D75F8" w:rsidP="00CC23FD">
      <w:pPr>
        <w:pStyle w:val="1130373e324b39"/>
        <w:ind w:left="6200"/>
        <w:jc w:val="left"/>
        <w:rPr>
          <w:sz w:val="24"/>
          <w:szCs w:val="24"/>
        </w:rPr>
      </w:pPr>
      <w:r w:rsidRPr="00976A67">
        <w:rPr>
          <w:sz w:val="24"/>
          <w:szCs w:val="24"/>
        </w:rPr>
        <w:t xml:space="preserve"> </w:t>
      </w:r>
      <w:r w:rsidR="00F5013C">
        <w:rPr>
          <w:sz w:val="24"/>
          <w:szCs w:val="24"/>
        </w:rPr>
        <w:t>п</w:t>
      </w:r>
      <w:r w:rsidR="00976A67" w:rsidRPr="00976A67">
        <w:rPr>
          <w:sz w:val="24"/>
          <w:szCs w:val="24"/>
        </w:rPr>
        <w:t>остановлением</w:t>
      </w:r>
    </w:p>
    <w:p w:rsidR="00976A67" w:rsidRDefault="00976A67" w:rsidP="00CC23FD">
      <w:pPr>
        <w:pStyle w:val="1130373e324b39"/>
        <w:ind w:left="6200"/>
        <w:jc w:val="left"/>
        <w:rPr>
          <w:sz w:val="24"/>
          <w:szCs w:val="24"/>
        </w:rPr>
      </w:pPr>
      <w:r>
        <w:rPr>
          <w:sz w:val="24"/>
          <w:szCs w:val="24"/>
        </w:rPr>
        <w:t xml:space="preserve"> администрации Борисоглебского</w:t>
      </w:r>
    </w:p>
    <w:p w:rsidR="00976A67" w:rsidRDefault="00976A67" w:rsidP="00CC23FD">
      <w:pPr>
        <w:pStyle w:val="1130373e324b39"/>
        <w:ind w:left="6200"/>
        <w:jc w:val="left"/>
        <w:rPr>
          <w:sz w:val="24"/>
          <w:szCs w:val="24"/>
        </w:rPr>
      </w:pPr>
      <w:r>
        <w:rPr>
          <w:sz w:val="24"/>
          <w:szCs w:val="24"/>
        </w:rPr>
        <w:t xml:space="preserve"> городского округа </w:t>
      </w:r>
    </w:p>
    <w:p w:rsidR="00976A67" w:rsidRPr="00976A67" w:rsidRDefault="00976A67" w:rsidP="00CC23FD">
      <w:pPr>
        <w:pStyle w:val="1130373e324b39"/>
        <w:ind w:left="6200"/>
        <w:jc w:val="left"/>
        <w:rPr>
          <w:sz w:val="24"/>
          <w:szCs w:val="24"/>
        </w:rPr>
      </w:pPr>
      <w:r>
        <w:rPr>
          <w:sz w:val="24"/>
          <w:szCs w:val="24"/>
        </w:rPr>
        <w:t>Воронежской области</w:t>
      </w:r>
    </w:p>
    <w:p w:rsidR="003D75F8" w:rsidRPr="00976A67" w:rsidRDefault="003D75F8" w:rsidP="00CC23FD">
      <w:pPr>
        <w:pStyle w:val="1130373e324b39"/>
        <w:ind w:left="6200"/>
        <w:jc w:val="left"/>
        <w:rPr>
          <w:sz w:val="24"/>
          <w:szCs w:val="24"/>
        </w:rPr>
      </w:pPr>
      <w:r w:rsidRPr="00976A67">
        <w:rPr>
          <w:sz w:val="24"/>
          <w:szCs w:val="24"/>
        </w:rPr>
        <w:t xml:space="preserve"> «</w:t>
      </w:r>
      <w:r w:rsidR="00D70D4E">
        <w:rPr>
          <w:sz w:val="24"/>
          <w:szCs w:val="24"/>
        </w:rPr>
        <w:t>___</w:t>
      </w:r>
      <w:r w:rsidRPr="00976A67">
        <w:rPr>
          <w:sz w:val="24"/>
          <w:szCs w:val="24"/>
        </w:rPr>
        <w:t xml:space="preserve">» </w:t>
      </w:r>
      <w:r w:rsidR="00CC23FD">
        <w:rPr>
          <w:sz w:val="24"/>
          <w:szCs w:val="24"/>
        </w:rPr>
        <w:t>_____</w:t>
      </w:r>
      <w:r w:rsidRPr="00976A67">
        <w:rPr>
          <w:sz w:val="24"/>
          <w:szCs w:val="24"/>
        </w:rPr>
        <w:t xml:space="preserve"> 2021 № </w:t>
      </w:r>
      <w:r w:rsidR="00976A67">
        <w:rPr>
          <w:sz w:val="24"/>
          <w:szCs w:val="24"/>
        </w:rPr>
        <w:t>__________</w:t>
      </w:r>
    </w:p>
    <w:p w:rsidR="003D75F8" w:rsidRDefault="003D75F8" w:rsidP="00CC23FD">
      <w:pPr>
        <w:rPr>
          <w:sz w:val="28"/>
          <w:szCs w:val="28"/>
        </w:rPr>
      </w:pPr>
    </w:p>
    <w:p w:rsidR="00D70D4E" w:rsidRDefault="003D75F8" w:rsidP="003D75F8">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 xml:space="preserve">Извещение </w:t>
      </w:r>
    </w:p>
    <w:p w:rsidR="003D75F8" w:rsidRDefault="003D75F8" w:rsidP="003D75F8">
      <w:pPr>
        <w:pStyle w:val="ConsPlusNormal"/>
        <w:ind w:firstLine="0"/>
        <w:jc w:val="center"/>
      </w:pPr>
      <w:r>
        <w:rPr>
          <w:rFonts w:ascii="Times New Roman" w:hAnsi="Times New Roman" w:cs="Times New Roman"/>
          <w:b/>
          <w:sz w:val="28"/>
          <w:szCs w:val="28"/>
        </w:rPr>
        <w:t xml:space="preserve">о проведении открытого конкурса на право заключения договора на выполнение </w:t>
      </w:r>
      <w:r w:rsidR="00F2727B">
        <w:rPr>
          <w:rFonts w:ascii="Times New Roman" w:hAnsi="Times New Roman" w:cs="Times New Roman"/>
          <w:b/>
          <w:sz w:val="28"/>
          <w:szCs w:val="28"/>
        </w:rPr>
        <w:t xml:space="preserve">регулярных </w:t>
      </w:r>
      <w:r>
        <w:rPr>
          <w:rFonts w:ascii="Times New Roman" w:hAnsi="Times New Roman" w:cs="Times New Roman"/>
          <w:b/>
          <w:sz w:val="28"/>
          <w:szCs w:val="28"/>
        </w:rPr>
        <w:t xml:space="preserve">пассажирских перевозок </w:t>
      </w:r>
      <w:r w:rsidR="00774A0D">
        <w:rPr>
          <w:rFonts w:ascii="Times New Roman" w:hAnsi="Times New Roman" w:cs="Times New Roman"/>
          <w:b/>
          <w:sz w:val="28"/>
          <w:szCs w:val="28"/>
        </w:rPr>
        <w:t xml:space="preserve">автомобильным транспортом </w:t>
      </w:r>
      <w:r>
        <w:rPr>
          <w:rFonts w:ascii="Times New Roman" w:hAnsi="Times New Roman" w:cs="Times New Roman"/>
          <w:b/>
          <w:sz w:val="28"/>
          <w:szCs w:val="28"/>
        </w:rPr>
        <w:t xml:space="preserve">по </w:t>
      </w:r>
      <w:r w:rsidR="00774A0D">
        <w:rPr>
          <w:rFonts w:ascii="Times New Roman" w:hAnsi="Times New Roman" w:cs="Times New Roman"/>
          <w:b/>
          <w:sz w:val="28"/>
          <w:szCs w:val="28"/>
        </w:rPr>
        <w:t xml:space="preserve">пригородным </w:t>
      </w:r>
      <w:r>
        <w:rPr>
          <w:rFonts w:ascii="Times New Roman" w:hAnsi="Times New Roman" w:cs="Times New Roman"/>
          <w:b/>
          <w:sz w:val="28"/>
          <w:szCs w:val="28"/>
        </w:rPr>
        <w:t>муниципальным маршрутам</w:t>
      </w:r>
      <w:r>
        <w:rPr>
          <w:rFonts w:ascii="Times New Roman" w:hAnsi="Times New Roman" w:cs="Times New Roman"/>
          <w:b/>
        </w:rPr>
        <w:t xml:space="preserve"> </w:t>
      </w:r>
      <w:r>
        <w:rPr>
          <w:rFonts w:ascii="Times New Roman" w:hAnsi="Times New Roman" w:cs="Times New Roman"/>
          <w:b/>
          <w:sz w:val="28"/>
          <w:szCs w:val="28"/>
        </w:rPr>
        <w:t xml:space="preserve">по регулируемым тарифам на территории </w:t>
      </w:r>
      <w:r w:rsidR="009F11C9">
        <w:rPr>
          <w:rFonts w:ascii="Times New Roman" w:hAnsi="Times New Roman" w:cs="Times New Roman"/>
          <w:b/>
          <w:sz w:val="28"/>
          <w:szCs w:val="28"/>
        </w:rPr>
        <w:t xml:space="preserve">Борисоглебского городского округа </w:t>
      </w:r>
      <w:r>
        <w:rPr>
          <w:rFonts w:ascii="Times New Roman" w:hAnsi="Times New Roman" w:cs="Times New Roman"/>
          <w:b/>
          <w:sz w:val="28"/>
          <w:szCs w:val="28"/>
        </w:rPr>
        <w:t>Воронежской области</w:t>
      </w:r>
    </w:p>
    <w:p w:rsidR="003D75F8" w:rsidRDefault="003D75F8" w:rsidP="003D75F8">
      <w:pPr>
        <w:jc w:val="center"/>
        <w:rPr>
          <w:b/>
          <w:sz w:val="28"/>
          <w:szCs w:val="28"/>
        </w:rPr>
      </w:pPr>
    </w:p>
    <w:bookmarkEnd w:id="1"/>
    <w:p w:rsidR="003D75F8" w:rsidRDefault="003D75F8" w:rsidP="003D75F8">
      <w:pPr>
        <w:pStyle w:val="ConsPlusNormal"/>
        <w:tabs>
          <w:tab w:val="left" w:pos="11048"/>
        </w:tabs>
        <w:ind w:firstLine="851"/>
        <w:jc w:val="both"/>
      </w:pPr>
      <w:r>
        <w:rPr>
          <w:rFonts w:ascii="Times New Roman" w:hAnsi="Times New Roman" w:cs="Times New Roman"/>
          <w:sz w:val="28"/>
          <w:szCs w:val="24"/>
        </w:rPr>
        <w:t xml:space="preserve">1. Организатор открытого конкурса: </w:t>
      </w:r>
      <w:r w:rsidR="009F11C9">
        <w:rPr>
          <w:rFonts w:ascii="Times New Roman" w:hAnsi="Times New Roman" w:cs="Times New Roman"/>
          <w:sz w:val="28"/>
          <w:szCs w:val="24"/>
        </w:rPr>
        <w:t>администрация Борисоглебского городского округа Воронежской области</w:t>
      </w:r>
      <w:r>
        <w:rPr>
          <w:rFonts w:ascii="Times New Roman" w:hAnsi="Times New Roman" w:cs="Times New Roman"/>
          <w:sz w:val="28"/>
          <w:szCs w:val="24"/>
        </w:rPr>
        <w:t xml:space="preserve">, </w:t>
      </w:r>
      <w:r>
        <w:rPr>
          <w:rFonts w:ascii="Times New Roman" w:hAnsi="Times New Roman" w:cs="Times New Roman"/>
          <w:sz w:val="28"/>
          <w:szCs w:val="28"/>
        </w:rPr>
        <w:t xml:space="preserve">место нахождения: </w:t>
      </w:r>
      <w:r w:rsidR="009F11C9">
        <w:rPr>
          <w:rFonts w:ascii="Times New Roman" w:hAnsi="Times New Roman" w:cs="Times New Roman"/>
          <w:sz w:val="28"/>
          <w:szCs w:val="28"/>
        </w:rPr>
        <w:t xml:space="preserve">Воронежская область, </w:t>
      </w:r>
      <w:proofErr w:type="spellStart"/>
      <w:r>
        <w:rPr>
          <w:rFonts w:ascii="Times New Roman" w:hAnsi="Times New Roman" w:cs="Times New Roman"/>
          <w:sz w:val="28"/>
          <w:szCs w:val="28"/>
        </w:rPr>
        <w:t>г.</w:t>
      </w:r>
      <w:r w:rsidR="009F11C9">
        <w:rPr>
          <w:rFonts w:ascii="Times New Roman" w:hAnsi="Times New Roman" w:cs="Times New Roman"/>
          <w:sz w:val="28"/>
          <w:szCs w:val="28"/>
        </w:rPr>
        <w:t>Борисоглебск</w:t>
      </w:r>
      <w:proofErr w:type="spellEnd"/>
      <w:r>
        <w:rPr>
          <w:rFonts w:ascii="Times New Roman" w:hAnsi="Times New Roman" w:cs="Times New Roman"/>
          <w:sz w:val="28"/>
          <w:szCs w:val="28"/>
        </w:rPr>
        <w:t xml:space="preserve">, </w:t>
      </w:r>
      <w:proofErr w:type="spellStart"/>
      <w:r w:rsidR="009F11C9">
        <w:rPr>
          <w:rFonts w:ascii="Times New Roman" w:hAnsi="Times New Roman" w:cs="Times New Roman"/>
          <w:sz w:val="28"/>
          <w:szCs w:val="28"/>
        </w:rPr>
        <w:t>ул.Свободы</w:t>
      </w:r>
      <w:proofErr w:type="spellEnd"/>
      <w:r>
        <w:rPr>
          <w:rFonts w:ascii="Times New Roman" w:hAnsi="Times New Roman" w:cs="Times New Roman"/>
          <w:sz w:val="28"/>
          <w:szCs w:val="28"/>
        </w:rPr>
        <w:t>,</w:t>
      </w:r>
      <w:r w:rsidR="009F11C9">
        <w:rPr>
          <w:rFonts w:ascii="Times New Roman" w:hAnsi="Times New Roman" w:cs="Times New Roman"/>
          <w:sz w:val="28"/>
          <w:szCs w:val="28"/>
        </w:rPr>
        <w:t xml:space="preserve"> д.207</w:t>
      </w:r>
      <w:r>
        <w:rPr>
          <w:rFonts w:ascii="Times New Roman" w:hAnsi="Times New Roman" w:cs="Times New Roman"/>
          <w:sz w:val="28"/>
          <w:szCs w:val="28"/>
        </w:rPr>
        <w:t>,</w:t>
      </w:r>
      <w:r>
        <w:rPr>
          <w:rFonts w:ascii="Times New Roman" w:hAnsi="Times New Roman" w:cs="Times New Roman"/>
          <w:sz w:val="28"/>
          <w:szCs w:val="24"/>
        </w:rPr>
        <w:t xml:space="preserve"> почтовый адрес: </w:t>
      </w:r>
      <w:r>
        <w:rPr>
          <w:rFonts w:ascii="Times New Roman" w:hAnsi="Times New Roman" w:cs="Times New Roman"/>
          <w:sz w:val="28"/>
          <w:szCs w:val="28"/>
        </w:rPr>
        <w:t>39</w:t>
      </w:r>
      <w:r w:rsidR="009F11C9">
        <w:rPr>
          <w:rFonts w:ascii="Times New Roman" w:hAnsi="Times New Roman" w:cs="Times New Roman"/>
          <w:sz w:val="28"/>
          <w:szCs w:val="28"/>
        </w:rPr>
        <w:t>7160</w:t>
      </w:r>
      <w:r>
        <w:rPr>
          <w:rFonts w:ascii="Times New Roman" w:hAnsi="Times New Roman" w:cs="Times New Roman"/>
          <w:sz w:val="28"/>
          <w:szCs w:val="28"/>
        </w:rPr>
        <w:t>,</w:t>
      </w:r>
      <w:r w:rsidR="009F11C9" w:rsidRPr="009F11C9">
        <w:rPr>
          <w:rFonts w:ascii="Times New Roman" w:hAnsi="Times New Roman" w:cs="Times New Roman"/>
          <w:sz w:val="28"/>
          <w:szCs w:val="28"/>
        </w:rPr>
        <w:t xml:space="preserve"> </w:t>
      </w:r>
      <w:r w:rsidR="009F11C9">
        <w:rPr>
          <w:rFonts w:ascii="Times New Roman" w:hAnsi="Times New Roman" w:cs="Times New Roman"/>
          <w:sz w:val="28"/>
          <w:szCs w:val="28"/>
        </w:rPr>
        <w:t xml:space="preserve">Воронежская область, </w:t>
      </w:r>
      <w:proofErr w:type="spellStart"/>
      <w:r w:rsidR="009F11C9">
        <w:rPr>
          <w:rFonts w:ascii="Times New Roman" w:hAnsi="Times New Roman" w:cs="Times New Roman"/>
          <w:sz w:val="28"/>
          <w:szCs w:val="28"/>
        </w:rPr>
        <w:t>г.Борисоглебск</w:t>
      </w:r>
      <w:proofErr w:type="spellEnd"/>
      <w:r w:rsidR="009F11C9">
        <w:rPr>
          <w:rFonts w:ascii="Times New Roman" w:hAnsi="Times New Roman" w:cs="Times New Roman"/>
          <w:sz w:val="28"/>
          <w:szCs w:val="28"/>
        </w:rPr>
        <w:t xml:space="preserve">, </w:t>
      </w:r>
      <w:proofErr w:type="spellStart"/>
      <w:r w:rsidR="009F11C9">
        <w:rPr>
          <w:rFonts w:ascii="Times New Roman" w:hAnsi="Times New Roman" w:cs="Times New Roman"/>
          <w:sz w:val="28"/>
          <w:szCs w:val="28"/>
        </w:rPr>
        <w:t>ул.Свободы</w:t>
      </w:r>
      <w:proofErr w:type="spellEnd"/>
      <w:r w:rsidR="009F11C9">
        <w:rPr>
          <w:rFonts w:ascii="Times New Roman" w:hAnsi="Times New Roman" w:cs="Times New Roman"/>
          <w:sz w:val="28"/>
          <w:szCs w:val="28"/>
        </w:rPr>
        <w:t>, д.207</w:t>
      </w:r>
      <w:r>
        <w:rPr>
          <w:rFonts w:ascii="Times New Roman" w:hAnsi="Times New Roman" w:cs="Times New Roman"/>
          <w:sz w:val="28"/>
          <w:szCs w:val="28"/>
        </w:rPr>
        <w:t>, адрес электронной почты:</w:t>
      </w:r>
      <w:r w:rsidR="009F11C9" w:rsidRPr="009F11C9">
        <w:t xml:space="preserve"> </w:t>
      </w:r>
      <w:hyperlink r:id="rId10" w:history="1">
        <w:r w:rsidR="009F11C9" w:rsidRPr="00B16993">
          <w:rPr>
            <w:rStyle w:val="a4"/>
            <w:rFonts w:ascii="Times New Roman" w:hAnsi="Times New Roman" w:cs="Times New Roman"/>
            <w:sz w:val="28"/>
            <w:szCs w:val="28"/>
            <w:shd w:val="clear" w:color="auto" w:fill="FFFFFF"/>
          </w:rPr>
          <w:t>boris@govvrn.ru</w:t>
        </w:r>
      </w:hyperlink>
      <w:r>
        <w:rPr>
          <w:rFonts w:ascii="Times New Roman" w:hAnsi="Times New Roman" w:cs="Times New Roman"/>
          <w:sz w:val="28"/>
          <w:szCs w:val="28"/>
        </w:rPr>
        <w:t>, контактный телефон (473</w:t>
      </w:r>
      <w:r w:rsidR="009F11C9">
        <w:rPr>
          <w:rFonts w:ascii="Times New Roman" w:hAnsi="Times New Roman" w:cs="Times New Roman"/>
          <w:sz w:val="28"/>
          <w:szCs w:val="28"/>
        </w:rPr>
        <w:t>54</w:t>
      </w:r>
      <w:r>
        <w:rPr>
          <w:rFonts w:ascii="Times New Roman" w:hAnsi="Times New Roman" w:cs="Times New Roman"/>
          <w:sz w:val="28"/>
          <w:szCs w:val="28"/>
        </w:rPr>
        <w:t>)</w:t>
      </w:r>
      <w:r w:rsidR="009F11C9">
        <w:rPr>
          <w:rFonts w:ascii="Times New Roman" w:hAnsi="Times New Roman" w:cs="Times New Roman"/>
          <w:sz w:val="28"/>
          <w:szCs w:val="28"/>
        </w:rPr>
        <w:t>6</w:t>
      </w:r>
      <w:r>
        <w:rPr>
          <w:rFonts w:ascii="Times New Roman" w:hAnsi="Times New Roman" w:cs="Times New Roman"/>
          <w:sz w:val="28"/>
          <w:szCs w:val="28"/>
        </w:rPr>
        <w:t>-</w:t>
      </w:r>
      <w:r w:rsidR="009F11C9">
        <w:rPr>
          <w:rFonts w:ascii="Times New Roman" w:hAnsi="Times New Roman" w:cs="Times New Roman"/>
          <w:sz w:val="28"/>
          <w:szCs w:val="28"/>
        </w:rPr>
        <w:t>26</w:t>
      </w:r>
      <w:r>
        <w:rPr>
          <w:rFonts w:ascii="Times New Roman" w:hAnsi="Times New Roman" w:cs="Times New Roman"/>
          <w:sz w:val="28"/>
          <w:szCs w:val="28"/>
        </w:rPr>
        <w:t>-</w:t>
      </w:r>
      <w:r w:rsidR="009F11C9">
        <w:rPr>
          <w:rFonts w:ascii="Times New Roman" w:hAnsi="Times New Roman" w:cs="Times New Roman"/>
          <w:sz w:val="28"/>
          <w:szCs w:val="28"/>
        </w:rPr>
        <w:t>66, (47354)6-</w:t>
      </w:r>
      <w:r w:rsidR="00F64CB8">
        <w:rPr>
          <w:rFonts w:ascii="Times New Roman" w:hAnsi="Times New Roman" w:cs="Times New Roman"/>
          <w:sz w:val="28"/>
          <w:szCs w:val="28"/>
        </w:rPr>
        <w:t>0</w:t>
      </w:r>
      <w:r w:rsidR="009F11C9">
        <w:rPr>
          <w:rFonts w:ascii="Times New Roman" w:hAnsi="Times New Roman" w:cs="Times New Roman"/>
          <w:sz w:val="28"/>
          <w:szCs w:val="28"/>
        </w:rPr>
        <w:t>4-</w:t>
      </w:r>
      <w:r w:rsidR="00F64CB8">
        <w:rPr>
          <w:rFonts w:ascii="Times New Roman" w:hAnsi="Times New Roman" w:cs="Times New Roman"/>
          <w:sz w:val="28"/>
          <w:szCs w:val="28"/>
        </w:rPr>
        <w:t>27</w:t>
      </w:r>
      <w:r>
        <w:rPr>
          <w:rFonts w:ascii="Times New Roman" w:hAnsi="Times New Roman" w:cs="Times New Roman"/>
          <w:sz w:val="28"/>
          <w:szCs w:val="28"/>
        </w:rPr>
        <w:t>.</w:t>
      </w:r>
    </w:p>
    <w:p w:rsidR="003D75F8" w:rsidRDefault="003924ED" w:rsidP="003924ED">
      <w:pPr>
        <w:ind w:firstLine="540"/>
        <w:jc w:val="both"/>
      </w:pPr>
      <w:r w:rsidRPr="003924ED">
        <w:rPr>
          <w:sz w:val="28"/>
          <w:szCs w:val="24"/>
        </w:rPr>
        <w:t xml:space="preserve">    </w:t>
      </w:r>
      <w:r w:rsidR="003D75F8" w:rsidRPr="003924ED">
        <w:rPr>
          <w:sz w:val="28"/>
          <w:szCs w:val="24"/>
        </w:rPr>
        <w:t xml:space="preserve">2. </w:t>
      </w:r>
      <w:r w:rsidR="003D75F8">
        <w:rPr>
          <w:sz w:val="28"/>
          <w:szCs w:val="24"/>
        </w:rPr>
        <w:t>Предмет открытого конкурса:</w:t>
      </w:r>
      <w:r>
        <w:rPr>
          <w:sz w:val="28"/>
          <w:szCs w:val="24"/>
        </w:rPr>
        <w:t xml:space="preserve"> </w:t>
      </w:r>
      <w:r w:rsidRPr="003924ED">
        <w:rPr>
          <w:bCs/>
          <w:sz w:val="28"/>
          <w:szCs w:val="28"/>
        </w:rPr>
        <w:t xml:space="preserve">право </w:t>
      </w:r>
      <w:r w:rsidRPr="003924ED">
        <w:rPr>
          <w:sz w:val="28"/>
          <w:szCs w:val="28"/>
        </w:rPr>
        <w:t>заключения договора на выполнение регулярных пассажирских перевозок</w:t>
      </w:r>
      <w:r w:rsidR="00774A0D">
        <w:rPr>
          <w:sz w:val="28"/>
          <w:szCs w:val="28"/>
        </w:rPr>
        <w:t xml:space="preserve"> автомобильным транспортом</w:t>
      </w:r>
      <w:r w:rsidRPr="003924ED">
        <w:rPr>
          <w:sz w:val="28"/>
          <w:szCs w:val="28"/>
        </w:rPr>
        <w:t xml:space="preserve"> </w:t>
      </w:r>
      <w:r w:rsidR="00774A0D">
        <w:rPr>
          <w:sz w:val="28"/>
          <w:szCs w:val="28"/>
        </w:rPr>
        <w:t xml:space="preserve">по пригородным </w:t>
      </w:r>
      <w:r w:rsidR="00774A0D" w:rsidRPr="003924ED">
        <w:rPr>
          <w:sz w:val="28"/>
          <w:szCs w:val="28"/>
        </w:rPr>
        <w:t xml:space="preserve">муниципальным маршрутам </w:t>
      </w:r>
      <w:r w:rsidRPr="003924ED">
        <w:rPr>
          <w:sz w:val="28"/>
          <w:szCs w:val="28"/>
        </w:rPr>
        <w:t>по регулируемым тарифам автомобильным транспортом на территории Борисоглебского городского округа Воронежской области</w:t>
      </w:r>
      <w:r>
        <w:rPr>
          <w:rFonts w:ascii="Arial" w:hAnsi="Arial" w:cs="Arial"/>
        </w:rPr>
        <w:t>.</w:t>
      </w:r>
    </w:p>
    <w:p w:rsidR="00B16993" w:rsidRDefault="003D75F8" w:rsidP="003924ED">
      <w:pPr>
        <w:pStyle w:val="ConsPlusNormal"/>
        <w:tabs>
          <w:tab w:val="left" w:pos="11048"/>
        </w:tabs>
        <w:ind w:firstLine="851"/>
        <w:jc w:val="both"/>
        <w:rPr>
          <w:rFonts w:ascii="Times New Roman" w:hAnsi="Times New Roman" w:cs="Times New Roman"/>
          <w:sz w:val="28"/>
          <w:szCs w:val="24"/>
        </w:rPr>
      </w:pPr>
      <w:r>
        <w:rPr>
          <w:rFonts w:ascii="Times New Roman" w:hAnsi="Times New Roman" w:cs="Times New Roman"/>
          <w:sz w:val="28"/>
          <w:szCs w:val="24"/>
        </w:rPr>
        <w:t>3. Конкурсная документация предост</w:t>
      </w:r>
      <w:r w:rsidR="0087147A">
        <w:rPr>
          <w:rFonts w:ascii="Times New Roman" w:hAnsi="Times New Roman" w:cs="Times New Roman"/>
          <w:sz w:val="28"/>
          <w:szCs w:val="24"/>
        </w:rPr>
        <w:t>авляется на основании заявления</w:t>
      </w:r>
      <w:r>
        <w:rPr>
          <w:rFonts w:ascii="Times New Roman" w:hAnsi="Times New Roman" w:cs="Times New Roman"/>
          <w:sz w:val="28"/>
          <w:szCs w:val="24"/>
        </w:rPr>
        <w:t xml:space="preserve">, поданного в письменной форме без взимания платы. Заявление о предоставлении конкурсной документации подается организатору открытого конкурса в простой письменной форме. Конкурсная документация размещается на </w:t>
      </w:r>
      <w:r w:rsidR="00B16993">
        <w:rPr>
          <w:rFonts w:ascii="Times New Roman" w:hAnsi="Times New Roman" w:cs="Times New Roman"/>
          <w:sz w:val="28"/>
          <w:szCs w:val="24"/>
        </w:rPr>
        <w:t xml:space="preserve">официальном сайте администрации Борисоглебского городского округа </w:t>
      </w:r>
      <w:r>
        <w:rPr>
          <w:rFonts w:ascii="Times New Roman" w:hAnsi="Times New Roman" w:cs="Times New Roman"/>
          <w:sz w:val="28"/>
          <w:szCs w:val="24"/>
        </w:rPr>
        <w:t>Воронеж</w:t>
      </w:r>
      <w:r w:rsidR="003924ED">
        <w:rPr>
          <w:rFonts w:ascii="Times New Roman" w:hAnsi="Times New Roman" w:cs="Times New Roman"/>
          <w:sz w:val="28"/>
          <w:szCs w:val="24"/>
        </w:rPr>
        <w:t xml:space="preserve">ской области </w:t>
      </w:r>
      <w:hyperlink r:id="rId11" w:history="1">
        <w:r w:rsidR="003924ED" w:rsidRPr="00BE70E2">
          <w:rPr>
            <w:rStyle w:val="a4"/>
            <w:rFonts w:ascii="Times New Roman" w:hAnsi="Times New Roman" w:cs="Times New Roman"/>
            <w:sz w:val="28"/>
            <w:szCs w:val="24"/>
          </w:rPr>
          <w:t>https://adminborisoglebsk.e-gov36.ru</w:t>
        </w:r>
      </w:hyperlink>
      <w:r>
        <w:rPr>
          <w:rFonts w:ascii="Times New Roman" w:hAnsi="Times New Roman" w:cs="Times New Roman"/>
          <w:sz w:val="28"/>
          <w:szCs w:val="24"/>
        </w:rPr>
        <w:t xml:space="preserve">. </w:t>
      </w:r>
    </w:p>
    <w:p w:rsidR="003D75F8" w:rsidRDefault="003D75F8" w:rsidP="003D75F8">
      <w:pPr>
        <w:pStyle w:val="ConsPlusNormal"/>
        <w:tabs>
          <w:tab w:val="left" w:pos="11048"/>
        </w:tabs>
        <w:ind w:firstLine="851"/>
        <w:jc w:val="both"/>
      </w:pPr>
      <w:r>
        <w:rPr>
          <w:rFonts w:ascii="Times New Roman" w:hAnsi="Times New Roman" w:cs="Times New Roman"/>
          <w:sz w:val="28"/>
          <w:szCs w:val="24"/>
        </w:rPr>
        <w:t xml:space="preserve">Конкурсная документация предоставляется </w:t>
      </w:r>
      <w:r w:rsidR="0087147A">
        <w:rPr>
          <w:rFonts w:ascii="Times New Roman" w:hAnsi="Times New Roman" w:cs="Times New Roman"/>
          <w:sz w:val="28"/>
          <w:szCs w:val="24"/>
        </w:rPr>
        <w:t xml:space="preserve">заявителю </w:t>
      </w:r>
      <w:r>
        <w:rPr>
          <w:rFonts w:ascii="Times New Roman" w:hAnsi="Times New Roman" w:cs="Times New Roman"/>
          <w:sz w:val="28"/>
          <w:szCs w:val="24"/>
        </w:rPr>
        <w:t xml:space="preserve">в течение двух рабочих дней с даты получения соответствующего заявления по адресу: </w:t>
      </w:r>
      <w:r w:rsidR="00B16993">
        <w:rPr>
          <w:rFonts w:ascii="Times New Roman" w:hAnsi="Times New Roman" w:cs="Times New Roman"/>
          <w:sz w:val="28"/>
          <w:szCs w:val="28"/>
        </w:rPr>
        <w:t xml:space="preserve">Воронежская область, </w:t>
      </w:r>
      <w:proofErr w:type="spellStart"/>
      <w:r w:rsidR="00B16993">
        <w:rPr>
          <w:rFonts w:ascii="Times New Roman" w:hAnsi="Times New Roman" w:cs="Times New Roman"/>
          <w:sz w:val="28"/>
          <w:szCs w:val="28"/>
        </w:rPr>
        <w:t>г.Борисоглебск</w:t>
      </w:r>
      <w:proofErr w:type="spellEnd"/>
      <w:r w:rsidR="00B16993">
        <w:rPr>
          <w:rFonts w:ascii="Times New Roman" w:hAnsi="Times New Roman" w:cs="Times New Roman"/>
          <w:sz w:val="28"/>
          <w:szCs w:val="28"/>
        </w:rPr>
        <w:t xml:space="preserve">, </w:t>
      </w:r>
      <w:proofErr w:type="spellStart"/>
      <w:r w:rsidR="00B16993">
        <w:rPr>
          <w:rFonts w:ascii="Times New Roman" w:hAnsi="Times New Roman" w:cs="Times New Roman"/>
          <w:sz w:val="28"/>
          <w:szCs w:val="28"/>
        </w:rPr>
        <w:t>ул.Свободы</w:t>
      </w:r>
      <w:proofErr w:type="spellEnd"/>
      <w:r w:rsidR="00B16993">
        <w:rPr>
          <w:rFonts w:ascii="Times New Roman" w:hAnsi="Times New Roman" w:cs="Times New Roman"/>
          <w:sz w:val="28"/>
          <w:szCs w:val="28"/>
        </w:rPr>
        <w:t xml:space="preserve">, д.207, </w:t>
      </w:r>
      <w:proofErr w:type="spellStart"/>
      <w:r w:rsidR="00B16993">
        <w:rPr>
          <w:rFonts w:ascii="Times New Roman" w:hAnsi="Times New Roman" w:cs="Times New Roman"/>
          <w:sz w:val="28"/>
          <w:szCs w:val="28"/>
        </w:rPr>
        <w:t>каб</w:t>
      </w:r>
      <w:proofErr w:type="spellEnd"/>
      <w:r w:rsidR="00B16993">
        <w:rPr>
          <w:rFonts w:ascii="Times New Roman" w:hAnsi="Times New Roman" w:cs="Times New Roman"/>
          <w:sz w:val="28"/>
          <w:szCs w:val="28"/>
        </w:rPr>
        <w:t>. 318</w:t>
      </w:r>
      <w:r>
        <w:rPr>
          <w:rFonts w:ascii="Times New Roman" w:hAnsi="Times New Roman" w:cs="Times New Roman"/>
          <w:sz w:val="28"/>
          <w:szCs w:val="24"/>
        </w:rPr>
        <w:t>.</w:t>
      </w:r>
      <w:r w:rsidR="00B16993">
        <w:rPr>
          <w:rFonts w:ascii="Times New Roman" w:hAnsi="Times New Roman" w:cs="Times New Roman"/>
          <w:sz w:val="28"/>
          <w:szCs w:val="24"/>
        </w:rPr>
        <w:t xml:space="preserve"> </w:t>
      </w:r>
      <w:r w:rsidR="00CC23FD">
        <w:rPr>
          <w:rFonts w:ascii="Times New Roman" w:hAnsi="Times New Roman" w:cs="Times New Roman"/>
          <w:sz w:val="28"/>
          <w:szCs w:val="24"/>
        </w:rPr>
        <w:t>Выдача конкурсной документации с</w:t>
      </w:r>
      <w:r w:rsidRPr="0087147A">
        <w:rPr>
          <w:rFonts w:ascii="Times New Roman" w:hAnsi="Times New Roman" w:cs="Times New Roman"/>
          <w:sz w:val="28"/>
          <w:szCs w:val="24"/>
        </w:rPr>
        <w:t xml:space="preserve"> </w:t>
      </w:r>
      <w:r w:rsidR="00CC23FD">
        <w:rPr>
          <w:rFonts w:ascii="Times New Roman" w:hAnsi="Times New Roman" w:cs="Times New Roman"/>
          <w:sz w:val="28"/>
          <w:szCs w:val="24"/>
        </w:rPr>
        <w:t>02</w:t>
      </w:r>
      <w:r w:rsidRPr="0087147A">
        <w:rPr>
          <w:rFonts w:ascii="Times New Roman" w:hAnsi="Times New Roman" w:cs="Times New Roman"/>
          <w:sz w:val="28"/>
          <w:szCs w:val="24"/>
        </w:rPr>
        <w:t>.0</w:t>
      </w:r>
      <w:r w:rsidR="0099292E">
        <w:rPr>
          <w:rFonts w:ascii="Times New Roman" w:hAnsi="Times New Roman" w:cs="Times New Roman"/>
          <w:sz w:val="28"/>
          <w:szCs w:val="24"/>
        </w:rPr>
        <w:t>4</w:t>
      </w:r>
      <w:r w:rsidR="0087147A" w:rsidRPr="0087147A">
        <w:rPr>
          <w:rFonts w:ascii="Times New Roman" w:hAnsi="Times New Roman" w:cs="Times New Roman"/>
          <w:sz w:val="28"/>
          <w:szCs w:val="24"/>
        </w:rPr>
        <w:t>.2021 по 0</w:t>
      </w:r>
      <w:r w:rsidR="0099292E">
        <w:rPr>
          <w:rFonts w:ascii="Times New Roman" w:hAnsi="Times New Roman" w:cs="Times New Roman"/>
          <w:sz w:val="28"/>
          <w:szCs w:val="24"/>
        </w:rPr>
        <w:t>8</w:t>
      </w:r>
      <w:r w:rsidRPr="0087147A">
        <w:rPr>
          <w:rFonts w:ascii="Times New Roman" w:hAnsi="Times New Roman" w:cs="Times New Roman"/>
          <w:sz w:val="28"/>
          <w:szCs w:val="24"/>
        </w:rPr>
        <w:t>.0</w:t>
      </w:r>
      <w:r w:rsidR="0087147A" w:rsidRPr="0087147A">
        <w:rPr>
          <w:rFonts w:ascii="Times New Roman" w:hAnsi="Times New Roman" w:cs="Times New Roman"/>
          <w:sz w:val="28"/>
          <w:szCs w:val="24"/>
        </w:rPr>
        <w:t>4</w:t>
      </w:r>
      <w:r w:rsidRPr="0087147A">
        <w:rPr>
          <w:rFonts w:ascii="Times New Roman" w:hAnsi="Times New Roman" w:cs="Times New Roman"/>
          <w:sz w:val="28"/>
          <w:szCs w:val="24"/>
        </w:rPr>
        <w:t>.2021, ежедневно в рабочие дни с 0</w:t>
      </w:r>
      <w:r w:rsidR="00F64CB8" w:rsidRPr="0087147A">
        <w:rPr>
          <w:rFonts w:ascii="Times New Roman" w:hAnsi="Times New Roman" w:cs="Times New Roman"/>
          <w:sz w:val="28"/>
          <w:szCs w:val="24"/>
        </w:rPr>
        <w:t>8</w:t>
      </w:r>
      <w:r w:rsidRPr="0087147A">
        <w:rPr>
          <w:rFonts w:ascii="Times New Roman" w:hAnsi="Times New Roman" w:cs="Times New Roman"/>
          <w:sz w:val="28"/>
          <w:szCs w:val="24"/>
        </w:rPr>
        <w:t xml:space="preserve"> часов </w:t>
      </w:r>
      <w:r w:rsidR="00F64CB8" w:rsidRPr="0087147A">
        <w:rPr>
          <w:rFonts w:ascii="Times New Roman" w:hAnsi="Times New Roman" w:cs="Times New Roman"/>
          <w:sz w:val="28"/>
          <w:szCs w:val="24"/>
        </w:rPr>
        <w:t>3</w:t>
      </w:r>
      <w:r w:rsidRPr="0087147A">
        <w:rPr>
          <w:rFonts w:ascii="Times New Roman" w:hAnsi="Times New Roman" w:cs="Times New Roman"/>
          <w:sz w:val="28"/>
          <w:szCs w:val="24"/>
        </w:rPr>
        <w:t>0 минут до 1</w:t>
      </w:r>
      <w:r w:rsidR="00F64CB8" w:rsidRPr="0087147A">
        <w:rPr>
          <w:rFonts w:ascii="Times New Roman" w:hAnsi="Times New Roman" w:cs="Times New Roman"/>
          <w:sz w:val="28"/>
          <w:szCs w:val="24"/>
        </w:rPr>
        <w:t>6</w:t>
      </w:r>
      <w:r w:rsidRPr="0087147A">
        <w:rPr>
          <w:rFonts w:ascii="Times New Roman" w:hAnsi="Times New Roman" w:cs="Times New Roman"/>
          <w:sz w:val="28"/>
          <w:szCs w:val="24"/>
        </w:rPr>
        <w:t xml:space="preserve"> часов </w:t>
      </w:r>
      <w:r w:rsidR="00697C7C">
        <w:rPr>
          <w:rFonts w:ascii="Times New Roman" w:hAnsi="Times New Roman" w:cs="Times New Roman"/>
          <w:sz w:val="28"/>
          <w:szCs w:val="24"/>
        </w:rPr>
        <w:t>30</w:t>
      </w:r>
      <w:r w:rsidRPr="0087147A">
        <w:rPr>
          <w:rFonts w:ascii="Times New Roman" w:hAnsi="Times New Roman" w:cs="Times New Roman"/>
          <w:sz w:val="28"/>
          <w:szCs w:val="24"/>
        </w:rPr>
        <w:t xml:space="preserve"> минут, обед с 1</w:t>
      </w:r>
      <w:r w:rsidR="00F64CB8" w:rsidRPr="0087147A">
        <w:rPr>
          <w:rFonts w:ascii="Times New Roman" w:hAnsi="Times New Roman" w:cs="Times New Roman"/>
          <w:sz w:val="28"/>
          <w:szCs w:val="24"/>
        </w:rPr>
        <w:t>2 часов 00 минут до 13 часов 00</w:t>
      </w:r>
      <w:r w:rsidRPr="0087147A">
        <w:rPr>
          <w:rFonts w:ascii="Times New Roman" w:hAnsi="Times New Roman" w:cs="Times New Roman"/>
          <w:sz w:val="28"/>
          <w:szCs w:val="24"/>
        </w:rPr>
        <w:t xml:space="preserve"> минут (по местному времени). Контактный телефон: (473</w:t>
      </w:r>
      <w:r w:rsidR="00F64CB8" w:rsidRPr="0087147A">
        <w:rPr>
          <w:rFonts w:ascii="Times New Roman" w:hAnsi="Times New Roman" w:cs="Times New Roman"/>
          <w:sz w:val="28"/>
          <w:szCs w:val="24"/>
        </w:rPr>
        <w:t>54</w:t>
      </w:r>
      <w:r w:rsidRPr="0087147A">
        <w:rPr>
          <w:rFonts w:ascii="Times New Roman" w:hAnsi="Times New Roman" w:cs="Times New Roman"/>
          <w:sz w:val="28"/>
          <w:szCs w:val="24"/>
        </w:rPr>
        <w:t xml:space="preserve">) </w:t>
      </w:r>
      <w:r w:rsidR="00F64CB8" w:rsidRPr="0087147A">
        <w:rPr>
          <w:rFonts w:ascii="Times New Roman" w:hAnsi="Times New Roman" w:cs="Times New Roman"/>
          <w:sz w:val="28"/>
          <w:szCs w:val="24"/>
        </w:rPr>
        <w:t>6-26-66,</w:t>
      </w:r>
      <w:r w:rsidR="00F64CB8" w:rsidRPr="0087147A">
        <w:rPr>
          <w:rFonts w:ascii="Times New Roman" w:hAnsi="Times New Roman" w:cs="Times New Roman"/>
          <w:sz w:val="28"/>
          <w:szCs w:val="28"/>
        </w:rPr>
        <w:t xml:space="preserve"> (47354)6-04-27</w:t>
      </w:r>
      <w:r w:rsidRPr="0087147A">
        <w:rPr>
          <w:rFonts w:ascii="Times New Roman" w:hAnsi="Times New Roman" w:cs="Times New Roman"/>
          <w:sz w:val="28"/>
          <w:szCs w:val="24"/>
        </w:rPr>
        <w:t>.</w:t>
      </w:r>
    </w:p>
    <w:p w:rsidR="003D75F8" w:rsidRDefault="003D75F8" w:rsidP="003D75F8">
      <w:pPr>
        <w:pStyle w:val="ConsPlusNormal"/>
        <w:tabs>
          <w:tab w:val="left" w:pos="11048"/>
        </w:tabs>
        <w:ind w:firstLine="851"/>
        <w:jc w:val="both"/>
      </w:pPr>
      <w:r>
        <w:rPr>
          <w:rFonts w:ascii="Times New Roman" w:hAnsi="Times New Roman" w:cs="Times New Roman"/>
          <w:sz w:val="28"/>
          <w:szCs w:val="24"/>
        </w:rPr>
        <w:t>4. Внесения платы за предоставление конкурсной документации не предусмотрено.</w:t>
      </w:r>
    </w:p>
    <w:p w:rsidR="003D75F8" w:rsidRDefault="003D75F8" w:rsidP="003D75F8">
      <w:pPr>
        <w:pStyle w:val="ConsPlusNormal"/>
        <w:tabs>
          <w:tab w:val="left" w:pos="11048"/>
        </w:tabs>
        <w:ind w:firstLine="851"/>
        <w:jc w:val="both"/>
      </w:pPr>
      <w:r>
        <w:rPr>
          <w:rFonts w:ascii="Times New Roman" w:hAnsi="Times New Roman" w:cs="Times New Roman"/>
          <w:sz w:val="28"/>
          <w:szCs w:val="24"/>
        </w:rPr>
        <w:t xml:space="preserve">5. </w:t>
      </w:r>
      <w:r w:rsidRPr="002051D7">
        <w:rPr>
          <w:rFonts w:ascii="Times New Roman" w:hAnsi="Times New Roman" w:cs="Times New Roman"/>
          <w:sz w:val="28"/>
          <w:szCs w:val="24"/>
        </w:rPr>
        <w:t xml:space="preserve">Дата начала и окончания срока подачи заявок на участие в открытом конкурсе: с </w:t>
      </w:r>
      <w:r w:rsidR="0087147A" w:rsidRPr="002051D7">
        <w:rPr>
          <w:rFonts w:ascii="Times New Roman" w:hAnsi="Times New Roman" w:cs="Times New Roman"/>
          <w:sz w:val="28"/>
          <w:szCs w:val="24"/>
        </w:rPr>
        <w:t>0</w:t>
      </w:r>
      <w:r w:rsidR="0099292E">
        <w:rPr>
          <w:rFonts w:ascii="Times New Roman" w:hAnsi="Times New Roman" w:cs="Times New Roman"/>
          <w:sz w:val="28"/>
          <w:szCs w:val="24"/>
        </w:rPr>
        <w:t>8.04.</w:t>
      </w:r>
      <w:r w:rsidRPr="002051D7">
        <w:rPr>
          <w:rFonts w:ascii="Times New Roman" w:hAnsi="Times New Roman" w:cs="Times New Roman"/>
          <w:sz w:val="28"/>
          <w:szCs w:val="24"/>
        </w:rPr>
        <w:t>2021по</w:t>
      </w:r>
      <w:r w:rsidR="0099292E">
        <w:rPr>
          <w:rFonts w:ascii="Times New Roman" w:hAnsi="Times New Roman" w:cs="Times New Roman"/>
          <w:sz w:val="28"/>
          <w:szCs w:val="24"/>
        </w:rPr>
        <w:t>11.05.</w:t>
      </w:r>
      <w:r w:rsidRPr="002051D7">
        <w:rPr>
          <w:rFonts w:ascii="Times New Roman" w:hAnsi="Times New Roman" w:cs="Times New Roman"/>
          <w:sz w:val="28"/>
          <w:szCs w:val="24"/>
        </w:rPr>
        <w:t>2021, с 0</w:t>
      </w:r>
      <w:r w:rsidR="004E3F80" w:rsidRPr="002051D7">
        <w:rPr>
          <w:rFonts w:ascii="Times New Roman" w:hAnsi="Times New Roman" w:cs="Times New Roman"/>
          <w:sz w:val="28"/>
          <w:szCs w:val="24"/>
        </w:rPr>
        <w:t>8</w:t>
      </w:r>
      <w:r w:rsidRPr="002051D7">
        <w:rPr>
          <w:rFonts w:ascii="Times New Roman" w:hAnsi="Times New Roman" w:cs="Times New Roman"/>
          <w:sz w:val="28"/>
          <w:szCs w:val="24"/>
        </w:rPr>
        <w:t>.</w:t>
      </w:r>
      <w:r w:rsidR="004E3F80" w:rsidRPr="002051D7">
        <w:rPr>
          <w:rFonts w:ascii="Times New Roman" w:hAnsi="Times New Roman" w:cs="Times New Roman"/>
          <w:sz w:val="28"/>
          <w:szCs w:val="24"/>
        </w:rPr>
        <w:t>3</w:t>
      </w:r>
      <w:r w:rsidRPr="002051D7">
        <w:rPr>
          <w:rFonts w:ascii="Times New Roman" w:hAnsi="Times New Roman" w:cs="Times New Roman"/>
          <w:sz w:val="28"/>
          <w:szCs w:val="24"/>
        </w:rPr>
        <w:t>0 до 1</w:t>
      </w:r>
      <w:r w:rsidR="004E3F80" w:rsidRPr="002051D7">
        <w:rPr>
          <w:rFonts w:ascii="Times New Roman" w:hAnsi="Times New Roman" w:cs="Times New Roman"/>
          <w:sz w:val="28"/>
          <w:szCs w:val="24"/>
        </w:rPr>
        <w:t>2</w:t>
      </w:r>
      <w:r w:rsidRPr="002051D7">
        <w:rPr>
          <w:rFonts w:ascii="Times New Roman" w:hAnsi="Times New Roman" w:cs="Times New Roman"/>
          <w:sz w:val="28"/>
          <w:szCs w:val="24"/>
        </w:rPr>
        <w:t>.00 и с 1</w:t>
      </w:r>
      <w:r w:rsidR="004E3F80" w:rsidRPr="002051D7">
        <w:rPr>
          <w:rFonts w:ascii="Times New Roman" w:hAnsi="Times New Roman" w:cs="Times New Roman"/>
          <w:sz w:val="28"/>
          <w:szCs w:val="24"/>
        </w:rPr>
        <w:t>3</w:t>
      </w:r>
      <w:r w:rsidRPr="002051D7">
        <w:rPr>
          <w:rFonts w:ascii="Times New Roman" w:hAnsi="Times New Roman" w:cs="Times New Roman"/>
          <w:sz w:val="28"/>
          <w:szCs w:val="24"/>
        </w:rPr>
        <w:t>.</w:t>
      </w:r>
      <w:r w:rsidR="004E3F80" w:rsidRPr="002051D7">
        <w:rPr>
          <w:rFonts w:ascii="Times New Roman" w:hAnsi="Times New Roman" w:cs="Times New Roman"/>
          <w:sz w:val="28"/>
          <w:szCs w:val="24"/>
        </w:rPr>
        <w:t>3</w:t>
      </w:r>
      <w:r w:rsidRPr="002051D7">
        <w:rPr>
          <w:rFonts w:ascii="Times New Roman" w:hAnsi="Times New Roman" w:cs="Times New Roman"/>
          <w:sz w:val="28"/>
          <w:szCs w:val="24"/>
        </w:rPr>
        <w:t>0 до 16.</w:t>
      </w:r>
      <w:r w:rsidR="004E3F80" w:rsidRPr="002051D7">
        <w:rPr>
          <w:rFonts w:ascii="Times New Roman" w:hAnsi="Times New Roman" w:cs="Times New Roman"/>
          <w:sz w:val="28"/>
          <w:szCs w:val="24"/>
        </w:rPr>
        <w:t>3</w:t>
      </w:r>
      <w:r w:rsidRPr="002051D7">
        <w:rPr>
          <w:rFonts w:ascii="Times New Roman" w:hAnsi="Times New Roman" w:cs="Times New Roman"/>
          <w:sz w:val="28"/>
          <w:szCs w:val="24"/>
        </w:rPr>
        <w:t xml:space="preserve">0 в рабочие дни (понедельник - пятница). </w:t>
      </w:r>
      <w:r w:rsidR="00D93EE9">
        <w:rPr>
          <w:rFonts w:ascii="Times New Roman" w:hAnsi="Times New Roman" w:cs="Times New Roman"/>
          <w:sz w:val="28"/>
          <w:szCs w:val="24"/>
        </w:rPr>
        <w:t>З</w:t>
      </w:r>
      <w:r w:rsidR="00D93EE9" w:rsidRPr="002051D7">
        <w:rPr>
          <w:rFonts w:ascii="Times New Roman" w:hAnsi="Times New Roman" w:cs="Times New Roman"/>
          <w:sz w:val="28"/>
          <w:szCs w:val="24"/>
        </w:rPr>
        <w:t xml:space="preserve">аявки принимаются </w:t>
      </w:r>
      <w:r w:rsidR="0099292E">
        <w:rPr>
          <w:rFonts w:ascii="Times New Roman" w:hAnsi="Times New Roman" w:cs="Times New Roman"/>
          <w:sz w:val="28"/>
          <w:szCs w:val="24"/>
        </w:rPr>
        <w:t>11.05.</w:t>
      </w:r>
      <w:r w:rsidRPr="002051D7">
        <w:rPr>
          <w:rFonts w:ascii="Times New Roman" w:hAnsi="Times New Roman" w:cs="Times New Roman"/>
          <w:sz w:val="28"/>
          <w:szCs w:val="24"/>
        </w:rPr>
        <w:t>2021</w:t>
      </w:r>
      <w:r w:rsidR="00D93EE9">
        <w:rPr>
          <w:rFonts w:ascii="Times New Roman" w:hAnsi="Times New Roman" w:cs="Times New Roman"/>
          <w:sz w:val="28"/>
          <w:szCs w:val="24"/>
        </w:rPr>
        <w:t xml:space="preserve"> </w:t>
      </w:r>
      <w:r w:rsidRPr="002051D7">
        <w:rPr>
          <w:rFonts w:ascii="Times New Roman" w:hAnsi="Times New Roman" w:cs="Times New Roman"/>
          <w:sz w:val="28"/>
          <w:szCs w:val="24"/>
        </w:rPr>
        <w:t>до</w:t>
      </w:r>
      <w:r w:rsidR="004E3F80" w:rsidRPr="002051D7">
        <w:rPr>
          <w:rFonts w:ascii="Times New Roman" w:hAnsi="Times New Roman" w:cs="Times New Roman"/>
          <w:sz w:val="28"/>
          <w:szCs w:val="24"/>
        </w:rPr>
        <w:t xml:space="preserve"> 13.30 (</w:t>
      </w:r>
      <w:r w:rsidRPr="002051D7">
        <w:rPr>
          <w:rFonts w:ascii="Times New Roman" w:hAnsi="Times New Roman" w:cs="Times New Roman"/>
          <w:sz w:val="28"/>
          <w:szCs w:val="24"/>
        </w:rPr>
        <w:t>момента начала вскрытия конвертов</w:t>
      </w:r>
      <w:r w:rsidR="004E3F80" w:rsidRPr="002051D7">
        <w:rPr>
          <w:rFonts w:ascii="Times New Roman" w:hAnsi="Times New Roman" w:cs="Times New Roman"/>
          <w:sz w:val="28"/>
          <w:szCs w:val="24"/>
        </w:rPr>
        <w:t>)</w:t>
      </w:r>
      <w:r w:rsidRPr="002051D7">
        <w:rPr>
          <w:rFonts w:ascii="Times New Roman" w:hAnsi="Times New Roman" w:cs="Times New Roman"/>
          <w:sz w:val="28"/>
          <w:szCs w:val="24"/>
        </w:rPr>
        <w:t>.</w:t>
      </w:r>
    </w:p>
    <w:p w:rsidR="003D75F8" w:rsidRDefault="003D75F8" w:rsidP="003D75F8">
      <w:pPr>
        <w:pStyle w:val="ConsPlusNormal"/>
        <w:tabs>
          <w:tab w:val="left" w:pos="11048"/>
        </w:tabs>
        <w:ind w:firstLine="851"/>
        <w:jc w:val="both"/>
      </w:pPr>
      <w:r>
        <w:rPr>
          <w:rFonts w:ascii="Times New Roman" w:hAnsi="Times New Roman" w:cs="Times New Roman"/>
          <w:sz w:val="28"/>
          <w:szCs w:val="24"/>
        </w:rPr>
        <w:t>6. Место приема заявок на участие в открытом конкурсе:</w:t>
      </w:r>
      <w:r w:rsidR="004E3F80" w:rsidRPr="004E3F80">
        <w:rPr>
          <w:rFonts w:ascii="Times New Roman" w:hAnsi="Times New Roman" w:cs="Times New Roman"/>
          <w:sz w:val="28"/>
          <w:szCs w:val="28"/>
        </w:rPr>
        <w:t xml:space="preserve"> </w:t>
      </w:r>
      <w:r w:rsidR="004E3F80">
        <w:rPr>
          <w:rFonts w:ascii="Times New Roman" w:hAnsi="Times New Roman" w:cs="Times New Roman"/>
          <w:sz w:val="28"/>
          <w:szCs w:val="28"/>
        </w:rPr>
        <w:t xml:space="preserve">Воронежская область, </w:t>
      </w:r>
      <w:proofErr w:type="spellStart"/>
      <w:r w:rsidR="004E3F80">
        <w:rPr>
          <w:rFonts w:ascii="Times New Roman" w:hAnsi="Times New Roman" w:cs="Times New Roman"/>
          <w:sz w:val="28"/>
          <w:szCs w:val="28"/>
        </w:rPr>
        <w:t>г.Борисоглебск</w:t>
      </w:r>
      <w:proofErr w:type="spellEnd"/>
      <w:r w:rsidR="004E3F80">
        <w:rPr>
          <w:rFonts w:ascii="Times New Roman" w:hAnsi="Times New Roman" w:cs="Times New Roman"/>
          <w:sz w:val="28"/>
          <w:szCs w:val="28"/>
        </w:rPr>
        <w:t xml:space="preserve">, </w:t>
      </w:r>
      <w:proofErr w:type="spellStart"/>
      <w:r w:rsidR="004E3F80">
        <w:rPr>
          <w:rFonts w:ascii="Times New Roman" w:hAnsi="Times New Roman" w:cs="Times New Roman"/>
          <w:sz w:val="28"/>
          <w:szCs w:val="28"/>
        </w:rPr>
        <w:t>ул.Свободы</w:t>
      </w:r>
      <w:proofErr w:type="spellEnd"/>
      <w:r w:rsidR="004E3F80">
        <w:rPr>
          <w:rFonts w:ascii="Times New Roman" w:hAnsi="Times New Roman" w:cs="Times New Roman"/>
          <w:sz w:val="28"/>
          <w:szCs w:val="28"/>
        </w:rPr>
        <w:t xml:space="preserve">, д.207, </w:t>
      </w:r>
      <w:proofErr w:type="spellStart"/>
      <w:r w:rsidR="004E3F80">
        <w:rPr>
          <w:rFonts w:ascii="Times New Roman" w:hAnsi="Times New Roman" w:cs="Times New Roman"/>
          <w:sz w:val="28"/>
          <w:szCs w:val="28"/>
        </w:rPr>
        <w:t>каб</w:t>
      </w:r>
      <w:proofErr w:type="spellEnd"/>
      <w:r w:rsidR="004E3F80">
        <w:rPr>
          <w:rFonts w:ascii="Times New Roman" w:hAnsi="Times New Roman" w:cs="Times New Roman"/>
          <w:sz w:val="28"/>
          <w:szCs w:val="28"/>
        </w:rPr>
        <w:t>. 318</w:t>
      </w:r>
      <w:r w:rsidR="004E3F80">
        <w:rPr>
          <w:rFonts w:ascii="Times New Roman" w:hAnsi="Times New Roman" w:cs="Times New Roman"/>
          <w:sz w:val="28"/>
          <w:szCs w:val="24"/>
        </w:rPr>
        <w:t>. Контактный телефон: (47354) 6-26-66,</w:t>
      </w:r>
      <w:r w:rsidR="004E3F80" w:rsidRPr="00F64CB8">
        <w:rPr>
          <w:rFonts w:ascii="Times New Roman" w:hAnsi="Times New Roman" w:cs="Times New Roman"/>
          <w:sz w:val="28"/>
          <w:szCs w:val="28"/>
        </w:rPr>
        <w:t xml:space="preserve"> </w:t>
      </w:r>
      <w:r w:rsidR="002051D7">
        <w:rPr>
          <w:rFonts w:ascii="Times New Roman" w:hAnsi="Times New Roman" w:cs="Times New Roman"/>
          <w:sz w:val="28"/>
          <w:szCs w:val="28"/>
        </w:rPr>
        <w:t>(47354)6-04-27</w:t>
      </w:r>
      <w:r>
        <w:rPr>
          <w:rFonts w:ascii="Times New Roman" w:hAnsi="Times New Roman" w:cs="Times New Roman"/>
          <w:sz w:val="28"/>
          <w:szCs w:val="24"/>
        </w:rPr>
        <w:t>.</w:t>
      </w:r>
    </w:p>
    <w:p w:rsidR="003D75F8" w:rsidRDefault="003D75F8" w:rsidP="003D75F8">
      <w:pPr>
        <w:pStyle w:val="ConsPlusNormal"/>
        <w:tabs>
          <w:tab w:val="left" w:pos="11048"/>
        </w:tabs>
        <w:ind w:firstLine="851"/>
        <w:jc w:val="both"/>
      </w:pPr>
      <w:r>
        <w:rPr>
          <w:rFonts w:ascii="Times New Roman" w:hAnsi="Times New Roman" w:cs="Times New Roman"/>
          <w:sz w:val="28"/>
          <w:szCs w:val="24"/>
        </w:rPr>
        <w:lastRenderedPageBreak/>
        <w:t xml:space="preserve">7. Официальный сайт, на котором размещена конкурсная документация: на </w:t>
      </w:r>
      <w:r w:rsidR="004E3F80">
        <w:rPr>
          <w:rFonts w:ascii="Times New Roman" w:hAnsi="Times New Roman" w:cs="Times New Roman"/>
          <w:sz w:val="28"/>
          <w:szCs w:val="24"/>
        </w:rPr>
        <w:t>официальном сайте администрации Борисоглебского городского округа</w:t>
      </w:r>
      <w:r w:rsidR="004E3F80" w:rsidRPr="004E3F80">
        <w:rPr>
          <w:rFonts w:ascii="Times New Roman" w:hAnsi="Times New Roman" w:cs="Times New Roman"/>
          <w:sz w:val="28"/>
          <w:szCs w:val="24"/>
        </w:rPr>
        <w:t xml:space="preserve"> </w:t>
      </w:r>
      <w:hyperlink r:id="rId12" w:history="1">
        <w:r w:rsidR="002051D7" w:rsidRPr="006A0884">
          <w:rPr>
            <w:rStyle w:val="a4"/>
            <w:rFonts w:ascii="Times New Roman" w:hAnsi="Times New Roman" w:cs="Times New Roman"/>
            <w:sz w:val="28"/>
            <w:szCs w:val="24"/>
          </w:rPr>
          <w:t>https://adminborisoglebsk.e-gov36.ru</w:t>
        </w:r>
      </w:hyperlink>
      <w:r w:rsidR="002051D7">
        <w:rPr>
          <w:rFonts w:ascii="Times New Roman" w:hAnsi="Times New Roman" w:cs="Times New Roman"/>
          <w:sz w:val="28"/>
          <w:szCs w:val="24"/>
        </w:rPr>
        <w:t xml:space="preserve"> </w:t>
      </w:r>
      <w:r>
        <w:rPr>
          <w:rFonts w:ascii="Times New Roman" w:hAnsi="Times New Roman" w:cs="Times New Roman"/>
          <w:sz w:val="28"/>
          <w:szCs w:val="24"/>
        </w:rPr>
        <w:t xml:space="preserve">. </w:t>
      </w:r>
    </w:p>
    <w:p w:rsidR="00A56E5E" w:rsidRPr="004804A9" w:rsidRDefault="003D75F8" w:rsidP="003D75F8">
      <w:pPr>
        <w:pStyle w:val="ConsPlusNormal"/>
        <w:tabs>
          <w:tab w:val="left" w:pos="11048"/>
        </w:tabs>
        <w:ind w:firstLine="851"/>
        <w:jc w:val="both"/>
        <w:rPr>
          <w:rFonts w:ascii="Times New Roman" w:hAnsi="Times New Roman" w:cs="Times New Roman"/>
          <w:sz w:val="28"/>
          <w:szCs w:val="24"/>
        </w:rPr>
      </w:pPr>
      <w:r>
        <w:rPr>
          <w:rFonts w:ascii="Times New Roman" w:hAnsi="Times New Roman" w:cs="Times New Roman"/>
          <w:sz w:val="28"/>
          <w:szCs w:val="24"/>
        </w:rPr>
        <w:t xml:space="preserve">8. </w:t>
      </w:r>
      <w:r w:rsidRPr="004804A9">
        <w:rPr>
          <w:rFonts w:ascii="Times New Roman" w:hAnsi="Times New Roman" w:cs="Times New Roman"/>
          <w:sz w:val="28"/>
          <w:szCs w:val="24"/>
        </w:rPr>
        <w:t xml:space="preserve">Дата, время и место вскрытия конвертов с заявками на участие в открытом конкурсе: </w:t>
      </w:r>
      <w:r w:rsidR="0099292E">
        <w:rPr>
          <w:rFonts w:ascii="Times New Roman" w:hAnsi="Times New Roman" w:cs="Times New Roman"/>
          <w:sz w:val="28"/>
          <w:szCs w:val="24"/>
        </w:rPr>
        <w:t>11.05.</w:t>
      </w:r>
      <w:r w:rsidRPr="004804A9">
        <w:rPr>
          <w:rFonts w:ascii="Times New Roman" w:hAnsi="Times New Roman" w:cs="Times New Roman"/>
          <w:sz w:val="28"/>
          <w:szCs w:val="24"/>
        </w:rPr>
        <w:t>2021, в 1</w:t>
      </w:r>
      <w:r w:rsidR="004E3F80" w:rsidRPr="004804A9">
        <w:rPr>
          <w:rFonts w:ascii="Times New Roman" w:hAnsi="Times New Roman" w:cs="Times New Roman"/>
          <w:sz w:val="28"/>
          <w:szCs w:val="24"/>
        </w:rPr>
        <w:t>3</w:t>
      </w:r>
      <w:r w:rsidRPr="004804A9">
        <w:rPr>
          <w:rFonts w:ascii="Times New Roman" w:hAnsi="Times New Roman" w:cs="Times New Roman"/>
          <w:sz w:val="28"/>
          <w:szCs w:val="24"/>
        </w:rPr>
        <w:t>.</w:t>
      </w:r>
      <w:r w:rsidR="004E3F80" w:rsidRPr="004804A9">
        <w:rPr>
          <w:rFonts w:ascii="Times New Roman" w:hAnsi="Times New Roman" w:cs="Times New Roman"/>
          <w:sz w:val="28"/>
          <w:szCs w:val="24"/>
        </w:rPr>
        <w:t>3</w:t>
      </w:r>
      <w:r w:rsidRPr="004804A9">
        <w:rPr>
          <w:rFonts w:ascii="Times New Roman" w:hAnsi="Times New Roman" w:cs="Times New Roman"/>
          <w:sz w:val="28"/>
          <w:szCs w:val="24"/>
        </w:rPr>
        <w:t xml:space="preserve">0, </w:t>
      </w:r>
      <w:r w:rsidR="004E3F80" w:rsidRPr="004804A9">
        <w:rPr>
          <w:rFonts w:ascii="Times New Roman" w:hAnsi="Times New Roman" w:cs="Times New Roman"/>
          <w:sz w:val="28"/>
          <w:szCs w:val="24"/>
        </w:rPr>
        <w:t xml:space="preserve">Воронежская область, </w:t>
      </w:r>
      <w:r w:rsidRPr="004804A9">
        <w:rPr>
          <w:rFonts w:ascii="Times New Roman" w:hAnsi="Times New Roman" w:cs="Times New Roman"/>
          <w:sz w:val="28"/>
          <w:szCs w:val="24"/>
        </w:rPr>
        <w:t>г.</w:t>
      </w:r>
      <w:r w:rsidR="004E3F80" w:rsidRPr="004804A9">
        <w:rPr>
          <w:rFonts w:ascii="Times New Roman" w:hAnsi="Times New Roman" w:cs="Times New Roman"/>
          <w:sz w:val="28"/>
          <w:szCs w:val="24"/>
        </w:rPr>
        <w:t xml:space="preserve"> Борисоглебск, ул</w:t>
      </w:r>
      <w:r w:rsidRPr="004804A9">
        <w:rPr>
          <w:rFonts w:ascii="Times New Roman" w:hAnsi="Times New Roman" w:cs="Times New Roman"/>
          <w:sz w:val="28"/>
          <w:szCs w:val="24"/>
        </w:rPr>
        <w:t>.</w:t>
      </w:r>
      <w:r w:rsidR="004E3F80" w:rsidRPr="004804A9">
        <w:rPr>
          <w:rFonts w:ascii="Times New Roman" w:hAnsi="Times New Roman" w:cs="Times New Roman"/>
          <w:sz w:val="28"/>
          <w:szCs w:val="24"/>
        </w:rPr>
        <w:t xml:space="preserve"> Свободы, д.207</w:t>
      </w:r>
      <w:r w:rsidRPr="004804A9">
        <w:rPr>
          <w:rFonts w:ascii="Times New Roman" w:hAnsi="Times New Roman" w:cs="Times New Roman"/>
          <w:sz w:val="28"/>
          <w:szCs w:val="24"/>
        </w:rPr>
        <w:t>,</w:t>
      </w:r>
      <w:r w:rsidR="00A56E5E" w:rsidRPr="004804A9">
        <w:rPr>
          <w:rFonts w:ascii="Times New Roman" w:hAnsi="Times New Roman" w:cs="Times New Roman"/>
          <w:sz w:val="28"/>
          <w:szCs w:val="24"/>
        </w:rPr>
        <w:t xml:space="preserve"> 5 этаж, малый зал</w:t>
      </w:r>
      <w:r w:rsidRPr="004804A9">
        <w:rPr>
          <w:rFonts w:ascii="Times New Roman" w:hAnsi="Times New Roman" w:cs="Times New Roman"/>
          <w:sz w:val="28"/>
          <w:szCs w:val="24"/>
        </w:rPr>
        <w:t xml:space="preserve">. </w:t>
      </w:r>
    </w:p>
    <w:p w:rsidR="003D75F8" w:rsidRPr="004C0C68" w:rsidRDefault="003D75F8" w:rsidP="003D75F8">
      <w:pPr>
        <w:pStyle w:val="ConsPlusNormal"/>
        <w:tabs>
          <w:tab w:val="left" w:pos="11048"/>
        </w:tabs>
        <w:ind w:firstLine="851"/>
        <w:jc w:val="both"/>
        <w:rPr>
          <w:rFonts w:ascii="Times New Roman" w:hAnsi="Times New Roman" w:cs="Times New Roman"/>
        </w:rPr>
      </w:pPr>
      <w:r w:rsidRPr="004804A9">
        <w:rPr>
          <w:rFonts w:ascii="Times New Roman" w:hAnsi="Times New Roman" w:cs="Times New Roman"/>
          <w:sz w:val="28"/>
          <w:szCs w:val="24"/>
        </w:rPr>
        <w:t>9. Дата, время и место рассмотрения заявок и подведения итогов открытого конкурса:</w:t>
      </w:r>
      <w:r w:rsidR="00A56E5E" w:rsidRPr="004804A9">
        <w:rPr>
          <w:rFonts w:ascii="Times New Roman" w:hAnsi="Times New Roman" w:cs="Times New Roman"/>
          <w:sz w:val="28"/>
          <w:szCs w:val="24"/>
        </w:rPr>
        <w:t xml:space="preserve"> </w:t>
      </w:r>
      <w:r w:rsidR="004C0C68">
        <w:rPr>
          <w:rFonts w:ascii="Times New Roman" w:hAnsi="Times New Roman" w:cs="Times New Roman"/>
          <w:sz w:val="28"/>
          <w:szCs w:val="24"/>
        </w:rPr>
        <w:t xml:space="preserve">с </w:t>
      </w:r>
      <w:r w:rsidR="0099292E">
        <w:rPr>
          <w:rFonts w:ascii="Times New Roman" w:hAnsi="Times New Roman" w:cs="Times New Roman"/>
          <w:sz w:val="28"/>
          <w:szCs w:val="24"/>
        </w:rPr>
        <w:t>11.05.</w:t>
      </w:r>
      <w:r w:rsidR="00A56E5E" w:rsidRPr="004804A9">
        <w:rPr>
          <w:rFonts w:ascii="Times New Roman" w:hAnsi="Times New Roman" w:cs="Times New Roman"/>
          <w:sz w:val="28"/>
          <w:szCs w:val="24"/>
        </w:rPr>
        <w:t>2021</w:t>
      </w:r>
      <w:r w:rsidR="00D93EE9">
        <w:rPr>
          <w:rFonts w:ascii="Times New Roman" w:hAnsi="Times New Roman" w:cs="Times New Roman"/>
          <w:sz w:val="28"/>
          <w:szCs w:val="24"/>
        </w:rPr>
        <w:t xml:space="preserve"> </w:t>
      </w:r>
      <w:r w:rsidR="004C0C68">
        <w:rPr>
          <w:rFonts w:ascii="Times New Roman" w:hAnsi="Times New Roman" w:cs="Times New Roman"/>
          <w:sz w:val="28"/>
          <w:szCs w:val="24"/>
        </w:rPr>
        <w:t xml:space="preserve">по </w:t>
      </w:r>
      <w:r w:rsidR="00CD16DA">
        <w:rPr>
          <w:rFonts w:ascii="Times New Roman" w:hAnsi="Times New Roman" w:cs="Times New Roman"/>
          <w:sz w:val="28"/>
          <w:szCs w:val="24"/>
        </w:rPr>
        <w:t>14</w:t>
      </w:r>
      <w:r w:rsidR="004C0C68">
        <w:rPr>
          <w:rFonts w:ascii="Times New Roman" w:hAnsi="Times New Roman" w:cs="Times New Roman"/>
          <w:sz w:val="28"/>
          <w:szCs w:val="24"/>
        </w:rPr>
        <w:t>.05</w:t>
      </w:r>
      <w:r w:rsidR="00CD16DA">
        <w:rPr>
          <w:rFonts w:ascii="Times New Roman" w:hAnsi="Times New Roman" w:cs="Times New Roman"/>
          <w:sz w:val="28"/>
          <w:szCs w:val="24"/>
        </w:rPr>
        <w:t>.</w:t>
      </w:r>
      <w:r w:rsidR="004C0C68">
        <w:rPr>
          <w:rFonts w:ascii="Times New Roman" w:hAnsi="Times New Roman" w:cs="Times New Roman"/>
          <w:sz w:val="28"/>
          <w:szCs w:val="24"/>
        </w:rPr>
        <w:t>20201</w:t>
      </w:r>
      <w:r w:rsidR="00A56E5E" w:rsidRPr="004804A9">
        <w:rPr>
          <w:rFonts w:ascii="Times New Roman" w:hAnsi="Times New Roman" w:cs="Times New Roman"/>
          <w:sz w:val="28"/>
          <w:szCs w:val="24"/>
        </w:rPr>
        <w:t>, Воронежская область, г. Борисоглебск, ул. Свободы, д.207, 5 этаж, малый зал</w:t>
      </w:r>
      <w:r w:rsidRPr="004804A9">
        <w:rPr>
          <w:rFonts w:ascii="Times New Roman" w:hAnsi="Times New Roman" w:cs="Times New Roman"/>
          <w:sz w:val="28"/>
          <w:szCs w:val="24"/>
        </w:rPr>
        <w:t>.</w:t>
      </w:r>
      <w:r w:rsidR="004C0C68" w:rsidRPr="004C0C68">
        <w:rPr>
          <w:sz w:val="28"/>
          <w:szCs w:val="28"/>
        </w:rPr>
        <w:t xml:space="preserve"> </w:t>
      </w:r>
      <w:r w:rsidR="004C0C68" w:rsidRPr="004C0C68">
        <w:rPr>
          <w:rFonts w:ascii="Times New Roman" w:hAnsi="Times New Roman" w:cs="Times New Roman"/>
          <w:sz w:val="28"/>
          <w:szCs w:val="28"/>
        </w:rPr>
        <w:t>Срок рассмотрения, оценки и сопоставления заявок на участие в открытом конкурсе и подведения итогов открытого конкурса не может превышать пять календарных дней со дня вскрытия конвертов с заявками на участие в открытом конкурсе</w:t>
      </w:r>
      <w:r w:rsidR="004C0C68">
        <w:rPr>
          <w:rFonts w:ascii="Times New Roman" w:hAnsi="Times New Roman" w:cs="Times New Roman"/>
          <w:sz w:val="28"/>
          <w:szCs w:val="28"/>
        </w:rPr>
        <w:t>.</w:t>
      </w:r>
    </w:p>
    <w:p w:rsidR="003D75F8" w:rsidRDefault="003D75F8" w:rsidP="003D75F8">
      <w:pPr>
        <w:pStyle w:val="ConsPlusNormal"/>
        <w:tabs>
          <w:tab w:val="left" w:pos="11048"/>
        </w:tabs>
        <w:ind w:firstLine="851"/>
        <w:jc w:val="both"/>
      </w:pPr>
      <w:r>
        <w:rPr>
          <w:rFonts w:ascii="Times New Roman" w:hAnsi="Times New Roman" w:cs="Times New Roman"/>
          <w:sz w:val="28"/>
          <w:szCs w:val="24"/>
        </w:rPr>
        <w:t>10. Конкурсная документация, включающая с себя требования к участникам открытого конкурса, к форме и составу заявки на участие в открытом конкурсе, приведена в Приложении к настоящему извещению.</w:t>
      </w:r>
    </w:p>
    <w:tbl>
      <w:tblPr>
        <w:tblW w:w="0" w:type="auto"/>
        <w:tblInd w:w="3652" w:type="dxa"/>
        <w:tblLayout w:type="fixed"/>
        <w:tblLook w:val="0000" w:firstRow="0" w:lastRow="0" w:firstColumn="0" w:lastColumn="0" w:noHBand="0" w:noVBand="0"/>
      </w:tblPr>
      <w:tblGrid>
        <w:gridCol w:w="5812"/>
      </w:tblGrid>
      <w:tr w:rsidR="003D75F8" w:rsidTr="003D75F8">
        <w:trPr>
          <w:trHeight w:val="1560"/>
        </w:trPr>
        <w:tc>
          <w:tcPr>
            <w:tcW w:w="5812" w:type="dxa"/>
            <w:shd w:val="clear" w:color="auto" w:fill="auto"/>
          </w:tcPr>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A56E5E" w:rsidRDefault="00A56E5E" w:rsidP="003D75F8">
            <w:pPr>
              <w:jc w:val="right"/>
              <w:rPr>
                <w:sz w:val="28"/>
              </w:rPr>
            </w:pPr>
          </w:p>
          <w:p w:rsidR="00A56E5E" w:rsidRDefault="00A56E5E" w:rsidP="003D75F8">
            <w:pPr>
              <w:jc w:val="right"/>
              <w:rPr>
                <w:sz w:val="28"/>
              </w:rPr>
            </w:pPr>
          </w:p>
          <w:p w:rsidR="00A56E5E" w:rsidRDefault="00A56E5E" w:rsidP="003D75F8">
            <w:pPr>
              <w:jc w:val="right"/>
              <w:rPr>
                <w:sz w:val="28"/>
              </w:rPr>
            </w:pPr>
          </w:p>
          <w:p w:rsidR="00A56E5E" w:rsidRDefault="00A56E5E" w:rsidP="003D75F8">
            <w:pPr>
              <w:jc w:val="right"/>
              <w:rPr>
                <w:sz w:val="28"/>
              </w:rPr>
            </w:pPr>
          </w:p>
          <w:p w:rsidR="00A56E5E" w:rsidRDefault="00A56E5E" w:rsidP="003D75F8">
            <w:pPr>
              <w:jc w:val="right"/>
              <w:rPr>
                <w:sz w:val="28"/>
              </w:rPr>
            </w:pPr>
          </w:p>
          <w:p w:rsidR="00A56E5E" w:rsidRDefault="00A56E5E" w:rsidP="003D75F8">
            <w:pPr>
              <w:jc w:val="right"/>
              <w:rPr>
                <w:sz w:val="28"/>
              </w:rPr>
            </w:pPr>
          </w:p>
          <w:p w:rsidR="00A56E5E" w:rsidRDefault="00A56E5E" w:rsidP="003D75F8">
            <w:pPr>
              <w:jc w:val="right"/>
              <w:rPr>
                <w:sz w:val="28"/>
              </w:rPr>
            </w:pPr>
          </w:p>
          <w:p w:rsidR="00CD16DA" w:rsidRDefault="00CD16DA" w:rsidP="003D75F8">
            <w:pPr>
              <w:jc w:val="right"/>
            </w:pPr>
          </w:p>
          <w:p w:rsidR="00D93EE9" w:rsidRDefault="00D93EE9" w:rsidP="003D75F8">
            <w:pPr>
              <w:jc w:val="right"/>
            </w:pPr>
          </w:p>
          <w:p w:rsidR="00D93EE9" w:rsidRDefault="00D93EE9" w:rsidP="003D75F8">
            <w:pPr>
              <w:jc w:val="right"/>
            </w:pPr>
          </w:p>
          <w:p w:rsidR="003D75F8" w:rsidRPr="00241BC9" w:rsidRDefault="001D62EC" w:rsidP="003D75F8">
            <w:pPr>
              <w:jc w:val="right"/>
            </w:pPr>
            <w:r>
              <w:lastRenderedPageBreak/>
              <w:t>ПРИЛОЖЕНИЕ№1</w:t>
            </w:r>
          </w:p>
          <w:p w:rsidR="003D75F8" w:rsidRPr="00241BC9" w:rsidRDefault="003D75F8" w:rsidP="004804A9">
            <w:pPr>
              <w:ind w:left="1416"/>
            </w:pPr>
            <w:r w:rsidRPr="00241BC9">
              <w:t>к Извещению о проведении открытого конкурса на право заключения договора на выполнен</w:t>
            </w:r>
            <w:r w:rsidR="00A56E5E" w:rsidRPr="00241BC9">
              <w:t xml:space="preserve">ие </w:t>
            </w:r>
            <w:r w:rsidR="00F2727B" w:rsidRPr="00241BC9">
              <w:t xml:space="preserve">регулярных </w:t>
            </w:r>
            <w:r w:rsidR="00A56E5E" w:rsidRPr="00241BC9">
              <w:t xml:space="preserve">пассажирских перевозок </w:t>
            </w:r>
            <w:r w:rsidR="004804A9">
              <w:t xml:space="preserve">автомобильным транспортом </w:t>
            </w:r>
            <w:r w:rsidR="00A56E5E" w:rsidRPr="00241BC9">
              <w:t xml:space="preserve">по </w:t>
            </w:r>
            <w:r w:rsidR="004804A9">
              <w:t xml:space="preserve">пригородным </w:t>
            </w:r>
            <w:r w:rsidRPr="00241BC9">
              <w:t xml:space="preserve">муниципальным маршрутам по регулируемым тарифам на территории Воронежской области, утвержденному </w:t>
            </w:r>
            <w:r w:rsidR="00A56E5E" w:rsidRPr="00241BC9">
              <w:t xml:space="preserve">постановлением администрации Борисоглебского городского округа </w:t>
            </w:r>
            <w:r w:rsidRPr="00241BC9">
              <w:t>Воронежской области</w:t>
            </w:r>
          </w:p>
          <w:p w:rsidR="003D75F8" w:rsidRDefault="003D75F8" w:rsidP="000C6980">
            <w:pPr>
              <w:ind w:left="1416"/>
            </w:pPr>
            <w:r w:rsidRPr="00241BC9">
              <w:t xml:space="preserve">от « </w:t>
            </w:r>
            <w:r w:rsidR="00D70D4E" w:rsidRPr="00241BC9">
              <w:t>___</w:t>
            </w:r>
            <w:r w:rsidR="00A56E5E" w:rsidRPr="00241BC9">
              <w:t xml:space="preserve"> » </w:t>
            </w:r>
            <w:r w:rsidR="000C6980">
              <w:t>________</w:t>
            </w:r>
            <w:r w:rsidRPr="00241BC9">
              <w:t xml:space="preserve"> 2021 № </w:t>
            </w:r>
            <w:r w:rsidR="00A56E5E" w:rsidRPr="00241BC9">
              <w:t>__________</w:t>
            </w:r>
          </w:p>
        </w:tc>
      </w:tr>
    </w:tbl>
    <w:p w:rsidR="002D040F" w:rsidRDefault="002D040F" w:rsidP="003D75F8">
      <w:pPr>
        <w:pStyle w:val="afd"/>
        <w:spacing w:after="240"/>
        <w:ind w:left="-284" w:firstLine="426"/>
        <w:jc w:val="both"/>
        <w:rPr>
          <w:sz w:val="28"/>
        </w:rPr>
      </w:pPr>
    </w:p>
    <w:p w:rsidR="003D75F8" w:rsidRDefault="002D040F" w:rsidP="003D75F8">
      <w:pPr>
        <w:pStyle w:val="afd"/>
        <w:spacing w:after="240"/>
        <w:ind w:left="-284" w:firstLine="426"/>
        <w:jc w:val="both"/>
        <w:rPr>
          <w:sz w:val="28"/>
        </w:rPr>
      </w:pPr>
      <w:r>
        <w:rPr>
          <w:sz w:val="28"/>
        </w:rPr>
        <w:t>СОГЛАСОВАНО</w:t>
      </w:r>
      <w:r>
        <w:rPr>
          <w:sz w:val="28"/>
        </w:rPr>
        <w:tab/>
      </w:r>
      <w:r>
        <w:rPr>
          <w:sz w:val="28"/>
        </w:rPr>
        <w:tab/>
      </w:r>
      <w:r>
        <w:rPr>
          <w:sz w:val="28"/>
        </w:rPr>
        <w:tab/>
      </w:r>
      <w:r>
        <w:rPr>
          <w:sz w:val="28"/>
        </w:rPr>
        <w:tab/>
      </w:r>
      <w:r>
        <w:rPr>
          <w:sz w:val="28"/>
        </w:rPr>
        <w:tab/>
      </w:r>
      <w:r>
        <w:rPr>
          <w:sz w:val="28"/>
        </w:rPr>
        <w:tab/>
      </w:r>
      <w:r>
        <w:rPr>
          <w:sz w:val="28"/>
        </w:rPr>
        <w:tab/>
        <w:t>УТВЕРЖДАЮ</w:t>
      </w:r>
    </w:p>
    <w:p w:rsidR="002D040F" w:rsidRDefault="00CD16DA" w:rsidP="002D040F">
      <w:pPr>
        <w:pStyle w:val="afd"/>
        <w:spacing w:before="0" w:after="0"/>
        <w:ind w:left="-284" w:firstLine="425"/>
        <w:jc w:val="both"/>
        <w:rPr>
          <w:sz w:val="28"/>
        </w:rPr>
      </w:pPr>
      <w:proofErr w:type="spellStart"/>
      <w:r>
        <w:rPr>
          <w:sz w:val="28"/>
        </w:rPr>
        <w:t>И.о</w:t>
      </w:r>
      <w:proofErr w:type="spellEnd"/>
      <w:r>
        <w:rPr>
          <w:sz w:val="28"/>
        </w:rPr>
        <w:t>. заместителя</w:t>
      </w:r>
      <w:r w:rsidR="00D93EE9">
        <w:rPr>
          <w:sz w:val="28"/>
        </w:rPr>
        <w:t xml:space="preserve"> главы</w:t>
      </w:r>
      <w:r w:rsidR="00D93EE9">
        <w:rPr>
          <w:sz w:val="28"/>
        </w:rPr>
        <w:tab/>
      </w:r>
      <w:r w:rsidR="00D93EE9">
        <w:rPr>
          <w:sz w:val="28"/>
        </w:rPr>
        <w:tab/>
      </w:r>
      <w:r w:rsidR="00D93EE9">
        <w:rPr>
          <w:sz w:val="28"/>
        </w:rPr>
        <w:tab/>
        <w:t xml:space="preserve">               </w:t>
      </w:r>
      <w:r w:rsidR="002D040F">
        <w:rPr>
          <w:sz w:val="28"/>
        </w:rPr>
        <w:t>Глава администрации</w:t>
      </w:r>
    </w:p>
    <w:p w:rsidR="002D040F" w:rsidRDefault="002D040F" w:rsidP="002D040F">
      <w:pPr>
        <w:pStyle w:val="afd"/>
        <w:spacing w:before="0" w:after="0"/>
        <w:ind w:left="-284" w:firstLine="425"/>
        <w:jc w:val="both"/>
        <w:rPr>
          <w:sz w:val="28"/>
        </w:rPr>
      </w:pPr>
      <w:r>
        <w:rPr>
          <w:sz w:val="28"/>
        </w:rPr>
        <w:t>администрации Борисоглебского</w:t>
      </w:r>
      <w:r>
        <w:rPr>
          <w:sz w:val="28"/>
        </w:rPr>
        <w:tab/>
      </w:r>
      <w:r>
        <w:rPr>
          <w:sz w:val="28"/>
        </w:rPr>
        <w:tab/>
      </w:r>
      <w:r>
        <w:rPr>
          <w:sz w:val="28"/>
        </w:rPr>
        <w:tab/>
        <w:t xml:space="preserve">     </w:t>
      </w:r>
      <w:proofErr w:type="spellStart"/>
      <w:r>
        <w:rPr>
          <w:sz w:val="28"/>
        </w:rPr>
        <w:t>Борисоглебского</w:t>
      </w:r>
      <w:proofErr w:type="spellEnd"/>
      <w:r>
        <w:rPr>
          <w:sz w:val="28"/>
        </w:rPr>
        <w:t xml:space="preserve"> городско</w:t>
      </w:r>
    </w:p>
    <w:p w:rsidR="002D040F" w:rsidRDefault="002D040F" w:rsidP="002D040F">
      <w:pPr>
        <w:pStyle w:val="afd"/>
        <w:spacing w:before="0" w:after="0"/>
        <w:ind w:left="-284" w:firstLine="425"/>
        <w:jc w:val="both"/>
        <w:rPr>
          <w:sz w:val="28"/>
        </w:rPr>
      </w:pPr>
      <w:r>
        <w:rPr>
          <w:sz w:val="28"/>
        </w:rPr>
        <w:t xml:space="preserve">городского округа Воронежской </w:t>
      </w:r>
      <w:r>
        <w:rPr>
          <w:sz w:val="28"/>
        </w:rPr>
        <w:tab/>
      </w:r>
      <w:r>
        <w:rPr>
          <w:sz w:val="28"/>
        </w:rPr>
        <w:tab/>
      </w:r>
      <w:r>
        <w:rPr>
          <w:sz w:val="28"/>
        </w:rPr>
        <w:tab/>
        <w:t xml:space="preserve">     округа Воронежской области</w:t>
      </w:r>
    </w:p>
    <w:p w:rsidR="002D040F" w:rsidRDefault="002D040F" w:rsidP="002D040F">
      <w:pPr>
        <w:pStyle w:val="afd"/>
        <w:spacing w:before="0" w:after="0"/>
        <w:ind w:left="-284" w:firstLine="425"/>
        <w:jc w:val="both"/>
        <w:rPr>
          <w:sz w:val="28"/>
        </w:rPr>
      </w:pPr>
      <w:r>
        <w:rPr>
          <w:sz w:val="28"/>
        </w:rPr>
        <w:t xml:space="preserve">области </w:t>
      </w:r>
    </w:p>
    <w:p w:rsidR="002D040F" w:rsidRDefault="002D040F" w:rsidP="002D040F">
      <w:pPr>
        <w:pStyle w:val="afd"/>
        <w:spacing w:before="0" w:after="0"/>
        <w:ind w:left="-284" w:firstLine="425"/>
        <w:jc w:val="both"/>
        <w:rPr>
          <w:sz w:val="28"/>
        </w:rPr>
      </w:pPr>
      <w:r>
        <w:rPr>
          <w:sz w:val="28"/>
        </w:rPr>
        <w:t>_____________</w:t>
      </w:r>
      <w:proofErr w:type="spellStart"/>
      <w:r w:rsidR="00CD16DA">
        <w:rPr>
          <w:sz w:val="28"/>
        </w:rPr>
        <w:t>И</w:t>
      </w:r>
      <w:r>
        <w:rPr>
          <w:sz w:val="28"/>
        </w:rPr>
        <w:t>.В.</w:t>
      </w:r>
      <w:r w:rsidR="00CD16DA">
        <w:rPr>
          <w:sz w:val="28"/>
        </w:rPr>
        <w:t>Филатов</w:t>
      </w:r>
      <w:proofErr w:type="spellEnd"/>
      <w:r>
        <w:rPr>
          <w:sz w:val="28"/>
        </w:rPr>
        <w:tab/>
      </w:r>
      <w:r>
        <w:rPr>
          <w:sz w:val="28"/>
        </w:rPr>
        <w:tab/>
      </w:r>
      <w:r>
        <w:rPr>
          <w:sz w:val="28"/>
        </w:rPr>
        <w:tab/>
        <w:t xml:space="preserve">     </w:t>
      </w:r>
      <w:r w:rsidR="00D93EE9">
        <w:rPr>
          <w:sz w:val="28"/>
        </w:rPr>
        <w:tab/>
        <w:t xml:space="preserve">   </w:t>
      </w:r>
      <w:r>
        <w:rPr>
          <w:sz w:val="28"/>
        </w:rPr>
        <w:t>______________</w:t>
      </w:r>
      <w:proofErr w:type="spellStart"/>
      <w:r>
        <w:rPr>
          <w:sz w:val="28"/>
        </w:rPr>
        <w:t>А.В.Пищугин</w:t>
      </w:r>
      <w:proofErr w:type="spellEnd"/>
    </w:p>
    <w:p w:rsidR="002D040F" w:rsidRDefault="002D040F" w:rsidP="002D040F">
      <w:pPr>
        <w:pStyle w:val="afd"/>
        <w:spacing w:before="0" w:after="0"/>
        <w:ind w:left="-284" w:firstLine="425"/>
        <w:jc w:val="both"/>
        <w:rPr>
          <w:sz w:val="28"/>
        </w:rPr>
      </w:pPr>
    </w:p>
    <w:p w:rsidR="002D040F" w:rsidRDefault="002D040F" w:rsidP="002D040F">
      <w:pPr>
        <w:pStyle w:val="afd"/>
        <w:spacing w:before="0" w:after="0"/>
        <w:ind w:left="-284" w:firstLine="425"/>
        <w:jc w:val="both"/>
        <w:rPr>
          <w:sz w:val="28"/>
        </w:rPr>
      </w:pPr>
      <w:r>
        <w:rPr>
          <w:sz w:val="28"/>
        </w:rPr>
        <w:t xml:space="preserve">«_____» </w:t>
      </w:r>
      <w:r w:rsidR="00CD16DA">
        <w:rPr>
          <w:sz w:val="28"/>
        </w:rPr>
        <w:t>____________ 2021</w:t>
      </w:r>
      <w:r w:rsidR="00CD16DA">
        <w:rPr>
          <w:sz w:val="28"/>
        </w:rPr>
        <w:tab/>
      </w:r>
      <w:r w:rsidR="00CD16DA">
        <w:rPr>
          <w:sz w:val="28"/>
        </w:rPr>
        <w:tab/>
        <w:t xml:space="preserve">     </w:t>
      </w:r>
      <w:r w:rsidR="00D93EE9">
        <w:rPr>
          <w:sz w:val="28"/>
        </w:rPr>
        <w:tab/>
      </w:r>
      <w:r w:rsidR="00D93EE9">
        <w:rPr>
          <w:sz w:val="28"/>
        </w:rPr>
        <w:tab/>
      </w:r>
      <w:r>
        <w:rPr>
          <w:sz w:val="28"/>
        </w:rPr>
        <w:t xml:space="preserve">«_____» </w:t>
      </w:r>
      <w:r w:rsidR="00A0781D">
        <w:rPr>
          <w:sz w:val="28"/>
        </w:rPr>
        <w:t>____</w:t>
      </w:r>
      <w:r w:rsidR="00CD16DA">
        <w:rPr>
          <w:sz w:val="28"/>
        </w:rPr>
        <w:t>___________</w:t>
      </w:r>
      <w:r>
        <w:rPr>
          <w:sz w:val="28"/>
        </w:rPr>
        <w:t xml:space="preserve"> 2021 </w:t>
      </w:r>
    </w:p>
    <w:p w:rsidR="003D75F8" w:rsidRDefault="003D75F8" w:rsidP="002D040F">
      <w:pPr>
        <w:pStyle w:val="afd"/>
        <w:spacing w:before="0" w:after="0"/>
        <w:ind w:left="-284" w:firstLine="425"/>
        <w:jc w:val="both"/>
        <w:rPr>
          <w:sz w:val="28"/>
        </w:rPr>
      </w:pPr>
    </w:p>
    <w:p w:rsidR="003D75F8" w:rsidRDefault="003D75F8" w:rsidP="002D040F">
      <w:pPr>
        <w:pStyle w:val="afd"/>
        <w:spacing w:before="0" w:after="0"/>
        <w:ind w:left="-284" w:firstLine="425"/>
        <w:jc w:val="both"/>
        <w:rPr>
          <w:sz w:val="28"/>
        </w:rPr>
      </w:pPr>
    </w:p>
    <w:p w:rsidR="003D75F8" w:rsidRDefault="003D75F8" w:rsidP="003D75F8">
      <w:pPr>
        <w:pStyle w:val="afd"/>
        <w:spacing w:after="240"/>
        <w:ind w:left="-284" w:firstLine="426"/>
        <w:jc w:val="both"/>
        <w:rPr>
          <w:sz w:val="28"/>
        </w:rPr>
      </w:pPr>
    </w:p>
    <w:p w:rsidR="003D75F8" w:rsidRDefault="003D75F8" w:rsidP="003D75F8">
      <w:pPr>
        <w:shd w:val="clear" w:color="auto" w:fill="FFFFFF"/>
        <w:ind w:left="-284"/>
        <w:jc w:val="center"/>
      </w:pPr>
      <w:r>
        <w:rPr>
          <w:b/>
          <w:sz w:val="28"/>
        </w:rPr>
        <w:t>КОНКУРСНАЯ ДОКУМЕНТАЦИЯ</w:t>
      </w:r>
      <w:r>
        <w:rPr>
          <w:b/>
          <w:bCs/>
          <w:sz w:val="28"/>
        </w:rPr>
        <w:br/>
      </w:r>
      <w:r w:rsidR="00A56E5E">
        <w:rPr>
          <w:sz w:val="28"/>
        </w:rPr>
        <w:t xml:space="preserve">по проведению открытого конкурса </w:t>
      </w:r>
    </w:p>
    <w:p w:rsidR="003D75F8" w:rsidRDefault="003D75F8" w:rsidP="003D75F8">
      <w:pPr>
        <w:ind w:left="-284"/>
        <w:jc w:val="center"/>
      </w:pPr>
      <w:r>
        <w:rPr>
          <w:sz w:val="28"/>
          <w:szCs w:val="28"/>
        </w:rPr>
        <w:t>на право заключения договора на выполнен</w:t>
      </w:r>
      <w:r w:rsidR="00A56E5E">
        <w:rPr>
          <w:sz w:val="28"/>
          <w:szCs w:val="28"/>
        </w:rPr>
        <w:t xml:space="preserve">ие </w:t>
      </w:r>
      <w:r w:rsidR="00F2727B">
        <w:rPr>
          <w:sz w:val="28"/>
          <w:szCs w:val="28"/>
        </w:rPr>
        <w:t xml:space="preserve">регулярных </w:t>
      </w:r>
      <w:r w:rsidR="00A56E5E">
        <w:rPr>
          <w:sz w:val="28"/>
          <w:szCs w:val="28"/>
        </w:rPr>
        <w:t>пассажирских перевозок</w:t>
      </w:r>
      <w:r w:rsidR="004804A9">
        <w:rPr>
          <w:sz w:val="28"/>
          <w:szCs w:val="28"/>
        </w:rPr>
        <w:t xml:space="preserve"> автомобильным транспортом</w:t>
      </w:r>
      <w:r w:rsidR="00A56E5E">
        <w:rPr>
          <w:sz w:val="28"/>
          <w:szCs w:val="28"/>
        </w:rPr>
        <w:t xml:space="preserve"> по </w:t>
      </w:r>
      <w:r w:rsidR="004804A9">
        <w:rPr>
          <w:sz w:val="28"/>
          <w:szCs w:val="28"/>
        </w:rPr>
        <w:t xml:space="preserve">пригородным </w:t>
      </w:r>
      <w:r>
        <w:rPr>
          <w:sz w:val="28"/>
          <w:szCs w:val="28"/>
        </w:rPr>
        <w:t>муниципальным маршрутам</w:t>
      </w:r>
      <w:r>
        <w:t xml:space="preserve"> </w:t>
      </w:r>
      <w:r>
        <w:rPr>
          <w:sz w:val="28"/>
          <w:szCs w:val="28"/>
        </w:rPr>
        <w:t xml:space="preserve">регулярных по регулируемым тарифам на территории </w:t>
      </w:r>
      <w:r w:rsidR="00A56E5E">
        <w:rPr>
          <w:sz w:val="28"/>
          <w:szCs w:val="28"/>
        </w:rPr>
        <w:t xml:space="preserve">Борисоглебского городского округа </w:t>
      </w:r>
      <w:r>
        <w:rPr>
          <w:sz w:val="28"/>
          <w:szCs w:val="28"/>
        </w:rPr>
        <w:t xml:space="preserve">Воронежской области </w:t>
      </w:r>
    </w:p>
    <w:p w:rsidR="003D75F8" w:rsidRDefault="003D75F8" w:rsidP="003D75F8">
      <w:pPr>
        <w:pStyle w:val="afd"/>
        <w:spacing w:after="240"/>
        <w:ind w:left="-284" w:firstLine="426"/>
        <w:jc w:val="both"/>
        <w:rPr>
          <w:sz w:val="28"/>
        </w:rPr>
      </w:pPr>
    </w:p>
    <w:p w:rsidR="003D75F8" w:rsidRDefault="003D75F8" w:rsidP="003D75F8">
      <w:pPr>
        <w:pStyle w:val="afd"/>
        <w:spacing w:after="240"/>
        <w:ind w:left="-284" w:firstLine="426"/>
        <w:jc w:val="both"/>
        <w:rPr>
          <w:sz w:val="28"/>
        </w:rPr>
      </w:pPr>
    </w:p>
    <w:p w:rsidR="003D75F8" w:rsidRDefault="003D75F8" w:rsidP="003D75F8">
      <w:pPr>
        <w:pStyle w:val="afd"/>
        <w:spacing w:after="240"/>
        <w:ind w:left="-284" w:firstLine="426"/>
        <w:jc w:val="both"/>
        <w:rPr>
          <w:sz w:val="28"/>
        </w:rPr>
      </w:pPr>
    </w:p>
    <w:p w:rsidR="003D75F8" w:rsidRDefault="003D75F8" w:rsidP="003D75F8">
      <w:pPr>
        <w:shd w:val="clear" w:color="auto" w:fill="FFFFFF"/>
        <w:ind w:left="-284" w:firstLine="426"/>
        <w:jc w:val="both"/>
        <w:rPr>
          <w:sz w:val="28"/>
        </w:rPr>
      </w:pPr>
    </w:p>
    <w:p w:rsidR="003D75F8" w:rsidRDefault="003D75F8" w:rsidP="003D75F8">
      <w:pPr>
        <w:shd w:val="clear" w:color="auto" w:fill="FFFFFF"/>
        <w:ind w:left="-284" w:firstLine="426"/>
        <w:jc w:val="both"/>
        <w:rPr>
          <w:sz w:val="28"/>
        </w:rPr>
      </w:pPr>
    </w:p>
    <w:p w:rsidR="003D75F8" w:rsidRDefault="003D75F8" w:rsidP="003D75F8">
      <w:pPr>
        <w:shd w:val="clear" w:color="auto" w:fill="FFFFFF"/>
        <w:ind w:left="-284" w:firstLine="426"/>
        <w:jc w:val="both"/>
        <w:rPr>
          <w:sz w:val="28"/>
        </w:rPr>
      </w:pPr>
    </w:p>
    <w:p w:rsidR="003D75F8" w:rsidRDefault="003D75F8" w:rsidP="003D75F8">
      <w:pPr>
        <w:shd w:val="clear" w:color="auto" w:fill="FFFFFF"/>
        <w:ind w:left="-284" w:firstLine="426"/>
        <w:jc w:val="both"/>
        <w:rPr>
          <w:sz w:val="28"/>
        </w:rPr>
      </w:pPr>
    </w:p>
    <w:p w:rsidR="003D75F8" w:rsidRDefault="003D75F8" w:rsidP="003D75F8">
      <w:pPr>
        <w:shd w:val="clear" w:color="auto" w:fill="FFFFFF"/>
        <w:jc w:val="both"/>
        <w:rPr>
          <w:sz w:val="28"/>
        </w:rPr>
      </w:pPr>
    </w:p>
    <w:p w:rsidR="003D75F8" w:rsidRDefault="003D75F8" w:rsidP="003D75F8">
      <w:pPr>
        <w:shd w:val="clear" w:color="auto" w:fill="FFFFFF"/>
        <w:jc w:val="both"/>
        <w:rPr>
          <w:sz w:val="28"/>
        </w:rPr>
      </w:pPr>
    </w:p>
    <w:p w:rsidR="003D75F8" w:rsidRDefault="003D75F8" w:rsidP="003D75F8">
      <w:pPr>
        <w:shd w:val="clear" w:color="auto" w:fill="FFFFFF"/>
        <w:ind w:left="-284" w:firstLine="426"/>
        <w:jc w:val="center"/>
        <w:rPr>
          <w:sz w:val="28"/>
        </w:rPr>
      </w:pPr>
    </w:p>
    <w:p w:rsidR="003D75F8" w:rsidRDefault="003D75F8" w:rsidP="003D75F8">
      <w:pPr>
        <w:shd w:val="clear" w:color="auto" w:fill="FFFFFF"/>
        <w:ind w:left="-284" w:firstLine="426"/>
        <w:jc w:val="center"/>
        <w:rPr>
          <w:sz w:val="28"/>
        </w:rPr>
      </w:pPr>
    </w:p>
    <w:p w:rsidR="003D75F8" w:rsidRDefault="003D75F8" w:rsidP="003D75F8">
      <w:pPr>
        <w:shd w:val="clear" w:color="auto" w:fill="FFFFFF"/>
        <w:ind w:left="-240" w:hanging="76"/>
        <w:jc w:val="center"/>
      </w:pPr>
      <w:r>
        <w:rPr>
          <w:sz w:val="28"/>
        </w:rPr>
        <w:t xml:space="preserve">г. </w:t>
      </w:r>
      <w:r w:rsidR="00A56E5E">
        <w:rPr>
          <w:sz w:val="28"/>
        </w:rPr>
        <w:t>Борисоглебск</w:t>
      </w:r>
    </w:p>
    <w:p w:rsidR="003D75F8" w:rsidRDefault="003D75F8" w:rsidP="003D75F8">
      <w:pPr>
        <w:shd w:val="clear" w:color="auto" w:fill="FFFFFF"/>
        <w:tabs>
          <w:tab w:val="left" w:pos="4350"/>
        </w:tabs>
        <w:ind w:left="-240" w:hanging="76"/>
        <w:jc w:val="center"/>
      </w:pPr>
      <w:r>
        <w:rPr>
          <w:sz w:val="28"/>
        </w:rPr>
        <w:t>2021 г.</w:t>
      </w:r>
    </w:p>
    <w:p w:rsidR="003D75F8" w:rsidRDefault="003D75F8" w:rsidP="003D75F8">
      <w:pPr>
        <w:pageBreakBefore/>
        <w:shd w:val="clear" w:color="auto" w:fill="FFFFFF"/>
        <w:tabs>
          <w:tab w:val="left" w:pos="4350"/>
        </w:tabs>
        <w:ind w:left="-240" w:hanging="76"/>
        <w:jc w:val="center"/>
      </w:pPr>
      <w:r>
        <w:rPr>
          <w:sz w:val="28"/>
          <w:szCs w:val="28"/>
        </w:rPr>
        <w:lastRenderedPageBreak/>
        <w:t>ЧАСТЬ I. ОТКРЫТЫЙ КОНКУРС</w:t>
      </w:r>
    </w:p>
    <w:p w:rsidR="003D75F8" w:rsidRDefault="003D75F8" w:rsidP="003D75F8">
      <w:pPr>
        <w:pStyle w:val="afd"/>
        <w:spacing w:after="0"/>
        <w:ind w:left="42" w:hanging="42"/>
        <w:jc w:val="center"/>
        <w:rPr>
          <w:bCs/>
          <w:sz w:val="20"/>
          <w:szCs w:val="20"/>
        </w:rPr>
      </w:pPr>
    </w:p>
    <w:p w:rsidR="003D75F8" w:rsidRDefault="003D75F8" w:rsidP="003D75F8">
      <w:pPr>
        <w:pStyle w:val="afd"/>
        <w:spacing w:before="0" w:after="0"/>
        <w:ind w:left="42" w:hanging="42"/>
        <w:jc w:val="center"/>
      </w:pPr>
      <w:r>
        <w:rPr>
          <w:b/>
          <w:bCs/>
          <w:sz w:val="28"/>
          <w:szCs w:val="28"/>
        </w:rPr>
        <w:t>1. Законодательное регулирование</w:t>
      </w:r>
    </w:p>
    <w:p w:rsidR="003D75F8" w:rsidRDefault="003D75F8" w:rsidP="003D75F8">
      <w:pPr>
        <w:pStyle w:val="afd"/>
        <w:spacing w:before="0" w:after="0"/>
        <w:ind w:left="42" w:hanging="42"/>
        <w:jc w:val="center"/>
        <w:rPr>
          <w:b/>
          <w:bCs/>
          <w:sz w:val="28"/>
          <w:szCs w:val="28"/>
        </w:rPr>
      </w:pPr>
    </w:p>
    <w:p w:rsidR="00A56E5E" w:rsidRDefault="003D75F8" w:rsidP="00A56E5E">
      <w:pPr>
        <w:ind w:firstLine="720"/>
        <w:jc w:val="both"/>
        <w:rPr>
          <w:sz w:val="28"/>
          <w:szCs w:val="28"/>
        </w:rPr>
      </w:pPr>
      <w:r>
        <w:rPr>
          <w:bCs/>
          <w:sz w:val="28"/>
          <w:szCs w:val="28"/>
        </w:rPr>
        <w:t xml:space="preserve">1.1. Проведение открытого конкурса </w:t>
      </w:r>
      <w:r>
        <w:rPr>
          <w:sz w:val="28"/>
          <w:szCs w:val="28"/>
        </w:rPr>
        <w:t>на право заключения договора на выполнен</w:t>
      </w:r>
      <w:r w:rsidR="00A56E5E">
        <w:rPr>
          <w:sz w:val="28"/>
          <w:szCs w:val="28"/>
        </w:rPr>
        <w:t xml:space="preserve">ие </w:t>
      </w:r>
      <w:r w:rsidR="00F2727B">
        <w:rPr>
          <w:sz w:val="28"/>
          <w:szCs w:val="28"/>
        </w:rPr>
        <w:t xml:space="preserve">регулярных </w:t>
      </w:r>
      <w:r w:rsidR="00A56E5E">
        <w:rPr>
          <w:sz w:val="28"/>
          <w:szCs w:val="28"/>
        </w:rPr>
        <w:t xml:space="preserve">пассажирских перевозок </w:t>
      </w:r>
      <w:r w:rsidR="004804A9">
        <w:rPr>
          <w:sz w:val="28"/>
          <w:szCs w:val="28"/>
        </w:rPr>
        <w:t xml:space="preserve">автомобильным транспортом </w:t>
      </w:r>
      <w:r w:rsidR="00A56E5E">
        <w:rPr>
          <w:sz w:val="28"/>
          <w:szCs w:val="28"/>
        </w:rPr>
        <w:t xml:space="preserve">по </w:t>
      </w:r>
      <w:r w:rsidR="004804A9">
        <w:rPr>
          <w:sz w:val="28"/>
          <w:szCs w:val="28"/>
        </w:rPr>
        <w:t xml:space="preserve">пригородным </w:t>
      </w:r>
      <w:r>
        <w:rPr>
          <w:sz w:val="28"/>
          <w:szCs w:val="28"/>
        </w:rPr>
        <w:t>муниципальным маршрутам</w:t>
      </w:r>
      <w:r>
        <w:t xml:space="preserve"> </w:t>
      </w:r>
      <w:r>
        <w:rPr>
          <w:sz w:val="28"/>
          <w:szCs w:val="28"/>
        </w:rPr>
        <w:t>по регулируемым тарифам на территории</w:t>
      </w:r>
      <w:r w:rsidR="00A56E5E">
        <w:rPr>
          <w:sz w:val="28"/>
          <w:szCs w:val="28"/>
        </w:rPr>
        <w:t xml:space="preserve"> Борисоглебского городского округа</w:t>
      </w:r>
      <w:r>
        <w:rPr>
          <w:sz w:val="28"/>
          <w:szCs w:val="28"/>
        </w:rPr>
        <w:t xml:space="preserve"> Воронежской области (далее – открытый конкурс)</w:t>
      </w:r>
      <w:r>
        <w:rPr>
          <w:bCs/>
          <w:sz w:val="28"/>
          <w:szCs w:val="28"/>
        </w:rPr>
        <w:t xml:space="preserve"> осуществляется</w:t>
      </w:r>
      <w:r>
        <w:rPr>
          <w:sz w:val="28"/>
          <w:szCs w:val="28"/>
        </w:rPr>
        <w:t xml:space="preserve">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A56E5E">
        <w:rPr>
          <w:sz w:val="28"/>
          <w:szCs w:val="28"/>
        </w:rPr>
        <w:t xml:space="preserve">во исполнение </w:t>
      </w:r>
      <w:r w:rsidR="00A56E5E" w:rsidRPr="003D75F8">
        <w:rPr>
          <w:sz w:val="28"/>
          <w:szCs w:val="28"/>
        </w:rPr>
        <w:t>Федерального закона от 06.10.2003 № 131-ФЗ «Об общих принципах организации местного самоупр</w:t>
      </w:r>
      <w:r w:rsidR="00A56E5E">
        <w:rPr>
          <w:sz w:val="28"/>
          <w:szCs w:val="28"/>
        </w:rPr>
        <w:t xml:space="preserve">авления в Российской Федерации», </w:t>
      </w:r>
      <w:r w:rsidR="00A56E5E" w:rsidRPr="003D75F8">
        <w:rPr>
          <w:sz w:val="28"/>
          <w:szCs w:val="28"/>
        </w:rPr>
        <w:t>Устава Борисоглебского городс</w:t>
      </w:r>
      <w:r w:rsidR="00A56E5E">
        <w:rPr>
          <w:sz w:val="28"/>
          <w:szCs w:val="28"/>
        </w:rPr>
        <w:t>кого округа Воронежской области.</w:t>
      </w:r>
      <w:r w:rsidR="00A56E5E" w:rsidRPr="003D75F8">
        <w:rPr>
          <w:sz w:val="28"/>
          <w:szCs w:val="28"/>
        </w:rPr>
        <w:t xml:space="preserve"> </w:t>
      </w:r>
    </w:p>
    <w:p w:rsidR="003D75F8" w:rsidRDefault="003D75F8" w:rsidP="003D75F8">
      <w:pPr>
        <w:ind w:firstLine="720"/>
        <w:jc w:val="both"/>
      </w:pPr>
    </w:p>
    <w:p w:rsidR="003D75F8" w:rsidRDefault="003D75F8" w:rsidP="003D75F8">
      <w:pPr>
        <w:autoSpaceDE w:val="0"/>
        <w:ind w:firstLine="709"/>
        <w:jc w:val="both"/>
      </w:pPr>
      <w:r>
        <w:rPr>
          <w:bCs/>
          <w:sz w:val="28"/>
          <w:szCs w:val="28"/>
        </w:rPr>
        <w:t xml:space="preserve">1.2. Организатор открытого конкурса. </w:t>
      </w:r>
    </w:p>
    <w:p w:rsidR="00126CAF" w:rsidRDefault="003D75F8" w:rsidP="00126CAF">
      <w:pPr>
        <w:ind w:firstLine="540"/>
        <w:jc w:val="both"/>
        <w:outlineLvl w:val="1"/>
        <w:rPr>
          <w:sz w:val="28"/>
          <w:szCs w:val="28"/>
        </w:rPr>
      </w:pPr>
      <w:r>
        <w:rPr>
          <w:bCs/>
          <w:sz w:val="28"/>
          <w:szCs w:val="28"/>
        </w:rPr>
        <w:t xml:space="preserve">Организатором открытого конкурса является </w:t>
      </w:r>
      <w:r w:rsidR="00A56E5E">
        <w:rPr>
          <w:bCs/>
          <w:sz w:val="28"/>
          <w:szCs w:val="28"/>
        </w:rPr>
        <w:t xml:space="preserve">администрация Борисоглебского городского округа Воронежской области </w:t>
      </w:r>
      <w:r>
        <w:rPr>
          <w:sz w:val="28"/>
          <w:szCs w:val="28"/>
        </w:rPr>
        <w:t>(далее – организатор открытого конкурса).</w:t>
      </w:r>
      <w:r w:rsidR="002D1D78">
        <w:rPr>
          <w:sz w:val="28"/>
          <w:szCs w:val="28"/>
        </w:rPr>
        <w:t xml:space="preserve"> </w:t>
      </w:r>
    </w:p>
    <w:p w:rsidR="00126CAF" w:rsidRDefault="00126CAF" w:rsidP="00126CAF">
      <w:pPr>
        <w:ind w:firstLine="540"/>
        <w:jc w:val="both"/>
        <w:outlineLvl w:val="1"/>
        <w:rPr>
          <w:sz w:val="28"/>
          <w:szCs w:val="28"/>
        </w:rPr>
      </w:pPr>
      <w:r>
        <w:rPr>
          <w:sz w:val="28"/>
          <w:szCs w:val="28"/>
        </w:rPr>
        <w:t xml:space="preserve">1.2.1. </w:t>
      </w:r>
      <w:r w:rsidRPr="00027E4A">
        <w:rPr>
          <w:sz w:val="28"/>
          <w:szCs w:val="28"/>
        </w:rPr>
        <w:t xml:space="preserve">Извещение о проведении конкурса </w:t>
      </w:r>
      <w:r>
        <w:rPr>
          <w:sz w:val="28"/>
          <w:szCs w:val="28"/>
        </w:rPr>
        <w:t xml:space="preserve">и конкурсная документация </w:t>
      </w:r>
      <w:r w:rsidRPr="00027E4A">
        <w:rPr>
          <w:sz w:val="28"/>
          <w:szCs w:val="28"/>
        </w:rPr>
        <w:t>размеща</w:t>
      </w:r>
      <w:r>
        <w:rPr>
          <w:sz w:val="28"/>
          <w:szCs w:val="28"/>
        </w:rPr>
        <w:t>ются на официальном сайте О</w:t>
      </w:r>
      <w:r w:rsidRPr="00027E4A">
        <w:rPr>
          <w:sz w:val="28"/>
          <w:szCs w:val="28"/>
        </w:rPr>
        <w:t>рганизатора конкурса в сети «Интернет» не менее чем за 30 (тридцать) дней до дня вскрытия конвертов с  заявками на участие в  конкурсе.</w:t>
      </w:r>
    </w:p>
    <w:p w:rsidR="002D1D78" w:rsidRDefault="002D1D78" w:rsidP="002D1D78">
      <w:pPr>
        <w:ind w:firstLine="540"/>
        <w:jc w:val="both"/>
        <w:rPr>
          <w:sz w:val="28"/>
          <w:szCs w:val="28"/>
        </w:rPr>
      </w:pPr>
      <w:r w:rsidRPr="00027E4A">
        <w:rPr>
          <w:sz w:val="28"/>
          <w:szCs w:val="28"/>
        </w:rPr>
        <w:t xml:space="preserve">Организатор конкурса вправе принять решение о внесении изменений в </w:t>
      </w:r>
      <w:r>
        <w:rPr>
          <w:sz w:val="28"/>
          <w:szCs w:val="28"/>
        </w:rPr>
        <w:t>извеще</w:t>
      </w:r>
      <w:r w:rsidRPr="00027E4A">
        <w:rPr>
          <w:sz w:val="28"/>
          <w:szCs w:val="28"/>
        </w:rPr>
        <w:t>ние о проведении конкурса  не позднее, чем за 5 (пять) дней до даты окончания срока подачи заявок на участие в конкурсе. Изменение предмета конкурса не допускается.  В  течение 3 (трех) рабочих дней соответствующие изменения размещаются организатором конкурса на официальном сайте.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заявок на участие в открытом конкурсе этот срок составлен не менее чем двадцать дней.</w:t>
      </w:r>
    </w:p>
    <w:p w:rsidR="002D1D78" w:rsidRPr="00D42CDA" w:rsidRDefault="002D1D78" w:rsidP="002D1D78">
      <w:pPr>
        <w:ind w:firstLine="540"/>
        <w:jc w:val="both"/>
        <w:rPr>
          <w:sz w:val="28"/>
          <w:szCs w:val="28"/>
        </w:rPr>
      </w:pPr>
      <w:r w:rsidRPr="00D42CDA">
        <w:rPr>
          <w:sz w:val="28"/>
          <w:szCs w:val="28"/>
        </w:rPr>
        <w:t xml:space="preserve">Одновременно с внесением изменений в извещение о проведении конкурса в течение 3 (трех) рабочих дней в адрес лиц, уже подавших заявки на участие в конкурсе, направляется соответствующее уведомление. </w:t>
      </w:r>
    </w:p>
    <w:p w:rsidR="003D75F8" w:rsidRDefault="002D1D78" w:rsidP="002D1D78">
      <w:pPr>
        <w:ind w:firstLine="540"/>
        <w:jc w:val="both"/>
        <w:rPr>
          <w:sz w:val="28"/>
          <w:szCs w:val="28"/>
        </w:rPr>
      </w:pPr>
      <w:r w:rsidRPr="00027E4A">
        <w:rPr>
          <w:sz w:val="28"/>
          <w:szCs w:val="28"/>
        </w:rPr>
        <w:t>1.</w:t>
      </w:r>
      <w:r>
        <w:rPr>
          <w:sz w:val="28"/>
          <w:szCs w:val="28"/>
        </w:rPr>
        <w:t>2</w:t>
      </w:r>
      <w:r w:rsidRPr="00027E4A">
        <w:rPr>
          <w:sz w:val="28"/>
          <w:szCs w:val="28"/>
        </w:rPr>
        <w:t>.</w:t>
      </w:r>
      <w:r w:rsidR="00126CAF">
        <w:rPr>
          <w:sz w:val="28"/>
          <w:szCs w:val="28"/>
        </w:rPr>
        <w:t>2</w:t>
      </w:r>
      <w:r>
        <w:rPr>
          <w:sz w:val="28"/>
          <w:szCs w:val="28"/>
        </w:rPr>
        <w:t>.</w:t>
      </w:r>
      <w:r w:rsidRPr="00027E4A">
        <w:rPr>
          <w:sz w:val="28"/>
          <w:szCs w:val="28"/>
        </w:rPr>
        <w:t xml:space="preserve"> Организатор конкурса вправе отказаться от проведения конкурса не позднее, чем за 15 (пятнадцать) дней до даты  проведения конкурса. Извещение об отказе от проведения конкурса размещается на официальном сайте организатора конкурса  в информационно-телекоммуникационной сети «Интернет» (далее сеть </w:t>
      </w:r>
      <w:r w:rsidRPr="006179D8">
        <w:rPr>
          <w:sz w:val="28"/>
          <w:szCs w:val="28"/>
        </w:rPr>
        <w:t xml:space="preserve">«Интернет») по адресу: </w:t>
      </w:r>
      <w:hyperlink r:id="rId13" w:history="1">
        <w:r w:rsidRPr="00A92A89">
          <w:rPr>
            <w:rStyle w:val="a4"/>
            <w:sz w:val="28"/>
          </w:rPr>
          <w:t>https://adminborisoglebsk.e-gov36.ru</w:t>
        </w:r>
      </w:hyperlink>
      <w:r>
        <w:rPr>
          <w:sz w:val="28"/>
        </w:rPr>
        <w:t xml:space="preserve"> </w:t>
      </w:r>
      <w:r w:rsidRPr="006179D8">
        <w:rPr>
          <w:sz w:val="28"/>
          <w:szCs w:val="28"/>
        </w:rPr>
        <w:t>не позднее 3 (трех)  рабочих дней</w:t>
      </w:r>
      <w:r w:rsidRPr="00027E4A">
        <w:rPr>
          <w:sz w:val="28"/>
          <w:szCs w:val="28"/>
        </w:rPr>
        <w:t xml:space="preserve"> со дня принятия решения об отказе от проведения конкурса.</w:t>
      </w:r>
    </w:p>
    <w:p w:rsidR="003D75F8" w:rsidRDefault="003D75F8" w:rsidP="003D75F8">
      <w:pPr>
        <w:tabs>
          <w:tab w:val="left" w:pos="2145"/>
          <w:tab w:val="center" w:pos="5102"/>
        </w:tabs>
        <w:autoSpaceDE w:val="0"/>
        <w:ind w:firstLine="709"/>
      </w:pPr>
      <w:r>
        <w:rPr>
          <w:b/>
          <w:sz w:val="28"/>
          <w:szCs w:val="28"/>
        </w:rPr>
        <w:tab/>
      </w:r>
      <w:r>
        <w:rPr>
          <w:b/>
          <w:sz w:val="28"/>
          <w:szCs w:val="28"/>
        </w:rPr>
        <w:tab/>
        <w:t xml:space="preserve">2. Основные понятия, </w:t>
      </w:r>
    </w:p>
    <w:p w:rsidR="003D75F8" w:rsidRDefault="003D75F8" w:rsidP="003D75F8">
      <w:pPr>
        <w:autoSpaceDE w:val="0"/>
        <w:ind w:firstLine="709"/>
        <w:jc w:val="center"/>
      </w:pPr>
      <w:r>
        <w:rPr>
          <w:b/>
          <w:sz w:val="28"/>
          <w:szCs w:val="28"/>
        </w:rPr>
        <w:t>используемые в настоящей конкурсной документации</w:t>
      </w:r>
    </w:p>
    <w:p w:rsidR="003D75F8" w:rsidRDefault="003D75F8" w:rsidP="003D75F8">
      <w:pPr>
        <w:autoSpaceDE w:val="0"/>
        <w:ind w:firstLine="709"/>
        <w:jc w:val="center"/>
        <w:rPr>
          <w:b/>
          <w:sz w:val="28"/>
          <w:szCs w:val="28"/>
        </w:rPr>
      </w:pPr>
    </w:p>
    <w:p w:rsidR="003D75F8" w:rsidRDefault="003D75F8" w:rsidP="003D75F8">
      <w:pPr>
        <w:autoSpaceDE w:val="0"/>
        <w:ind w:firstLine="709"/>
        <w:jc w:val="both"/>
      </w:pPr>
      <w:r>
        <w:rPr>
          <w:sz w:val="28"/>
          <w:szCs w:val="28"/>
        </w:rPr>
        <w:t>Для целей настоящей конкурсной документации используются следующие основные понятия:</w:t>
      </w:r>
    </w:p>
    <w:p w:rsidR="003D75F8" w:rsidRDefault="003D75F8" w:rsidP="003D75F8">
      <w:pPr>
        <w:ind w:firstLine="709"/>
        <w:jc w:val="both"/>
      </w:pPr>
      <w:r>
        <w:rPr>
          <w:sz w:val="28"/>
          <w:szCs w:val="28"/>
        </w:rPr>
        <w:t xml:space="preserve">Претендент – </w:t>
      </w:r>
      <w:r>
        <w:rPr>
          <w:sz w:val="28"/>
        </w:rPr>
        <w:t>юридические лица независимо от организационно-правовой формы и формы собственности, индивидуальные предприниматели, участники договора простого товарищества, подавшие организатору открытого конкурса заявку на участие в открытом конкурсе</w:t>
      </w:r>
      <w:r>
        <w:rPr>
          <w:sz w:val="28"/>
          <w:szCs w:val="28"/>
        </w:rPr>
        <w:t>.</w:t>
      </w:r>
    </w:p>
    <w:p w:rsidR="003D75F8" w:rsidRDefault="003D75F8" w:rsidP="003D75F8">
      <w:pPr>
        <w:autoSpaceDE w:val="0"/>
        <w:ind w:firstLine="709"/>
        <w:jc w:val="both"/>
      </w:pPr>
      <w:r>
        <w:rPr>
          <w:sz w:val="28"/>
          <w:szCs w:val="28"/>
        </w:rPr>
        <w:t>Участник открытого конкурса – претендент, допущенный к участию в открытом конкурсе и признанный конкурсной комиссией по проведению открытого конкурса на прав</w:t>
      </w:r>
      <w:r w:rsidR="00605729">
        <w:rPr>
          <w:sz w:val="28"/>
          <w:szCs w:val="28"/>
        </w:rPr>
        <w:t xml:space="preserve">о осуществления перевозок </w:t>
      </w:r>
      <w:r w:rsidR="004804A9">
        <w:rPr>
          <w:sz w:val="28"/>
          <w:szCs w:val="28"/>
        </w:rPr>
        <w:t xml:space="preserve">автомобильным транспортом </w:t>
      </w:r>
      <w:r w:rsidR="00605729">
        <w:rPr>
          <w:sz w:val="28"/>
          <w:szCs w:val="28"/>
        </w:rPr>
        <w:t xml:space="preserve">по </w:t>
      </w:r>
      <w:r w:rsidR="004804A9">
        <w:rPr>
          <w:sz w:val="28"/>
          <w:szCs w:val="28"/>
        </w:rPr>
        <w:t xml:space="preserve">пригородным </w:t>
      </w:r>
      <w:r>
        <w:rPr>
          <w:sz w:val="28"/>
          <w:szCs w:val="28"/>
        </w:rPr>
        <w:t>муниципальным маршрутам регулярных перевозок по регулируемым тарифам (далее – конкурсная комиссия) участником открытого конкурса.</w:t>
      </w:r>
    </w:p>
    <w:p w:rsidR="003D75F8" w:rsidRDefault="003D75F8" w:rsidP="003D75F8">
      <w:pPr>
        <w:autoSpaceDE w:val="0"/>
        <w:ind w:firstLine="709"/>
        <w:jc w:val="both"/>
      </w:pPr>
      <w:r>
        <w:rPr>
          <w:sz w:val="28"/>
          <w:szCs w:val="28"/>
        </w:rPr>
        <w:t>Единственный участник открытого конкурса – участник открытого конкурса, который единственный подал заявку по одному или нескольким лотам или единственный признан конкурсной комиссией участником открытого конкурса по одному или нескольким лотам открытого конкурса.</w:t>
      </w:r>
    </w:p>
    <w:p w:rsidR="003D75F8" w:rsidRDefault="003D75F8" w:rsidP="003D75F8">
      <w:pPr>
        <w:autoSpaceDE w:val="0"/>
        <w:ind w:firstLine="709"/>
        <w:jc w:val="both"/>
      </w:pPr>
      <w:r>
        <w:rPr>
          <w:sz w:val="28"/>
          <w:szCs w:val="28"/>
        </w:rPr>
        <w:t xml:space="preserve">Победитель открытого конкурса – участник открытого конкурса, заявке </w:t>
      </w:r>
      <w:proofErr w:type="gramStart"/>
      <w:r>
        <w:rPr>
          <w:sz w:val="28"/>
          <w:szCs w:val="28"/>
        </w:rPr>
        <w:t>на участие</w:t>
      </w:r>
      <w:proofErr w:type="gramEnd"/>
      <w:r>
        <w:rPr>
          <w:sz w:val="28"/>
          <w:szCs w:val="28"/>
        </w:rPr>
        <w:t xml:space="preserve"> в открытом конкурсе которого присвоен первый номер, а в случае, если нескольким заявкам на участие в открытом конкурсе присвоен первый номер – участник открытого конкурса, заявка которого получила высшую оценку по сумме критериев, указанных в пунктах 1 и 2 приложения № 4 к конкурсной документации.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приложения № 4 к конкурсной документации, а при отсутствии такого участника - участник открытого конкурса, заявке которого соответствует лучшее значение критерия, указанного в пункте 3 приложения № 4 к конкурсной документации, в случае, если значения критерия, указанного в пункте 3 приложения № 4 к конкурсной документации, совпадают, победителем открытого конкурса признается тот участник открытого конкурса, заявка которого зарегистрирована первой в порядке очередности при подаче Претендентами заявок </w:t>
      </w:r>
      <w:r>
        <w:rPr>
          <w:sz w:val="28"/>
        </w:rPr>
        <w:t>на участие в открытом конкурсе</w:t>
      </w:r>
      <w:r>
        <w:rPr>
          <w:sz w:val="28"/>
          <w:szCs w:val="28"/>
        </w:rPr>
        <w:t>.</w:t>
      </w:r>
    </w:p>
    <w:p w:rsidR="003D75F8" w:rsidRDefault="003D75F8" w:rsidP="003D75F8">
      <w:pPr>
        <w:autoSpaceDE w:val="0"/>
        <w:ind w:firstLine="709"/>
        <w:jc w:val="both"/>
        <w:rPr>
          <w:sz w:val="28"/>
          <w:szCs w:val="28"/>
        </w:rPr>
      </w:pPr>
    </w:p>
    <w:p w:rsidR="003D75F8" w:rsidRDefault="003D75F8" w:rsidP="003D75F8">
      <w:pPr>
        <w:autoSpaceDE w:val="0"/>
        <w:ind w:firstLine="709"/>
        <w:jc w:val="center"/>
      </w:pPr>
      <w:r>
        <w:rPr>
          <w:b/>
          <w:sz w:val="28"/>
        </w:rPr>
        <w:t>3. Предмет открытого конкурса</w:t>
      </w:r>
    </w:p>
    <w:p w:rsidR="003D75F8" w:rsidRDefault="003D75F8" w:rsidP="003D75F8">
      <w:pPr>
        <w:autoSpaceDE w:val="0"/>
        <w:ind w:firstLine="709"/>
        <w:jc w:val="center"/>
        <w:rPr>
          <w:b/>
          <w:sz w:val="28"/>
        </w:rPr>
      </w:pPr>
    </w:p>
    <w:p w:rsidR="00605729" w:rsidRDefault="003D75F8" w:rsidP="003D75F8">
      <w:pPr>
        <w:ind w:firstLine="720"/>
        <w:jc w:val="both"/>
        <w:rPr>
          <w:sz w:val="28"/>
          <w:szCs w:val="28"/>
        </w:rPr>
      </w:pPr>
      <w:r>
        <w:rPr>
          <w:sz w:val="28"/>
          <w:szCs w:val="28"/>
        </w:rPr>
        <w:t xml:space="preserve">Предметом открытого конкурса является право заключения договора на выполнение </w:t>
      </w:r>
      <w:r w:rsidR="00F2727B">
        <w:rPr>
          <w:sz w:val="28"/>
          <w:szCs w:val="28"/>
        </w:rPr>
        <w:t xml:space="preserve">регулярных </w:t>
      </w:r>
      <w:r>
        <w:rPr>
          <w:sz w:val="28"/>
          <w:szCs w:val="28"/>
        </w:rPr>
        <w:t>пассажи</w:t>
      </w:r>
      <w:r w:rsidR="00C722E9">
        <w:rPr>
          <w:sz w:val="28"/>
          <w:szCs w:val="28"/>
        </w:rPr>
        <w:t>рских перевозок</w:t>
      </w:r>
      <w:r w:rsidR="004804A9">
        <w:rPr>
          <w:sz w:val="28"/>
          <w:szCs w:val="28"/>
        </w:rPr>
        <w:t xml:space="preserve"> автомобильным транспортом</w:t>
      </w:r>
      <w:r w:rsidR="00C722E9">
        <w:rPr>
          <w:sz w:val="28"/>
          <w:szCs w:val="28"/>
        </w:rPr>
        <w:t xml:space="preserve"> по </w:t>
      </w:r>
      <w:r w:rsidR="004804A9">
        <w:rPr>
          <w:sz w:val="28"/>
          <w:szCs w:val="28"/>
        </w:rPr>
        <w:t xml:space="preserve">пригородным </w:t>
      </w:r>
      <w:r>
        <w:rPr>
          <w:sz w:val="28"/>
          <w:szCs w:val="28"/>
        </w:rPr>
        <w:t>муниципальным маршрутам</w:t>
      </w:r>
      <w:r>
        <w:t xml:space="preserve"> </w:t>
      </w:r>
      <w:r>
        <w:rPr>
          <w:sz w:val="28"/>
          <w:szCs w:val="28"/>
        </w:rPr>
        <w:t xml:space="preserve">по регулируемым тарифам на территории </w:t>
      </w:r>
      <w:r w:rsidR="00C722E9">
        <w:rPr>
          <w:sz w:val="28"/>
          <w:szCs w:val="28"/>
        </w:rPr>
        <w:t xml:space="preserve">Борисоглебского городского округа </w:t>
      </w:r>
      <w:r>
        <w:rPr>
          <w:sz w:val="28"/>
          <w:szCs w:val="28"/>
        </w:rPr>
        <w:t>Воронежской области.</w:t>
      </w:r>
      <w:r w:rsidR="00605729">
        <w:rPr>
          <w:sz w:val="28"/>
          <w:szCs w:val="28"/>
        </w:rPr>
        <w:t xml:space="preserve"> </w:t>
      </w:r>
    </w:p>
    <w:p w:rsidR="003D75F8" w:rsidRDefault="003D75F8" w:rsidP="003D75F8">
      <w:pPr>
        <w:tabs>
          <w:tab w:val="left" w:pos="-360"/>
        </w:tabs>
        <w:autoSpaceDE w:val="0"/>
        <w:ind w:firstLine="709"/>
        <w:jc w:val="both"/>
      </w:pPr>
      <w:r>
        <w:rPr>
          <w:sz w:val="28"/>
          <w:szCs w:val="28"/>
        </w:rPr>
        <w:t>Предмет открытого конкурса содержит данные о лот</w:t>
      </w:r>
      <w:r w:rsidR="00387D32">
        <w:rPr>
          <w:sz w:val="28"/>
          <w:szCs w:val="28"/>
        </w:rPr>
        <w:t>е №1</w:t>
      </w:r>
      <w:r>
        <w:rPr>
          <w:sz w:val="28"/>
          <w:szCs w:val="28"/>
        </w:rPr>
        <w:t xml:space="preserve"> согласно приложению №13 к конкурсной документации. Типовая форма договора на право заключения договора на выполнен</w:t>
      </w:r>
      <w:r w:rsidR="00605729">
        <w:rPr>
          <w:sz w:val="28"/>
          <w:szCs w:val="28"/>
        </w:rPr>
        <w:t xml:space="preserve">ие </w:t>
      </w:r>
      <w:r w:rsidR="00F2727B">
        <w:rPr>
          <w:sz w:val="28"/>
          <w:szCs w:val="28"/>
        </w:rPr>
        <w:t xml:space="preserve">регулярных </w:t>
      </w:r>
      <w:r w:rsidR="00605729">
        <w:rPr>
          <w:sz w:val="28"/>
          <w:szCs w:val="28"/>
        </w:rPr>
        <w:t xml:space="preserve">пассажирских перевозок </w:t>
      </w:r>
      <w:r w:rsidR="004804A9">
        <w:rPr>
          <w:sz w:val="28"/>
          <w:szCs w:val="28"/>
        </w:rPr>
        <w:t xml:space="preserve">автомобильным транспортом </w:t>
      </w:r>
      <w:r w:rsidR="00605729">
        <w:rPr>
          <w:sz w:val="28"/>
          <w:szCs w:val="28"/>
        </w:rPr>
        <w:t xml:space="preserve">по </w:t>
      </w:r>
      <w:r w:rsidR="004804A9">
        <w:rPr>
          <w:sz w:val="28"/>
          <w:szCs w:val="28"/>
        </w:rPr>
        <w:t xml:space="preserve">пригородным </w:t>
      </w:r>
      <w:r>
        <w:rPr>
          <w:sz w:val="28"/>
          <w:szCs w:val="28"/>
        </w:rPr>
        <w:t>муниципальным маршрутам</w:t>
      </w:r>
      <w:r>
        <w:t xml:space="preserve"> </w:t>
      </w:r>
      <w:r>
        <w:rPr>
          <w:sz w:val="28"/>
          <w:szCs w:val="28"/>
        </w:rPr>
        <w:t>по регулируемым тарифам на территории</w:t>
      </w:r>
      <w:r w:rsidR="00C722E9" w:rsidRPr="00C722E9">
        <w:rPr>
          <w:sz w:val="28"/>
          <w:szCs w:val="28"/>
        </w:rPr>
        <w:t xml:space="preserve"> </w:t>
      </w:r>
      <w:r w:rsidR="00C722E9">
        <w:rPr>
          <w:sz w:val="28"/>
          <w:szCs w:val="28"/>
        </w:rPr>
        <w:t>Борисоглебского городского округа</w:t>
      </w:r>
      <w:r>
        <w:rPr>
          <w:sz w:val="28"/>
          <w:szCs w:val="28"/>
        </w:rPr>
        <w:t xml:space="preserve"> Воронежской области указана в приложении №11</w:t>
      </w:r>
      <w:r>
        <w:t xml:space="preserve"> </w:t>
      </w:r>
      <w:r>
        <w:rPr>
          <w:sz w:val="28"/>
          <w:szCs w:val="28"/>
        </w:rPr>
        <w:t>к конкурсной документации.</w:t>
      </w:r>
    </w:p>
    <w:p w:rsidR="003D75F8" w:rsidRDefault="003D75F8" w:rsidP="003D75F8">
      <w:pPr>
        <w:tabs>
          <w:tab w:val="left" w:pos="-360"/>
        </w:tabs>
        <w:autoSpaceDE w:val="0"/>
        <w:ind w:firstLine="709"/>
        <w:jc w:val="both"/>
        <w:rPr>
          <w:sz w:val="28"/>
          <w:szCs w:val="28"/>
        </w:rPr>
      </w:pPr>
    </w:p>
    <w:p w:rsidR="003D75F8" w:rsidRDefault="003D75F8" w:rsidP="003D75F8">
      <w:pPr>
        <w:tabs>
          <w:tab w:val="left" w:pos="-360"/>
        </w:tabs>
        <w:autoSpaceDE w:val="0"/>
        <w:ind w:firstLine="709"/>
        <w:jc w:val="center"/>
      </w:pPr>
      <w:r>
        <w:rPr>
          <w:b/>
          <w:sz w:val="28"/>
          <w:szCs w:val="28"/>
        </w:rPr>
        <w:t>4. Порядок проведения открытого конкурса</w:t>
      </w:r>
    </w:p>
    <w:p w:rsidR="003D75F8" w:rsidRDefault="003D75F8" w:rsidP="003D75F8">
      <w:pPr>
        <w:tabs>
          <w:tab w:val="left" w:pos="-360"/>
        </w:tabs>
        <w:autoSpaceDE w:val="0"/>
        <w:ind w:firstLine="709"/>
        <w:jc w:val="center"/>
        <w:rPr>
          <w:b/>
          <w:sz w:val="28"/>
          <w:szCs w:val="28"/>
        </w:rPr>
      </w:pPr>
    </w:p>
    <w:p w:rsidR="003D75F8" w:rsidRDefault="003D75F8" w:rsidP="003D75F8">
      <w:pPr>
        <w:tabs>
          <w:tab w:val="left" w:pos="-360"/>
        </w:tabs>
        <w:autoSpaceDE w:val="0"/>
        <w:ind w:firstLine="709"/>
        <w:jc w:val="both"/>
      </w:pPr>
      <w:r>
        <w:rPr>
          <w:sz w:val="28"/>
          <w:szCs w:val="28"/>
        </w:rPr>
        <w:t xml:space="preserve">4.1. Организатор открытого конкурса на </w:t>
      </w:r>
      <w:r w:rsidR="00C722E9">
        <w:rPr>
          <w:sz w:val="28"/>
          <w:szCs w:val="28"/>
        </w:rPr>
        <w:t>сайте администрации Борисоглебского</w:t>
      </w:r>
      <w:r w:rsidR="00605729">
        <w:rPr>
          <w:sz w:val="28"/>
          <w:szCs w:val="28"/>
        </w:rPr>
        <w:t xml:space="preserve"> городского округа </w:t>
      </w:r>
      <w:r>
        <w:rPr>
          <w:sz w:val="28"/>
          <w:szCs w:val="28"/>
        </w:rPr>
        <w:t>Воронежской области</w:t>
      </w:r>
      <w:r w:rsidR="00605729">
        <w:rPr>
          <w:sz w:val="28"/>
          <w:szCs w:val="28"/>
        </w:rPr>
        <w:t xml:space="preserve"> </w:t>
      </w:r>
      <w:hyperlink r:id="rId14" w:history="1">
        <w:r w:rsidR="004804A9" w:rsidRPr="006A0884">
          <w:rPr>
            <w:rStyle w:val="a4"/>
            <w:sz w:val="28"/>
            <w:szCs w:val="24"/>
          </w:rPr>
          <w:t>https://adminborisoglebsk.e-gov36.ru</w:t>
        </w:r>
      </w:hyperlink>
      <w:r w:rsidR="004804A9">
        <w:rPr>
          <w:sz w:val="28"/>
          <w:szCs w:val="24"/>
        </w:rPr>
        <w:t xml:space="preserve"> </w:t>
      </w:r>
      <w:r>
        <w:rPr>
          <w:sz w:val="28"/>
          <w:szCs w:val="28"/>
        </w:rPr>
        <w:t>(далее – официальный сайт) размещает извещение о проведении открытого конкурса и конкурсную документацию.</w:t>
      </w:r>
    </w:p>
    <w:p w:rsidR="003D75F8" w:rsidRDefault="003D75F8" w:rsidP="003D75F8">
      <w:pPr>
        <w:pStyle w:val="ConsPlusNormal"/>
        <w:ind w:firstLine="709"/>
        <w:jc w:val="both"/>
      </w:pPr>
      <w:r>
        <w:rPr>
          <w:rFonts w:ascii="Times New Roman" w:hAnsi="Times New Roman" w:cs="Times New Roman"/>
          <w:sz w:val="28"/>
          <w:szCs w:val="28"/>
        </w:rPr>
        <w:t>4.2. Дата начала и окончания срока подачи заявок на участие в открытом конкурсе указана в пункте 5 извещения о проведении открытого конкурса.</w:t>
      </w:r>
    </w:p>
    <w:p w:rsidR="003D75F8" w:rsidRDefault="003D75F8" w:rsidP="00DE6C8D">
      <w:pPr>
        <w:ind w:firstLine="708"/>
        <w:jc w:val="both"/>
      </w:pPr>
      <w:r>
        <w:rPr>
          <w:sz w:val="28"/>
        </w:rPr>
        <w:t xml:space="preserve">4.3. </w:t>
      </w:r>
      <w:r>
        <w:rPr>
          <w:sz w:val="28"/>
          <w:szCs w:val="28"/>
        </w:rPr>
        <w:t>Заявка на участие в открытом конкурсе подается Претендентом в письменной форме в запечатанном конверте с надписью «На открытый конкурс на право заключения договора на выполнен</w:t>
      </w:r>
      <w:r w:rsidR="00DE6C8D">
        <w:rPr>
          <w:sz w:val="28"/>
          <w:szCs w:val="28"/>
        </w:rPr>
        <w:t xml:space="preserve">ие </w:t>
      </w:r>
      <w:r w:rsidR="00F2727B">
        <w:rPr>
          <w:sz w:val="28"/>
          <w:szCs w:val="28"/>
        </w:rPr>
        <w:t xml:space="preserve">регулярных </w:t>
      </w:r>
      <w:r w:rsidR="00DE6C8D">
        <w:rPr>
          <w:sz w:val="28"/>
          <w:szCs w:val="28"/>
        </w:rPr>
        <w:t xml:space="preserve">пассажирских перевозок </w:t>
      </w:r>
      <w:r w:rsidR="004804A9">
        <w:rPr>
          <w:sz w:val="28"/>
          <w:szCs w:val="28"/>
        </w:rPr>
        <w:t xml:space="preserve">автомобильным транспортом </w:t>
      </w:r>
      <w:r w:rsidR="00DE6C8D">
        <w:rPr>
          <w:sz w:val="28"/>
          <w:szCs w:val="28"/>
        </w:rPr>
        <w:t>по</w:t>
      </w:r>
      <w:r w:rsidR="004804A9">
        <w:rPr>
          <w:sz w:val="28"/>
          <w:szCs w:val="28"/>
        </w:rPr>
        <w:t xml:space="preserve"> пригородным</w:t>
      </w:r>
      <w:r w:rsidR="00DE6C8D">
        <w:rPr>
          <w:sz w:val="28"/>
          <w:szCs w:val="28"/>
        </w:rPr>
        <w:t xml:space="preserve"> </w:t>
      </w:r>
      <w:r>
        <w:rPr>
          <w:sz w:val="28"/>
          <w:szCs w:val="28"/>
        </w:rPr>
        <w:t>муниципальным маршрутам</w:t>
      </w:r>
      <w:r>
        <w:t xml:space="preserve"> </w:t>
      </w:r>
      <w:r>
        <w:rPr>
          <w:sz w:val="28"/>
          <w:szCs w:val="28"/>
        </w:rPr>
        <w:t xml:space="preserve">по регулируемым тарифам на территории </w:t>
      </w:r>
      <w:r w:rsidR="00DE6C8D">
        <w:rPr>
          <w:sz w:val="28"/>
          <w:szCs w:val="28"/>
        </w:rPr>
        <w:t xml:space="preserve">Борисоглебского городского округа </w:t>
      </w:r>
      <w:r>
        <w:rPr>
          <w:sz w:val="28"/>
          <w:szCs w:val="28"/>
        </w:rPr>
        <w:t>Воронежской области в соответствии с извещением, утвержденным</w:t>
      </w:r>
      <w:r w:rsidR="00DE6C8D" w:rsidRPr="00DE6C8D">
        <w:rPr>
          <w:sz w:val="28"/>
        </w:rPr>
        <w:t xml:space="preserve"> </w:t>
      </w:r>
      <w:r w:rsidR="00DE6C8D">
        <w:rPr>
          <w:sz w:val="28"/>
        </w:rPr>
        <w:t xml:space="preserve">постановлением администрации Борисоглебского городского округа </w:t>
      </w:r>
      <w:r w:rsidR="00DE6C8D">
        <w:rPr>
          <w:sz w:val="28"/>
          <w:szCs w:val="28"/>
        </w:rPr>
        <w:t xml:space="preserve">Воронежской области от </w:t>
      </w:r>
      <w:r w:rsidR="00DE6C8D" w:rsidRPr="004804A9">
        <w:rPr>
          <w:sz w:val="28"/>
          <w:szCs w:val="28"/>
        </w:rPr>
        <w:t>«</w:t>
      </w:r>
      <w:r w:rsidR="008223D9" w:rsidRPr="004804A9">
        <w:rPr>
          <w:sz w:val="28"/>
          <w:szCs w:val="28"/>
        </w:rPr>
        <w:t>_____</w:t>
      </w:r>
      <w:r w:rsidR="00DE6C8D" w:rsidRPr="004804A9">
        <w:rPr>
          <w:sz w:val="28"/>
          <w:szCs w:val="28"/>
        </w:rPr>
        <w:t xml:space="preserve">» </w:t>
      </w:r>
      <w:r w:rsidR="00CD16DA">
        <w:rPr>
          <w:sz w:val="28"/>
          <w:szCs w:val="28"/>
        </w:rPr>
        <w:t>_______</w:t>
      </w:r>
      <w:r w:rsidR="00DE6C8D" w:rsidRPr="004804A9">
        <w:rPr>
          <w:sz w:val="28"/>
          <w:szCs w:val="28"/>
        </w:rPr>
        <w:t xml:space="preserve"> 2021 № __________</w:t>
      </w:r>
      <w:r w:rsidRPr="004804A9">
        <w:rPr>
          <w:sz w:val="28"/>
          <w:szCs w:val="28"/>
        </w:rPr>
        <w:t>, ЛОТ</w:t>
      </w:r>
      <w:r w:rsidR="00387D32">
        <w:rPr>
          <w:sz w:val="28"/>
          <w:szCs w:val="28"/>
        </w:rPr>
        <w:t xml:space="preserve"> </w:t>
      </w:r>
      <w:r w:rsidRPr="004804A9">
        <w:rPr>
          <w:sz w:val="28"/>
          <w:szCs w:val="28"/>
        </w:rPr>
        <w:t>№</w:t>
      </w:r>
      <w:r w:rsidR="00387D32">
        <w:rPr>
          <w:sz w:val="28"/>
          <w:szCs w:val="28"/>
        </w:rPr>
        <w:t>1</w:t>
      </w:r>
      <w:r w:rsidRPr="004804A9">
        <w:rPr>
          <w:sz w:val="28"/>
          <w:szCs w:val="28"/>
        </w:rPr>
        <w:t>»</w:t>
      </w:r>
      <w:r w:rsidR="00605729" w:rsidRPr="004804A9">
        <w:rPr>
          <w:sz w:val="28"/>
          <w:szCs w:val="28"/>
        </w:rPr>
        <w:t xml:space="preserve">, </w:t>
      </w:r>
      <w:r w:rsidRPr="004804A9">
        <w:rPr>
          <w:sz w:val="28"/>
          <w:szCs w:val="28"/>
        </w:rPr>
        <w:t>исключающем</w:t>
      </w:r>
      <w:r>
        <w:rPr>
          <w:sz w:val="28"/>
          <w:szCs w:val="28"/>
        </w:rPr>
        <w:t xml:space="preserve"> возможность установить его принадлежность к Претенденту и просматривать содержимое заявки до его вскрытия, по форме согласно приложению № 1 к конкурсной документации, и заполняется в соответствии с инструкцией по заполнению заявки на участие в открытом конкурсе согласно приложению № 12 к конкурсной документации. На конверте указывается номер лота</w:t>
      </w:r>
      <w:r w:rsidR="00084DF6">
        <w:rPr>
          <w:sz w:val="28"/>
          <w:szCs w:val="28"/>
        </w:rPr>
        <w:t>(</w:t>
      </w:r>
      <w:proofErr w:type="spellStart"/>
      <w:r w:rsidR="00084DF6">
        <w:rPr>
          <w:sz w:val="28"/>
          <w:szCs w:val="28"/>
        </w:rPr>
        <w:t>ов</w:t>
      </w:r>
      <w:proofErr w:type="spellEnd"/>
      <w:r w:rsidR="00084DF6">
        <w:rPr>
          <w:sz w:val="28"/>
          <w:szCs w:val="28"/>
        </w:rPr>
        <w:t>)</w:t>
      </w:r>
      <w:r>
        <w:rPr>
          <w:sz w:val="28"/>
          <w:szCs w:val="28"/>
        </w:rPr>
        <w:t>, на участие в котором</w:t>
      </w:r>
      <w:r w:rsidR="00084DF6">
        <w:rPr>
          <w:sz w:val="28"/>
          <w:szCs w:val="28"/>
        </w:rPr>
        <w:t>(</w:t>
      </w:r>
      <w:proofErr w:type="spellStart"/>
      <w:r w:rsidR="00084DF6">
        <w:rPr>
          <w:sz w:val="28"/>
          <w:szCs w:val="28"/>
        </w:rPr>
        <w:t>ых</w:t>
      </w:r>
      <w:proofErr w:type="spellEnd"/>
      <w:r w:rsidR="00084DF6">
        <w:rPr>
          <w:sz w:val="28"/>
          <w:szCs w:val="28"/>
        </w:rPr>
        <w:t>)</w:t>
      </w:r>
      <w:r>
        <w:rPr>
          <w:sz w:val="28"/>
          <w:szCs w:val="28"/>
        </w:rPr>
        <w:t xml:space="preserve"> подается данная заявка. </w:t>
      </w:r>
    </w:p>
    <w:p w:rsidR="00960203" w:rsidRDefault="00960203" w:rsidP="003D75F8">
      <w:pPr>
        <w:autoSpaceDE w:val="0"/>
        <w:ind w:firstLine="709"/>
        <w:jc w:val="both"/>
        <w:rPr>
          <w:sz w:val="28"/>
          <w:szCs w:val="28"/>
        </w:rPr>
      </w:pPr>
      <w:r w:rsidRPr="009A446C">
        <w:rPr>
          <w:sz w:val="28"/>
          <w:szCs w:val="28"/>
          <w:lang w:eastAsia="en-US"/>
        </w:rPr>
        <w:t xml:space="preserve">Заявка на участие в конкурсе с прилагаемыми к ней документами подается в письменной форме </w:t>
      </w:r>
      <w:r w:rsidRPr="009A446C">
        <w:rPr>
          <w:sz w:val="28"/>
          <w:szCs w:val="28"/>
        </w:rPr>
        <w:t>(приложение №</w:t>
      </w:r>
      <w:r>
        <w:rPr>
          <w:sz w:val="28"/>
          <w:szCs w:val="28"/>
        </w:rPr>
        <w:t>1</w:t>
      </w:r>
      <w:r w:rsidRPr="009A446C">
        <w:rPr>
          <w:sz w:val="28"/>
          <w:szCs w:val="28"/>
        </w:rPr>
        <w:t xml:space="preserve"> к </w:t>
      </w:r>
      <w:r>
        <w:rPr>
          <w:sz w:val="28"/>
          <w:szCs w:val="28"/>
        </w:rPr>
        <w:t>конкурсной документации</w:t>
      </w:r>
      <w:r w:rsidRPr="009A446C">
        <w:rPr>
          <w:sz w:val="28"/>
          <w:szCs w:val="28"/>
        </w:rPr>
        <w:t>)</w:t>
      </w:r>
      <w:r w:rsidRPr="009A446C">
        <w:rPr>
          <w:sz w:val="28"/>
          <w:szCs w:val="28"/>
          <w:lang w:eastAsia="en-US"/>
        </w:rPr>
        <w:t xml:space="preserve"> в одном подлинном экземпляре в отдельном запечатанном конверте с приложением заявления о регистрации </w:t>
      </w:r>
      <w:r w:rsidRPr="009A446C">
        <w:rPr>
          <w:sz w:val="28"/>
          <w:szCs w:val="28"/>
        </w:rPr>
        <w:t xml:space="preserve">(приложение № </w:t>
      </w:r>
      <w:r>
        <w:rPr>
          <w:sz w:val="28"/>
          <w:szCs w:val="28"/>
        </w:rPr>
        <w:t>1</w:t>
      </w:r>
      <w:r w:rsidRPr="009A446C">
        <w:rPr>
          <w:sz w:val="28"/>
          <w:szCs w:val="28"/>
        </w:rPr>
        <w:t>4 к настояще</w:t>
      </w:r>
      <w:r>
        <w:rPr>
          <w:sz w:val="28"/>
          <w:szCs w:val="28"/>
        </w:rPr>
        <w:t>й конкурсной документации</w:t>
      </w:r>
      <w:r w:rsidRPr="009A446C">
        <w:rPr>
          <w:sz w:val="28"/>
          <w:szCs w:val="28"/>
        </w:rPr>
        <w:t>)</w:t>
      </w:r>
      <w:r>
        <w:rPr>
          <w:sz w:val="28"/>
          <w:szCs w:val="28"/>
        </w:rPr>
        <w:t>.</w:t>
      </w:r>
    </w:p>
    <w:p w:rsidR="003D75F8" w:rsidRDefault="003D75F8" w:rsidP="003D75F8">
      <w:pPr>
        <w:autoSpaceDE w:val="0"/>
        <w:ind w:firstLine="709"/>
        <w:jc w:val="both"/>
      </w:pPr>
      <w:r>
        <w:rPr>
          <w:sz w:val="28"/>
          <w:szCs w:val="28"/>
        </w:rPr>
        <w:t>В случае несоблюдения вышеуказанных требований, должностное лицо, ответственное за прием конкурсной документации открытого конкурса отказывает Претенденту в приеме заявки.</w:t>
      </w:r>
    </w:p>
    <w:p w:rsidR="003D75F8" w:rsidRDefault="003D75F8" w:rsidP="003D75F8">
      <w:pPr>
        <w:autoSpaceDE w:val="0"/>
        <w:ind w:firstLine="709"/>
        <w:jc w:val="both"/>
      </w:pPr>
      <w:r>
        <w:rPr>
          <w:sz w:val="28"/>
        </w:rPr>
        <w:t>4.4.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Претендента при наличии печати (для юридического лица) и подписаны Претендентом или лицом, уполномоченным Претендентом открытого конкурса. Соблюдение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Претендента и он несет ответственность за подлинность и достоверность этих информации и документов. При этом ненадлежащее исполнение Претендентом открытого конкурса требования о том, что все листы заявки и тома должны быть пронумерованы, не является основанием для отказа в допуске к участию в открытом конкурсе.</w:t>
      </w:r>
    </w:p>
    <w:p w:rsidR="003D75F8" w:rsidRDefault="003D75F8" w:rsidP="003D75F8">
      <w:pPr>
        <w:autoSpaceDE w:val="0"/>
        <w:ind w:firstLine="709"/>
        <w:jc w:val="both"/>
      </w:pPr>
      <w:r>
        <w:rPr>
          <w:sz w:val="28"/>
          <w:szCs w:val="28"/>
        </w:rPr>
        <w:t>4.5. Конверт с заявкой на участие в открытом конкурсе Претендент подает в сроки в соответствии с пунктом 5 извещения о проведении открытого конкурса и по форме в соответствии с пунктами 4</w:t>
      </w:r>
      <w:r w:rsidR="00940C4E">
        <w:rPr>
          <w:sz w:val="28"/>
          <w:szCs w:val="28"/>
        </w:rPr>
        <w:t>.</w:t>
      </w:r>
      <w:r>
        <w:rPr>
          <w:sz w:val="28"/>
          <w:szCs w:val="28"/>
        </w:rPr>
        <w:t xml:space="preserve">3, 4.4 настоящей конкурсной документации. </w:t>
      </w:r>
      <w:r>
        <w:rPr>
          <w:bCs/>
          <w:sz w:val="28"/>
          <w:szCs w:val="28"/>
        </w:rPr>
        <w:t xml:space="preserve">Конверты с заявками на участие в открытом конкурсе принимаются и регистрируются </w:t>
      </w:r>
      <w:r>
        <w:rPr>
          <w:sz w:val="28"/>
          <w:szCs w:val="28"/>
        </w:rPr>
        <w:t>должностным лицом, ответственным за прием конкурсной документации</w:t>
      </w:r>
      <w:r>
        <w:rPr>
          <w:bCs/>
          <w:sz w:val="28"/>
          <w:szCs w:val="28"/>
        </w:rPr>
        <w:t xml:space="preserve"> в «Журнале регистрации конвертов с заявками на участие в открытом конкурсе». Регистрация заявок на участие в открытом конкурсе производится в порядке очередности их подачи, последовательно, начиная с номера один. При этом </w:t>
      </w:r>
      <w:r>
        <w:rPr>
          <w:sz w:val="28"/>
          <w:szCs w:val="28"/>
        </w:rPr>
        <w:t xml:space="preserve">должностное лицо, ответственное за прием заявки, </w:t>
      </w:r>
      <w:r>
        <w:rPr>
          <w:bCs/>
          <w:sz w:val="28"/>
          <w:szCs w:val="28"/>
        </w:rPr>
        <w:t xml:space="preserve">наносит надпись о регистрационном номере заявки в числовой форме. </w:t>
      </w:r>
      <w:r>
        <w:rPr>
          <w:sz w:val="28"/>
          <w:szCs w:val="28"/>
        </w:rPr>
        <w:t>Лицу, подавшему конверт с заявкой на участие в открытом конкурсе, по требованию выдается расписк</w:t>
      </w:r>
      <w:r w:rsidR="00DE6C8D">
        <w:rPr>
          <w:sz w:val="28"/>
          <w:szCs w:val="28"/>
        </w:rPr>
        <w:t>а</w:t>
      </w:r>
      <w:r>
        <w:rPr>
          <w:sz w:val="28"/>
          <w:szCs w:val="28"/>
        </w:rPr>
        <w:t xml:space="preserve"> в получении конверта с такой заявкой с указанием даты и времени его получения.</w:t>
      </w:r>
    </w:p>
    <w:p w:rsidR="003D75F8" w:rsidRDefault="003D75F8" w:rsidP="003D75F8">
      <w:pPr>
        <w:pStyle w:val="ConsPlusNormal"/>
        <w:ind w:firstLine="709"/>
        <w:jc w:val="both"/>
      </w:pPr>
      <w:r>
        <w:rPr>
          <w:rFonts w:ascii="Times New Roman" w:hAnsi="Times New Roman" w:cs="Times New Roman"/>
          <w:sz w:val="28"/>
          <w:szCs w:val="24"/>
        </w:rPr>
        <w:t>4.6. Претендент вправе подать только одну заявку на участие в открытом конкурсе.</w:t>
      </w:r>
    </w:p>
    <w:p w:rsidR="003D75F8" w:rsidRDefault="003D75F8" w:rsidP="003D75F8">
      <w:pPr>
        <w:pStyle w:val="ConsPlusNormal"/>
        <w:ind w:firstLine="709"/>
        <w:jc w:val="both"/>
      </w:pPr>
      <w:r>
        <w:rPr>
          <w:rFonts w:ascii="Times New Roman" w:hAnsi="Times New Roman" w:cs="Times New Roman"/>
          <w:sz w:val="28"/>
          <w:szCs w:val="24"/>
        </w:rPr>
        <w:t xml:space="preserve">4.7. Прием заявок на участие в открытом конкурсе прекращается в день, </w:t>
      </w:r>
      <w:r>
        <w:rPr>
          <w:rFonts w:ascii="Times New Roman" w:hAnsi="Times New Roman" w:cs="Times New Roman"/>
          <w:sz w:val="28"/>
          <w:szCs w:val="28"/>
        </w:rPr>
        <w:t>указанный в извещении о проведении открытого конкурса.</w:t>
      </w:r>
    </w:p>
    <w:p w:rsidR="003D75F8" w:rsidRDefault="003D75F8" w:rsidP="003D75F8">
      <w:pPr>
        <w:pStyle w:val="ConsPlusNormal"/>
        <w:ind w:firstLine="709"/>
        <w:jc w:val="both"/>
      </w:pPr>
      <w:r>
        <w:rPr>
          <w:rFonts w:ascii="Times New Roman" w:hAnsi="Times New Roman" w:cs="Times New Roman"/>
          <w:sz w:val="28"/>
        </w:rPr>
        <w:t xml:space="preserve">4.8. Место, дата и время </w:t>
      </w:r>
      <w:r>
        <w:rPr>
          <w:rFonts w:ascii="Times New Roman" w:hAnsi="Times New Roman" w:cs="Times New Roman"/>
          <w:bCs/>
          <w:sz w:val="28"/>
          <w:szCs w:val="28"/>
        </w:rPr>
        <w:t xml:space="preserve">вскрытия конвертов с заявками на участие в </w:t>
      </w:r>
      <w:r>
        <w:rPr>
          <w:rFonts w:ascii="Times New Roman" w:hAnsi="Times New Roman" w:cs="Times New Roman"/>
          <w:sz w:val="28"/>
        </w:rPr>
        <w:t xml:space="preserve">открытом конкурсе указаны в извещении о проведении открытого конкурса. Вскрытие конвертов осуществляется на заседании конкурсной комиссии. </w:t>
      </w:r>
    </w:p>
    <w:p w:rsidR="003D75F8" w:rsidRDefault="003D75F8" w:rsidP="003D75F8">
      <w:pPr>
        <w:tabs>
          <w:tab w:val="left" w:pos="142"/>
        </w:tabs>
        <w:autoSpaceDE w:val="0"/>
        <w:ind w:firstLine="709"/>
        <w:jc w:val="both"/>
      </w:pPr>
      <w:r>
        <w:rPr>
          <w:sz w:val="28"/>
        </w:rPr>
        <w:t>4.9. В случае установления конкурсной комиссией факта подачи Претендентом двух и более заявок на участие в открытом конкурсе в отношении одного и того же лота при условии, что поданные ранее заявки таким Претендентом не отозваны, все заявки на участие в открытом конкурсе такого Претендента рассмотрению конкурсной комиссией не подлежат.</w:t>
      </w:r>
    </w:p>
    <w:p w:rsidR="003D75F8" w:rsidRDefault="003D75F8" w:rsidP="003D75F8">
      <w:pPr>
        <w:tabs>
          <w:tab w:val="left" w:pos="142"/>
        </w:tabs>
        <w:autoSpaceDE w:val="0"/>
        <w:ind w:firstLine="709"/>
        <w:jc w:val="both"/>
      </w:pPr>
      <w:r>
        <w:rPr>
          <w:sz w:val="28"/>
        </w:rPr>
        <w:t>4.10. Претенденты или их представители</w:t>
      </w:r>
      <w:r w:rsidR="004E28A6">
        <w:rPr>
          <w:sz w:val="28"/>
        </w:rPr>
        <w:t xml:space="preserve"> (по доверенности, заверенной нотариально)</w:t>
      </w:r>
      <w:r>
        <w:rPr>
          <w:sz w:val="28"/>
        </w:rPr>
        <w:t xml:space="preserve"> вправе присутствовать при вскрытии конвертов с заявками на участие в открытом конкурсе.</w:t>
      </w:r>
    </w:p>
    <w:p w:rsidR="003D75F8" w:rsidRDefault="003D75F8" w:rsidP="003D75F8">
      <w:pPr>
        <w:tabs>
          <w:tab w:val="left" w:pos="142"/>
        </w:tabs>
        <w:autoSpaceDE w:val="0"/>
        <w:ind w:firstLine="709"/>
        <w:jc w:val="both"/>
      </w:pPr>
      <w:r>
        <w:rPr>
          <w:sz w:val="28"/>
          <w:szCs w:val="28"/>
        </w:rPr>
        <w:t>4.11. Любой Претендент, присутствующий при вскрытии конвертов с такими заявками, вправе осуществлять аудио и (или) видеозапись вскрытия этих конвертов.</w:t>
      </w:r>
    </w:p>
    <w:p w:rsidR="003D75F8" w:rsidRDefault="003D75F8" w:rsidP="003D75F8">
      <w:pPr>
        <w:tabs>
          <w:tab w:val="left" w:pos="142"/>
        </w:tabs>
        <w:autoSpaceDE w:val="0"/>
        <w:ind w:firstLine="709"/>
        <w:jc w:val="both"/>
      </w:pPr>
      <w:r>
        <w:rPr>
          <w:sz w:val="28"/>
          <w:szCs w:val="28"/>
        </w:rPr>
        <w:t xml:space="preserve">4.12. При вскрытии конвертов с заявками на участие в открытом конкурсе </w:t>
      </w:r>
      <w:r w:rsidR="004E28A6">
        <w:rPr>
          <w:sz w:val="28"/>
          <w:szCs w:val="28"/>
        </w:rPr>
        <w:t xml:space="preserve">секретарь </w:t>
      </w:r>
      <w:r>
        <w:rPr>
          <w:sz w:val="28"/>
          <w:szCs w:val="28"/>
        </w:rPr>
        <w:t xml:space="preserve">конкурсной комиссии, </w:t>
      </w:r>
      <w:r w:rsidR="004E28A6">
        <w:rPr>
          <w:sz w:val="28"/>
          <w:szCs w:val="28"/>
        </w:rPr>
        <w:t xml:space="preserve">либо в его отсутствие член конкурсной комиссии, </w:t>
      </w:r>
      <w:r>
        <w:rPr>
          <w:sz w:val="28"/>
          <w:szCs w:val="28"/>
        </w:rPr>
        <w:t xml:space="preserve">назначенный председателем конкурсной комиссии, объявляет наименование Претендента, его адрес регистрации, перечень сведений и документов, предусмотренных конкурсной документацией. Указанные сведения наряду с информацией о месте, дате и времени вскрытия конвертов, заносятся в протокол вскрытия конвертов с заявками на участие в открытом конкурсе. </w:t>
      </w:r>
      <w:r w:rsidRPr="00E9096E">
        <w:rPr>
          <w:sz w:val="28"/>
          <w:szCs w:val="28"/>
        </w:rPr>
        <w:t>В случае если по окончании срока подачи заявок на участие в открытом конкурсе подана только одна заявка</w:t>
      </w:r>
      <w:r w:rsidR="004E28A6" w:rsidRPr="00E9096E">
        <w:rPr>
          <w:sz w:val="28"/>
          <w:szCs w:val="28"/>
        </w:rPr>
        <w:t xml:space="preserve"> по лоту(</w:t>
      </w:r>
      <w:proofErr w:type="spellStart"/>
      <w:r w:rsidR="004E28A6" w:rsidRPr="00E9096E">
        <w:rPr>
          <w:sz w:val="28"/>
          <w:szCs w:val="28"/>
        </w:rPr>
        <w:t>ам</w:t>
      </w:r>
      <w:proofErr w:type="spellEnd"/>
      <w:r w:rsidR="004E28A6" w:rsidRPr="00E9096E">
        <w:rPr>
          <w:sz w:val="28"/>
          <w:szCs w:val="28"/>
        </w:rPr>
        <w:t>)</w:t>
      </w:r>
      <w:r w:rsidRPr="00E9096E">
        <w:rPr>
          <w:sz w:val="28"/>
          <w:szCs w:val="28"/>
        </w:rPr>
        <w:t xml:space="preserve"> или не подано ни одной заявки на участие в открытом конкурсе, в указанный протокол вносится информация о признании открытого конкурса несостоявшимся.</w:t>
      </w:r>
    </w:p>
    <w:p w:rsidR="003D75F8" w:rsidRDefault="003D75F8" w:rsidP="003D75F8">
      <w:pPr>
        <w:pStyle w:val="ConsPlusNormal"/>
        <w:ind w:firstLine="709"/>
        <w:jc w:val="both"/>
      </w:pPr>
      <w:r>
        <w:rPr>
          <w:rFonts w:ascii="Times New Roman" w:hAnsi="Times New Roman" w:cs="Times New Roman"/>
          <w:sz w:val="28"/>
          <w:szCs w:val="28"/>
        </w:rPr>
        <w:t xml:space="preserve">4.13. Протокол вскрытия конвертов с заявками на участие в открытом конкурсе ведется секретарем конкурсной комиссии и подписывается всеми присутствующими членами конкурсной комиссии непосредственно после вскрытия конвертов с заявками на участие в открытом конкурсе. </w:t>
      </w:r>
    </w:p>
    <w:p w:rsidR="003D75F8" w:rsidRDefault="003D75F8" w:rsidP="003D75F8">
      <w:pPr>
        <w:pStyle w:val="ConsPlusNormal"/>
        <w:ind w:firstLine="709"/>
        <w:jc w:val="both"/>
      </w:pPr>
      <w:r>
        <w:rPr>
          <w:rFonts w:ascii="Times New Roman" w:hAnsi="Times New Roman" w:cs="Times New Roman"/>
          <w:sz w:val="28"/>
          <w:szCs w:val="28"/>
        </w:rPr>
        <w:t>4.14. Конверт с заявкой на участие в открытом конкурсе, поступивший после окончания приема заявок на участие в открытом конкурсе, не вскрывается и остается у организатора.</w:t>
      </w:r>
    </w:p>
    <w:p w:rsidR="003D75F8" w:rsidRDefault="003D75F8" w:rsidP="003D75F8">
      <w:pPr>
        <w:pStyle w:val="ConsPlusNormal"/>
        <w:ind w:firstLine="709"/>
        <w:jc w:val="both"/>
      </w:pPr>
      <w:r>
        <w:rPr>
          <w:rFonts w:ascii="Times New Roman" w:hAnsi="Times New Roman" w:cs="Times New Roman"/>
          <w:sz w:val="28"/>
        </w:rPr>
        <w:t>4.15. После вскрытия конвертов с заявками на участие в открытом конкурсе на заседании конкурсной комиссии производится рассмотрение заявок на участие в открытом конкурсе. Место и дата рассмотрения заявок на участие в открытом конкурсе указаны в извещении о проведении открытого конкурса</w:t>
      </w:r>
      <w:r>
        <w:rPr>
          <w:rFonts w:ascii="Times New Roman" w:hAnsi="Times New Roman" w:cs="Times New Roman"/>
          <w:bCs/>
          <w:sz w:val="28"/>
          <w:szCs w:val="28"/>
        </w:rPr>
        <w:t xml:space="preserve">. </w:t>
      </w:r>
      <w:r>
        <w:rPr>
          <w:rFonts w:ascii="Times New Roman" w:hAnsi="Times New Roman" w:cs="Times New Roman"/>
          <w:sz w:val="28"/>
        </w:rPr>
        <w:t>Извещение членов конкурсной комиссии о месте, дате и времени заседания конкурсной комиссии осуществляет организатор открытого конкурса</w:t>
      </w:r>
      <w:r w:rsidR="004E28A6">
        <w:rPr>
          <w:rFonts w:ascii="Times New Roman" w:hAnsi="Times New Roman" w:cs="Times New Roman"/>
          <w:sz w:val="28"/>
        </w:rPr>
        <w:t>.</w:t>
      </w:r>
    </w:p>
    <w:p w:rsidR="003D75F8" w:rsidRDefault="003D75F8" w:rsidP="003D75F8">
      <w:pPr>
        <w:pStyle w:val="ConsPlusNormal"/>
        <w:ind w:firstLine="709"/>
        <w:jc w:val="both"/>
      </w:pPr>
      <w:r>
        <w:rPr>
          <w:rFonts w:ascii="Times New Roman" w:hAnsi="Times New Roman" w:cs="Times New Roman"/>
          <w:sz w:val="28"/>
        </w:rPr>
        <w:t>4.16. Заявка на участие в открытом конкурсе признается надлежащей, если она соответствует положениям конкурсной документации, а Претендент, подавший такую заявку, признается соответствующим требованиям, установленным пунктом 5.1 раздела 5 конкурсной документации.</w:t>
      </w:r>
    </w:p>
    <w:p w:rsidR="003D75F8" w:rsidRDefault="003D75F8" w:rsidP="003D75F8">
      <w:pPr>
        <w:pStyle w:val="ConsPlusNormal"/>
        <w:ind w:firstLine="709"/>
        <w:jc w:val="both"/>
      </w:pPr>
      <w:r>
        <w:rPr>
          <w:rFonts w:ascii="Times New Roman" w:hAnsi="Times New Roman" w:cs="Times New Roman"/>
          <w:sz w:val="28"/>
        </w:rPr>
        <w:t>4.17. Конкурсная комиссия отклоняет заявку на участие в открытом конкурсе, если Претендент, подавший такую заявку, не соответствует требованиям к участнику открытого конкурса, указанным в пункте 5.1 раздела 5 конкурсной документации, и (или) такая заявка признана не соответствующей положениям конкурсной документации.</w:t>
      </w:r>
    </w:p>
    <w:p w:rsidR="003D75F8" w:rsidRDefault="003D75F8" w:rsidP="003D75F8">
      <w:pPr>
        <w:pStyle w:val="ConsPlusNormal"/>
        <w:ind w:firstLine="709"/>
        <w:jc w:val="both"/>
      </w:pPr>
      <w:r>
        <w:rPr>
          <w:rFonts w:ascii="Times New Roman" w:hAnsi="Times New Roman" w:cs="Times New Roman"/>
          <w:sz w:val="28"/>
        </w:rPr>
        <w:t xml:space="preserve">4.18. В случае установления недостоверности информации, содержащейся в сведениях и документах, представленных Претендентом в соответствии с пунктом 5.1 раздела 5, разделом 6, разделом 8 конкурсной документации, конкурсная комиссия обязана отстранить такого участника от участия в открытом конкурсе на любом этапе его проведения вплоть до момента заключения с победителем открытого конкурса, единственным участником открытого конкурса </w:t>
      </w:r>
      <w:r>
        <w:rPr>
          <w:rFonts w:ascii="Times New Roman" w:hAnsi="Times New Roman" w:cs="Times New Roman"/>
          <w:sz w:val="28"/>
          <w:szCs w:val="28"/>
        </w:rPr>
        <w:t>договора на выполнен</w:t>
      </w:r>
      <w:r w:rsidR="005A5036">
        <w:rPr>
          <w:rFonts w:ascii="Times New Roman" w:hAnsi="Times New Roman" w:cs="Times New Roman"/>
          <w:sz w:val="28"/>
          <w:szCs w:val="28"/>
        </w:rPr>
        <w:t xml:space="preserve">ие пассажирских перевозок </w:t>
      </w:r>
      <w:r w:rsidR="00940C4E">
        <w:rPr>
          <w:rFonts w:ascii="Times New Roman" w:hAnsi="Times New Roman" w:cs="Times New Roman"/>
          <w:sz w:val="28"/>
          <w:szCs w:val="28"/>
        </w:rPr>
        <w:t xml:space="preserve">автомобильным транспортом </w:t>
      </w:r>
      <w:r w:rsidR="005A5036">
        <w:rPr>
          <w:rFonts w:ascii="Times New Roman" w:hAnsi="Times New Roman" w:cs="Times New Roman"/>
          <w:sz w:val="28"/>
          <w:szCs w:val="28"/>
        </w:rPr>
        <w:t xml:space="preserve">по </w:t>
      </w:r>
      <w:r w:rsidR="00940C4E">
        <w:rPr>
          <w:rFonts w:ascii="Times New Roman" w:hAnsi="Times New Roman" w:cs="Times New Roman"/>
          <w:sz w:val="28"/>
          <w:szCs w:val="28"/>
        </w:rPr>
        <w:t xml:space="preserve">пригородным </w:t>
      </w:r>
      <w:r>
        <w:rPr>
          <w:rFonts w:ascii="Times New Roman" w:hAnsi="Times New Roman" w:cs="Times New Roman"/>
          <w:sz w:val="28"/>
          <w:szCs w:val="28"/>
        </w:rPr>
        <w:t>муниципальным маршрутам</w:t>
      </w:r>
      <w:r>
        <w:rPr>
          <w:rFonts w:ascii="Times New Roman" w:hAnsi="Times New Roman" w:cs="Times New Roman"/>
        </w:rPr>
        <w:t xml:space="preserve"> </w:t>
      </w:r>
      <w:r>
        <w:rPr>
          <w:rFonts w:ascii="Times New Roman" w:hAnsi="Times New Roman" w:cs="Times New Roman"/>
          <w:sz w:val="28"/>
          <w:szCs w:val="28"/>
        </w:rPr>
        <w:t>регулярных перевозок  по регулируемым тарифам на территории</w:t>
      </w:r>
      <w:r w:rsidR="005A5036">
        <w:rPr>
          <w:rFonts w:ascii="Times New Roman" w:hAnsi="Times New Roman" w:cs="Times New Roman"/>
          <w:sz w:val="28"/>
          <w:szCs w:val="28"/>
        </w:rPr>
        <w:t xml:space="preserve"> Борисоглебского городского округа </w:t>
      </w:r>
      <w:r>
        <w:rPr>
          <w:rFonts w:ascii="Times New Roman" w:hAnsi="Times New Roman" w:cs="Times New Roman"/>
          <w:sz w:val="28"/>
          <w:szCs w:val="28"/>
        </w:rPr>
        <w:t>Воронежской области</w:t>
      </w:r>
      <w:r>
        <w:rPr>
          <w:rFonts w:ascii="Times New Roman" w:hAnsi="Times New Roman" w:cs="Times New Roman"/>
          <w:sz w:val="28"/>
        </w:rPr>
        <w:t xml:space="preserve"> и выдачи карт соответствующего маршрута.</w:t>
      </w:r>
    </w:p>
    <w:p w:rsidR="003D75F8" w:rsidRDefault="003D75F8" w:rsidP="003D75F8">
      <w:pPr>
        <w:pStyle w:val="ConsPlusNormal"/>
        <w:ind w:firstLine="709"/>
        <w:jc w:val="both"/>
      </w:pPr>
      <w:r>
        <w:rPr>
          <w:rFonts w:ascii="Times New Roman" w:hAnsi="Times New Roman" w:cs="Times New Roman"/>
          <w:sz w:val="28"/>
        </w:rPr>
        <w:t xml:space="preserve">4.19. Результаты рассмотрения заявок на участие в открытом конкурсе фиксируются в протоколе </w:t>
      </w:r>
      <w:r>
        <w:rPr>
          <w:rFonts w:ascii="Times New Roman" w:hAnsi="Times New Roman" w:cs="Times New Roman"/>
          <w:sz w:val="28"/>
          <w:szCs w:val="28"/>
        </w:rPr>
        <w:t>рассмотрения заявок на участие в открытом конкурсе и подведения итогов открытого конкурса</w:t>
      </w:r>
      <w:r>
        <w:rPr>
          <w:rFonts w:ascii="Times New Roman" w:hAnsi="Times New Roman" w:cs="Times New Roman"/>
          <w:sz w:val="28"/>
        </w:rPr>
        <w:t>.</w:t>
      </w:r>
    </w:p>
    <w:p w:rsidR="003D75F8" w:rsidRDefault="003D75F8" w:rsidP="003D75F8">
      <w:pPr>
        <w:pStyle w:val="ConsPlusNormal"/>
        <w:ind w:firstLine="709"/>
        <w:jc w:val="both"/>
      </w:pPr>
      <w:r>
        <w:rPr>
          <w:rFonts w:ascii="Times New Roman" w:hAnsi="Times New Roman" w:cs="Times New Roman"/>
          <w:sz w:val="28"/>
        </w:rPr>
        <w:t>4.20. Конкурсная комиссия осуществляет рассмотрение, оценку и сопоставление заявок на участие в открытом конкурсе, которые не были отклонены, для выявления победителя открытого конкурса на основе критериев, указанных в приложении № 4 к конкурсной документации.</w:t>
      </w:r>
    </w:p>
    <w:p w:rsidR="003D75F8" w:rsidRDefault="003D75F8" w:rsidP="003D75F8">
      <w:pPr>
        <w:pStyle w:val="ConsPlusNormal"/>
        <w:ind w:firstLine="709"/>
        <w:jc w:val="both"/>
      </w:pPr>
      <w:r>
        <w:rPr>
          <w:rFonts w:ascii="Times New Roman" w:hAnsi="Times New Roman" w:cs="Times New Roman"/>
          <w:sz w:val="28"/>
        </w:rPr>
        <w:t xml:space="preserve">4.21. На основании результатов рассмотрения, оценки и сопоставления заявок на участие в открытом конкурсе конкурсная комиссия присваивает каждой заявке на участие в открытом конкурсе порядковый номер в порядке уменьшения ее оценки. </w:t>
      </w:r>
      <w:r>
        <w:rPr>
          <w:rFonts w:ascii="Times New Roman" w:hAnsi="Times New Roman" w:cs="Times New Roman"/>
          <w:sz w:val="28"/>
          <w:szCs w:val="28"/>
        </w:rPr>
        <w:t>Заявке на участие в открытом конкурсе, получившей высшую оценку, присваивается первый номер.</w:t>
      </w:r>
    </w:p>
    <w:p w:rsidR="003D75F8" w:rsidRDefault="003D75F8" w:rsidP="003D75F8">
      <w:pPr>
        <w:pStyle w:val="ConsPlusNormal"/>
        <w:ind w:firstLine="709"/>
        <w:jc w:val="both"/>
      </w:pPr>
      <w:r>
        <w:rPr>
          <w:rFonts w:ascii="Times New Roman" w:hAnsi="Times New Roman" w:cs="Times New Roman"/>
          <w:sz w:val="28"/>
          <w:szCs w:val="28"/>
        </w:rPr>
        <w:t>4.22. Победителем открытого конкурса признается участник открытого конкурса, которому присвоен первый номер.</w:t>
      </w:r>
    </w:p>
    <w:p w:rsidR="003D75F8" w:rsidRDefault="003D75F8" w:rsidP="003D75F8">
      <w:pPr>
        <w:pStyle w:val="ConsPlusNormal"/>
        <w:ind w:firstLine="709"/>
        <w:jc w:val="both"/>
      </w:pPr>
      <w:r>
        <w:rPr>
          <w:rFonts w:ascii="Times New Roman" w:hAnsi="Times New Roman" w:cs="Times New Roman"/>
          <w:sz w:val="28"/>
          <w:szCs w:val="28"/>
        </w:rPr>
        <w:t>4.23. В случае если заявкам на участие в открытом конкурсе нескольких участников присвоен первый номер, победителем открытого конкурса признается тот участник открытого конкурса, заявка на участие в открытом конкурсе которого имеет высшее значение критерия, указанного в пункте 4 приложения № 2 к конкурсной документации.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лучшая оценка по сумме критериев, указанных в пунктах 1 и 2, а при отсутствии такого участника - участник открытого конкурса, заявке которого соответствует лучшее значение критерия, указанного в пункте 3 приложения № 3 к конкурсной документации.</w:t>
      </w:r>
    </w:p>
    <w:p w:rsidR="003D75F8" w:rsidRDefault="003D75F8" w:rsidP="003D75F8">
      <w:pPr>
        <w:pStyle w:val="ConsPlusNormal"/>
        <w:ind w:firstLine="709"/>
        <w:jc w:val="both"/>
      </w:pPr>
      <w:r>
        <w:rPr>
          <w:rFonts w:ascii="Times New Roman" w:hAnsi="Times New Roman" w:cs="Times New Roman"/>
          <w:sz w:val="28"/>
          <w:szCs w:val="28"/>
        </w:rPr>
        <w:t>4.24. В случае если на основании результатов рассмотрения, оценки и сопоставления заявок на участие в открытом конкурсе конкурсной комиссией принято решение о признании участником открытого конкурса только одного Претендента, такой Претендент признается единственным участником открытого конкурса.</w:t>
      </w:r>
    </w:p>
    <w:p w:rsidR="003D75F8" w:rsidRDefault="003D75F8" w:rsidP="003D75F8">
      <w:pPr>
        <w:autoSpaceDE w:val="0"/>
        <w:ind w:firstLine="709"/>
        <w:jc w:val="both"/>
      </w:pPr>
      <w:r>
        <w:rPr>
          <w:sz w:val="28"/>
          <w:szCs w:val="28"/>
        </w:rPr>
        <w:t>4.25. Заявка на участие в открытом конкурсе единственного участника открытого конкурса не оценивается по шкале для оценки критериев при оценке и сопоставлении заявок на участие в открытом конкурсе на прав</w:t>
      </w:r>
      <w:r w:rsidR="005A5036">
        <w:rPr>
          <w:sz w:val="28"/>
          <w:szCs w:val="28"/>
        </w:rPr>
        <w:t xml:space="preserve">о осуществления </w:t>
      </w:r>
      <w:r w:rsidR="00F2727B">
        <w:rPr>
          <w:sz w:val="28"/>
          <w:szCs w:val="28"/>
        </w:rPr>
        <w:t xml:space="preserve">регулярных </w:t>
      </w:r>
      <w:r w:rsidR="005A5036">
        <w:rPr>
          <w:sz w:val="28"/>
          <w:szCs w:val="28"/>
        </w:rPr>
        <w:t xml:space="preserve">перевозок </w:t>
      </w:r>
      <w:r w:rsidR="00387D32">
        <w:rPr>
          <w:sz w:val="28"/>
          <w:szCs w:val="28"/>
        </w:rPr>
        <w:t xml:space="preserve">автомобильным транспортом </w:t>
      </w:r>
      <w:r w:rsidR="005A5036">
        <w:rPr>
          <w:sz w:val="28"/>
          <w:szCs w:val="28"/>
        </w:rPr>
        <w:t xml:space="preserve">по </w:t>
      </w:r>
      <w:r w:rsidR="00387D32">
        <w:rPr>
          <w:sz w:val="28"/>
          <w:szCs w:val="28"/>
        </w:rPr>
        <w:t xml:space="preserve">пригородным </w:t>
      </w:r>
      <w:r>
        <w:rPr>
          <w:sz w:val="28"/>
          <w:szCs w:val="28"/>
        </w:rPr>
        <w:t>муниципальн</w:t>
      </w:r>
      <w:r w:rsidR="005A5036">
        <w:rPr>
          <w:sz w:val="28"/>
          <w:szCs w:val="28"/>
        </w:rPr>
        <w:t>ым</w:t>
      </w:r>
      <w:r>
        <w:rPr>
          <w:sz w:val="28"/>
          <w:szCs w:val="28"/>
        </w:rPr>
        <w:t xml:space="preserve"> маршрут</w:t>
      </w:r>
      <w:r w:rsidR="005A5036">
        <w:rPr>
          <w:sz w:val="28"/>
          <w:szCs w:val="28"/>
        </w:rPr>
        <w:t>ам</w:t>
      </w:r>
      <w:r>
        <w:rPr>
          <w:sz w:val="28"/>
          <w:szCs w:val="28"/>
        </w:rPr>
        <w:t xml:space="preserve"> </w:t>
      </w:r>
      <w:r w:rsidR="00F2727B">
        <w:rPr>
          <w:sz w:val="28"/>
          <w:szCs w:val="28"/>
        </w:rPr>
        <w:t>на территории Борисоглебского городского округа</w:t>
      </w:r>
      <w:r>
        <w:rPr>
          <w:sz w:val="28"/>
          <w:szCs w:val="28"/>
        </w:rPr>
        <w:t xml:space="preserve"> в соответствии с приложением № 4 к конкурсной документации.</w:t>
      </w:r>
    </w:p>
    <w:p w:rsidR="004D1861" w:rsidRDefault="003D75F8" w:rsidP="003D75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4.26. В случае если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заявки были признаны конкурсной комиссией не соответствующими требованиям конкурсной документации, открытый конкурс признается несостоявшимся. </w:t>
      </w:r>
    </w:p>
    <w:p w:rsidR="003D75F8" w:rsidRDefault="003D75F8" w:rsidP="003D75F8">
      <w:pPr>
        <w:pStyle w:val="ConsPlusNormal"/>
        <w:ind w:firstLine="709"/>
        <w:jc w:val="both"/>
      </w:pPr>
      <w:r>
        <w:rPr>
          <w:rFonts w:ascii="Times New Roman" w:hAnsi="Times New Roman" w:cs="Times New Roman"/>
          <w:sz w:val="28"/>
          <w:szCs w:val="28"/>
        </w:rPr>
        <w:t>В случае если конкурсной документацией предусмотрено два и более лота, открытый конкурс признается несостоявшимся только в отношении того лота, в отношении которого по окончании срока подачи заявок на участие в открытом конкурсе не подано ни одной заявки или ни один из Претендентов не признан участником открытого конкурса.</w:t>
      </w:r>
    </w:p>
    <w:p w:rsidR="003D75F8" w:rsidRDefault="003D75F8" w:rsidP="003D75F8">
      <w:pPr>
        <w:tabs>
          <w:tab w:val="left" w:pos="142"/>
        </w:tabs>
        <w:autoSpaceDE w:val="0"/>
        <w:ind w:firstLine="709"/>
        <w:jc w:val="both"/>
      </w:pPr>
      <w:r>
        <w:rPr>
          <w:sz w:val="28"/>
          <w:szCs w:val="28"/>
        </w:rPr>
        <w:t xml:space="preserve">4.27. </w:t>
      </w:r>
      <w:r w:rsidRPr="00E9096E">
        <w:rPr>
          <w:sz w:val="28"/>
          <w:szCs w:val="28"/>
        </w:rPr>
        <w:t>Срок рассмотрения, оценки и сопоставления заявок на участие в открытом конкурсе и подведения итогов открытого конкурса не может превышать пять календарных дней со дня вскрытия конвертов с заявками на участие в открытом конкурсе</w:t>
      </w:r>
      <w:r>
        <w:rPr>
          <w:sz w:val="28"/>
          <w:szCs w:val="28"/>
        </w:rPr>
        <w:t>.</w:t>
      </w:r>
    </w:p>
    <w:p w:rsidR="003D75F8" w:rsidRDefault="003D75F8" w:rsidP="003D75F8">
      <w:pPr>
        <w:pStyle w:val="ConsPlusNormal"/>
        <w:ind w:firstLine="709"/>
        <w:jc w:val="both"/>
      </w:pPr>
      <w:r>
        <w:rPr>
          <w:rFonts w:ascii="Times New Roman" w:hAnsi="Times New Roman" w:cs="Times New Roman"/>
          <w:sz w:val="28"/>
          <w:szCs w:val="28"/>
        </w:rPr>
        <w:t>4.28. Протокол рассмотрения заявок подписывается членами конкурсной комиссии присутствующими на процедуре рассмотрения, оценки и сопоставления заявок.</w:t>
      </w:r>
    </w:p>
    <w:p w:rsidR="003D75F8" w:rsidRDefault="003D75F8" w:rsidP="003D75F8">
      <w:pPr>
        <w:pStyle w:val="ConsPlusNormal"/>
        <w:ind w:firstLine="709"/>
        <w:jc w:val="both"/>
      </w:pPr>
      <w:r>
        <w:rPr>
          <w:rFonts w:ascii="Times New Roman" w:hAnsi="Times New Roman" w:cs="Times New Roman"/>
          <w:sz w:val="28"/>
          <w:szCs w:val="28"/>
        </w:rPr>
        <w:t>4.29. Протокол должен содержать сведения о Претендентах, подавших заявки на участие в открытом конкурсе, решение о признании Претендента участником открытого конкурса или единственным участником открытого конкурса либо об отказе в признании Претендента участником открытого конкурса с обоснованием такого решения и с указанием положений конкурсной документации, которым не соответствует Претендент, а также информацию о месте и дате рассмотрения, оценки и сопоставления заявок на участие в открытом конкурсе и подведения итогов открытого конкурса.</w:t>
      </w:r>
    </w:p>
    <w:p w:rsidR="003D75F8" w:rsidRDefault="003D75F8" w:rsidP="003D75F8">
      <w:pPr>
        <w:pStyle w:val="ConsPlusNormal"/>
        <w:ind w:firstLine="709"/>
        <w:jc w:val="both"/>
      </w:pPr>
      <w:r>
        <w:rPr>
          <w:rFonts w:ascii="Times New Roman" w:hAnsi="Times New Roman" w:cs="Times New Roman"/>
          <w:sz w:val="28"/>
          <w:szCs w:val="28"/>
        </w:rPr>
        <w:t>4.30. В течение одного рабочего дня со дня подтверждения участником открытого конкурса наличия у него транспортных средств, предусмотренных его заявкой на участие в открытом конкурсе, согласно пункту 8.1 конкурсной документации, организатор открытого конкурса заключает с победителем открытого конкурса или единственным участником открытого конкурса договор на выполнен</w:t>
      </w:r>
      <w:r w:rsidR="005A5036">
        <w:rPr>
          <w:rFonts w:ascii="Times New Roman" w:hAnsi="Times New Roman" w:cs="Times New Roman"/>
          <w:sz w:val="28"/>
          <w:szCs w:val="28"/>
        </w:rPr>
        <w:t xml:space="preserve">ие пассажирских перевозок по </w:t>
      </w:r>
      <w:r>
        <w:rPr>
          <w:rFonts w:ascii="Times New Roman" w:hAnsi="Times New Roman" w:cs="Times New Roman"/>
          <w:sz w:val="28"/>
          <w:szCs w:val="28"/>
        </w:rPr>
        <w:t>муниципальным маршрутам</w:t>
      </w:r>
      <w:r>
        <w:rPr>
          <w:rFonts w:ascii="Times New Roman" w:hAnsi="Times New Roman" w:cs="Times New Roman"/>
        </w:rPr>
        <w:t xml:space="preserve"> </w:t>
      </w:r>
      <w:r>
        <w:rPr>
          <w:rFonts w:ascii="Times New Roman" w:hAnsi="Times New Roman" w:cs="Times New Roman"/>
          <w:sz w:val="28"/>
          <w:szCs w:val="28"/>
        </w:rPr>
        <w:t>регулярных перевозок по регулируемым тарифам на территории</w:t>
      </w:r>
      <w:r w:rsidR="005A5036">
        <w:rPr>
          <w:rFonts w:ascii="Times New Roman" w:hAnsi="Times New Roman" w:cs="Times New Roman"/>
          <w:sz w:val="28"/>
          <w:szCs w:val="28"/>
        </w:rPr>
        <w:t xml:space="preserve"> Борисоглебского городского округа</w:t>
      </w:r>
      <w:r>
        <w:rPr>
          <w:rFonts w:ascii="Times New Roman" w:hAnsi="Times New Roman" w:cs="Times New Roman"/>
          <w:sz w:val="28"/>
          <w:szCs w:val="28"/>
        </w:rPr>
        <w:t xml:space="preserve"> Воронежской области и выдает карту(ы) маршрута регулярных перевозок.</w:t>
      </w:r>
    </w:p>
    <w:p w:rsidR="003D75F8" w:rsidRDefault="003D75F8" w:rsidP="003D75F8">
      <w:pPr>
        <w:pStyle w:val="ConsPlusNormal"/>
        <w:ind w:firstLine="709"/>
        <w:jc w:val="both"/>
      </w:pPr>
      <w:r>
        <w:rPr>
          <w:rFonts w:ascii="Times New Roman" w:hAnsi="Times New Roman" w:cs="Times New Roman"/>
          <w:sz w:val="28"/>
          <w:szCs w:val="28"/>
        </w:rPr>
        <w:t>4.31. Договор на выполнен</w:t>
      </w:r>
      <w:r w:rsidR="004D1861">
        <w:rPr>
          <w:rFonts w:ascii="Times New Roman" w:hAnsi="Times New Roman" w:cs="Times New Roman"/>
          <w:sz w:val="28"/>
          <w:szCs w:val="28"/>
        </w:rPr>
        <w:t xml:space="preserve">ие пассажирских перевозок по </w:t>
      </w:r>
      <w:r>
        <w:rPr>
          <w:rFonts w:ascii="Times New Roman" w:hAnsi="Times New Roman" w:cs="Times New Roman"/>
          <w:sz w:val="28"/>
          <w:szCs w:val="28"/>
        </w:rPr>
        <w:t>муниципальным маршрутам</w:t>
      </w:r>
      <w:r>
        <w:rPr>
          <w:rFonts w:ascii="Times New Roman" w:hAnsi="Times New Roman" w:cs="Times New Roman"/>
        </w:rPr>
        <w:t xml:space="preserve"> </w:t>
      </w:r>
      <w:r>
        <w:rPr>
          <w:rFonts w:ascii="Times New Roman" w:hAnsi="Times New Roman" w:cs="Times New Roman"/>
          <w:sz w:val="28"/>
          <w:szCs w:val="28"/>
        </w:rPr>
        <w:t xml:space="preserve">регулярных перевозок по регулируемым тарифам на территории </w:t>
      </w:r>
      <w:r w:rsidR="004D1861">
        <w:rPr>
          <w:rFonts w:ascii="Times New Roman" w:hAnsi="Times New Roman" w:cs="Times New Roman"/>
          <w:sz w:val="28"/>
          <w:szCs w:val="28"/>
        </w:rPr>
        <w:t xml:space="preserve">Борисоглебского городского округа </w:t>
      </w:r>
      <w:r>
        <w:rPr>
          <w:rFonts w:ascii="Times New Roman" w:hAnsi="Times New Roman" w:cs="Times New Roman"/>
          <w:sz w:val="28"/>
          <w:szCs w:val="28"/>
        </w:rPr>
        <w:t xml:space="preserve">Воронежской области действует с </w:t>
      </w:r>
      <w:r w:rsidR="005A5036">
        <w:rPr>
          <w:rFonts w:ascii="Times New Roman" w:hAnsi="Times New Roman" w:cs="Times New Roman"/>
          <w:sz w:val="28"/>
          <w:szCs w:val="28"/>
        </w:rPr>
        <w:t xml:space="preserve">даты подписания </w:t>
      </w:r>
      <w:r>
        <w:rPr>
          <w:rFonts w:ascii="Times New Roman" w:hAnsi="Times New Roman" w:cs="Times New Roman"/>
          <w:sz w:val="28"/>
          <w:szCs w:val="28"/>
        </w:rPr>
        <w:t>по</w:t>
      </w:r>
      <w:r w:rsidR="0098070E">
        <w:rPr>
          <w:rFonts w:ascii="Times New Roman" w:hAnsi="Times New Roman" w:cs="Times New Roman"/>
          <w:sz w:val="28"/>
          <w:szCs w:val="28"/>
        </w:rPr>
        <w:t xml:space="preserve"> 30.04</w:t>
      </w:r>
      <w:r w:rsidR="005A5036">
        <w:rPr>
          <w:rFonts w:ascii="Times New Roman" w:hAnsi="Times New Roman" w:cs="Times New Roman"/>
          <w:sz w:val="28"/>
          <w:szCs w:val="28"/>
        </w:rPr>
        <w:t>.2</w:t>
      </w:r>
      <w:r>
        <w:rPr>
          <w:rFonts w:ascii="Times New Roman" w:hAnsi="Times New Roman" w:cs="Times New Roman"/>
          <w:sz w:val="28"/>
          <w:szCs w:val="28"/>
        </w:rPr>
        <w:t>02</w:t>
      </w:r>
      <w:r w:rsidR="0098070E">
        <w:rPr>
          <w:rFonts w:ascii="Times New Roman" w:hAnsi="Times New Roman" w:cs="Times New Roman"/>
          <w:sz w:val="28"/>
          <w:szCs w:val="28"/>
        </w:rPr>
        <w:t>6</w:t>
      </w:r>
      <w:r>
        <w:rPr>
          <w:rFonts w:ascii="Times New Roman" w:hAnsi="Times New Roman" w:cs="Times New Roman"/>
          <w:sz w:val="28"/>
          <w:szCs w:val="28"/>
        </w:rPr>
        <w:t xml:space="preserve"> года.</w:t>
      </w:r>
    </w:p>
    <w:p w:rsidR="003D75F8" w:rsidRDefault="003D75F8" w:rsidP="003D75F8">
      <w:pPr>
        <w:pStyle w:val="ConsPlusNormal"/>
        <w:ind w:firstLine="709"/>
        <w:jc w:val="both"/>
      </w:pPr>
      <w:r>
        <w:rPr>
          <w:rFonts w:ascii="Times New Roman" w:hAnsi="Times New Roman" w:cs="Times New Roman"/>
          <w:sz w:val="28"/>
          <w:szCs w:val="28"/>
        </w:rPr>
        <w:t>4.32. Протоколы, составленные в ходе проведения открытого конкурса, заявки на участие в открытом конкурсе и прилагаемые к ним документы, конкурсная документация и разъяснения конкурсной документации хранятся организатором конкурса не менее чем пять лет.</w:t>
      </w:r>
    </w:p>
    <w:p w:rsidR="003D75F8" w:rsidRDefault="003D75F8" w:rsidP="003D75F8">
      <w:pPr>
        <w:pStyle w:val="ConsPlusNormal"/>
        <w:ind w:firstLine="709"/>
        <w:jc w:val="both"/>
      </w:pPr>
      <w:r>
        <w:rPr>
          <w:rFonts w:ascii="Times New Roman" w:hAnsi="Times New Roman" w:cs="Times New Roman"/>
          <w:sz w:val="28"/>
          <w:szCs w:val="28"/>
        </w:rPr>
        <w:t>4.33. Любой участник открытого конкурса после подведения итогов открытого конкурса вправе направить организатору открытого конкурса в письменной форме запрос о разъяснении результатов открытого конкурса по форме согласно приложению № 9 к конкурсной документации. Организатор открытого конкурса в течение трех рабочих дней со дня поступления такого запроса обязан представить участнику открытого конкурса, направившему запрос о разъяснении результатов открытого конкурса, в письменной форме соответствующие разъяснения по форме согласно приложению № 10 к конкурсной документации.</w:t>
      </w:r>
    </w:p>
    <w:p w:rsidR="003D75F8" w:rsidRDefault="003D75F8" w:rsidP="003D75F8">
      <w:pPr>
        <w:pStyle w:val="ConsPlusNormal"/>
        <w:ind w:firstLine="709"/>
        <w:jc w:val="both"/>
      </w:pPr>
      <w:r>
        <w:rPr>
          <w:rFonts w:ascii="Times New Roman" w:hAnsi="Times New Roman" w:cs="Times New Roman"/>
          <w:sz w:val="28"/>
          <w:szCs w:val="28"/>
        </w:rPr>
        <w:t>4.34. Претенденты вправе направить не более чем три запроса о разъяснении результатов открытого конкурса.</w:t>
      </w:r>
    </w:p>
    <w:p w:rsidR="003D75F8" w:rsidRDefault="003D75F8" w:rsidP="003D75F8">
      <w:pPr>
        <w:tabs>
          <w:tab w:val="left" w:pos="142"/>
        </w:tabs>
        <w:autoSpaceDE w:val="0"/>
        <w:ind w:firstLine="709"/>
        <w:jc w:val="both"/>
      </w:pPr>
      <w:r>
        <w:rPr>
          <w:sz w:val="28"/>
        </w:rPr>
        <w:t>4.35. Конкурсная комиссия вправе проверять достоверность сведений, содержащихся в составе заявок на участие в открытом конкурсе.</w:t>
      </w:r>
    </w:p>
    <w:p w:rsidR="003D75F8" w:rsidRDefault="003D75F8" w:rsidP="003D75F8">
      <w:pPr>
        <w:tabs>
          <w:tab w:val="left" w:pos="142"/>
        </w:tabs>
        <w:autoSpaceDE w:val="0"/>
        <w:ind w:firstLine="709"/>
        <w:jc w:val="both"/>
      </w:pPr>
      <w:r>
        <w:rPr>
          <w:sz w:val="28"/>
          <w:szCs w:val="28"/>
        </w:rPr>
        <w:t xml:space="preserve">4.36. Организатор конкурса вправе изменить условия открытого конкурса или отменить проведение открытого конкурса только </w:t>
      </w:r>
      <w:r>
        <w:rPr>
          <w:sz w:val="28"/>
          <w:szCs w:val="28"/>
          <w:shd w:val="clear" w:color="auto" w:fill="FFFFFF"/>
        </w:rPr>
        <w:t>в течение десяти дней с даты начала открытого конкурса</w:t>
      </w:r>
      <w:r>
        <w:rPr>
          <w:sz w:val="28"/>
          <w:szCs w:val="28"/>
        </w:rPr>
        <w:t>. Извещение об изменении условий открытого конкурса или отмене проведения открытого конкурса размещается организатором открытого конкурса на официальном сайте в течение двух рабочих дней со дня принятия решения об отмене проведения открытого конкурса. Претендент самостоятельно следит за возможными изменениями открытого конкурса. Организатор не обязан уведомлять Претендента об изменениях условий открытого конкурса или отмене проведения открытого конкурса.</w:t>
      </w:r>
    </w:p>
    <w:p w:rsidR="003D75F8" w:rsidRDefault="003D75F8" w:rsidP="003D75F8">
      <w:pPr>
        <w:tabs>
          <w:tab w:val="left" w:pos="142"/>
        </w:tabs>
        <w:autoSpaceDE w:val="0"/>
        <w:ind w:firstLine="709"/>
        <w:rPr>
          <w:b/>
          <w:sz w:val="28"/>
          <w:szCs w:val="28"/>
        </w:rPr>
      </w:pPr>
    </w:p>
    <w:p w:rsidR="003D75F8" w:rsidRDefault="003D75F8" w:rsidP="003D75F8">
      <w:pPr>
        <w:tabs>
          <w:tab w:val="left" w:pos="142"/>
        </w:tabs>
        <w:autoSpaceDE w:val="0"/>
        <w:ind w:firstLine="709"/>
        <w:jc w:val="center"/>
      </w:pPr>
      <w:r>
        <w:rPr>
          <w:b/>
          <w:sz w:val="28"/>
        </w:rPr>
        <w:t>5. Требования к участникам и условия признания Претендента участником открытого конкурса</w:t>
      </w:r>
    </w:p>
    <w:p w:rsidR="003D75F8" w:rsidRDefault="003D75F8" w:rsidP="003D75F8">
      <w:pPr>
        <w:autoSpaceDE w:val="0"/>
        <w:ind w:firstLine="709"/>
        <w:jc w:val="both"/>
        <w:rPr>
          <w:b/>
          <w:sz w:val="28"/>
          <w:szCs w:val="28"/>
        </w:rPr>
      </w:pPr>
    </w:p>
    <w:p w:rsidR="003D75F8" w:rsidRDefault="003D75F8" w:rsidP="003D75F8">
      <w:pPr>
        <w:tabs>
          <w:tab w:val="left" w:pos="142"/>
        </w:tabs>
        <w:autoSpaceDE w:val="0"/>
        <w:ind w:firstLine="709"/>
        <w:jc w:val="both"/>
      </w:pPr>
      <w:r>
        <w:rPr>
          <w:sz w:val="28"/>
        </w:rPr>
        <w:t>5.1. Требования к участникам открытого конкурса:</w:t>
      </w:r>
    </w:p>
    <w:p w:rsidR="003D75F8" w:rsidRDefault="003D75F8" w:rsidP="003D75F8">
      <w:pPr>
        <w:autoSpaceDE w:val="0"/>
        <w:ind w:firstLine="709"/>
        <w:jc w:val="both"/>
      </w:pPr>
      <w:r>
        <w:rPr>
          <w:sz w:val="28"/>
          <w:szCs w:val="28"/>
        </w:rPr>
        <w:t>5.1.1. Наличие лицензии на осуществление деятельности по перевозкам пассажиров и иных лиц автобусами</w:t>
      </w:r>
      <w:r w:rsidR="0075307F">
        <w:rPr>
          <w:sz w:val="28"/>
          <w:szCs w:val="28"/>
        </w:rPr>
        <w:t>,</w:t>
      </w:r>
      <w:r w:rsidR="0075307F" w:rsidRPr="0075307F">
        <w:rPr>
          <w:sz w:val="28"/>
          <w:szCs w:val="28"/>
        </w:rPr>
        <w:t xml:space="preserve"> </w:t>
      </w:r>
      <w:r w:rsidR="0075307F" w:rsidRPr="00027E4A">
        <w:rPr>
          <w:sz w:val="28"/>
          <w:szCs w:val="28"/>
        </w:rPr>
        <w:t>оборудованным</w:t>
      </w:r>
      <w:r w:rsidR="0075307F">
        <w:rPr>
          <w:sz w:val="28"/>
          <w:szCs w:val="28"/>
        </w:rPr>
        <w:t>и</w:t>
      </w:r>
      <w:r w:rsidR="0075307F" w:rsidRPr="00027E4A">
        <w:rPr>
          <w:sz w:val="28"/>
          <w:szCs w:val="28"/>
        </w:rPr>
        <w:t xml:space="preserve"> для перевозок более восьми человек</w:t>
      </w:r>
      <w:r w:rsidR="0075307F">
        <w:rPr>
          <w:sz w:val="28"/>
          <w:szCs w:val="28"/>
        </w:rPr>
        <w:t xml:space="preserve"> (в том числе  от каждого </w:t>
      </w:r>
      <w:r w:rsidR="0075307F" w:rsidRPr="00027E4A">
        <w:rPr>
          <w:sz w:val="28"/>
          <w:szCs w:val="28"/>
        </w:rPr>
        <w:t xml:space="preserve"> участник</w:t>
      </w:r>
      <w:r w:rsidR="0075307F">
        <w:rPr>
          <w:sz w:val="28"/>
          <w:szCs w:val="28"/>
        </w:rPr>
        <w:t>а</w:t>
      </w:r>
      <w:r w:rsidR="0075307F" w:rsidRPr="00027E4A">
        <w:rPr>
          <w:sz w:val="28"/>
          <w:szCs w:val="28"/>
        </w:rPr>
        <w:t xml:space="preserve"> договора прос</w:t>
      </w:r>
      <w:r w:rsidR="0075307F">
        <w:rPr>
          <w:sz w:val="28"/>
          <w:szCs w:val="28"/>
        </w:rPr>
        <w:t>того товарищества)</w:t>
      </w:r>
      <w:r>
        <w:rPr>
          <w:sz w:val="28"/>
          <w:szCs w:val="28"/>
        </w:rPr>
        <w:t>.</w:t>
      </w:r>
    </w:p>
    <w:p w:rsidR="009B0AB2" w:rsidRPr="00027E4A" w:rsidRDefault="003D75F8" w:rsidP="009B0AB2">
      <w:pPr>
        <w:ind w:firstLine="709"/>
        <w:jc w:val="both"/>
        <w:rPr>
          <w:sz w:val="28"/>
          <w:szCs w:val="28"/>
        </w:rPr>
      </w:pPr>
      <w:r>
        <w:rPr>
          <w:sz w:val="28"/>
          <w:szCs w:val="28"/>
        </w:rPr>
        <w:t xml:space="preserve">5.1.2. </w:t>
      </w:r>
      <w:bookmarkStart w:id="2" w:name="Par350"/>
      <w:bookmarkEnd w:id="2"/>
      <w:r w:rsidR="003B7834">
        <w:fldChar w:fldCharType="begin"/>
      </w:r>
      <w:r w:rsidR="0075307F">
        <w:instrText>HYPERLINK \l "Par326"</w:instrText>
      </w:r>
      <w:r w:rsidR="003B7834">
        <w:fldChar w:fldCharType="separate"/>
      </w:r>
      <w:r w:rsidR="0075307F" w:rsidRPr="00027E4A">
        <w:rPr>
          <w:sz w:val="28"/>
          <w:szCs w:val="28"/>
        </w:rPr>
        <w:t>Сведения</w:t>
      </w:r>
      <w:r w:rsidR="003B7834">
        <w:fldChar w:fldCharType="end"/>
      </w:r>
      <w:r w:rsidR="0075307F" w:rsidRPr="00027E4A">
        <w:rPr>
          <w:sz w:val="28"/>
          <w:szCs w:val="28"/>
        </w:rPr>
        <w:t xml:space="preserve"> о транспортных средствах, выставляемых на маршруты регулярных перевозок автомобильным транспортом, входящие в соответствующий лот, по форме согласно приложению № </w:t>
      </w:r>
      <w:r w:rsidR="0075307F">
        <w:rPr>
          <w:sz w:val="28"/>
          <w:szCs w:val="28"/>
        </w:rPr>
        <w:t>6 к конкурсной документации</w:t>
      </w:r>
      <w:r w:rsidR="0075307F" w:rsidRPr="00027E4A">
        <w:rPr>
          <w:sz w:val="28"/>
          <w:szCs w:val="28"/>
        </w:rPr>
        <w:t>, с пакетом копий документов о праве собственности (ином законном праве) на вышеуказанные транспортные  средства, либо документов, подтверждающих принятие на себя обязательства по приобретению таких транспортных средств (</w:t>
      </w:r>
      <w:r w:rsidR="0075307F" w:rsidRPr="00027E4A">
        <w:rPr>
          <w:bCs/>
          <w:sz w:val="28"/>
          <w:szCs w:val="28"/>
        </w:rPr>
        <w:t xml:space="preserve">копия паспорта транспортного средства; копия свидетельства о регистрации транспортного средства; копия гражданско-правового договора (предоставляется при аренде транспортного средства без экипажа, при нахождении транспортного средства в лизинге); документ, подтверждающий намерения по приобретению транспортных средств в срок </w:t>
      </w:r>
      <w:r w:rsidR="0075307F" w:rsidRPr="00027E4A">
        <w:rPr>
          <w:rStyle w:val="aff1"/>
          <w:sz w:val="28"/>
          <w:szCs w:val="28"/>
        </w:rPr>
        <w:t xml:space="preserve">не позднее чем через </w:t>
      </w:r>
      <w:r w:rsidR="009B0AB2">
        <w:rPr>
          <w:rStyle w:val="aff1"/>
          <w:sz w:val="28"/>
          <w:szCs w:val="28"/>
        </w:rPr>
        <w:t>10</w:t>
      </w:r>
      <w:r w:rsidR="0075307F" w:rsidRPr="00027E4A">
        <w:rPr>
          <w:rStyle w:val="aff1"/>
          <w:sz w:val="28"/>
          <w:szCs w:val="28"/>
        </w:rPr>
        <w:t xml:space="preserve"> дней со дня проведения конкурса</w:t>
      </w:r>
      <w:r w:rsidR="0075307F" w:rsidRPr="00027E4A">
        <w:rPr>
          <w:bCs/>
          <w:sz w:val="28"/>
          <w:szCs w:val="28"/>
        </w:rPr>
        <w:t>)</w:t>
      </w:r>
      <w:r w:rsidR="0075307F">
        <w:rPr>
          <w:bCs/>
          <w:sz w:val="28"/>
          <w:szCs w:val="28"/>
        </w:rPr>
        <w:t xml:space="preserve">. </w:t>
      </w:r>
      <w:r>
        <w:rPr>
          <w:sz w:val="28"/>
          <w:szCs w:val="28"/>
        </w:rPr>
        <w:t xml:space="preserve">Принятие на себя обязательства в случае предоставления участнику открытого конкурса права заключения договора на выполнение </w:t>
      </w:r>
      <w:r w:rsidR="00F2727B">
        <w:rPr>
          <w:sz w:val="28"/>
          <w:szCs w:val="28"/>
        </w:rPr>
        <w:t xml:space="preserve">регулярных </w:t>
      </w:r>
      <w:r>
        <w:rPr>
          <w:sz w:val="28"/>
          <w:szCs w:val="28"/>
        </w:rPr>
        <w:t>пассажирских пер</w:t>
      </w:r>
      <w:r w:rsidR="00B93F72">
        <w:rPr>
          <w:sz w:val="28"/>
          <w:szCs w:val="28"/>
        </w:rPr>
        <w:t xml:space="preserve">евозок </w:t>
      </w:r>
      <w:r w:rsidR="004C0C68">
        <w:rPr>
          <w:sz w:val="28"/>
          <w:szCs w:val="28"/>
        </w:rPr>
        <w:t xml:space="preserve">автомобильным транспортом </w:t>
      </w:r>
      <w:r w:rsidR="00B93F72">
        <w:rPr>
          <w:sz w:val="28"/>
          <w:szCs w:val="28"/>
        </w:rPr>
        <w:t>по</w:t>
      </w:r>
      <w:r w:rsidR="004C0C68">
        <w:rPr>
          <w:sz w:val="28"/>
          <w:szCs w:val="28"/>
        </w:rPr>
        <w:t xml:space="preserve"> пригородным</w:t>
      </w:r>
      <w:r w:rsidR="00B93F72">
        <w:rPr>
          <w:sz w:val="28"/>
          <w:szCs w:val="28"/>
        </w:rPr>
        <w:t xml:space="preserve"> </w:t>
      </w:r>
      <w:r>
        <w:rPr>
          <w:sz w:val="28"/>
          <w:szCs w:val="28"/>
        </w:rPr>
        <w:t>муниципальным маршрутам</w:t>
      </w:r>
      <w:r>
        <w:t xml:space="preserve"> </w:t>
      </w:r>
      <w:r>
        <w:rPr>
          <w:sz w:val="28"/>
          <w:szCs w:val="28"/>
        </w:rPr>
        <w:t>по регулируемым тарифам на территории</w:t>
      </w:r>
      <w:r w:rsidR="00B93F72">
        <w:rPr>
          <w:sz w:val="28"/>
          <w:szCs w:val="28"/>
        </w:rPr>
        <w:t xml:space="preserve"> Борисоглебского городского округа</w:t>
      </w:r>
      <w:r>
        <w:rPr>
          <w:sz w:val="28"/>
          <w:szCs w:val="28"/>
        </w:rPr>
        <w:t xml:space="preserve"> Воронежской области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r w:rsidR="009B0AB2" w:rsidRPr="009B0AB2">
        <w:rPr>
          <w:sz w:val="28"/>
          <w:szCs w:val="28"/>
        </w:rPr>
        <w:t xml:space="preserve"> </w:t>
      </w:r>
      <w:r w:rsidR="009B0AB2" w:rsidRPr="00027E4A">
        <w:rPr>
          <w:sz w:val="28"/>
          <w:szCs w:val="28"/>
        </w:rPr>
        <w:t>Копия договора простого товарищества в письменной форме (для участников договора простого товарищества).</w:t>
      </w:r>
    </w:p>
    <w:p w:rsidR="009B0AB2" w:rsidRPr="00027E4A" w:rsidRDefault="009B0AB2" w:rsidP="009B0AB2">
      <w:pPr>
        <w:ind w:firstLine="709"/>
        <w:jc w:val="both"/>
        <w:rPr>
          <w:sz w:val="28"/>
          <w:szCs w:val="28"/>
        </w:rPr>
      </w:pPr>
      <w:r>
        <w:rPr>
          <w:sz w:val="28"/>
          <w:szCs w:val="28"/>
        </w:rPr>
        <w:t>5.1.2.1.</w:t>
      </w:r>
      <w:r w:rsidRPr="00027E4A">
        <w:rPr>
          <w:sz w:val="28"/>
          <w:szCs w:val="28"/>
        </w:rPr>
        <w:t xml:space="preserve"> Сводная информация (приложение № </w:t>
      </w:r>
      <w:r>
        <w:rPr>
          <w:sz w:val="28"/>
          <w:szCs w:val="28"/>
        </w:rPr>
        <w:t>6 к конкурсной документации</w:t>
      </w:r>
      <w:r w:rsidRPr="00027E4A">
        <w:rPr>
          <w:sz w:val="28"/>
          <w:szCs w:val="28"/>
        </w:rPr>
        <w:t>) с приложением следующих документов и сведений:</w:t>
      </w:r>
    </w:p>
    <w:p w:rsidR="009B0AB2" w:rsidRPr="00027E4A" w:rsidRDefault="009B0AB2" w:rsidP="009B0AB2">
      <w:pPr>
        <w:jc w:val="both"/>
        <w:rPr>
          <w:sz w:val="28"/>
          <w:szCs w:val="28"/>
        </w:rPr>
      </w:pPr>
      <w:r w:rsidRPr="00027E4A">
        <w:rPr>
          <w:sz w:val="28"/>
          <w:szCs w:val="28"/>
        </w:rPr>
        <w:t>-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с приложением подтверждающих документов из органов ГИБДД;</w:t>
      </w:r>
    </w:p>
    <w:p w:rsidR="009B0AB2" w:rsidRPr="00027E4A" w:rsidRDefault="009B0AB2" w:rsidP="009B0AB2">
      <w:pPr>
        <w:jc w:val="both"/>
        <w:rPr>
          <w:sz w:val="28"/>
          <w:szCs w:val="28"/>
        </w:rPr>
      </w:pPr>
      <w:r w:rsidRPr="00027E4A">
        <w:rPr>
          <w:sz w:val="28"/>
          <w:szCs w:val="28"/>
        </w:rPr>
        <w:t xml:space="preserve">-  сведения об опыте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w:t>
      </w:r>
      <w:r>
        <w:rPr>
          <w:sz w:val="28"/>
          <w:szCs w:val="28"/>
        </w:rPr>
        <w:t>оренбургской области</w:t>
      </w:r>
      <w:r w:rsidRPr="00027E4A">
        <w:rPr>
          <w:sz w:val="28"/>
          <w:szCs w:val="28"/>
        </w:rPr>
        <w:t>, муниципальными нормативными правовыми актами;</w:t>
      </w:r>
    </w:p>
    <w:p w:rsidR="009B0AB2" w:rsidRPr="00027E4A" w:rsidRDefault="009B0AB2" w:rsidP="009B0AB2">
      <w:pPr>
        <w:jc w:val="both"/>
        <w:rPr>
          <w:sz w:val="28"/>
          <w:szCs w:val="28"/>
        </w:rPr>
      </w:pPr>
      <w:r w:rsidRPr="00027E4A">
        <w:rPr>
          <w:sz w:val="28"/>
          <w:szCs w:val="28"/>
        </w:rPr>
        <w:t>- характеристики транспортных средств, влияющих на качество перевозок,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с приложением копий документов, подтверждающих наличие данных характеристик;</w:t>
      </w:r>
    </w:p>
    <w:p w:rsidR="009B0AB2" w:rsidRPr="00027E4A" w:rsidRDefault="009B0AB2" w:rsidP="009B0AB2">
      <w:pPr>
        <w:jc w:val="both"/>
        <w:rPr>
          <w:sz w:val="28"/>
          <w:szCs w:val="28"/>
        </w:rPr>
      </w:pPr>
      <w:r w:rsidRPr="00027E4A">
        <w:rPr>
          <w:sz w:val="28"/>
          <w:szCs w:val="28"/>
        </w:rPr>
        <w:t>-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 приложением документов, подтверждающих максимальный срок эксплуатации транспортных средств.</w:t>
      </w:r>
    </w:p>
    <w:p w:rsidR="009B0AB2" w:rsidRPr="00027E4A" w:rsidRDefault="009B0AB2" w:rsidP="009B0AB2">
      <w:pPr>
        <w:autoSpaceDE w:val="0"/>
        <w:autoSpaceDN w:val="0"/>
        <w:adjustRightInd w:val="0"/>
        <w:ind w:firstLine="709"/>
        <w:jc w:val="both"/>
        <w:rPr>
          <w:bCs/>
          <w:sz w:val="28"/>
          <w:szCs w:val="28"/>
        </w:rPr>
      </w:pPr>
      <w:r>
        <w:rPr>
          <w:bCs/>
          <w:sz w:val="28"/>
          <w:szCs w:val="28"/>
        </w:rPr>
        <w:t>5.1.2.2.</w:t>
      </w:r>
      <w:r w:rsidRPr="00027E4A">
        <w:rPr>
          <w:bCs/>
          <w:sz w:val="28"/>
          <w:szCs w:val="28"/>
        </w:rPr>
        <w:t xml:space="preserve"> Документ, подтверждающий полномочия лица на осуществление действий от имени заявителя (для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(приложение № </w:t>
      </w:r>
      <w:r>
        <w:rPr>
          <w:bCs/>
          <w:sz w:val="28"/>
          <w:szCs w:val="28"/>
        </w:rPr>
        <w:t>3 настоящей конкурсной документации</w:t>
      </w:r>
      <w:r w:rsidRPr="00027E4A">
        <w:rPr>
          <w:bCs/>
          <w:sz w:val="28"/>
          <w:szCs w:val="28"/>
        </w:rPr>
        <w:t>), заверенную печатью заявителя (для юридических лиц и индивидуальных предпринимателей) и подписанную руководителем заявителя или уполномоченным этим руководителем лицом. В случае, если указанная доверенность подписана лицом, уполномоченным руководителем заявителя, заявка на участие</w:t>
      </w:r>
      <w:r>
        <w:rPr>
          <w:bCs/>
          <w:sz w:val="28"/>
          <w:szCs w:val="28"/>
        </w:rPr>
        <w:t xml:space="preserve"> </w:t>
      </w:r>
      <w:r w:rsidRPr="00027E4A">
        <w:rPr>
          <w:bCs/>
          <w:sz w:val="28"/>
          <w:szCs w:val="28"/>
        </w:rPr>
        <w:t>в конкурсе должна содержать также документ, подтверждающий полномочия такого лица;</w:t>
      </w:r>
    </w:p>
    <w:p w:rsidR="003D75F8" w:rsidRDefault="003D75F8" w:rsidP="003D75F8">
      <w:pPr>
        <w:pStyle w:val="ConsPlusNormal"/>
        <w:ind w:firstLine="709"/>
        <w:jc w:val="both"/>
      </w:pPr>
      <w:r>
        <w:rPr>
          <w:rFonts w:ascii="Times New Roman" w:hAnsi="Times New Roman" w:cs="Times New Roman"/>
          <w:sz w:val="28"/>
          <w:szCs w:val="28"/>
        </w:rPr>
        <w:t xml:space="preserve">5.1.3. </w:t>
      </w:r>
      <w:bookmarkStart w:id="3" w:name="Par351"/>
      <w:bookmarkEnd w:id="3"/>
      <w:r w:rsidR="00B93F72">
        <w:rPr>
          <w:rFonts w:ascii="Times New Roman" w:hAnsi="Times New Roman" w:cs="Times New Roman"/>
          <w:sz w:val="28"/>
          <w:szCs w:val="28"/>
        </w:rPr>
        <w:t xml:space="preserve">Отсутствие процедуры </w:t>
      </w:r>
      <w:r>
        <w:rPr>
          <w:rFonts w:ascii="Times New Roman" w:hAnsi="Times New Roman" w:cs="Times New Roman"/>
          <w:sz w:val="28"/>
          <w:szCs w:val="28"/>
        </w:rPr>
        <w:t>ликвидации Претендента – юридического лица и отсутствие решения арбитражного суда о признании банкротом Претендента– юридического лица или индивидуального предпринимателя и об открытии конкурсного производства.</w:t>
      </w:r>
    </w:p>
    <w:p w:rsidR="00DD4333" w:rsidRDefault="003D75F8" w:rsidP="00DD4333">
      <w:pPr>
        <w:autoSpaceDE w:val="0"/>
        <w:autoSpaceDN w:val="0"/>
        <w:adjustRightInd w:val="0"/>
        <w:ind w:firstLine="709"/>
        <w:jc w:val="both"/>
        <w:rPr>
          <w:bCs/>
          <w:sz w:val="28"/>
          <w:szCs w:val="28"/>
        </w:rPr>
      </w:pPr>
      <w:r>
        <w:rPr>
          <w:sz w:val="28"/>
          <w:szCs w:val="28"/>
        </w:rPr>
        <w:t>5.1.4 Отсутствие у Претендента задолженности по обязательным платежам в бюджеты бюджетной системы Российской Федерации за последний завершенный отчетный период.</w:t>
      </w:r>
      <w:r w:rsidR="00DD4333" w:rsidRPr="00DD4333">
        <w:rPr>
          <w:bCs/>
          <w:sz w:val="28"/>
          <w:szCs w:val="28"/>
        </w:rPr>
        <w:t xml:space="preserve"> </w:t>
      </w:r>
    </w:p>
    <w:p w:rsidR="00DD4333" w:rsidRDefault="00B93F72" w:rsidP="00DD4333">
      <w:pPr>
        <w:autoSpaceDE w:val="0"/>
        <w:autoSpaceDN w:val="0"/>
        <w:adjustRightInd w:val="0"/>
        <w:ind w:firstLine="709"/>
        <w:jc w:val="both"/>
        <w:rPr>
          <w:bCs/>
          <w:sz w:val="28"/>
          <w:szCs w:val="28"/>
        </w:rPr>
      </w:pPr>
      <w:r w:rsidRPr="004C73B8">
        <w:rPr>
          <w:sz w:val="28"/>
          <w:szCs w:val="28"/>
        </w:rPr>
        <w:t>5.1.5. Наличие у Претендента необходимого количества основного и резервного подвижного состава (автобусов) для организации бесперебойной перевозки пассажиров.</w:t>
      </w:r>
      <w:r w:rsidR="00DD4333" w:rsidRPr="00DD4333">
        <w:rPr>
          <w:bCs/>
          <w:sz w:val="28"/>
          <w:szCs w:val="28"/>
        </w:rPr>
        <w:t xml:space="preserve"> </w:t>
      </w:r>
    </w:p>
    <w:p w:rsidR="00B93F72" w:rsidRPr="004C73B8" w:rsidRDefault="00DD4333" w:rsidP="00DD4333">
      <w:pPr>
        <w:autoSpaceDE w:val="0"/>
        <w:autoSpaceDN w:val="0"/>
        <w:adjustRightInd w:val="0"/>
        <w:ind w:firstLine="709"/>
        <w:jc w:val="both"/>
        <w:rPr>
          <w:sz w:val="28"/>
          <w:szCs w:val="28"/>
        </w:rPr>
      </w:pPr>
      <w:r>
        <w:rPr>
          <w:bCs/>
          <w:sz w:val="28"/>
          <w:szCs w:val="28"/>
        </w:rPr>
        <w:t>5.1.5.1</w:t>
      </w:r>
      <w:r w:rsidRPr="00027E4A">
        <w:rPr>
          <w:bCs/>
          <w:sz w:val="28"/>
          <w:szCs w:val="28"/>
        </w:rPr>
        <w:t xml:space="preserve">. </w:t>
      </w:r>
      <w:r w:rsidRPr="00027E4A">
        <w:rPr>
          <w:rStyle w:val="aff1"/>
          <w:sz w:val="28"/>
          <w:szCs w:val="28"/>
        </w:rPr>
        <w:t xml:space="preserve">Документы, предусмотренные пунктами </w:t>
      </w:r>
      <w:r>
        <w:rPr>
          <w:rStyle w:val="aff1"/>
          <w:sz w:val="28"/>
          <w:szCs w:val="28"/>
        </w:rPr>
        <w:t>5</w:t>
      </w:r>
      <w:r w:rsidRPr="00027E4A">
        <w:rPr>
          <w:rStyle w:val="aff1"/>
          <w:sz w:val="28"/>
          <w:szCs w:val="28"/>
        </w:rPr>
        <w:t>.</w:t>
      </w:r>
      <w:r>
        <w:rPr>
          <w:rStyle w:val="aff1"/>
          <w:sz w:val="28"/>
          <w:szCs w:val="28"/>
        </w:rPr>
        <w:t>1</w:t>
      </w:r>
      <w:r w:rsidRPr="00027E4A">
        <w:rPr>
          <w:rStyle w:val="aff1"/>
          <w:sz w:val="28"/>
          <w:szCs w:val="28"/>
        </w:rPr>
        <w:t>.</w:t>
      </w:r>
      <w:r>
        <w:rPr>
          <w:rStyle w:val="aff1"/>
          <w:sz w:val="28"/>
          <w:szCs w:val="28"/>
        </w:rPr>
        <w:t>1-</w:t>
      </w:r>
      <w:r w:rsidRPr="00027E4A">
        <w:rPr>
          <w:rStyle w:val="aff1"/>
          <w:sz w:val="28"/>
          <w:szCs w:val="28"/>
        </w:rPr>
        <w:t>5.</w:t>
      </w:r>
      <w:r>
        <w:rPr>
          <w:rStyle w:val="aff1"/>
          <w:sz w:val="28"/>
          <w:szCs w:val="28"/>
        </w:rPr>
        <w:t>1.5.</w:t>
      </w:r>
      <w:r w:rsidRPr="00027E4A">
        <w:rPr>
          <w:rStyle w:val="aff1"/>
          <w:sz w:val="28"/>
          <w:szCs w:val="28"/>
        </w:rPr>
        <w:t xml:space="preserve"> настояще</w:t>
      </w:r>
      <w:r>
        <w:rPr>
          <w:rStyle w:val="aff1"/>
          <w:sz w:val="28"/>
          <w:szCs w:val="28"/>
        </w:rPr>
        <w:t>й конкурсной документации</w:t>
      </w:r>
      <w:r w:rsidRPr="00027E4A">
        <w:rPr>
          <w:rStyle w:val="aff1"/>
          <w:sz w:val="28"/>
          <w:szCs w:val="28"/>
        </w:rPr>
        <w:t>, прилагаются в отношении каждого участника договора простого товарищества.</w:t>
      </w:r>
    </w:p>
    <w:p w:rsidR="003D75F8" w:rsidRDefault="003D75F8" w:rsidP="003D75F8">
      <w:pPr>
        <w:tabs>
          <w:tab w:val="left" w:pos="142"/>
        </w:tabs>
        <w:autoSpaceDE w:val="0"/>
        <w:ind w:firstLine="709"/>
        <w:jc w:val="both"/>
      </w:pPr>
      <w:r>
        <w:rPr>
          <w:sz w:val="28"/>
          <w:szCs w:val="28"/>
        </w:rPr>
        <w:t>5.2. Претендент признается участником открытого конкурса, в случае его соответствия требованиям, установленным пунктом 5.1 настоящей конкурсной документации.</w:t>
      </w:r>
    </w:p>
    <w:p w:rsidR="003D75F8" w:rsidRDefault="003D75F8" w:rsidP="003D75F8">
      <w:pPr>
        <w:pStyle w:val="ConsPlusNormal"/>
        <w:ind w:firstLine="709"/>
        <w:jc w:val="both"/>
      </w:pPr>
      <w:r>
        <w:rPr>
          <w:rFonts w:ascii="Times New Roman" w:hAnsi="Times New Roman" w:cs="Times New Roman"/>
          <w:sz w:val="28"/>
          <w:szCs w:val="28"/>
        </w:rPr>
        <w:t>5.3. Отстранение Претендента или участника открытого конкурса от участия в открытом конкурсе или отказ от заключения с единственным участником открытого конкурса или Победителем открытого конкурса на право заключения договора на выполнен</w:t>
      </w:r>
      <w:r w:rsidR="00B93F72">
        <w:rPr>
          <w:rFonts w:ascii="Times New Roman" w:hAnsi="Times New Roman" w:cs="Times New Roman"/>
          <w:sz w:val="28"/>
          <w:szCs w:val="28"/>
        </w:rPr>
        <w:t xml:space="preserve">ие </w:t>
      </w:r>
      <w:r w:rsidR="00F2727B">
        <w:rPr>
          <w:rFonts w:ascii="Times New Roman" w:hAnsi="Times New Roman" w:cs="Times New Roman"/>
          <w:sz w:val="28"/>
          <w:szCs w:val="28"/>
        </w:rPr>
        <w:t xml:space="preserve">регулярных </w:t>
      </w:r>
      <w:r w:rsidR="00B93F72">
        <w:rPr>
          <w:rFonts w:ascii="Times New Roman" w:hAnsi="Times New Roman" w:cs="Times New Roman"/>
          <w:sz w:val="28"/>
          <w:szCs w:val="28"/>
        </w:rPr>
        <w:t xml:space="preserve">пассажирских перевозок </w:t>
      </w:r>
      <w:r w:rsidR="00171FEE">
        <w:rPr>
          <w:rFonts w:ascii="Times New Roman" w:hAnsi="Times New Roman" w:cs="Times New Roman"/>
          <w:sz w:val="28"/>
          <w:szCs w:val="28"/>
        </w:rPr>
        <w:t xml:space="preserve">автомобильным транспортом </w:t>
      </w:r>
      <w:r w:rsidR="00B93F72">
        <w:rPr>
          <w:rFonts w:ascii="Times New Roman" w:hAnsi="Times New Roman" w:cs="Times New Roman"/>
          <w:sz w:val="28"/>
          <w:szCs w:val="28"/>
        </w:rPr>
        <w:t>по</w:t>
      </w:r>
      <w:r w:rsidR="00171FEE">
        <w:rPr>
          <w:rFonts w:ascii="Times New Roman" w:hAnsi="Times New Roman" w:cs="Times New Roman"/>
          <w:sz w:val="28"/>
          <w:szCs w:val="28"/>
        </w:rPr>
        <w:t xml:space="preserve"> пригородным </w:t>
      </w:r>
      <w:r>
        <w:rPr>
          <w:rFonts w:ascii="Times New Roman" w:hAnsi="Times New Roman" w:cs="Times New Roman"/>
          <w:sz w:val="28"/>
          <w:szCs w:val="28"/>
        </w:rPr>
        <w:t>муниципальным маршрутам</w:t>
      </w:r>
      <w:r>
        <w:rPr>
          <w:rFonts w:ascii="Times New Roman" w:hAnsi="Times New Roman" w:cs="Times New Roman"/>
        </w:rPr>
        <w:t xml:space="preserve"> </w:t>
      </w:r>
      <w:r>
        <w:rPr>
          <w:rFonts w:ascii="Times New Roman" w:hAnsi="Times New Roman" w:cs="Times New Roman"/>
          <w:sz w:val="28"/>
          <w:szCs w:val="28"/>
        </w:rPr>
        <w:t>по регулируемым тарифам на территории</w:t>
      </w:r>
      <w:r w:rsidR="00B93F72">
        <w:rPr>
          <w:rFonts w:ascii="Times New Roman" w:hAnsi="Times New Roman" w:cs="Times New Roman"/>
          <w:sz w:val="28"/>
          <w:szCs w:val="28"/>
        </w:rPr>
        <w:t xml:space="preserve"> Борисоглебского городского округа</w:t>
      </w:r>
      <w:r>
        <w:rPr>
          <w:rFonts w:ascii="Times New Roman" w:hAnsi="Times New Roman" w:cs="Times New Roman"/>
          <w:sz w:val="28"/>
          <w:szCs w:val="28"/>
        </w:rPr>
        <w:t xml:space="preserve"> Воронежской области осуществляется в любой момент до заключения такого договора, если организатор открытого конкурса или конкурсная комиссия установит, что Претендент, участник открытого конкурса, единственный участник открытого конкурса или Победитель открытого конкурса не соответствует требованиям, указанным в пункте 5.1 настоящего раздела конкурсной документации, предоставил недостоверную информацию в отношении своего соответствия указанным требованиям, а также предоставил недостоверную информацию, или не предоставил информацию, предусмотренную разделом 8 конкурсной документации.</w:t>
      </w:r>
    </w:p>
    <w:p w:rsidR="003D75F8" w:rsidRDefault="003D75F8" w:rsidP="003D75F8">
      <w:pPr>
        <w:pStyle w:val="ConsPlusNormal"/>
        <w:ind w:firstLine="709"/>
        <w:jc w:val="both"/>
      </w:pPr>
      <w:r>
        <w:rPr>
          <w:rFonts w:ascii="Times New Roman" w:hAnsi="Times New Roman" w:cs="Times New Roman"/>
          <w:sz w:val="28"/>
          <w:szCs w:val="28"/>
        </w:rPr>
        <w:t>5.4. Информация об отстранении Претендента или участника открытого конкурса от участия в открытом конкурсе вносится в протокол рассмотрения заявок на участие в открытом конкурсе и подведения итогов открытого конкурса с обоснованием такого решения и с указанием требований конкурсной документации, которым не соответствует Претендент или участник открытого конкурса.</w:t>
      </w:r>
    </w:p>
    <w:p w:rsidR="003D75F8" w:rsidRDefault="003D75F8" w:rsidP="003D75F8">
      <w:pPr>
        <w:pStyle w:val="ConsPlusNormal"/>
        <w:ind w:firstLine="709"/>
        <w:jc w:val="both"/>
      </w:pPr>
      <w:r>
        <w:rPr>
          <w:rFonts w:ascii="Times New Roman" w:hAnsi="Times New Roman" w:cs="Times New Roman"/>
          <w:sz w:val="28"/>
          <w:szCs w:val="28"/>
        </w:rPr>
        <w:t>5.5. Решение об отказе в заключении с единственным участником открытого конкурса или Победит</w:t>
      </w:r>
      <w:r w:rsidR="00F2727B">
        <w:rPr>
          <w:rFonts w:ascii="Times New Roman" w:hAnsi="Times New Roman" w:cs="Times New Roman"/>
          <w:sz w:val="28"/>
          <w:szCs w:val="28"/>
        </w:rPr>
        <w:t>елем открытого конкурса</w:t>
      </w:r>
      <w:r>
        <w:rPr>
          <w:rFonts w:ascii="Times New Roman" w:hAnsi="Times New Roman" w:cs="Times New Roman"/>
          <w:sz w:val="28"/>
          <w:szCs w:val="28"/>
        </w:rPr>
        <w:t xml:space="preserve"> на право заключения договора на выполнен</w:t>
      </w:r>
      <w:r w:rsidR="00216DD1">
        <w:rPr>
          <w:rFonts w:ascii="Times New Roman" w:hAnsi="Times New Roman" w:cs="Times New Roman"/>
          <w:sz w:val="28"/>
          <w:szCs w:val="28"/>
        </w:rPr>
        <w:t xml:space="preserve">ие </w:t>
      </w:r>
      <w:r w:rsidR="00F2727B">
        <w:rPr>
          <w:rFonts w:ascii="Times New Roman" w:hAnsi="Times New Roman" w:cs="Times New Roman"/>
          <w:sz w:val="28"/>
          <w:szCs w:val="28"/>
        </w:rPr>
        <w:t xml:space="preserve">регулярных </w:t>
      </w:r>
      <w:r w:rsidR="00216DD1">
        <w:rPr>
          <w:rFonts w:ascii="Times New Roman" w:hAnsi="Times New Roman" w:cs="Times New Roman"/>
          <w:sz w:val="28"/>
          <w:szCs w:val="28"/>
        </w:rPr>
        <w:t xml:space="preserve">пассажирских перевозок </w:t>
      </w:r>
      <w:r w:rsidR="00171FEE">
        <w:rPr>
          <w:rFonts w:ascii="Times New Roman" w:hAnsi="Times New Roman" w:cs="Times New Roman"/>
          <w:sz w:val="28"/>
          <w:szCs w:val="28"/>
        </w:rPr>
        <w:t xml:space="preserve">автомобильным транспортом </w:t>
      </w:r>
      <w:r w:rsidR="00216DD1">
        <w:rPr>
          <w:rFonts w:ascii="Times New Roman" w:hAnsi="Times New Roman" w:cs="Times New Roman"/>
          <w:sz w:val="28"/>
          <w:szCs w:val="28"/>
        </w:rPr>
        <w:t>по</w:t>
      </w:r>
      <w:r w:rsidR="00171FEE">
        <w:rPr>
          <w:rFonts w:ascii="Times New Roman" w:hAnsi="Times New Roman" w:cs="Times New Roman"/>
          <w:sz w:val="28"/>
          <w:szCs w:val="28"/>
        </w:rPr>
        <w:t xml:space="preserve"> пригородным </w:t>
      </w:r>
      <w:r>
        <w:rPr>
          <w:rFonts w:ascii="Times New Roman" w:hAnsi="Times New Roman" w:cs="Times New Roman"/>
          <w:sz w:val="28"/>
          <w:szCs w:val="28"/>
        </w:rPr>
        <w:t>муниципальным маршрутам</w:t>
      </w:r>
      <w:r>
        <w:rPr>
          <w:rFonts w:ascii="Times New Roman" w:hAnsi="Times New Roman" w:cs="Times New Roman"/>
        </w:rPr>
        <w:t xml:space="preserve"> </w:t>
      </w:r>
      <w:r>
        <w:rPr>
          <w:rFonts w:ascii="Times New Roman" w:hAnsi="Times New Roman" w:cs="Times New Roman"/>
          <w:sz w:val="28"/>
          <w:szCs w:val="28"/>
        </w:rPr>
        <w:t xml:space="preserve">по регулируемым тарифам на территории </w:t>
      </w:r>
      <w:r w:rsidR="00F1169E">
        <w:rPr>
          <w:rFonts w:ascii="Times New Roman" w:hAnsi="Times New Roman" w:cs="Times New Roman"/>
          <w:sz w:val="28"/>
          <w:szCs w:val="28"/>
        </w:rPr>
        <w:t xml:space="preserve">Борисоглебского городского округа </w:t>
      </w:r>
      <w:r>
        <w:rPr>
          <w:rFonts w:ascii="Times New Roman" w:hAnsi="Times New Roman" w:cs="Times New Roman"/>
          <w:sz w:val="28"/>
          <w:szCs w:val="28"/>
        </w:rPr>
        <w:t xml:space="preserve">Воронежской области оформляется протоколом об отказе в заключении с единственным участником открытого конкурса или Победителем открытого конкурса </w:t>
      </w:r>
      <w:r w:rsidR="00F2727B">
        <w:rPr>
          <w:rFonts w:ascii="Times New Roman" w:hAnsi="Times New Roman" w:cs="Times New Roman"/>
          <w:sz w:val="28"/>
          <w:szCs w:val="28"/>
        </w:rPr>
        <w:t xml:space="preserve">на право заключения </w:t>
      </w:r>
      <w:r>
        <w:rPr>
          <w:rFonts w:ascii="Times New Roman" w:hAnsi="Times New Roman" w:cs="Times New Roman"/>
          <w:sz w:val="28"/>
          <w:szCs w:val="28"/>
        </w:rPr>
        <w:t>договора на выполнен</w:t>
      </w:r>
      <w:r w:rsidR="00F1169E">
        <w:rPr>
          <w:rFonts w:ascii="Times New Roman" w:hAnsi="Times New Roman" w:cs="Times New Roman"/>
          <w:sz w:val="28"/>
          <w:szCs w:val="28"/>
        </w:rPr>
        <w:t xml:space="preserve">ие </w:t>
      </w:r>
      <w:r w:rsidR="00F2727B">
        <w:rPr>
          <w:rFonts w:ascii="Times New Roman" w:hAnsi="Times New Roman" w:cs="Times New Roman"/>
          <w:sz w:val="28"/>
          <w:szCs w:val="28"/>
        </w:rPr>
        <w:t xml:space="preserve">регулярных </w:t>
      </w:r>
      <w:r w:rsidR="00F1169E">
        <w:rPr>
          <w:rFonts w:ascii="Times New Roman" w:hAnsi="Times New Roman" w:cs="Times New Roman"/>
          <w:sz w:val="28"/>
          <w:szCs w:val="28"/>
        </w:rPr>
        <w:t xml:space="preserve">пассажирских перевозок по </w:t>
      </w:r>
      <w:r>
        <w:rPr>
          <w:rFonts w:ascii="Times New Roman" w:hAnsi="Times New Roman" w:cs="Times New Roman"/>
          <w:sz w:val="28"/>
          <w:szCs w:val="28"/>
        </w:rPr>
        <w:t>муниципальным маршрутам</w:t>
      </w:r>
      <w:r>
        <w:rPr>
          <w:rFonts w:ascii="Times New Roman" w:hAnsi="Times New Roman" w:cs="Times New Roman"/>
        </w:rPr>
        <w:t xml:space="preserve"> </w:t>
      </w:r>
      <w:r>
        <w:rPr>
          <w:rFonts w:ascii="Times New Roman" w:hAnsi="Times New Roman" w:cs="Times New Roman"/>
          <w:sz w:val="28"/>
          <w:szCs w:val="28"/>
        </w:rPr>
        <w:t>по регулируемым тарифам на территории</w:t>
      </w:r>
      <w:r w:rsidR="00F1169E">
        <w:rPr>
          <w:rFonts w:ascii="Times New Roman" w:hAnsi="Times New Roman" w:cs="Times New Roman"/>
          <w:sz w:val="28"/>
          <w:szCs w:val="28"/>
        </w:rPr>
        <w:t xml:space="preserve"> Борисоглебского городского округа</w:t>
      </w:r>
      <w:r>
        <w:rPr>
          <w:rFonts w:ascii="Times New Roman" w:hAnsi="Times New Roman" w:cs="Times New Roman"/>
          <w:sz w:val="28"/>
          <w:szCs w:val="28"/>
        </w:rPr>
        <w:t xml:space="preserve"> Воронежской области с обоснованием такого решения и с указанием информации, которая является недостоверной или которая не представлена единственным участником открытого конкурса или Победителем открытого конкурса.</w:t>
      </w:r>
    </w:p>
    <w:p w:rsidR="003D75F8" w:rsidRDefault="003D75F8" w:rsidP="003D75F8">
      <w:pPr>
        <w:ind w:firstLine="709"/>
        <w:jc w:val="both"/>
      </w:pPr>
      <w:r>
        <w:rPr>
          <w:sz w:val="28"/>
          <w:szCs w:val="28"/>
        </w:rPr>
        <w:t>5.6. Отказ в допуске к участию в открытом конкурсе по иным основаниям, кроме случаев, указанных в пункте 5.3 настоящей конкурсной документации, не допускается.</w:t>
      </w:r>
    </w:p>
    <w:p w:rsidR="003D75F8" w:rsidRDefault="003D75F8" w:rsidP="003D75F8">
      <w:pPr>
        <w:pStyle w:val="ConsPlusNormal"/>
        <w:ind w:firstLine="709"/>
        <w:jc w:val="both"/>
      </w:pPr>
      <w:r>
        <w:rPr>
          <w:rFonts w:ascii="Times New Roman" w:hAnsi="Times New Roman" w:cs="Times New Roman"/>
          <w:sz w:val="28"/>
          <w:szCs w:val="24"/>
        </w:rPr>
        <w:t xml:space="preserve">5.7. В течение трех рабочих дней со дня установления организатором открытого конкурса факта </w:t>
      </w:r>
      <w:r>
        <w:rPr>
          <w:rFonts w:ascii="Times New Roman" w:hAnsi="Times New Roman" w:cs="Times New Roman"/>
          <w:sz w:val="28"/>
          <w:szCs w:val="28"/>
        </w:rPr>
        <w:t>предоставления единственным участником открытого конкурса или Победителем открытого конкурса недостоверной информации в отношении своего соответствия положениям конкурсной документации, а также недостоверной информации или не представления информации в соответствии с разделом 8 конкурсной документации, организатор открытого конкурса организовывает заседание конкурсной комиссии, на котором рассматривается вопрос об отказе в заключении с единственным участником открытого конкурса или Победителем открытого конкурса договора на выполнение пассажирских перевозок</w:t>
      </w:r>
      <w:r w:rsidR="00171FEE">
        <w:rPr>
          <w:rFonts w:ascii="Times New Roman" w:hAnsi="Times New Roman" w:cs="Times New Roman"/>
          <w:sz w:val="28"/>
          <w:szCs w:val="28"/>
        </w:rPr>
        <w:t xml:space="preserve"> автомобильным транспортом</w:t>
      </w:r>
      <w:r w:rsidR="00F1169E">
        <w:rPr>
          <w:rFonts w:ascii="Times New Roman" w:hAnsi="Times New Roman" w:cs="Times New Roman"/>
          <w:sz w:val="28"/>
          <w:szCs w:val="28"/>
        </w:rPr>
        <w:t xml:space="preserve"> по</w:t>
      </w:r>
      <w:r w:rsidR="00171FEE">
        <w:rPr>
          <w:rFonts w:ascii="Times New Roman" w:hAnsi="Times New Roman" w:cs="Times New Roman"/>
          <w:sz w:val="28"/>
          <w:szCs w:val="28"/>
        </w:rPr>
        <w:t xml:space="preserve"> пригородным</w:t>
      </w:r>
      <w:r w:rsidR="00F1169E">
        <w:rPr>
          <w:rFonts w:ascii="Times New Roman" w:hAnsi="Times New Roman" w:cs="Times New Roman"/>
          <w:sz w:val="28"/>
          <w:szCs w:val="28"/>
        </w:rPr>
        <w:t xml:space="preserve"> </w:t>
      </w:r>
      <w:r>
        <w:rPr>
          <w:rFonts w:ascii="Times New Roman" w:hAnsi="Times New Roman" w:cs="Times New Roman"/>
          <w:sz w:val="28"/>
          <w:szCs w:val="28"/>
        </w:rPr>
        <w:t>муниципальным маршрутам</w:t>
      </w:r>
      <w:r>
        <w:rPr>
          <w:rFonts w:ascii="Times New Roman" w:hAnsi="Times New Roman" w:cs="Times New Roman"/>
        </w:rPr>
        <w:t xml:space="preserve"> </w:t>
      </w:r>
      <w:r>
        <w:rPr>
          <w:rFonts w:ascii="Times New Roman" w:hAnsi="Times New Roman" w:cs="Times New Roman"/>
          <w:sz w:val="28"/>
          <w:szCs w:val="28"/>
        </w:rPr>
        <w:t xml:space="preserve">регулярных перевозок  по регулируемым тарифам на территории </w:t>
      </w:r>
      <w:r w:rsidR="006D044C">
        <w:rPr>
          <w:rFonts w:ascii="Times New Roman" w:hAnsi="Times New Roman" w:cs="Times New Roman"/>
          <w:sz w:val="28"/>
          <w:szCs w:val="28"/>
        </w:rPr>
        <w:t xml:space="preserve">Борисоглебского городского округа </w:t>
      </w:r>
      <w:r>
        <w:rPr>
          <w:rFonts w:ascii="Times New Roman" w:hAnsi="Times New Roman" w:cs="Times New Roman"/>
          <w:sz w:val="28"/>
          <w:szCs w:val="28"/>
        </w:rPr>
        <w:t>Воронежской области.</w:t>
      </w:r>
    </w:p>
    <w:p w:rsidR="003D75F8" w:rsidRDefault="003D75F8" w:rsidP="003D75F8">
      <w:pPr>
        <w:pStyle w:val="ConsPlusNormal"/>
        <w:ind w:firstLine="709"/>
        <w:jc w:val="both"/>
      </w:pPr>
      <w:r>
        <w:rPr>
          <w:rFonts w:ascii="Times New Roman" w:hAnsi="Times New Roman" w:cs="Times New Roman"/>
          <w:sz w:val="28"/>
          <w:szCs w:val="24"/>
        </w:rPr>
        <w:t xml:space="preserve">5.8. </w:t>
      </w:r>
      <w:r>
        <w:rPr>
          <w:rFonts w:ascii="Times New Roman" w:hAnsi="Times New Roman" w:cs="Times New Roman"/>
          <w:sz w:val="28"/>
          <w:szCs w:val="28"/>
        </w:rPr>
        <w:t xml:space="preserve">Протокол об отказе в заключении с единственным участником открытого конкурса или Победителем открытого конкурса </w:t>
      </w:r>
      <w:r w:rsidR="00F2727B">
        <w:rPr>
          <w:rFonts w:ascii="Times New Roman" w:hAnsi="Times New Roman" w:cs="Times New Roman"/>
          <w:sz w:val="28"/>
          <w:szCs w:val="28"/>
        </w:rPr>
        <w:t xml:space="preserve">на право заключения </w:t>
      </w:r>
      <w:r>
        <w:rPr>
          <w:rFonts w:ascii="Times New Roman" w:hAnsi="Times New Roman" w:cs="Times New Roman"/>
          <w:sz w:val="28"/>
          <w:szCs w:val="28"/>
        </w:rPr>
        <w:t>договора на выполнение пасс</w:t>
      </w:r>
      <w:r w:rsidR="006D044C">
        <w:rPr>
          <w:rFonts w:ascii="Times New Roman" w:hAnsi="Times New Roman" w:cs="Times New Roman"/>
          <w:sz w:val="28"/>
          <w:szCs w:val="28"/>
        </w:rPr>
        <w:t xml:space="preserve">ажирских </w:t>
      </w:r>
      <w:r w:rsidR="00F2727B">
        <w:rPr>
          <w:rFonts w:ascii="Times New Roman" w:hAnsi="Times New Roman" w:cs="Times New Roman"/>
          <w:sz w:val="28"/>
          <w:szCs w:val="28"/>
        </w:rPr>
        <w:t xml:space="preserve">регулярных </w:t>
      </w:r>
      <w:r w:rsidR="006D044C">
        <w:rPr>
          <w:rFonts w:ascii="Times New Roman" w:hAnsi="Times New Roman" w:cs="Times New Roman"/>
          <w:sz w:val="28"/>
          <w:szCs w:val="28"/>
        </w:rPr>
        <w:t xml:space="preserve">перевозок </w:t>
      </w:r>
      <w:r w:rsidR="00171FEE">
        <w:rPr>
          <w:rFonts w:ascii="Times New Roman" w:hAnsi="Times New Roman" w:cs="Times New Roman"/>
          <w:sz w:val="28"/>
          <w:szCs w:val="28"/>
        </w:rPr>
        <w:t xml:space="preserve">автомобильным транспортом </w:t>
      </w:r>
      <w:r w:rsidR="006D044C">
        <w:rPr>
          <w:rFonts w:ascii="Times New Roman" w:hAnsi="Times New Roman" w:cs="Times New Roman"/>
          <w:sz w:val="28"/>
          <w:szCs w:val="28"/>
        </w:rPr>
        <w:t xml:space="preserve">по </w:t>
      </w:r>
      <w:r w:rsidR="00171FEE">
        <w:rPr>
          <w:rFonts w:ascii="Times New Roman" w:hAnsi="Times New Roman" w:cs="Times New Roman"/>
          <w:sz w:val="28"/>
          <w:szCs w:val="28"/>
        </w:rPr>
        <w:t xml:space="preserve">пригородным </w:t>
      </w:r>
      <w:r>
        <w:rPr>
          <w:rFonts w:ascii="Times New Roman" w:hAnsi="Times New Roman" w:cs="Times New Roman"/>
          <w:sz w:val="28"/>
          <w:szCs w:val="28"/>
        </w:rPr>
        <w:t>муниципальным маршрутам</w:t>
      </w:r>
      <w:r>
        <w:rPr>
          <w:rFonts w:ascii="Times New Roman" w:hAnsi="Times New Roman" w:cs="Times New Roman"/>
        </w:rPr>
        <w:t xml:space="preserve"> </w:t>
      </w:r>
      <w:r>
        <w:rPr>
          <w:rFonts w:ascii="Times New Roman" w:hAnsi="Times New Roman" w:cs="Times New Roman"/>
          <w:sz w:val="28"/>
          <w:szCs w:val="28"/>
        </w:rPr>
        <w:t>по регулируемым тарифам на территории</w:t>
      </w:r>
      <w:r w:rsidR="006D044C">
        <w:rPr>
          <w:rFonts w:ascii="Times New Roman" w:hAnsi="Times New Roman" w:cs="Times New Roman"/>
          <w:sz w:val="28"/>
          <w:szCs w:val="28"/>
        </w:rPr>
        <w:t xml:space="preserve"> Борисоглебского городского округа</w:t>
      </w:r>
      <w:r>
        <w:rPr>
          <w:rFonts w:ascii="Times New Roman" w:hAnsi="Times New Roman" w:cs="Times New Roman"/>
          <w:sz w:val="28"/>
          <w:szCs w:val="28"/>
        </w:rPr>
        <w:t xml:space="preserve"> Воронежской области </w:t>
      </w:r>
      <w:r>
        <w:rPr>
          <w:rFonts w:ascii="Times New Roman" w:hAnsi="Times New Roman" w:cs="Times New Roman"/>
          <w:sz w:val="28"/>
          <w:szCs w:val="24"/>
        </w:rPr>
        <w:t>подписывается всеми присутствующими членами комиссии и не позднее рабочего дня, следующего за днем подписания протокола, размещается на</w:t>
      </w:r>
      <w:r>
        <w:rPr>
          <w:rFonts w:ascii="Times New Roman" w:hAnsi="Times New Roman" w:cs="Times New Roman"/>
          <w:sz w:val="28"/>
          <w:szCs w:val="28"/>
        </w:rPr>
        <w:t xml:space="preserve"> официальном сайте организатора открытого конкурса.</w:t>
      </w:r>
    </w:p>
    <w:p w:rsidR="003D75F8" w:rsidRDefault="003D75F8" w:rsidP="003D75F8">
      <w:pPr>
        <w:autoSpaceDE w:val="0"/>
        <w:ind w:firstLine="709"/>
        <w:jc w:val="both"/>
      </w:pPr>
      <w:r>
        <w:rPr>
          <w:sz w:val="28"/>
          <w:szCs w:val="28"/>
        </w:rPr>
        <w:t>5.9. В случае, если Победитель открытого конкурса отказался от права заключения договора на выполнен</w:t>
      </w:r>
      <w:r w:rsidR="006D044C">
        <w:rPr>
          <w:sz w:val="28"/>
          <w:szCs w:val="28"/>
        </w:rPr>
        <w:t xml:space="preserve">ие </w:t>
      </w:r>
      <w:r w:rsidR="00F2727B">
        <w:rPr>
          <w:sz w:val="28"/>
          <w:szCs w:val="28"/>
        </w:rPr>
        <w:t xml:space="preserve">регулярных </w:t>
      </w:r>
      <w:r w:rsidR="006D044C">
        <w:rPr>
          <w:sz w:val="28"/>
          <w:szCs w:val="28"/>
        </w:rPr>
        <w:t>пассажирских перевозок</w:t>
      </w:r>
      <w:r w:rsidR="00171FEE">
        <w:rPr>
          <w:sz w:val="28"/>
          <w:szCs w:val="28"/>
        </w:rPr>
        <w:t xml:space="preserve"> автомобильным транспортом</w:t>
      </w:r>
      <w:r w:rsidR="006D044C">
        <w:rPr>
          <w:sz w:val="28"/>
          <w:szCs w:val="28"/>
        </w:rPr>
        <w:t xml:space="preserve"> по </w:t>
      </w:r>
      <w:r w:rsidR="00171FEE">
        <w:rPr>
          <w:sz w:val="28"/>
          <w:szCs w:val="28"/>
        </w:rPr>
        <w:t xml:space="preserve">пригородным </w:t>
      </w:r>
      <w:r>
        <w:rPr>
          <w:sz w:val="28"/>
          <w:szCs w:val="28"/>
        </w:rPr>
        <w:t xml:space="preserve">муниципальным маршрутам  по регулируемым тарифам на территории </w:t>
      </w:r>
      <w:r w:rsidR="006D044C">
        <w:rPr>
          <w:sz w:val="28"/>
          <w:szCs w:val="28"/>
        </w:rPr>
        <w:t xml:space="preserve">Борисоглебского городского округа </w:t>
      </w:r>
      <w:r>
        <w:rPr>
          <w:sz w:val="28"/>
          <w:szCs w:val="28"/>
        </w:rPr>
        <w:t>Воронежской области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заключение договора на выполнен</w:t>
      </w:r>
      <w:r w:rsidR="006D044C">
        <w:rPr>
          <w:sz w:val="28"/>
          <w:szCs w:val="28"/>
        </w:rPr>
        <w:t xml:space="preserve">ие </w:t>
      </w:r>
      <w:r w:rsidR="00F2727B">
        <w:rPr>
          <w:sz w:val="28"/>
          <w:szCs w:val="28"/>
        </w:rPr>
        <w:t xml:space="preserve">регулярных </w:t>
      </w:r>
      <w:r w:rsidR="006D044C">
        <w:rPr>
          <w:sz w:val="28"/>
          <w:szCs w:val="28"/>
        </w:rPr>
        <w:t xml:space="preserve">пассажирских перевозок </w:t>
      </w:r>
      <w:r w:rsidR="00171FEE">
        <w:rPr>
          <w:sz w:val="28"/>
          <w:szCs w:val="28"/>
        </w:rPr>
        <w:t xml:space="preserve">автомобильным транспортом </w:t>
      </w:r>
      <w:r w:rsidR="006D044C">
        <w:rPr>
          <w:sz w:val="28"/>
          <w:szCs w:val="28"/>
        </w:rPr>
        <w:t xml:space="preserve">по </w:t>
      </w:r>
      <w:r w:rsidR="00171FEE">
        <w:rPr>
          <w:sz w:val="28"/>
          <w:szCs w:val="28"/>
        </w:rPr>
        <w:t xml:space="preserve">пригородным </w:t>
      </w:r>
      <w:r>
        <w:rPr>
          <w:sz w:val="28"/>
          <w:szCs w:val="28"/>
        </w:rPr>
        <w:t>муниципальным маршрутам</w:t>
      </w:r>
      <w:r>
        <w:t xml:space="preserve"> </w:t>
      </w:r>
      <w:r>
        <w:rPr>
          <w:sz w:val="28"/>
          <w:szCs w:val="28"/>
        </w:rPr>
        <w:t xml:space="preserve">по регулируемым тарифам на территории </w:t>
      </w:r>
      <w:r w:rsidR="006D044C">
        <w:rPr>
          <w:sz w:val="28"/>
          <w:szCs w:val="28"/>
        </w:rPr>
        <w:t xml:space="preserve">Борисоглебского городского округа </w:t>
      </w:r>
      <w:r>
        <w:rPr>
          <w:sz w:val="28"/>
          <w:szCs w:val="28"/>
        </w:rPr>
        <w:t>Воронежской области по данным маршрутам предоставляется участнику открытого конкурса, заявке на участие в открытом конкурсе которого присвоен второй номер.</w:t>
      </w:r>
    </w:p>
    <w:p w:rsidR="003D75F8" w:rsidRDefault="003D75F8" w:rsidP="003D75F8">
      <w:pPr>
        <w:autoSpaceDE w:val="0"/>
        <w:ind w:firstLine="709"/>
        <w:jc w:val="both"/>
      </w:pPr>
      <w:r>
        <w:rPr>
          <w:sz w:val="28"/>
          <w:szCs w:val="28"/>
        </w:rPr>
        <w:t>5.10. Если участник открытого конкурса, которому предоставлено право на заключение договора на выполнен</w:t>
      </w:r>
      <w:r w:rsidR="006D044C">
        <w:rPr>
          <w:sz w:val="28"/>
          <w:szCs w:val="28"/>
        </w:rPr>
        <w:t xml:space="preserve">ие </w:t>
      </w:r>
      <w:r w:rsidR="00F2727B">
        <w:rPr>
          <w:sz w:val="28"/>
          <w:szCs w:val="28"/>
        </w:rPr>
        <w:t xml:space="preserve">регулярных </w:t>
      </w:r>
      <w:r w:rsidR="006D044C">
        <w:rPr>
          <w:sz w:val="28"/>
          <w:szCs w:val="28"/>
        </w:rPr>
        <w:t xml:space="preserve">пассажирских перевозок </w:t>
      </w:r>
      <w:r w:rsidR="00171FEE">
        <w:rPr>
          <w:sz w:val="28"/>
          <w:szCs w:val="28"/>
        </w:rPr>
        <w:t xml:space="preserve">автомобильным транспортом </w:t>
      </w:r>
      <w:r w:rsidR="006D044C">
        <w:rPr>
          <w:sz w:val="28"/>
          <w:szCs w:val="28"/>
        </w:rPr>
        <w:t xml:space="preserve">по </w:t>
      </w:r>
      <w:r w:rsidR="00171FEE">
        <w:rPr>
          <w:sz w:val="28"/>
          <w:szCs w:val="28"/>
        </w:rPr>
        <w:t xml:space="preserve">пригородным </w:t>
      </w:r>
      <w:r>
        <w:rPr>
          <w:sz w:val="28"/>
          <w:szCs w:val="28"/>
        </w:rPr>
        <w:t xml:space="preserve">муниципальным маршрутам  по регулируемым тарифам на территории </w:t>
      </w:r>
      <w:r w:rsidR="006D044C">
        <w:rPr>
          <w:sz w:val="28"/>
          <w:szCs w:val="28"/>
        </w:rPr>
        <w:t xml:space="preserve">Борисоглебского городского округа </w:t>
      </w:r>
      <w:r>
        <w:rPr>
          <w:sz w:val="28"/>
          <w:szCs w:val="28"/>
        </w:rPr>
        <w:t>Воронежской области по предусмотренным конкурсной документацией маршрутам регулярных перевозок, отказался от права заключения договора на выполнен</w:t>
      </w:r>
      <w:r w:rsidR="006D044C">
        <w:rPr>
          <w:sz w:val="28"/>
          <w:szCs w:val="28"/>
        </w:rPr>
        <w:t xml:space="preserve">ие пассажирских перевозок </w:t>
      </w:r>
      <w:r w:rsidR="00171FEE">
        <w:rPr>
          <w:sz w:val="28"/>
          <w:szCs w:val="28"/>
        </w:rPr>
        <w:t xml:space="preserve">автомобильным транспортом </w:t>
      </w:r>
      <w:r w:rsidR="006D044C">
        <w:rPr>
          <w:sz w:val="28"/>
          <w:szCs w:val="28"/>
        </w:rPr>
        <w:t xml:space="preserve">по </w:t>
      </w:r>
      <w:r w:rsidR="00171FEE">
        <w:rPr>
          <w:sz w:val="28"/>
          <w:szCs w:val="28"/>
        </w:rPr>
        <w:t xml:space="preserve">пригородным </w:t>
      </w:r>
      <w:r>
        <w:rPr>
          <w:sz w:val="28"/>
          <w:szCs w:val="28"/>
        </w:rPr>
        <w:t>муниципальным маршрутам</w:t>
      </w:r>
      <w:r>
        <w:t xml:space="preserve"> </w:t>
      </w:r>
      <w:r>
        <w:rPr>
          <w:sz w:val="28"/>
          <w:szCs w:val="28"/>
        </w:rPr>
        <w:t xml:space="preserve">по регулируемым тарифам на территории </w:t>
      </w:r>
      <w:r w:rsidR="006D044C">
        <w:rPr>
          <w:sz w:val="28"/>
          <w:szCs w:val="28"/>
        </w:rPr>
        <w:t xml:space="preserve">Борисоглебского городского округа </w:t>
      </w:r>
      <w:r>
        <w:rPr>
          <w:sz w:val="28"/>
          <w:szCs w:val="28"/>
        </w:rPr>
        <w:t>Воронежской области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E9096E" w:rsidRDefault="003D75F8" w:rsidP="00171FEE">
      <w:pPr>
        <w:autoSpaceDE w:val="0"/>
        <w:ind w:firstLine="709"/>
        <w:jc w:val="both"/>
        <w:rPr>
          <w:b/>
          <w:bCs/>
          <w:sz w:val="28"/>
        </w:rPr>
      </w:pPr>
      <w:r>
        <w:rPr>
          <w:sz w:val="28"/>
          <w:szCs w:val="28"/>
        </w:rPr>
        <w:t>В тоже время, в случае признания открытого конкурса несостоявшимся, действие ранее заключенного договора на выполнен</w:t>
      </w:r>
      <w:r w:rsidR="006D044C">
        <w:rPr>
          <w:sz w:val="28"/>
          <w:szCs w:val="28"/>
        </w:rPr>
        <w:t xml:space="preserve">ие </w:t>
      </w:r>
      <w:r w:rsidR="00383972">
        <w:rPr>
          <w:sz w:val="28"/>
          <w:szCs w:val="28"/>
        </w:rPr>
        <w:t xml:space="preserve">регулярных </w:t>
      </w:r>
      <w:r w:rsidR="006D044C">
        <w:rPr>
          <w:sz w:val="28"/>
          <w:szCs w:val="28"/>
        </w:rPr>
        <w:t>пассажирских перевозок</w:t>
      </w:r>
      <w:r w:rsidR="00171FEE">
        <w:rPr>
          <w:sz w:val="28"/>
          <w:szCs w:val="28"/>
        </w:rPr>
        <w:t xml:space="preserve"> автомобильным транспортом</w:t>
      </w:r>
      <w:r w:rsidR="006D044C">
        <w:rPr>
          <w:sz w:val="28"/>
          <w:szCs w:val="28"/>
        </w:rPr>
        <w:t xml:space="preserve"> по</w:t>
      </w:r>
      <w:r w:rsidR="00171FEE">
        <w:rPr>
          <w:sz w:val="28"/>
          <w:szCs w:val="28"/>
        </w:rPr>
        <w:t xml:space="preserve"> пригородным</w:t>
      </w:r>
      <w:r w:rsidR="006D044C">
        <w:rPr>
          <w:sz w:val="28"/>
          <w:szCs w:val="28"/>
        </w:rPr>
        <w:t xml:space="preserve"> </w:t>
      </w:r>
      <w:r>
        <w:rPr>
          <w:sz w:val="28"/>
          <w:szCs w:val="28"/>
        </w:rPr>
        <w:t>муниципальным маршрутам</w:t>
      </w:r>
      <w:r>
        <w:t xml:space="preserve"> </w:t>
      </w:r>
      <w:r>
        <w:rPr>
          <w:sz w:val="28"/>
          <w:szCs w:val="28"/>
        </w:rPr>
        <w:t xml:space="preserve">по регулируемым тарифам на территории </w:t>
      </w:r>
      <w:r w:rsidR="006D044C">
        <w:rPr>
          <w:sz w:val="28"/>
          <w:szCs w:val="28"/>
        </w:rPr>
        <w:t xml:space="preserve">Борисоглебского городского округа </w:t>
      </w:r>
      <w:r>
        <w:rPr>
          <w:sz w:val="28"/>
          <w:szCs w:val="28"/>
        </w:rPr>
        <w:t xml:space="preserve">Воронежской области, являющегося предметом открытого конкурса, признанного несостоявшимся, продлевается до даты окончания повторного конкурса. </w:t>
      </w:r>
    </w:p>
    <w:p w:rsidR="00E9096E" w:rsidRDefault="00E9096E" w:rsidP="003D75F8">
      <w:pPr>
        <w:ind w:firstLine="709"/>
        <w:jc w:val="center"/>
        <w:rPr>
          <w:b/>
          <w:bCs/>
          <w:sz w:val="28"/>
        </w:rPr>
      </w:pPr>
    </w:p>
    <w:p w:rsidR="003D75F8" w:rsidRDefault="003D75F8" w:rsidP="003D75F8">
      <w:pPr>
        <w:ind w:firstLine="709"/>
        <w:jc w:val="center"/>
      </w:pPr>
      <w:r>
        <w:rPr>
          <w:b/>
          <w:bCs/>
          <w:sz w:val="28"/>
        </w:rPr>
        <w:t>6. Документы и информация,</w:t>
      </w:r>
    </w:p>
    <w:p w:rsidR="003D75F8" w:rsidRDefault="003D75F8" w:rsidP="003D75F8">
      <w:pPr>
        <w:ind w:firstLine="709"/>
        <w:jc w:val="center"/>
      </w:pPr>
      <w:r>
        <w:rPr>
          <w:b/>
          <w:bCs/>
          <w:sz w:val="28"/>
        </w:rPr>
        <w:t>Предоставляемые в составе заявки для участия в открытом конкурсе</w:t>
      </w:r>
    </w:p>
    <w:p w:rsidR="003D75F8" w:rsidRDefault="003D75F8" w:rsidP="003D75F8">
      <w:pPr>
        <w:widowControl w:val="0"/>
        <w:tabs>
          <w:tab w:val="left" w:pos="142"/>
        </w:tabs>
        <w:autoSpaceDE w:val="0"/>
        <w:ind w:firstLine="709"/>
        <w:jc w:val="center"/>
        <w:rPr>
          <w:b/>
          <w:bCs/>
          <w:sz w:val="28"/>
        </w:rPr>
      </w:pPr>
    </w:p>
    <w:p w:rsidR="003D75F8" w:rsidRDefault="003D75F8" w:rsidP="003D75F8">
      <w:pPr>
        <w:pStyle w:val="afc"/>
        <w:spacing w:after="0"/>
        <w:ind w:left="0" w:firstLine="709"/>
        <w:jc w:val="both"/>
      </w:pPr>
      <w:r>
        <w:rPr>
          <w:sz w:val="28"/>
          <w:szCs w:val="28"/>
        </w:rPr>
        <w:t>6.1. Для участия в открытом конкурсе Претендент подает в письменной форме в запечатанном конверте, не позволяющем просматривать содержимое заявки до вскрытия конверта, заявку на участие в открытом конкурсе по форме согласно приложению №1 к конкурсной документации и следующие документы:</w:t>
      </w:r>
    </w:p>
    <w:p w:rsidR="003D75F8" w:rsidRDefault="003D75F8" w:rsidP="003D75F8">
      <w:pPr>
        <w:autoSpaceDE w:val="0"/>
        <w:ind w:firstLine="709"/>
        <w:jc w:val="both"/>
      </w:pPr>
      <w:r>
        <w:rPr>
          <w:sz w:val="28"/>
          <w:szCs w:val="28"/>
        </w:rPr>
        <w:t xml:space="preserve">6.1.1. Заверенную копию </w:t>
      </w:r>
      <w:r w:rsidR="006D044C">
        <w:rPr>
          <w:sz w:val="28"/>
          <w:szCs w:val="28"/>
        </w:rPr>
        <w:t xml:space="preserve">лицензии </w:t>
      </w:r>
      <w:r>
        <w:rPr>
          <w:sz w:val="28"/>
          <w:szCs w:val="28"/>
        </w:rPr>
        <w:t>на осуществление деятельности по перевозкам пассажиров и иных лиц автобусами.</w:t>
      </w:r>
    </w:p>
    <w:p w:rsidR="003D75F8" w:rsidRDefault="003D75F8" w:rsidP="003D75F8">
      <w:pPr>
        <w:tabs>
          <w:tab w:val="left" w:pos="142"/>
        </w:tabs>
        <w:autoSpaceDE w:val="0"/>
        <w:ind w:firstLine="709"/>
        <w:jc w:val="both"/>
      </w:pPr>
      <w:r>
        <w:rPr>
          <w:sz w:val="28"/>
          <w:szCs w:val="28"/>
        </w:rPr>
        <w:t>6.1.2. Документ, подтверждающий соответствие Претендента требованию, предусмотренному подпунктом 5.1.2 пункта 5.1 раздела 5 конкурсной документации по форме согласно приложению № 6 к конкурсной документации.</w:t>
      </w:r>
    </w:p>
    <w:p w:rsidR="003D75F8" w:rsidRDefault="003D75F8" w:rsidP="003D75F8">
      <w:pPr>
        <w:pStyle w:val="ConsPlusNormal"/>
        <w:ind w:firstLine="709"/>
        <w:jc w:val="both"/>
      </w:pPr>
      <w:r>
        <w:rPr>
          <w:rFonts w:ascii="Times New Roman" w:hAnsi="Times New Roman" w:cs="Times New Roman"/>
          <w:sz w:val="28"/>
          <w:szCs w:val="28"/>
        </w:rPr>
        <w:t xml:space="preserve">6.1.3. Справку по форме согласно приложению № 5 к конкурсной документации, подтверждающую </w:t>
      </w:r>
      <w:r w:rsidR="006D044C">
        <w:rPr>
          <w:rFonts w:ascii="Times New Roman" w:hAnsi="Times New Roman" w:cs="Times New Roman"/>
          <w:sz w:val="28"/>
          <w:szCs w:val="28"/>
        </w:rPr>
        <w:t>отсутствие проведения</w:t>
      </w:r>
      <w:r>
        <w:rPr>
          <w:rFonts w:ascii="Times New Roman" w:hAnsi="Times New Roman" w:cs="Times New Roman"/>
          <w:sz w:val="28"/>
          <w:szCs w:val="28"/>
        </w:rPr>
        <w:t xml:space="preserve"> ликвидации Претендента – юридического лица и отсутствие решения арбитражного суда о признании банкротом Претендента – юридического лица или индивидуального предпринимателя и об открытии конкурсного производства.</w:t>
      </w:r>
    </w:p>
    <w:p w:rsidR="003D75F8" w:rsidRDefault="003D75F8" w:rsidP="003D75F8">
      <w:pPr>
        <w:tabs>
          <w:tab w:val="left" w:pos="142"/>
        </w:tabs>
        <w:autoSpaceDE w:val="0"/>
        <w:ind w:firstLine="709"/>
        <w:jc w:val="both"/>
      </w:pPr>
      <w:r>
        <w:rPr>
          <w:sz w:val="28"/>
          <w:szCs w:val="28"/>
        </w:rPr>
        <w:t>6.1.4. Справку налогового органа об исполнении налогоплательщиком (плательщиком сбора, налоговым агентом) обязанности по уплате налогов, сборов, пеней, штрафов, процентов, срок исполнения по которым наступил в соответствии с законодательством Российской Федерации.</w:t>
      </w:r>
    </w:p>
    <w:p w:rsidR="003D75F8" w:rsidRDefault="003D75F8" w:rsidP="003D75F8">
      <w:pPr>
        <w:autoSpaceDE w:val="0"/>
        <w:ind w:firstLine="709"/>
        <w:jc w:val="both"/>
      </w:pPr>
      <w:r>
        <w:rPr>
          <w:sz w:val="28"/>
          <w:szCs w:val="28"/>
        </w:rPr>
        <w:t>6.2. Для оценки и сопоставления заявок на участие в открытом конкурсе на прав</w:t>
      </w:r>
      <w:r w:rsidR="006D044C">
        <w:rPr>
          <w:sz w:val="28"/>
          <w:szCs w:val="28"/>
        </w:rPr>
        <w:t xml:space="preserve">о осуществления </w:t>
      </w:r>
      <w:r w:rsidR="00383972">
        <w:rPr>
          <w:sz w:val="28"/>
          <w:szCs w:val="28"/>
        </w:rPr>
        <w:t xml:space="preserve">регулярных </w:t>
      </w:r>
      <w:r w:rsidR="006D044C">
        <w:rPr>
          <w:sz w:val="28"/>
          <w:szCs w:val="28"/>
        </w:rPr>
        <w:t xml:space="preserve">перевозок </w:t>
      </w:r>
      <w:r w:rsidR="006A080C">
        <w:rPr>
          <w:sz w:val="28"/>
          <w:szCs w:val="28"/>
        </w:rPr>
        <w:t xml:space="preserve">автомобильным транспортом </w:t>
      </w:r>
      <w:r w:rsidR="006D044C">
        <w:rPr>
          <w:sz w:val="28"/>
          <w:szCs w:val="28"/>
        </w:rPr>
        <w:t xml:space="preserve">по </w:t>
      </w:r>
      <w:r w:rsidR="00A3080D">
        <w:rPr>
          <w:sz w:val="28"/>
          <w:szCs w:val="28"/>
        </w:rPr>
        <w:t>пригородным муниципальным маршрутам</w:t>
      </w:r>
      <w:r>
        <w:rPr>
          <w:sz w:val="28"/>
          <w:szCs w:val="28"/>
        </w:rPr>
        <w:t xml:space="preserve"> на территории </w:t>
      </w:r>
      <w:r w:rsidR="00A3080D">
        <w:rPr>
          <w:sz w:val="28"/>
          <w:szCs w:val="28"/>
        </w:rPr>
        <w:t xml:space="preserve">Борисоглебского городского округа </w:t>
      </w:r>
      <w:r>
        <w:rPr>
          <w:sz w:val="28"/>
          <w:szCs w:val="28"/>
        </w:rPr>
        <w:t>Воронежской области</w:t>
      </w:r>
      <w:r w:rsidR="00A3080D">
        <w:rPr>
          <w:sz w:val="28"/>
          <w:szCs w:val="28"/>
        </w:rPr>
        <w:t>,</w:t>
      </w:r>
      <w:r>
        <w:rPr>
          <w:sz w:val="28"/>
          <w:szCs w:val="28"/>
        </w:rPr>
        <w:t xml:space="preserve"> конкурсная комиссия осуществляет оценку заявок по критериям оценки в соответствии со шкалой, указанной в приложении № 4 настоящей конкурсной документации. Претендент представляет в составе заявки следующие сведения и документы:</w:t>
      </w:r>
    </w:p>
    <w:p w:rsidR="003D75F8" w:rsidRDefault="003D75F8" w:rsidP="003D75F8">
      <w:pPr>
        <w:autoSpaceDE w:val="0"/>
        <w:ind w:firstLine="709"/>
        <w:jc w:val="both"/>
      </w:pPr>
      <w:r>
        <w:rPr>
          <w:sz w:val="28"/>
          <w:szCs w:val="28"/>
        </w:rPr>
        <w:t>6.2.1. Для расчета баллов по критерию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предоставляются сведения (справка) от уполномоченного органа (подразделения УГИБДД ГУ МВД РОССИИ по Воронежской области) о количестве дорожно-транспортных происшествий с участием транспортных средств, имеющихся в распоряжении Претендента,</w:t>
      </w:r>
      <w:r>
        <w:rPr>
          <w:color w:val="22272F"/>
          <w:sz w:val="28"/>
          <w:szCs w:val="28"/>
          <w:shd w:val="clear" w:color="auto" w:fill="FFFFFF"/>
        </w:rPr>
        <w:t xml:space="preserve"> </w:t>
      </w:r>
      <w:r>
        <w:rPr>
          <w:sz w:val="28"/>
          <w:szCs w:val="28"/>
        </w:rPr>
        <w:t>повлекших за собой человеческие жертвы или причинение вреда здоровью граждан, произошедших по вине юридического лица, индивидуального предпринимателя или их работников, а также заверенные Претендентом копии  договоров обязательного страхования гражданской ответственности заявителя за причинение вреда жизни, здоровью, имуществу пассажиров (серия, номер договора), выданные на транспортные средства заявителя и действующие в течение года, предшествующего дате размещения извещения о проведении открытого конкурса. Претенденту, не представившему подтверждающие документы, соответствующие баллы по критерию не начисляются.</w:t>
      </w:r>
    </w:p>
    <w:p w:rsidR="003D75F8" w:rsidRDefault="003D75F8" w:rsidP="003D75F8">
      <w:pPr>
        <w:autoSpaceDE w:val="0"/>
        <w:ind w:firstLine="709"/>
        <w:jc w:val="both"/>
      </w:pPr>
      <w:r>
        <w:rPr>
          <w:sz w:val="28"/>
          <w:szCs w:val="28"/>
        </w:rPr>
        <w:t>6.2.2. Для расчета баллов по критерию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представляются заверенные копии государственных или муниципальных контрактов либо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3D75F8" w:rsidRDefault="003D75F8" w:rsidP="003D75F8">
      <w:pPr>
        <w:pStyle w:val="Default"/>
        <w:jc w:val="both"/>
      </w:pPr>
      <w:r>
        <w:rPr>
          <w:sz w:val="28"/>
          <w:szCs w:val="28"/>
        </w:rPr>
        <w:t xml:space="preserve"> </w:t>
      </w:r>
      <w:r>
        <w:rPr>
          <w:color w:val="auto"/>
          <w:sz w:val="28"/>
          <w:szCs w:val="28"/>
        </w:rPr>
        <w:t>Претенденту, не представившему подтверждающие документы, соответствующие баллы по критерию не начисляются.</w:t>
      </w:r>
    </w:p>
    <w:p w:rsidR="003D75F8" w:rsidRDefault="003D75F8" w:rsidP="003D75F8">
      <w:pPr>
        <w:autoSpaceDE w:val="0"/>
        <w:ind w:firstLine="425"/>
        <w:jc w:val="both"/>
      </w:pPr>
      <w:r>
        <w:rPr>
          <w:sz w:val="28"/>
          <w:szCs w:val="28"/>
        </w:rPr>
        <w:tab/>
        <w:t>6.2.3. Для начисления баллов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учитывается информация, указанная в приложении № 6 к конкурсной документации. Информация указывается по каждому транспортному средству в общем количестве, соответствующем указанным в приложении №1</w:t>
      </w:r>
      <w:r w:rsidR="00795890">
        <w:rPr>
          <w:sz w:val="28"/>
          <w:szCs w:val="28"/>
        </w:rPr>
        <w:t>5</w:t>
      </w:r>
      <w:r>
        <w:rPr>
          <w:sz w:val="28"/>
          <w:szCs w:val="28"/>
        </w:rPr>
        <w:t xml:space="preserve"> к конкурсной документации по лоту </w:t>
      </w:r>
      <w:r>
        <w:rPr>
          <w:color w:val="000000"/>
          <w:sz w:val="28"/>
          <w:szCs w:val="28"/>
        </w:rPr>
        <w:t>максимальному количеству транспортных средств с учетом резервного количества транспортных средств.</w:t>
      </w:r>
    </w:p>
    <w:p w:rsidR="003D75F8" w:rsidRDefault="003D75F8" w:rsidP="003D75F8">
      <w:pPr>
        <w:tabs>
          <w:tab w:val="left" w:pos="142"/>
        </w:tabs>
        <w:autoSpaceDE w:val="0"/>
        <w:ind w:firstLine="709"/>
        <w:jc w:val="both"/>
      </w:pPr>
      <w:r>
        <w:rPr>
          <w:sz w:val="28"/>
          <w:szCs w:val="28"/>
        </w:rPr>
        <w:t>6.2.4. Для начисления баллов по критерию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учитывается информация, указанная в приложении № 6 к конкурсной документации. При этом в графе «Максимальный срок эксплуатации транспортного средства (количество полных лет)» таблицы приложения № 6 указывается максимальный срок эксплуатации транспортных средств, предлагаемых Претендентом для осуществления регулярных перевозок в течение срока действия договора на выполнен</w:t>
      </w:r>
      <w:r w:rsidR="00866C09">
        <w:rPr>
          <w:sz w:val="28"/>
          <w:szCs w:val="28"/>
        </w:rPr>
        <w:t xml:space="preserve">ие пассажирских перевозок по </w:t>
      </w:r>
      <w:r>
        <w:rPr>
          <w:sz w:val="28"/>
          <w:szCs w:val="28"/>
        </w:rPr>
        <w:t>муниципальным маршрутам</w:t>
      </w:r>
      <w:r>
        <w:t xml:space="preserve"> </w:t>
      </w:r>
      <w:r>
        <w:rPr>
          <w:sz w:val="28"/>
          <w:szCs w:val="28"/>
        </w:rPr>
        <w:t xml:space="preserve">регулярных </w:t>
      </w:r>
      <w:proofErr w:type="gramStart"/>
      <w:r>
        <w:rPr>
          <w:sz w:val="28"/>
          <w:szCs w:val="28"/>
        </w:rPr>
        <w:t>перевозок  по</w:t>
      </w:r>
      <w:proofErr w:type="gramEnd"/>
      <w:r>
        <w:rPr>
          <w:sz w:val="28"/>
          <w:szCs w:val="28"/>
        </w:rPr>
        <w:t xml:space="preserve"> регулируемым тарифам на территории </w:t>
      </w:r>
      <w:r w:rsidR="006D044C">
        <w:rPr>
          <w:sz w:val="28"/>
          <w:szCs w:val="28"/>
        </w:rPr>
        <w:t xml:space="preserve">Борисоглебского городского округа </w:t>
      </w:r>
      <w:r>
        <w:rPr>
          <w:sz w:val="28"/>
          <w:szCs w:val="28"/>
        </w:rPr>
        <w:t xml:space="preserve">Воронежской области. В случае представления в составе заявки информации о предлагаемом максимальном сроке эксплуатации транспортных средств в отношении транспортных средств, относящихся к одному классу, но отличных между собой по значению показателя - максимальный срок эксплуатации транспортных средств (количество полных лет), то в отношении транспортных средств данного класса учитываются  сведения, имеющие максимальные значения показателя. </w:t>
      </w:r>
      <w:r>
        <w:rPr>
          <w:color w:val="000000"/>
          <w:sz w:val="28"/>
          <w:szCs w:val="28"/>
        </w:rPr>
        <w:t>Срок эксплуатации транспортных средств предполагает отсчет максимального срока эксплуатации транспортного средства с даты его изготовления, указанной в паспорте транспортного средства (ПТС).</w:t>
      </w:r>
    </w:p>
    <w:p w:rsidR="003D75F8" w:rsidRDefault="003D75F8" w:rsidP="003D75F8">
      <w:pPr>
        <w:tabs>
          <w:tab w:val="left" w:pos="142"/>
        </w:tabs>
        <w:autoSpaceDE w:val="0"/>
        <w:ind w:firstLine="709"/>
        <w:jc w:val="both"/>
      </w:pPr>
      <w:r>
        <w:rPr>
          <w:sz w:val="28"/>
          <w:szCs w:val="28"/>
        </w:rPr>
        <w:t>6.3. В случае отсутствия информации в приложении № 6 конкурсной документации, необходимой для начисления баллов, баллы по таким критериям не начисляются.</w:t>
      </w:r>
    </w:p>
    <w:p w:rsidR="003D75F8" w:rsidRDefault="003D75F8" w:rsidP="003D75F8">
      <w:pPr>
        <w:widowControl w:val="0"/>
        <w:autoSpaceDE w:val="0"/>
        <w:ind w:firstLine="709"/>
        <w:jc w:val="both"/>
      </w:pPr>
      <w:r>
        <w:rPr>
          <w:bCs/>
          <w:sz w:val="28"/>
          <w:szCs w:val="28"/>
        </w:rPr>
        <w:t xml:space="preserve">6.4. Документы и их копии, </w:t>
      </w:r>
      <w:r>
        <w:rPr>
          <w:sz w:val="28"/>
        </w:rPr>
        <w:t xml:space="preserve">прилагаемые к заявке на участие в </w:t>
      </w:r>
      <w:r>
        <w:rPr>
          <w:sz w:val="28"/>
          <w:szCs w:val="28"/>
        </w:rPr>
        <w:t xml:space="preserve">открытом </w:t>
      </w:r>
      <w:r>
        <w:rPr>
          <w:sz w:val="28"/>
        </w:rPr>
        <w:t>конкурсе</w:t>
      </w:r>
      <w:r>
        <w:rPr>
          <w:bCs/>
          <w:sz w:val="28"/>
          <w:szCs w:val="28"/>
        </w:rPr>
        <w:t>, должны быть поименованы в описи по форме согласно приложению № 2 к конкурсной документации.</w:t>
      </w:r>
    </w:p>
    <w:p w:rsidR="003D75F8" w:rsidRDefault="003D75F8" w:rsidP="003D75F8">
      <w:pPr>
        <w:ind w:firstLine="709"/>
        <w:jc w:val="both"/>
      </w:pPr>
      <w:r>
        <w:rPr>
          <w:sz w:val="28"/>
          <w:szCs w:val="28"/>
        </w:rPr>
        <w:t xml:space="preserve">6.5. В случае представления в составе заявки информации о количестве транспортных средств, превышающем количество транспортных средств, </w:t>
      </w:r>
      <w:r w:rsidR="00B859C3">
        <w:rPr>
          <w:sz w:val="28"/>
          <w:szCs w:val="28"/>
        </w:rPr>
        <w:t xml:space="preserve">необходимого для перевозки пассажиров по маршрутам, </w:t>
      </w:r>
      <w:r>
        <w:rPr>
          <w:sz w:val="28"/>
          <w:szCs w:val="28"/>
        </w:rPr>
        <w:t>указанны</w:t>
      </w:r>
      <w:r w:rsidR="00B859C3">
        <w:rPr>
          <w:sz w:val="28"/>
          <w:szCs w:val="28"/>
        </w:rPr>
        <w:t>м</w:t>
      </w:r>
      <w:r>
        <w:rPr>
          <w:sz w:val="28"/>
          <w:szCs w:val="28"/>
        </w:rPr>
        <w:t xml:space="preserve"> в приложении №13 к конкурсной документации, баллы начисляются только за те транспортные средства, которые указаны первыми в порядке нумерации в </w:t>
      </w:r>
      <w:r>
        <w:rPr>
          <w:bCs/>
          <w:sz w:val="28"/>
          <w:szCs w:val="28"/>
        </w:rPr>
        <w:t>приложении № 6 к конкурсной документации</w:t>
      </w:r>
      <w:r>
        <w:rPr>
          <w:sz w:val="28"/>
          <w:szCs w:val="28"/>
        </w:rPr>
        <w:t>.</w:t>
      </w:r>
    </w:p>
    <w:p w:rsidR="003D75F8" w:rsidRDefault="003D75F8" w:rsidP="003D75F8">
      <w:pPr>
        <w:ind w:firstLine="709"/>
        <w:jc w:val="both"/>
      </w:pPr>
      <w:r>
        <w:rPr>
          <w:sz w:val="28"/>
          <w:szCs w:val="28"/>
        </w:rPr>
        <w:t xml:space="preserve">6.6. Претендент имеет право изменить поданную им заявку на участие в открытом конкурсе до окончания срока приема заявок на участие в открытом конкурсе путем представления организатору открытого конкурса письменного заявления об отзыве данной </w:t>
      </w:r>
      <w:proofErr w:type="gramStart"/>
      <w:r>
        <w:rPr>
          <w:sz w:val="28"/>
          <w:szCs w:val="28"/>
        </w:rPr>
        <w:t>заявки  и</w:t>
      </w:r>
      <w:proofErr w:type="gramEnd"/>
      <w:r>
        <w:rPr>
          <w:sz w:val="28"/>
          <w:szCs w:val="28"/>
        </w:rPr>
        <w:t xml:space="preserve"> повторного представления заявки на участие в открытом конкурсе до окончания срока приема заявок на участие в открытом конкурсе.</w:t>
      </w:r>
    </w:p>
    <w:p w:rsidR="003D75F8" w:rsidRDefault="003D75F8" w:rsidP="003D75F8">
      <w:pPr>
        <w:ind w:firstLine="709"/>
        <w:jc w:val="both"/>
        <w:rPr>
          <w:sz w:val="28"/>
          <w:szCs w:val="28"/>
        </w:rPr>
      </w:pPr>
      <w:r>
        <w:rPr>
          <w:sz w:val="28"/>
          <w:szCs w:val="28"/>
        </w:rPr>
        <w:t>6.7. Претендент вправе отказаться от участия в открытом конкурсе до окончания срока приема заявок на участие в открытом конкурсе путем представления организатору открытого конкурса письменного заявления об отзыве данной заявки на участие в открытом конкурсе.</w:t>
      </w:r>
    </w:p>
    <w:p w:rsidR="00B93257" w:rsidRDefault="00B93257" w:rsidP="003D75F8">
      <w:pPr>
        <w:ind w:firstLine="709"/>
        <w:jc w:val="both"/>
      </w:pPr>
    </w:p>
    <w:p w:rsidR="003D75F8" w:rsidRDefault="003D75F8" w:rsidP="003D75F8">
      <w:pPr>
        <w:ind w:firstLine="709"/>
        <w:jc w:val="both"/>
        <w:rPr>
          <w:sz w:val="28"/>
          <w:szCs w:val="28"/>
        </w:rPr>
      </w:pPr>
    </w:p>
    <w:p w:rsidR="003D75F8" w:rsidRDefault="003D75F8" w:rsidP="003D75F8">
      <w:pPr>
        <w:widowControl w:val="0"/>
        <w:tabs>
          <w:tab w:val="left" w:pos="142"/>
        </w:tabs>
        <w:autoSpaceDE w:val="0"/>
        <w:ind w:firstLine="709"/>
        <w:jc w:val="center"/>
      </w:pPr>
      <w:r>
        <w:rPr>
          <w:b/>
          <w:sz w:val="28"/>
        </w:rPr>
        <w:t>7. Формы, порядок, даты начала и окончания срока предоставления участникам конкурса разъяснений положений конкурсной документации</w:t>
      </w:r>
    </w:p>
    <w:p w:rsidR="003D75F8" w:rsidRDefault="003D75F8" w:rsidP="003D75F8">
      <w:pPr>
        <w:widowControl w:val="0"/>
        <w:tabs>
          <w:tab w:val="left" w:pos="142"/>
        </w:tabs>
        <w:autoSpaceDE w:val="0"/>
        <w:ind w:firstLine="709"/>
        <w:jc w:val="both"/>
        <w:rPr>
          <w:b/>
          <w:sz w:val="28"/>
        </w:rPr>
      </w:pPr>
    </w:p>
    <w:p w:rsidR="003D75F8" w:rsidRDefault="003D75F8" w:rsidP="003D75F8">
      <w:pPr>
        <w:pStyle w:val="ConsPlusNormal"/>
        <w:ind w:firstLine="709"/>
        <w:jc w:val="both"/>
      </w:pPr>
      <w:r>
        <w:rPr>
          <w:rFonts w:ascii="Times New Roman" w:hAnsi="Times New Roman" w:cs="Times New Roman"/>
          <w:sz w:val="28"/>
          <w:szCs w:val="28"/>
        </w:rPr>
        <w:t xml:space="preserve">7.1. Любое </w:t>
      </w:r>
      <w:r>
        <w:rPr>
          <w:rFonts w:ascii="Times New Roman" w:hAnsi="Times New Roman" w:cs="Times New Roman"/>
          <w:sz w:val="28"/>
        </w:rPr>
        <w:t xml:space="preserve">юридическое лицо независимо от организационно-правовой формы и формы собственности, индивидуальный предприниматель </w:t>
      </w:r>
      <w:r>
        <w:rPr>
          <w:rFonts w:ascii="Times New Roman" w:hAnsi="Times New Roman" w:cs="Times New Roman"/>
          <w:sz w:val="28"/>
          <w:szCs w:val="28"/>
        </w:rPr>
        <w:t xml:space="preserve">вправе направить в письменной форме организатору открытого </w:t>
      </w:r>
      <w:r>
        <w:rPr>
          <w:rFonts w:ascii="Times New Roman" w:hAnsi="Times New Roman" w:cs="Times New Roman"/>
          <w:bCs/>
          <w:sz w:val="28"/>
          <w:szCs w:val="28"/>
        </w:rPr>
        <w:t>конкурса запрос о разъяснении положений конкурсной документации по форме согласно приложению № 7 к конкурсной документации</w:t>
      </w:r>
      <w:r>
        <w:rPr>
          <w:rFonts w:ascii="Times New Roman" w:hAnsi="Times New Roman" w:cs="Times New Roman"/>
          <w:sz w:val="28"/>
          <w:szCs w:val="28"/>
        </w:rPr>
        <w:t>.</w:t>
      </w:r>
    </w:p>
    <w:p w:rsidR="003D75F8" w:rsidRDefault="003D75F8" w:rsidP="003D75F8">
      <w:pPr>
        <w:tabs>
          <w:tab w:val="left" w:pos="142"/>
        </w:tabs>
        <w:autoSpaceDE w:val="0"/>
        <w:ind w:firstLine="709"/>
        <w:jc w:val="both"/>
      </w:pPr>
      <w:r>
        <w:rPr>
          <w:sz w:val="28"/>
        </w:rPr>
        <w:t xml:space="preserve">7.2. В течение трех рабочих дней со дня поступления указанного запроса организатор </w:t>
      </w:r>
      <w:r>
        <w:rPr>
          <w:sz w:val="28"/>
          <w:szCs w:val="28"/>
        </w:rPr>
        <w:t xml:space="preserve">открытого </w:t>
      </w:r>
      <w:r>
        <w:rPr>
          <w:sz w:val="28"/>
        </w:rPr>
        <w:t xml:space="preserve">конкурса обязан направить заявителю в письменной форме разъяснения положений конкурсной документации </w:t>
      </w:r>
      <w:r>
        <w:rPr>
          <w:bCs/>
          <w:sz w:val="28"/>
          <w:szCs w:val="28"/>
        </w:rPr>
        <w:t xml:space="preserve">по форме согласно </w:t>
      </w:r>
      <w:r>
        <w:rPr>
          <w:sz w:val="28"/>
        </w:rPr>
        <w:t xml:space="preserve">приложению № 8 к конкурсной документации, если указанный запрос поступил к организатору </w:t>
      </w:r>
      <w:r>
        <w:rPr>
          <w:sz w:val="28"/>
          <w:szCs w:val="28"/>
        </w:rPr>
        <w:t xml:space="preserve">открытого </w:t>
      </w:r>
      <w:r>
        <w:rPr>
          <w:sz w:val="28"/>
        </w:rPr>
        <w:t xml:space="preserve">конкурса не позднее чем за пять дней до дня окончания срока подачи заявок на участие в </w:t>
      </w:r>
      <w:r>
        <w:rPr>
          <w:sz w:val="28"/>
          <w:szCs w:val="28"/>
        </w:rPr>
        <w:t>открытом</w:t>
      </w:r>
      <w:r>
        <w:rPr>
          <w:sz w:val="28"/>
        </w:rPr>
        <w:t xml:space="preserve"> конкурсе. </w:t>
      </w:r>
    </w:p>
    <w:p w:rsidR="003D75F8" w:rsidRDefault="003D75F8" w:rsidP="003D75F8">
      <w:pPr>
        <w:tabs>
          <w:tab w:val="left" w:pos="142"/>
        </w:tabs>
        <w:autoSpaceDE w:val="0"/>
        <w:ind w:firstLine="709"/>
        <w:jc w:val="both"/>
      </w:pPr>
      <w:r>
        <w:rPr>
          <w:sz w:val="28"/>
        </w:rPr>
        <w:t xml:space="preserve">7.3. </w:t>
      </w:r>
      <w:r>
        <w:rPr>
          <w:sz w:val="28"/>
          <w:szCs w:val="24"/>
        </w:rPr>
        <w:t xml:space="preserve"> Заявитель вправе направить не более чем три запроса о разъяснении </w:t>
      </w:r>
      <w:r>
        <w:rPr>
          <w:spacing w:val="-4"/>
          <w:sz w:val="28"/>
          <w:szCs w:val="24"/>
        </w:rPr>
        <w:t xml:space="preserve">положений конкурсной документации в отношении одного </w:t>
      </w:r>
      <w:r>
        <w:rPr>
          <w:spacing w:val="-4"/>
          <w:sz w:val="28"/>
          <w:szCs w:val="28"/>
        </w:rPr>
        <w:t xml:space="preserve">открытого </w:t>
      </w:r>
      <w:r>
        <w:rPr>
          <w:spacing w:val="-4"/>
          <w:sz w:val="28"/>
          <w:szCs w:val="24"/>
        </w:rPr>
        <w:t>конкурса.</w:t>
      </w:r>
    </w:p>
    <w:p w:rsidR="003D75F8" w:rsidRDefault="003D75F8" w:rsidP="003D75F8">
      <w:pPr>
        <w:pStyle w:val="ConsPlusNormal"/>
        <w:ind w:firstLine="709"/>
        <w:jc w:val="both"/>
        <w:rPr>
          <w:rFonts w:ascii="Times New Roman" w:hAnsi="Times New Roman" w:cs="Times New Roman"/>
          <w:spacing w:val="-4"/>
          <w:sz w:val="28"/>
          <w:szCs w:val="24"/>
        </w:rPr>
      </w:pPr>
    </w:p>
    <w:p w:rsidR="003D75F8" w:rsidRDefault="003D75F8" w:rsidP="003D75F8">
      <w:pPr>
        <w:pStyle w:val="ConsPlusNormal"/>
        <w:ind w:firstLine="709"/>
        <w:jc w:val="center"/>
      </w:pPr>
      <w:r>
        <w:rPr>
          <w:rFonts w:ascii="Times New Roman" w:hAnsi="Times New Roman" w:cs="Times New Roman"/>
          <w:b/>
          <w:sz w:val="28"/>
          <w:szCs w:val="24"/>
        </w:rPr>
        <w:t>8. Порядок исполнения победителем (единственным участником)</w:t>
      </w:r>
    </w:p>
    <w:p w:rsidR="003D75F8" w:rsidRDefault="003D75F8" w:rsidP="003D75F8">
      <w:pPr>
        <w:pStyle w:val="ConsPlusNormal"/>
        <w:ind w:firstLine="709"/>
        <w:jc w:val="center"/>
      </w:pPr>
      <w:r>
        <w:rPr>
          <w:rFonts w:ascii="Times New Roman" w:hAnsi="Times New Roman" w:cs="Times New Roman"/>
          <w:b/>
          <w:sz w:val="28"/>
          <w:szCs w:val="24"/>
        </w:rPr>
        <w:t>открытого конкурса обязательств, принятых на себя при его проведении</w:t>
      </w:r>
    </w:p>
    <w:p w:rsidR="003D75F8" w:rsidRDefault="003D75F8" w:rsidP="003D75F8">
      <w:pPr>
        <w:pStyle w:val="ConsPlusNormal"/>
        <w:ind w:firstLine="709"/>
        <w:jc w:val="center"/>
        <w:rPr>
          <w:rFonts w:ascii="Times New Roman" w:hAnsi="Times New Roman" w:cs="Times New Roman"/>
          <w:b/>
          <w:sz w:val="28"/>
          <w:szCs w:val="24"/>
        </w:rPr>
      </w:pPr>
    </w:p>
    <w:p w:rsidR="003D75F8" w:rsidRDefault="003D75F8" w:rsidP="003D75F8">
      <w:pPr>
        <w:pStyle w:val="ConsPlusNormal"/>
        <w:ind w:firstLine="709"/>
        <w:jc w:val="both"/>
      </w:pPr>
      <w:r>
        <w:rPr>
          <w:rFonts w:ascii="Times New Roman" w:hAnsi="Times New Roman" w:cs="Times New Roman"/>
          <w:sz w:val="28"/>
          <w:szCs w:val="24"/>
        </w:rPr>
        <w:t xml:space="preserve">8.1.Участник </w:t>
      </w:r>
      <w:r>
        <w:rPr>
          <w:rFonts w:ascii="Times New Roman" w:hAnsi="Times New Roman" w:cs="Times New Roman"/>
          <w:sz w:val="28"/>
          <w:szCs w:val="28"/>
        </w:rPr>
        <w:t xml:space="preserve">открытого </w:t>
      </w:r>
      <w:r>
        <w:rPr>
          <w:rFonts w:ascii="Times New Roman" w:hAnsi="Times New Roman" w:cs="Times New Roman"/>
          <w:sz w:val="28"/>
          <w:szCs w:val="24"/>
        </w:rPr>
        <w:t>конкурса, получивший право на</w:t>
      </w:r>
      <w:r w:rsidR="00866C09">
        <w:rPr>
          <w:rFonts w:ascii="Times New Roman" w:hAnsi="Times New Roman" w:cs="Times New Roman"/>
          <w:sz w:val="28"/>
          <w:szCs w:val="24"/>
        </w:rPr>
        <w:t xml:space="preserve"> осуществление перевозок </w:t>
      </w:r>
      <w:r w:rsidR="00BD011D">
        <w:rPr>
          <w:rFonts w:ascii="Times New Roman" w:hAnsi="Times New Roman" w:cs="Times New Roman"/>
          <w:sz w:val="28"/>
          <w:szCs w:val="24"/>
        </w:rPr>
        <w:t xml:space="preserve">автомобильным транспортом </w:t>
      </w:r>
      <w:r w:rsidR="00866C09">
        <w:rPr>
          <w:rFonts w:ascii="Times New Roman" w:hAnsi="Times New Roman" w:cs="Times New Roman"/>
          <w:sz w:val="28"/>
          <w:szCs w:val="24"/>
        </w:rPr>
        <w:t xml:space="preserve">по </w:t>
      </w:r>
      <w:r w:rsidR="00BD011D">
        <w:rPr>
          <w:rFonts w:ascii="Times New Roman" w:hAnsi="Times New Roman" w:cs="Times New Roman"/>
          <w:sz w:val="28"/>
          <w:szCs w:val="24"/>
        </w:rPr>
        <w:t xml:space="preserve">пригородным </w:t>
      </w:r>
      <w:r>
        <w:rPr>
          <w:rFonts w:ascii="Times New Roman" w:hAnsi="Times New Roman" w:cs="Times New Roman"/>
          <w:sz w:val="28"/>
          <w:szCs w:val="24"/>
        </w:rPr>
        <w:t>муниципальному(</w:t>
      </w:r>
      <w:proofErr w:type="spellStart"/>
      <w:r>
        <w:rPr>
          <w:rFonts w:ascii="Times New Roman" w:hAnsi="Times New Roman" w:cs="Times New Roman"/>
          <w:sz w:val="28"/>
          <w:szCs w:val="24"/>
        </w:rPr>
        <w:t>ым</w:t>
      </w:r>
      <w:proofErr w:type="spellEnd"/>
      <w:r>
        <w:rPr>
          <w:rFonts w:ascii="Times New Roman" w:hAnsi="Times New Roman" w:cs="Times New Roman"/>
          <w:sz w:val="28"/>
          <w:szCs w:val="24"/>
        </w:rPr>
        <w:t>) маршруту(</w:t>
      </w:r>
      <w:proofErr w:type="spellStart"/>
      <w:r>
        <w:rPr>
          <w:rFonts w:ascii="Times New Roman" w:hAnsi="Times New Roman" w:cs="Times New Roman"/>
          <w:sz w:val="28"/>
          <w:szCs w:val="24"/>
        </w:rPr>
        <w:t>ам</w:t>
      </w:r>
      <w:proofErr w:type="spellEnd"/>
      <w:r>
        <w:rPr>
          <w:rFonts w:ascii="Times New Roman" w:hAnsi="Times New Roman" w:cs="Times New Roman"/>
          <w:sz w:val="28"/>
          <w:szCs w:val="24"/>
        </w:rPr>
        <w:t xml:space="preserve">) регулярных перевозок, обязан подтвердить в срок не позднее одного рабочего дня со дня размещения организатором </w:t>
      </w:r>
      <w:r>
        <w:rPr>
          <w:rFonts w:ascii="Times New Roman" w:hAnsi="Times New Roman" w:cs="Times New Roman"/>
          <w:sz w:val="28"/>
          <w:szCs w:val="28"/>
        </w:rPr>
        <w:t>открытого</w:t>
      </w:r>
      <w:r>
        <w:rPr>
          <w:rFonts w:ascii="Times New Roman" w:hAnsi="Times New Roman" w:cs="Times New Roman"/>
          <w:sz w:val="28"/>
          <w:szCs w:val="24"/>
        </w:rPr>
        <w:t xml:space="preserve"> конкурса протокола рассмотрения заявок на участие в открытом конкурсе и подведения итогов открытого конкурса на</w:t>
      </w:r>
      <w:r>
        <w:rPr>
          <w:rFonts w:ascii="Times New Roman" w:hAnsi="Times New Roman" w:cs="Times New Roman"/>
          <w:sz w:val="28"/>
          <w:szCs w:val="28"/>
        </w:rPr>
        <w:t xml:space="preserve"> официальном сайте, </w:t>
      </w:r>
      <w:r>
        <w:rPr>
          <w:rFonts w:ascii="Times New Roman" w:hAnsi="Times New Roman" w:cs="Times New Roman"/>
          <w:sz w:val="28"/>
          <w:szCs w:val="24"/>
        </w:rPr>
        <w:t>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3D75F8" w:rsidRDefault="003D75F8" w:rsidP="003D75F8">
      <w:pPr>
        <w:pStyle w:val="ConsPlusNormal"/>
        <w:ind w:firstLine="709"/>
        <w:jc w:val="both"/>
      </w:pPr>
      <w:r>
        <w:rPr>
          <w:rFonts w:ascii="Times New Roman" w:hAnsi="Times New Roman" w:cs="Times New Roman"/>
          <w:sz w:val="28"/>
          <w:szCs w:val="28"/>
        </w:rPr>
        <w:t xml:space="preserve">8.2. Подтверждением исполнения участником открытого конкурса взятых на себя обязательств </w:t>
      </w:r>
      <w:r>
        <w:rPr>
          <w:rFonts w:ascii="Times New Roman" w:hAnsi="Times New Roman" w:cs="Times New Roman"/>
          <w:sz w:val="28"/>
          <w:szCs w:val="24"/>
        </w:rPr>
        <w:t>является представление в адрес организатора</w:t>
      </w:r>
      <w:r>
        <w:rPr>
          <w:rFonts w:ascii="Times New Roman" w:hAnsi="Times New Roman" w:cs="Times New Roman"/>
          <w:sz w:val="28"/>
          <w:szCs w:val="28"/>
        </w:rPr>
        <w:t xml:space="preserve"> открытого</w:t>
      </w:r>
      <w:r>
        <w:rPr>
          <w:rFonts w:ascii="Times New Roman" w:hAnsi="Times New Roman" w:cs="Times New Roman"/>
          <w:sz w:val="28"/>
          <w:szCs w:val="24"/>
        </w:rPr>
        <w:t xml:space="preserve"> конкурса заверенных копий </w:t>
      </w:r>
      <w:r>
        <w:rPr>
          <w:rFonts w:ascii="Times New Roman" w:hAnsi="Times New Roman" w:cs="Times New Roman"/>
          <w:sz w:val="28"/>
          <w:szCs w:val="28"/>
        </w:rPr>
        <w:t>свидетельств о регистрации транспортных средств и паспортов транспортных средств, которые планируется использовать для регулярных перевозок на маршруте. В случае, если заявленные транспортные средства принадлежат участнику открытого конкурса, в отношении которого принято решение заключении договора на выполнен</w:t>
      </w:r>
      <w:r w:rsidR="00866C09">
        <w:rPr>
          <w:rFonts w:ascii="Times New Roman" w:hAnsi="Times New Roman" w:cs="Times New Roman"/>
          <w:sz w:val="28"/>
          <w:szCs w:val="28"/>
        </w:rPr>
        <w:t xml:space="preserve">ие </w:t>
      </w:r>
      <w:r w:rsidR="00383972">
        <w:rPr>
          <w:rFonts w:ascii="Times New Roman" w:hAnsi="Times New Roman" w:cs="Times New Roman"/>
          <w:sz w:val="28"/>
          <w:szCs w:val="28"/>
        </w:rPr>
        <w:t xml:space="preserve">регулярных </w:t>
      </w:r>
      <w:r w:rsidR="00866C09">
        <w:rPr>
          <w:rFonts w:ascii="Times New Roman" w:hAnsi="Times New Roman" w:cs="Times New Roman"/>
          <w:sz w:val="28"/>
          <w:szCs w:val="28"/>
        </w:rPr>
        <w:t xml:space="preserve">пассажирских перевозок </w:t>
      </w:r>
      <w:r w:rsidR="00BD011D">
        <w:rPr>
          <w:rFonts w:ascii="Times New Roman" w:hAnsi="Times New Roman" w:cs="Times New Roman"/>
          <w:sz w:val="28"/>
          <w:szCs w:val="28"/>
        </w:rPr>
        <w:t xml:space="preserve">автомобильным транспортом </w:t>
      </w:r>
      <w:r w:rsidR="00866C09">
        <w:rPr>
          <w:rFonts w:ascii="Times New Roman" w:hAnsi="Times New Roman" w:cs="Times New Roman"/>
          <w:sz w:val="28"/>
          <w:szCs w:val="28"/>
        </w:rPr>
        <w:t>по</w:t>
      </w:r>
      <w:r w:rsidR="00BD011D">
        <w:rPr>
          <w:rFonts w:ascii="Times New Roman" w:hAnsi="Times New Roman" w:cs="Times New Roman"/>
          <w:sz w:val="28"/>
          <w:szCs w:val="28"/>
        </w:rPr>
        <w:t xml:space="preserve"> пригородным </w:t>
      </w:r>
      <w:r w:rsidR="00866C09">
        <w:rPr>
          <w:rFonts w:ascii="Times New Roman" w:hAnsi="Times New Roman" w:cs="Times New Roman"/>
          <w:sz w:val="28"/>
          <w:szCs w:val="28"/>
        </w:rPr>
        <w:t xml:space="preserve"> </w:t>
      </w:r>
      <w:r>
        <w:rPr>
          <w:rFonts w:ascii="Times New Roman" w:hAnsi="Times New Roman" w:cs="Times New Roman"/>
          <w:sz w:val="28"/>
          <w:szCs w:val="28"/>
        </w:rPr>
        <w:t>муниципальным маршрутам по регулируемым тарифам на территории</w:t>
      </w:r>
      <w:r w:rsidR="00866C09">
        <w:rPr>
          <w:rFonts w:ascii="Times New Roman" w:hAnsi="Times New Roman" w:cs="Times New Roman"/>
          <w:sz w:val="28"/>
          <w:szCs w:val="28"/>
        </w:rPr>
        <w:t xml:space="preserve"> Борисоглебского городского округа</w:t>
      </w:r>
      <w:r>
        <w:rPr>
          <w:rFonts w:ascii="Times New Roman" w:hAnsi="Times New Roman" w:cs="Times New Roman"/>
          <w:sz w:val="28"/>
          <w:szCs w:val="28"/>
        </w:rPr>
        <w:t xml:space="preserve"> Воронежской области, не на праве собственности, в обязательном порядке прилагаются нотариально заверенные копии договоров аренды, лизинга и прочих подобных документов.</w:t>
      </w:r>
    </w:p>
    <w:p w:rsidR="003D75F8" w:rsidRPr="00E9096E" w:rsidRDefault="003D75F8" w:rsidP="003D75F8">
      <w:pPr>
        <w:pStyle w:val="ConsPlusNormal"/>
        <w:ind w:firstLine="709"/>
        <w:jc w:val="both"/>
      </w:pPr>
      <w:r>
        <w:rPr>
          <w:rFonts w:ascii="Times New Roman" w:hAnsi="Times New Roman" w:cs="Times New Roman"/>
          <w:sz w:val="28"/>
          <w:szCs w:val="28"/>
        </w:rPr>
        <w:t xml:space="preserve">8.3. </w:t>
      </w:r>
      <w:r w:rsidRPr="00E9096E">
        <w:rPr>
          <w:rFonts w:ascii="Times New Roman" w:hAnsi="Times New Roman" w:cs="Times New Roman"/>
          <w:sz w:val="28"/>
          <w:szCs w:val="28"/>
        </w:rPr>
        <w:t>Подтверждением наличия транспортного средства</w:t>
      </w:r>
      <w:r w:rsidRPr="00E9096E">
        <w:rPr>
          <w:rFonts w:ascii="Times New Roman" w:hAnsi="Times New Roman" w:cs="Times New Roman"/>
          <w:color w:val="000000"/>
          <w:sz w:val="28"/>
          <w:szCs w:val="28"/>
        </w:rPr>
        <w:t xml:space="preserve">, соответствующего требованиям по перевозке инвалидов, маломобильных групп населения, </w:t>
      </w:r>
      <w:r w:rsidRPr="00E9096E">
        <w:rPr>
          <w:rFonts w:ascii="Times New Roman" w:hAnsi="Times New Roman" w:cs="Times New Roman"/>
          <w:sz w:val="28"/>
          <w:szCs w:val="28"/>
        </w:rPr>
        <w:t>являются цветные фотографические изображения транспортного средства, позволяющие достоверно идентифицировать наличие соответствующих приспособлений и устройств. Также должны быть представлены заверенные копии документов, подтверждающих заводское оснащение, а в случае переоборудования транспортного средства указанными приспособлениями и устройствами, необходимо представить нотариально заверенную копию оформленного и зарегистрированного в установленном порядке территориальным подразделением органа государственного управления в сфере безопасности дорожного движения свидетельства о соответствии транспортного средства с внесенными в его конструкцию изменениями требованиям безопасности.</w:t>
      </w:r>
    </w:p>
    <w:p w:rsidR="003D75F8" w:rsidRPr="00E9096E" w:rsidRDefault="003D75F8" w:rsidP="003D75F8">
      <w:pPr>
        <w:pStyle w:val="ConsPlusNormal"/>
        <w:ind w:firstLine="709"/>
        <w:jc w:val="both"/>
      </w:pPr>
      <w:r w:rsidRPr="00E9096E">
        <w:rPr>
          <w:rFonts w:ascii="Times New Roman" w:hAnsi="Times New Roman" w:cs="Times New Roman"/>
          <w:sz w:val="28"/>
          <w:szCs w:val="28"/>
        </w:rPr>
        <w:t xml:space="preserve">8.4. Подтверждением наличия в транспортном средстве системы контроля температуры воздуха в салоне (кондиционера), </w:t>
      </w:r>
      <w:r w:rsidRPr="00E9096E">
        <w:rPr>
          <w:rFonts w:ascii="Times New Roman" w:hAnsi="Times New Roman" w:cs="Times New Roman"/>
          <w:color w:val="000000"/>
          <w:sz w:val="28"/>
          <w:szCs w:val="28"/>
        </w:rPr>
        <w:t>системы отопления салона автобуса, независимой от работы двигателя</w:t>
      </w:r>
      <w:r w:rsidRPr="00E9096E">
        <w:rPr>
          <w:rFonts w:ascii="Times New Roman" w:hAnsi="Times New Roman" w:cs="Times New Roman"/>
          <w:sz w:val="28"/>
          <w:szCs w:val="28"/>
        </w:rPr>
        <w:t>, являются цветные фотографические изображения транспортного средства, позволяющие достоверно идентифицировать наличие кондиционера. Также должны быть представлены заверенные копии документов, подтверждающие наличие кондиционера в заводском исполнении, а в случае оборудования транспортного средства кондиционером, необходимо представить нотариально заверенную копию оформленного и зарегистрированного в установленном порядке территориальным подразделением органа государственного управления в сфере безопасности дорожного движения свидетельства о соответствии транспортного средства с внесенными в его конструкцию изменениями требованиям безопасности.</w:t>
      </w:r>
    </w:p>
    <w:p w:rsidR="003D75F8" w:rsidRDefault="003D75F8" w:rsidP="003D75F8">
      <w:pPr>
        <w:pStyle w:val="ConsPlusNormal"/>
        <w:ind w:firstLine="709"/>
        <w:jc w:val="both"/>
      </w:pPr>
      <w:r w:rsidRPr="00E9096E">
        <w:rPr>
          <w:rFonts w:ascii="Times New Roman" w:hAnsi="Times New Roman" w:cs="Times New Roman"/>
          <w:sz w:val="28"/>
          <w:szCs w:val="28"/>
        </w:rPr>
        <w:t xml:space="preserve">8.5. Подтверждением наличия транспортного средства, оснащенного </w:t>
      </w:r>
      <w:r w:rsidRPr="00E9096E">
        <w:rPr>
          <w:rFonts w:ascii="Times New Roman" w:hAnsi="Times New Roman" w:cs="Times New Roman"/>
          <w:color w:val="000000"/>
          <w:sz w:val="28"/>
          <w:szCs w:val="28"/>
        </w:rPr>
        <w:t>голосового или текстового автоинформатора для информирования пассажиров, находящихся в салоне транспортного средства об осуществлении остановок по маршруту</w:t>
      </w:r>
      <w:r w:rsidRPr="00E9096E">
        <w:rPr>
          <w:rFonts w:ascii="Times New Roman" w:hAnsi="Times New Roman" w:cs="Times New Roman"/>
          <w:sz w:val="28"/>
          <w:szCs w:val="28"/>
        </w:rPr>
        <w:t xml:space="preserve"> в соответствии с требованиями Правил перевозок пассажиров и багажа автомобильным транспортом и городским наземным электрическим транспортом, утвержденных Постановлением Правительства Российской Федерации от 14.02.2009 № 112, являются цветные фотографические изображения транспортного средства, позволяющие достоверно идентифицировать наличие </w:t>
      </w:r>
      <w:r w:rsidRPr="00E9096E">
        <w:rPr>
          <w:rFonts w:ascii="Times New Roman" w:hAnsi="Times New Roman" w:cs="Times New Roman"/>
          <w:color w:val="000000"/>
          <w:sz w:val="28"/>
          <w:szCs w:val="28"/>
        </w:rPr>
        <w:t xml:space="preserve">голосового или текстового автоинформатора </w:t>
      </w:r>
      <w:r w:rsidRPr="00E9096E">
        <w:rPr>
          <w:rFonts w:ascii="Times New Roman" w:hAnsi="Times New Roman" w:cs="Times New Roman"/>
          <w:sz w:val="28"/>
          <w:szCs w:val="28"/>
        </w:rPr>
        <w:t>в транспортном средстве, при этом на изображении также должен быть виден государственный регистрационный знак транспортного средства. Также должны быть представлены заверенные копии документов, подтверждающие наличие в транспортном средстве электронных информационных табло в заводском исполнении. В случае оборудования транспортного средства электронными информационными табло необходимо представить надлежащим образом заверенные копии документов, подтверждающих оборудование заявленных транспортных средств электронными информационными табло (договор на установку оборудования с актом выполненных работ и прочие подобные документы).</w:t>
      </w:r>
    </w:p>
    <w:p w:rsidR="003D75F8" w:rsidRDefault="003D75F8" w:rsidP="003D75F8">
      <w:pPr>
        <w:pStyle w:val="ConsPlusNormal"/>
        <w:ind w:firstLine="709"/>
        <w:jc w:val="both"/>
      </w:pPr>
      <w:r>
        <w:rPr>
          <w:rFonts w:ascii="Times New Roman" w:hAnsi="Times New Roman" w:cs="Times New Roman"/>
          <w:sz w:val="28"/>
          <w:szCs w:val="28"/>
        </w:rPr>
        <w:t xml:space="preserve">8.6. Подтверждением </w:t>
      </w:r>
      <w:r>
        <w:rPr>
          <w:rFonts w:ascii="Times New Roman" w:hAnsi="Times New Roman" w:cs="Times New Roman"/>
          <w:color w:val="000000"/>
          <w:sz w:val="28"/>
          <w:szCs w:val="28"/>
        </w:rPr>
        <w:t>наличие оборудования для эксплуатации транспортного средства на компримированном природном газе</w:t>
      </w:r>
      <w:r>
        <w:rPr>
          <w:rFonts w:ascii="Times New Roman" w:hAnsi="Times New Roman" w:cs="Times New Roman"/>
          <w:sz w:val="28"/>
          <w:szCs w:val="28"/>
        </w:rPr>
        <w:t xml:space="preserve"> является заверенные копии паспорта транспортного средства и заверенной копии свидетельства о регистрации транспортного средства, в которых содержатся сведения о типе двигателя и (или) особые отметки, подтверждающие наличие в заводском исполнении или дополнительного оборудования для использования газового топлива.</w:t>
      </w:r>
    </w:p>
    <w:p w:rsidR="003D75F8" w:rsidRPr="00E9096E" w:rsidRDefault="003D75F8" w:rsidP="003D75F8">
      <w:pPr>
        <w:pStyle w:val="ConsPlusNormal"/>
        <w:pageBreakBefore/>
        <w:ind w:firstLine="709"/>
        <w:jc w:val="both"/>
        <w:rPr>
          <w:rFonts w:ascii="Times New Roman" w:hAnsi="Times New Roman" w:cs="Times New Roman"/>
        </w:rPr>
      </w:pPr>
      <w:r w:rsidRPr="00E9096E">
        <w:rPr>
          <w:rFonts w:ascii="Times New Roman" w:hAnsi="Times New Roman" w:cs="Times New Roman"/>
          <w:b/>
          <w:sz w:val="28"/>
          <w:szCs w:val="28"/>
        </w:rPr>
        <w:t>ЧАСТЬ II. ПРИЛОЖЕНИЯ К КОНКУРСНОЙ ДОКУМЕНТАЦИИ</w:t>
      </w:r>
    </w:p>
    <w:p w:rsidR="003D75F8" w:rsidRPr="00E9096E" w:rsidRDefault="003D75F8" w:rsidP="003D75F8">
      <w:pPr>
        <w:ind w:firstLine="709"/>
        <w:jc w:val="right"/>
        <w:rPr>
          <w:b/>
          <w:bCs/>
          <w:sz w:val="28"/>
          <w:szCs w:val="28"/>
        </w:rPr>
      </w:pPr>
    </w:p>
    <w:p w:rsidR="003D75F8" w:rsidRDefault="003D75F8" w:rsidP="003D75F8">
      <w:pPr>
        <w:ind w:firstLine="709"/>
        <w:jc w:val="right"/>
      </w:pPr>
      <w:r>
        <w:rPr>
          <w:bCs/>
          <w:sz w:val="28"/>
          <w:szCs w:val="28"/>
        </w:rPr>
        <w:t>Приложение № 1</w:t>
      </w:r>
    </w:p>
    <w:p w:rsidR="003D75F8" w:rsidRDefault="003D75F8" w:rsidP="003D75F8">
      <w:pPr>
        <w:ind w:firstLine="709"/>
        <w:jc w:val="right"/>
      </w:pPr>
      <w:r>
        <w:rPr>
          <w:bCs/>
          <w:sz w:val="28"/>
          <w:szCs w:val="28"/>
        </w:rPr>
        <w:t>к конкурсной документации</w:t>
      </w:r>
    </w:p>
    <w:p w:rsidR="003D75F8" w:rsidRDefault="003D75F8" w:rsidP="002B0CA0">
      <w:pPr>
        <w:shd w:val="clear" w:color="auto" w:fill="FFFFFF"/>
        <w:jc w:val="right"/>
        <w:rPr>
          <w:bCs/>
          <w:color w:val="FF0000"/>
          <w:spacing w:val="8"/>
          <w:sz w:val="28"/>
          <w:szCs w:val="28"/>
        </w:rPr>
      </w:pPr>
    </w:p>
    <w:p w:rsidR="002B0CA0" w:rsidRPr="002B0CA0" w:rsidRDefault="002B0CA0" w:rsidP="002B0CA0">
      <w:pPr>
        <w:shd w:val="clear" w:color="auto" w:fill="FFFFFF"/>
        <w:jc w:val="right"/>
        <w:rPr>
          <w:bCs/>
          <w:spacing w:val="8"/>
          <w:sz w:val="28"/>
          <w:szCs w:val="28"/>
        </w:rPr>
      </w:pPr>
      <w:r w:rsidRPr="002B0CA0">
        <w:rPr>
          <w:bCs/>
          <w:spacing w:val="8"/>
          <w:sz w:val="28"/>
          <w:szCs w:val="28"/>
        </w:rPr>
        <w:t>В конкурсную комиссию</w:t>
      </w:r>
    </w:p>
    <w:p w:rsidR="002B0CA0" w:rsidRPr="002B0CA0" w:rsidRDefault="002B0CA0" w:rsidP="002B0CA0">
      <w:pPr>
        <w:shd w:val="clear" w:color="auto" w:fill="FFFFFF"/>
        <w:jc w:val="right"/>
        <w:rPr>
          <w:bCs/>
          <w:spacing w:val="8"/>
          <w:sz w:val="28"/>
          <w:szCs w:val="28"/>
        </w:rPr>
      </w:pPr>
      <w:r w:rsidRPr="002B0CA0">
        <w:rPr>
          <w:bCs/>
          <w:spacing w:val="8"/>
          <w:sz w:val="28"/>
          <w:szCs w:val="28"/>
        </w:rPr>
        <w:t>администрации Борисоглебского</w:t>
      </w:r>
    </w:p>
    <w:p w:rsidR="002B0CA0" w:rsidRDefault="002B0CA0" w:rsidP="002B0CA0">
      <w:pPr>
        <w:shd w:val="clear" w:color="auto" w:fill="FFFFFF"/>
        <w:jc w:val="right"/>
        <w:rPr>
          <w:bCs/>
          <w:spacing w:val="8"/>
          <w:sz w:val="28"/>
          <w:szCs w:val="28"/>
        </w:rPr>
      </w:pPr>
      <w:r w:rsidRPr="002B0CA0">
        <w:rPr>
          <w:bCs/>
          <w:spacing w:val="8"/>
          <w:sz w:val="28"/>
          <w:szCs w:val="28"/>
        </w:rPr>
        <w:t>городского округа</w:t>
      </w:r>
    </w:p>
    <w:p w:rsidR="002B0CA0" w:rsidRDefault="002B0CA0" w:rsidP="002B0CA0">
      <w:pPr>
        <w:shd w:val="clear" w:color="auto" w:fill="FFFFFF"/>
        <w:jc w:val="right"/>
        <w:rPr>
          <w:bCs/>
          <w:color w:val="FF0000"/>
          <w:spacing w:val="8"/>
          <w:sz w:val="28"/>
          <w:szCs w:val="28"/>
        </w:rPr>
      </w:pPr>
      <w:r w:rsidRPr="002B0CA0">
        <w:rPr>
          <w:bCs/>
          <w:spacing w:val="8"/>
          <w:sz w:val="28"/>
          <w:szCs w:val="28"/>
        </w:rPr>
        <w:t xml:space="preserve"> Воронежской области</w:t>
      </w:r>
    </w:p>
    <w:p w:rsidR="003D75F8" w:rsidRDefault="002B0CA0" w:rsidP="002B0CA0">
      <w:pPr>
        <w:shd w:val="clear" w:color="auto" w:fill="FFFFFF"/>
        <w:tabs>
          <w:tab w:val="left" w:pos="2658"/>
        </w:tabs>
        <w:jc w:val="both"/>
        <w:rPr>
          <w:color w:val="FF0000"/>
          <w:spacing w:val="8"/>
          <w:sz w:val="28"/>
          <w:szCs w:val="28"/>
        </w:rPr>
      </w:pPr>
      <w:r>
        <w:rPr>
          <w:color w:val="FF0000"/>
          <w:spacing w:val="8"/>
          <w:sz w:val="28"/>
          <w:szCs w:val="28"/>
        </w:rPr>
        <w:tab/>
      </w:r>
    </w:p>
    <w:tbl>
      <w:tblPr>
        <w:tblW w:w="0" w:type="auto"/>
        <w:tblInd w:w="-5" w:type="dxa"/>
        <w:tblLayout w:type="fixed"/>
        <w:tblLook w:val="0000" w:firstRow="0" w:lastRow="0" w:firstColumn="0" w:lastColumn="0" w:noHBand="0" w:noVBand="0"/>
      </w:tblPr>
      <w:tblGrid>
        <w:gridCol w:w="541"/>
        <w:gridCol w:w="261"/>
        <w:gridCol w:w="1642"/>
        <w:gridCol w:w="372"/>
        <w:gridCol w:w="152"/>
        <w:gridCol w:w="5491"/>
        <w:gridCol w:w="1395"/>
        <w:gridCol w:w="10"/>
      </w:tblGrid>
      <w:tr w:rsidR="003D75F8" w:rsidTr="003D75F8">
        <w:trPr>
          <w:gridAfter w:val="1"/>
          <w:wAfter w:w="10" w:type="dxa"/>
        </w:trPr>
        <w:tc>
          <w:tcPr>
            <w:tcW w:w="9854" w:type="dxa"/>
            <w:gridSpan w:val="7"/>
            <w:shd w:val="clear" w:color="auto" w:fill="auto"/>
          </w:tcPr>
          <w:p w:rsidR="002B0CA0" w:rsidRDefault="003D75F8" w:rsidP="003D75F8">
            <w:pPr>
              <w:jc w:val="center"/>
              <w:rPr>
                <w:spacing w:val="8"/>
                <w:sz w:val="28"/>
                <w:szCs w:val="28"/>
              </w:rPr>
            </w:pPr>
            <w:r>
              <w:rPr>
                <w:spacing w:val="8"/>
                <w:sz w:val="28"/>
                <w:szCs w:val="28"/>
              </w:rPr>
              <w:tab/>
            </w:r>
          </w:p>
          <w:p w:rsidR="003D75F8" w:rsidRDefault="003D75F8" w:rsidP="003D75F8">
            <w:pPr>
              <w:jc w:val="center"/>
            </w:pPr>
            <w:r>
              <w:rPr>
                <w:sz w:val="28"/>
                <w:szCs w:val="28"/>
              </w:rPr>
              <w:t>ЗАЯВКА НА УЧАСТИЕ В ОТКРЫТОМ КОНКУРСЕ</w:t>
            </w:r>
          </w:p>
        </w:tc>
      </w:tr>
      <w:tr w:rsidR="003D75F8" w:rsidTr="003D75F8">
        <w:trPr>
          <w:gridAfter w:val="1"/>
          <w:wAfter w:w="10" w:type="dxa"/>
        </w:trPr>
        <w:tc>
          <w:tcPr>
            <w:tcW w:w="541" w:type="dxa"/>
            <w:shd w:val="clear" w:color="auto" w:fill="auto"/>
          </w:tcPr>
          <w:p w:rsidR="003D75F8" w:rsidRDefault="003D75F8" w:rsidP="003D75F8">
            <w:r>
              <w:rPr>
                <w:sz w:val="28"/>
                <w:szCs w:val="28"/>
              </w:rPr>
              <w:t>От</w:t>
            </w:r>
          </w:p>
        </w:tc>
        <w:tc>
          <w:tcPr>
            <w:tcW w:w="9313" w:type="dxa"/>
            <w:gridSpan w:val="6"/>
            <w:tcBorders>
              <w:bottom w:val="single" w:sz="4" w:space="0" w:color="000000"/>
            </w:tcBorders>
            <w:shd w:val="clear" w:color="auto" w:fill="auto"/>
          </w:tcPr>
          <w:p w:rsidR="003D75F8" w:rsidRDefault="003D75F8" w:rsidP="003D75F8">
            <w:pPr>
              <w:snapToGrid w:val="0"/>
              <w:rPr>
                <w:sz w:val="28"/>
                <w:szCs w:val="28"/>
              </w:rPr>
            </w:pPr>
          </w:p>
        </w:tc>
      </w:tr>
      <w:tr w:rsidR="003D75F8" w:rsidTr="003D75F8">
        <w:trPr>
          <w:gridAfter w:val="1"/>
          <w:wAfter w:w="10" w:type="dxa"/>
        </w:trPr>
        <w:tc>
          <w:tcPr>
            <w:tcW w:w="9854" w:type="dxa"/>
            <w:gridSpan w:val="7"/>
            <w:shd w:val="clear" w:color="auto" w:fill="auto"/>
          </w:tcPr>
          <w:p w:rsidR="003D75F8" w:rsidRDefault="003D75F8" w:rsidP="003D75F8">
            <w:pPr>
              <w:jc w:val="center"/>
            </w:pPr>
            <w:r>
              <w:rPr>
                <w:sz w:val="16"/>
                <w:szCs w:val="16"/>
              </w:rPr>
              <w:t>(наименование юр. лица, Ф.И.О. индивидуального предпринимателя, наименование или Ф.И.О. уполномоченного участника договора простого товарищества)</w:t>
            </w:r>
          </w:p>
        </w:tc>
      </w:tr>
      <w:tr w:rsidR="003D75F8" w:rsidTr="003D75F8">
        <w:trPr>
          <w:gridAfter w:val="1"/>
          <w:wAfter w:w="10" w:type="dxa"/>
        </w:trPr>
        <w:tc>
          <w:tcPr>
            <w:tcW w:w="2444" w:type="dxa"/>
            <w:gridSpan w:val="3"/>
            <w:shd w:val="clear" w:color="auto" w:fill="auto"/>
          </w:tcPr>
          <w:p w:rsidR="003D75F8" w:rsidRDefault="003D75F8" w:rsidP="003D75F8">
            <w:r>
              <w:rPr>
                <w:sz w:val="28"/>
                <w:szCs w:val="28"/>
              </w:rPr>
              <w:t>Место нахождения</w:t>
            </w:r>
          </w:p>
        </w:tc>
        <w:tc>
          <w:tcPr>
            <w:tcW w:w="7410" w:type="dxa"/>
            <w:gridSpan w:val="4"/>
            <w:tcBorders>
              <w:bottom w:val="single" w:sz="4" w:space="0" w:color="000000"/>
            </w:tcBorders>
            <w:shd w:val="clear" w:color="auto" w:fill="auto"/>
          </w:tcPr>
          <w:p w:rsidR="003D75F8" w:rsidRDefault="003D75F8" w:rsidP="003D75F8">
            <w:pPr>
              <w:snapToGrid w:val="0"/>
              <w:rPr>
                <w:sz w:val="28"/>
                <w:szCs w:val="28"/>
              </w:rPr>
            </w:pPr>
          </w:p>
        </w:tc>
      </w:tr>
      <w:tr w:rsidR="003D75F8" w:rsidTr="002B0CA0">
        <w:trPr>
          <w:gridAfter w:val="1"/>
          <w:wAfter w:w="10" w:type="dxa"/>
          <w:trHeight w:val="65"/>
        </w:trPr>
        <w:tc>
          <w:tcPr>
            <w:tcW w:w="9854" w:type="dxa"/>
            <w:gridSpan w:val="7"/>
            <w:shd w:val="clear" w:color="auto" w:fill="auto"/>
          </w:tcPr>
          <w:p w:rsidR="003D75F8" w:rsidRDefault="003D75F8" w:rsidP="003D75F8">
            <w:pPr>
              <w:jc w:val="center"/>
            </w:pPr>
            <w:r>
              <w:rPr>
                <w:sz w:val="16"/>
                <w:szCs w:val="16"/>
              </w:rPr>
              <w:t xml:space="preserve">(адрес регистрации юридического лица, индивидуального предпринимателя </w:t>
            </w:r>
          </w:p>
        </w:tc>
      </w:tr>
      <w:tr w:rsidR="003D75F8" w:rsidTr="003D75F8">
        <w:trPr>
          <w:gridAfter w:val="1"/>
          <w:wAfter w:w="10" w:type="dxa"/>
        </w:trPr>
        <w:tc>
          <w:tcPr>
            <w:tcW w:w="9854" w:type="dxa"/>
            <w:gridSpan w:val="7"/>
            <w:tcBorders>
              <w:bottom w:val="single" w:sz="4" w:space="0" w:color="000000"/>
            </w:tcBorders>
            <w:shd w:val="clear" w:color="auto" w:fill="auto"/>
          </w:tcPr>
          <w:p w:rsidR="003D75F8" w:rsidRDefault="003D75F8" w:rsidP="003D75F8">
            <w:pPr>
              <w:snapToGrid w:val="0"/>
              <w:rPr>
                <w:sz w:val="28"/>
                <w:szCs w:val="28"/>
              </w:rPr>
            </w:pPr>
          </w:p>
        </w:tc>
      </w:tr>
      <w:tr w:rsidR="003D75F8" w:rsidTr="003D75F8">
        <w:trPr>
          <w:gridAfter w:val="1"/>
          <w:wAfter w:w="10" w:type="dxa"/>
        </w:trPr>
        <w:tc>
          <w:tcPr>
            <w:tcW w:w="9854" w:type="dxa"/>
            <w:gridSpan w:val="7"/>
            <w:tcBorders>
              <w:top w:val="single" w:sz="4" w:space="0" w:color="000000"/>
            </w:tcBorders>
            <w:shd w:val="clear" w:color="auto" w:fill="auto"/>
          </w:tcPr>
          <w:p w:rsidR="003D75F8" w:rsidRDefault="003D75F8" w:rsidP="003D75F8">
            <w:pPr>
              <w:jc w:val="center"/>
            </w:pPr>
            <w:r>
              <w:rPr>
                <w:sz w:val="16"/>
                <w:szCs w:val="16"/>
              </w:rPr>
              <w:t>или уполномоченного участника договора простого товарищества)</w:t>
            </w:r>
          </w:p>
        </w:tc>
      </w:tr>
      <w:tr w:rsidR="003D75F8" w:rsidTr="003D75F8">
        <w:trPr>
          <w:gridAfter w:val="1"/>
          <w:wAfter w:w="10" w:type="dxa"/>
        </w:trPr>
        <w:tc>
          <w:tcPr>
            <w:tcW w:w="9854" w:type="dxa"/>
            <w:gridSpan w:val="7"/>
            <w:shd w:val="clear" w:color="auto" w:fill="auto"/>
          </w:tcPr>
          <w:p w:rsidR="003D75F8" w:rsidRDefault="003D75F8" w:rsidP="003D75F8">
            <w:pPr>
              <w:snapToGrid w:val="0"/>
              <w:jc w:val="center"/>
              <w:rPr>
                <w:sz w:val="16"/>
                <w:szCs w:val="16"/>
              </w:rPr>
            </w:pPr>
          </w:p>
        </w:tc>
      </w:tr>
      <w:tr w:rsidR="003D75F8" w:rsidTr="003D75F8">
        <w:trPr>
          <w:gridAfter w:val="1"/>
          <w:wAfter w:w="10" w:type="dxa"/>
        </w:trPr>
        <w:tc>
          <w:tcPr>
            <w:tcW w:w="2816" w:type="dxa"/>
            <w:gridSpan w:val="4"/>
            <w:shd w:val="clear" w:color="auto" w:fill="auto"/>
          </w:tcPr>
          <w:p w:rsidR="003D75F8" w:rsidRDefault="003D75F8" w:rsidP="003D75F8">
            <w:r>
              <w:rPr>
                <w:sz w:val="28"/>
                <w:szCs w:val="28"/>
              </w:rPr>
              <w:t>ИНН</w:t>
            </w:r>
          </w:p>
        </w:tc>
        <w:tc>
          <w:tcPr>
            <w:tcW w:w="7038" w:type="dxa"/>
            <w:gridSpan w:val="3"/>
            <w:tcBorders>
              <w:bottom w:val="single" w:sz="4" w:space="0" w:color="000000"/>
            </w:tcBorders>
            <w:shd w:val="clear" w:color="auto" w:fill="auto"/>
          </w:tcPr>
          <w:p w:rsidR="003D75F8" w:rsidRDefault="003D75F8" w:rsidP="003D75F8">
            <w:pPr>
              <w:snapToGrid w:val="0"/>
              <w:rPr>
                <w:sz w:val="28"/>
                <w:szCs w:val="28"/>
              </w:rPr>
            </w:pPr>
          </w:p>
        </w:tc>
      </w:tr>
      <w:tr w:rsidR="003D75F8" w:rsidTr="003D75F8">
        <w:trPr>
          <w:gridAfter w:val="1"/>
          <w:wAfter w:w="10" w:type="dxa"/>
        </w:trPr>
        <w:tc>
          <w:tcPr>
            <w:tcW w:w="2816" w:type="dxa"/>
            <w:gridSpan w:val="4"/>
            <w:shd w:val="clear" w:color="auto" w:fill="auto"/>
          </w:tcPr>
          <w:p w:rsidR="003D75F8" w:rsidRDefault="003D75F8" w:rsidP="003D75F8">
            <w:r>
              <w:rPr>
                <w:sz w:val="28"/>
                <w:szCs w:val="28"/>
              </w:rPr>
              <w:t>Контактный телефон</w:t>
            </w:r>
          </w:p>
        </w:tc>
        <w:tc>
          <w:tcPr>
            <w:tcW w:w="7038" w:type="dxa"/>
            <w:gridSpan w:val="3"/>
            <w:tcBorders>
              <w:bottom w:val="single" w:sz="4" w:space="0" w:color="000000"/>
            </w:tcBorders>
            <w:shd w:val="clear" w:color="auto" w:fill="auto"/>
          </w:tcPr>
          <w:p w:rsidR="003D75F8" w:rsidRDefault="003D75F8" w:rsidP="003D75F8">
            <w:pPr>
              <w:snapToGrid w:val="0"/>
              <w:rPr>
                <w:sz w:val="28"/>
                <w:szCs w:val="28"/>
              </w:rPr>
            </w:pPr>
          </w:p>
        </w:tc>
      </w:tr>
      <w:tr w:rsidR="003D75F8" w:rsidTr="003D75F8">
        <w:trPr>
          <w:gridAfter w:val="1"/>
          <w:wAfter w:w="10" w:type="dxa"/>
          <w:trHeight w:val="53"/>
        </w:trPr>
        <w:tc>
          <w:tcPr>
            <w:tcW w:w="9854" w:type="dxa"/>
            <w:gridSpan w:val="7"/>
            <w:shd w:val="clear" w:color="auto" w:fill="auto"/>
          </w:tcPr>
          <w:p w:rsidR="003D75F8" w:rsidRDefault="003D75F8" w:rsidP="003D75F8">
            <w:pPr>
              <w:snapToGrid w:val="0"/>
              <w:jc w:val="center"/>
              <w:rPr>
                <w:sz w:val="16"/>
                <w:szCs w:val="16"/>
              </w:rPr>
            </w:pPr>
          </w:p>
        </w:tc>
      </w:tr>
      <w:tr w:rsidR="003D75F8" w:rsidTr="003D75F8">
        <w:trPr>
          <w:gridAfter w:val="1"/>
          <w:wAfter w:w="10" w:type="dxa"/>
        </w:trPr>
        <w:tc>
          <w:tcPr>
            <w:tcW w:w="9854" w:type="dxa"/>
            <w:gridSpan w:val="7"/>
            <w:shd w:val="clear" w:color="auto" w:fill="auto"/>
          </w:tcPr>
          <w:p w:rsidR="003D75F8" w:rsidRDefault="003D75F8" w:rsidP="00383972">
            <w:pPr>
              <w:ind w:firstLine="720"/>
              <w:jc w:val="both"/>
            </w:pPr>
            <w:r>
              <w:rPr>
                <w:spacing w:val="10"/>
                <w:sz w:val="28"/>
                <w:szCs w:val="28"/>
              </w:rPr>
              <w:t xml:space="preserve">Изучив конкурсную документацию </w:t>
            </w:r>
            <w:r>
              <w:rPr>
                <w:sz w:val="28"/>
                <w:szCs w:val="28"/>
              </w:rPr>
              <w:t xml:space="preserve">на право заключения договора на выполнение </w:t>
            </w:r>
            <w:r w:rsidR="00383972">
              <w:rPr>
                <w:sz w:val="28"/>
                <w:szCs w:val="28"/>
              </w:rPr>
              <w:t xml:space="preserve">регулярных </w:t>
            </w:r>
            <w:r>
              <w:rPr>
                <w:sz w:val="28"/>
                <w:szCs w:val="28"/>
              </w:rPr>
              <w:t xml:space="preserve">пассажирских перевозок </w:t>
            </w:r>
            <w:r w:rsidR="00BD011D">
              <w:rPr>
                <w:sz w:val="28"/>
                <w:szCs w:val="28"/>
              </w:rPr>
              <w:t xml:space="preserve">автомобильным транспортом </w:t>
            </w:r>
            <w:r>
              <w:rPr>
                <w:sz w:val="28"/>
                <w:szCs w:val="28"/>
              </w:rPr>
              <w:t>п</w:t>
            </w:r>
            <w:r w:rsidR="00362A2E">
              <w:rPr>
                <w:sz w:val="28"/>
                <w:szCs w:val="28"/>
              </w:rPr>
              <w:t xml:space="preserve">о </w:t>
            </w:r>
            <w:r w:rsidR="00BD011D">
              <w:rPr>
                <w:sz w:val="28"/>
                <w:szCs w:val="28"/>
              </w:rPr>
              <w:t xml:space="preserve">пригородным </w:t>
            </w:r>
            <w:r>
              <w:rPr>
                <w:sz w:val="28"/>
                <w:szCs w:val="28"/>
              </w:rPr>
              <w:t xml:space="preserve">муниципальным маршрутам по регулируемым тарифам на территории </w:t>
            </w:r>
            <w:r w:rsidR="00362A2E">
              <w:rPr>
                <w:sz w:val="28"/>
                <w:szCs w:val="28"/>
              </w:rPr>
              <w:t xml:space="preserve">Борисоглебского городского округа </w:t>
            </w:r>
            <w:r>
              <w:rPr>
                <w:sz w:val="28"/>
                <w:szCs w:val="28"/>
              </w:rPr>
              <w:t>Воронежской области</w:t>
            </w:r>
            <w:r>
              <w:rPr>
                <w:spacing w:val="8"/>
                <w:sz w:val="28"/>
                <w:szCs w:val="28"/>
              </w:rPr>
              <w:t>,</w:t>
            </w:r>
          </w:p>
        </w:tc>
      </w:tr>
      <w:tr w:rsidR="003D75F8" w:rsidTr="003D75F8">
        <w:trPr>
          <w:gridAfter w:val="1"/>
          <w:wAfter w:w="10" w:type="dxa"/>
        </w:trPr>
        <w:tc>
          <w:tcPr>
            <w:tcW w:w="9854" w:type="dxa"/>
            <w:gridSpan w:val="7"/>
            <w:tcBorders>
              <w:bottom w:val="single" w:sz="4" w:space="0" w:color="000000"/>
            </w:tcBorders>
            <w:shd w:val="clear" w:color="auto" w:fill="auto"/>
          </w:tcPr>
          <w:p w:rsidR="003D75F8" w:rsidRDefault="003D75F8" w:rsidP="003D75F8">
            <w:pPr>
              <w:snapToGrid w:val="0"/>
              <w:jc w:val="center"/>
              <w:rPr>
                <w:sz w:val="28"/>
                <w:szCs w:val="28"/>
              </w:rPr>
            </w:pPr>
          </w:p>
        </w:tc>
      </w:tr>
      <w:tr w:rsidR="003D75F8" w:rsidTr="003D75F8">
        <w:trPr>
          <w:gridAfter w:val="1"/>
          <w:wAfter w:w="10" w:type="dxa"/>
        </w:trPr>
        <w:tc>
          <w:tcPr>
            <w:tcW w:w="9854" w:type="dxa"/>
            <w:gridSpan w:val="7"/>
            <w:tcBorders>
              <w:top w:val="single" w:sz="4" w:space="0" w:color="000000"/>
            </w:tcBorders>
            <w:shd w:val="clear" w:color="auto" w:fill="auto"/>
          </w:tcPr>
          <w:p w:rsidR="003D75F8" w:rsidRDefault="003D75F8" w:rsidP="003D75F8">
            <w:pPr>
              <w:jc w:val="center"/>
            </w:pPr>
            <w:r>
              <w:rPr>
                <w:sz w:val="16"/>
                <w:szCs w:val="16"/>
              </w:rPr>
              <w:t>(наименование юридического лица ,Ф.И.О. индивидуального предпринимателя или уполномоченного участника договора простого товарищества)</w:t>
            </w:r>
          </w:p>
        </w:tc>
      </w:tr>
      <w:tr w:rsidR="003D75F8" w:rsidTr="003D75F8">
        <w:trPr>
          <w:gridAfter w:val="1"/>
          <w:wAfter w:w="10" w:type="dxa"/>
          <w:trHeight w:val="63"/>
        </w:trPr>
        <w:tc>
          <w:tcPr>
            <w:tcW w:w="9854" w:type="dxa"/>
            <w:gridSpan w:val="7"/>
            <w:shd w:val="clear" w:color="auto" w:fill="auto"/>
          </w:tcPr>
          <w:p w:rsidR="003D75F8" w:rsidRDefault="003D75F8" w:rsidP="003D75F8">
            <w:pPr>
              <w:jc w:val="both"/>
            </w:pPr>
            <w:r>
              <w:rPr>
                <w:spacing w:val="8"/>
                <w:sz w:val="28"/>
                <w:szCs w:val="28"/>
              </w:rPr>
              <w:t>сообщает о своем согласии с порядком проведения открытого конкурса и условиями обслуживания маршрута(</w:t>
            </w:r>
            <w:proofErr w:type="spellStart"/>
            <w:r>
              <w:rPr>
                <w:spacing w:val="8"/>
                <w:sz w:val="28"/>
                <w:szCs w:val="28"/>
              </w:rPr>
              <w:t>ов</w:t>
            </w:r>
            <w:proofErr w:type="spellEnd"/>
            <w:r>
              <w:rPr>
                <w:spacing w:val="8"/>
                <w:sz w:val="28"/>
                <w:szCs w:val="28"/>
              </w:rPr>
              <w:t>), в связи с чем просит включить в число участников открытого конкурса, в соответствии с условиями, приведенными в конкурсной документации.</w:t>
            </w:r>
          </w:p>
        </w:tc>
      </w:tr>
      <w:tr w:rsidR="003D75F8" w:rsidTr="003D75F8">
        <w:trPr>
          <w:gridAfter w:val="1"/>
          <w:wAfter w:w="10" w:type="dxa"/>
        </w:trPr>
        <w:tc>
          <w:tcPr>
            <w:tcW w:w="2968" w:type="dxa"/>
            <w:gridSpan w:val="5"/>
            <w:shd w:val="clear" w:color="auto" w:fill="auto"/>
          </w:tcPr>
          <w:p w:rsidR="003D75F8" w:rsidRDefault="003D75F8" w:rsidP="003D75F8">
            <w:pPr>
              <w:autoSpaceDE w:val="0"/>
              <w:jc w:val="both"/>
            </w:pPr>
            <w:r>
              <w:rPr>
                <w:spacing w:val="-1"/>
                <w:sz w:val="28"/>
                <w:szCs w:val="28"/>
              </w:rPr>
              <w:t>Заявка подается на лот:</w:t>
            </w:r>
          </w:p>
        </w:tc>
        <w:tc>
          <w:tcPr>
            <w:tcW w:w="6886" w:type="dxa"/>
            <w:gridSpan w:val="2"/>
            <w:tcBorders>
              <w:bottom w:val="single" w:sz="4" w:space="0" w:color="000000"/>
            </w:tcBorders>
            <w:shd w:val="clear" w:color="auto" w:fill="auto"/>
          </w:tcPr>
          <w:p w:rsidR="003D75F8" w:rsidRDefault="003D75F8" w:rsidP="003D75F8">
            <w:pPr>
              <w:autoSpaceDE w:val="0"/>
              <w:snapToGrid w:val="0"/>
              <w:jc w:val="both"/>
              <w:rPr>
                <w:sz w:val="28"/>
                <w:szCs w:val="28"/>
              </w:rPr>
            </w:pPr>
          </w:p>
        </w:tc>
      </w:tr>
      <w:tr w:rsidR="003D75F8" w:rsidTr="003D75F8">
        <w:trPr>
          <w:gridAfter w:val="1"/>
          <w:wAfter w:w="10" w:type="dxa"/>
        </w:trPr>
        <w:tc>
          <w:tcPr>
            <w:tcW w:w="2968" w:type="dxa"/>
            <w:gridSpan w:val="5"/>
            <w:shd w:val="clear" w:color="auto" w:fill="auto"/>
          </w:tcPr>
          <w:p w:rsidR="003D75F8" w:rsidRDefault="003D75F8" w:rsidP="003D75F8">
            <w:pPr>
              <w:snapToGrid w:val="0"/>
              <w:rPr>
                <w:sz w:val="16"/>
                <w:szCs w:val="16"/>
              </w:rPr>
            </w:pPr>
          </w:p>
        </w:tc>
        <w:tc>
          <w:tcPr>
            <w:tcW w:w="6886" w:type="dxa"/>
            <w:gridSpan w:val="2"/>
            <w:shd w:val="clear" w:color="auto" w:fill="auto"/>
          </w:tcPr>
          <w:p w:rsidR="003D75F8" w:rsidRDefault="003D75F8" w:rsidP="003D75F8">
            <w:pPr>
              <w:jc w:val="center"/>
            </w:pPr>
            <w:r>
              <w:rPr>
                <w:sz w:val="16"/>
                <w:szCs w:val="16"/>
              </w:rPr>
              <w:t>(номер лота</w:t>
            </w:r>
            <w:r w:rsidR="00362A2E">
              <w:rPr>
                <w:sz w:val="16"/>
                <w:szCs w:val="16"/>
              </w:rPr>
              <w:t>(</w:t>
            </w:r>
            <w:proofErr w:type="spellStart"/>
            <w:r w:rsidR="00362A2E">
              <w:rPr>
                <w:sz w:val="16"/>
                <w:szCs w:val="16"/>
              </w:rPr>
              <w:t>ов</w:t>
            </w:r>
            <w:proofErr w:type="spellEnd"/>
            <w:r w:rsidR="00362A2E">
              <w:rPr>
                <w:sz w:val="16"/>
                <w:szCs w:val="16"/>
              </w:rPr>
              <w:t>)</w:t>
            </w:r>
            <w:r>
              <w:rPr>
                <w:sz w:val="16"/>
                <w:szCs w:val="16"/>
              </w:rPr>
              <w:t>)</w:t>
            </w:r>
          </w:p>
        </w:tc>
      </w:tr>
      <w:tr w:rsidR="003D75F8" w:rsidTr="003D75F8">
        <w:trPr>
          <w:gridAfter w:val="1"/>
          <w:wAfter w:w="10" w:type="dxa"/>
        </w:trPr>
        <w:tc>
          <w:tcPr>
            <w:tcW w:w="9854" w:type="dxa"/>
            <w:gridSpan w:val="7"/>
            <w:tcBorders>
              <w:bottom w:val="single" w:sz="4" w:space="0" w:color="000000"/>
            </w:tcBorders>
            <w:shd w:val="clear" w:color="auto" w:fill="auto"/>
          </w:tcPr>
          <w:p w:rsidR="003D75F8" w:rsidRDefault="003D75F8" w:rsidP="003D75F8">
            <w:pPr>
              <w:ind w:firstLine="720"/>
            </w:pPr>
            <w:r>
              <w:rPr>
                <w:spacing w:val="-1"/>
                <w:sz w:val="28"/>
                <w:szCs w:val="28"/>
              </w:rPr>
              <w:t>Сведения, предоставляемые в соответствии с подпунктом 6.2.1 пункта 6.2 раздела 6 конкурсной документации</w:t>
            </w:r>
            <w:r>
              <w:rPr>
                <w:sz w:val="28"/>
                <w:szCs w:val="28"/>
              </w:rPr>
              <w:t>:</w:t>
            </w:r>
          </w:p>
          <w:p w:rsidR="003D75F8" w:rsidRDefault="003D75F8" w:rsidP="003D75F8">
            <w:pPr>
              <w:rPr>
                <w:sz w:val="28"/>
                <w:szCs w:val="28"/>
              </w:rPr>
            </w:pPr>
          </w:p>
        </w:tc>
      </w:tr>
      <w:tr w:rsidR="003D75F8" w:rsidTr="003D75F8">
        <w:tc>
          <w:tcPr>
            <w:tcW w:w="802"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jc w:val="center"/>
            </w:pPr>
            <w:r>
              <w:t>№ п/п</w:t>
            </w:r>
          </w:p>
        </w:tc>
        <w:tc>
          <w:tcPr>
            <w:tcW w:w="7657" w:type="dxa"/>
            <w:gridSpan w:val="4"/>
            <w:tcBorders>
              <w:top w:val="single" w:sz="4" w:space="0" w:color="000000"/>
              <w:left w:val="single" w:sz="4" w:space="0" w:color="000000"/>
              <w:bottom w:val="single" w:sz="4" w:space="0" w:color="000000"/>
            </w:tcBorders>
            <w:shd w:val="clear" w:color="auto" w:fill="auto"/>
          </w:tcPr>
          <w:p w:rsidR="003D75F8" w:rsidRDefault="003D75F8" w:rsidP="003D75F8">
            <w:pPr>
              <w:jc w:val="center"/>
            </w:pPr>
            <w:r>
              <w:t>Наименование сведений</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jc w:val="center"/>
            </w:pPr>
            <w:r>
              <w:t>Количество (ед.)</w:t>
            </w:r>
          </w:p>
        </w:tc>
      </w:tr>
      <w:tr w:rsidR="003D75F8" w:rsidTr="003D75F8">
        <w:tc>
          <w:tcPr>
            <w:tcW w:w="802"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jc w:val="center"/>
            </w:pPr>
            <w:r>
              <w:t>1</w:t>
            </w:r>
          </w:p>
        </w:tc>
        <w:tc>
          <w:tcPr>
            <w:tcW w:w="7657" w:type="dxa"/>
            <w:gridSpan w:val="4"/>
            <w:tcBorders>
              <w:top w:val="single" w:sz="4" w:space="0" w:color="000000"/>
              <w:left w:val="single" w:sz="4" w:space="0" w:color="000000"/>
              <w:bottom w:val="single" w:sz="4" w:space="0" w:color="000000"/>
            </w:tcBorders>
            <w:shd w:val="clear" w:color="auto" w:fill="auto"/>
          </w:tcPr>
          <w:p w:rsidR="003D75F8" w:rsidRDefault="003D75F8" w:rsidP="003D75F8">
            <w:pPr>
              <w:jc w:val="center"/>
            </w:pPr>
            <w:r>
              <w:t>2</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jc w:val="center"/>
            </w:pPr>
            <w:r>
              <w:rPr>
                <w:szCs w:val="28"/>
              </w:rPr>
              <w:t>3</w:t>
            </w:r>
          </w:p>
        </w:tc>
      </w:tr>
      <w:tr w:rsidR="003D75F8" w:rsidTr="003D75F8">
        <w:tc>
          <w:tcPr>
            <w:tcW w:w="802"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jc w:val="center"/>
            </w:pPr>
            <w:r>
              <w:t>1.</w:t>
            </w:r>
          </w:p>
        </w:tc>
        <w:tc>
          <w:tcPr>
            <w:tcW w:w="7657" w:type="dxa"/>
            <w:gridSpan w:val="4"/>
            <w:tcBorders>
              <w:top w:val="single" w:sz="4" w:space="0" w:color="000000"/>
              <w:left w:val="single" w:sz="4" w:space="0" w:color="000000"/>
              <w:bottom w:val="single" w:sz="4" w:space="0" w:color="000000"/>
            </w:tcBorders>
            <w:shd w:val="clear" w:color="auto" w:fill="auto"/>
          </w:tcPr>
          <w:p w:rsidR="003D75F8" w:rsidRDefault="003D75F8" w:rsidP="003D75F8">
            <w: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28"/>
                <w:szCs w:val="28"/>
              </w:rPr>
            </w:pPr>
          </w:p>
        </w:tc>
      </w:tr>
      <w:tr w:rsidR="003D75F8" w:rsidTr="003D75F8">
        <w:tc>
          <w:tcPr>
            <w:tcW w:w="802"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jc w:val="center"/>
            </w:pPr>
            <w:r>
              <w:t>2.</w:t>
            </w:r>
          </w:p>
        </w:tc>
        <w:tc>
          <w:tcPr>
            <w:tcW w:w="7657" w:type="dxa"/>
            <w:gridSpan w:val="4"/>
            <w:tcBorders>
              <w:top w:val="single" w:sz="4" w:space="0" w:color="000000"/>
              <w:left w:val="single" w:sz="4" w:space="0" w:color="000000"/>
              <w:bottom w:val="single" w:sz="4" w:space="0" w:color="000000"/>
            </w:tcBorders>
            <w:shd w:val="clear" w:color="auto" w:fill="auto"/>
          </w:tcPr>
          <w:p w:rsidR="003D75F8" w:rsidRDefault="003D75F8" w:rsidP="003D75F8">
            <w:r>
              <w:t>среднее количество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28"/>
                <w:szCs w:val="28"/>
              </w:rPr>
            </w:pPr>
          </w:p>
        </w:tc>
      </w:tr>
    </w:tbl>
    <w:p w:rsidR="003D75F8" w:rsidRDefault="003D75F8" w:rsidP="003D75F8"/>
    <w:tbl>
      <w:tblPr>
        <w:tblW w:w="9864" w:type="dxa"/>
        <w:tblInd w:w="-5" w:type="dxa"/>
        <w:tblLayout w:type="fixed"/>
        <w:tblLook w:val="0000" w:firstRow="0" w:lastRow="0" w:firstColumn="0" w:lastColumn="0" w:noHBand="0" w:noVBand="0"/>
      </w:tblPr>
      <w:tblGrid>
        <w:gridCol w:w="802"/>
        <w:gridCol w:w="137"/>
        <w:gridCol w:w="2029"/>
        <w:gridCol w:w="128"/>
        <w:gridCol w:w="277"/>
        <w:gridCol w:w="297"/>
        <w:gridCol w:w="2639"/>
        <w:gridCol w:w="272"/>
        <w:gridCol w:w="249"/>
        <w:gridCol w:w="3024"/>
        <w:gridCol w:w="10"/>
      </w:tblGrid>
      <w:tr w:rsidR="003D75F8" w:rsidTr="002B0CA0">
        <w:trPr>
          <w:gridAfter w:val="1"/>
          <w:wAfter w:w="10" w:type="dxa"/>
        </w:trPr>
        <w:tc>
          <w:tcPr>
            <w:tcW w:w="9854" w:type="dxa"/>
            <w:gridSpan w:val="10"/>
            <w:tcBorders>
              <w:bottom w:val="single" w:sz="4" w:space="0" w:color="000000"/>
            </w:tcBorders>
            <w:shd w:val="clear" w:color="auto" w:fill="auto"/>
          </w:tcPr>
          <w:p w:rsidR="003D75F8" w:rsidRDefault="00BD011D" w:rsidP="00BD011D">
            <w:pPr>
              <w:jc w:val="both"/>
            </w:pPr>
            <w:r>
              <w:rPr>
                <w:sz w:val="28"/>
                <w:szCs w:val="28"/>
              </w:rPr>
              <w:t xml:space="preserve">          </w:t>
            </w:r>
            <w:r w:rsidR="003D75F8">
              <w:rPr>
                <w:sz w:val="28"/>
                <w:szCs w:val="28"/>
              </w:rPr>
              <w:t>Государственные регистрационные знаки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w:t>
            </w:r>
          </w:p>
          <w:p w:rsidR="003D75F8" w:rsidRDefault="003D75F8" w:rsidP="003D75F8">
            <w:pPr>
              <w:jc w:val="center"/>
              <w:rPr>
                <w:sz w:val="28"/>
                <w:szCs w:val="28"/>
              </w:rPr>
            </w:pPr>
          </w:p>
        </w:tc>
      </w:tr>
      <w:tr w:rsidR="003D75F8" w:rsidTr="002B0CA0">
        <w:tc>
          <w:tcPr>
            <w:tcW w:w="802" w:type="dxa"/>
            <w:tcBorders>
              <w:top w:val="single" w:sz="4" w:space="0" w:color="000000"/>
              <w:left w:val="single" w:sz="4" w:space="0" w:color="000000"/>
            </w:tcBorders>
            <w:shd w:val="clear" w:color="auto" w:fill="auto"/>
          </w:tcPr>
          <w:p w:rsidR="003D75F8" w:rsidRDefault="003D75F8" w:rsidP="003D75F8">
            <w:pPr>
              <w:jc w:val="center"/>
            </w:pPr>
            <w:r>
              <w:t>№ п/п</w:t>
            </w:r>
          </w:p>
        </w:tc>
        <w:tc>
          <w:tcPr>
            <w:tcW w:w="2166" w:type="dxa"/>
            <w:gridSpan w:val="2"/>
            <w:tcBorders>
              <w:top w:val="single" w:sz="4" w:space="0" w:color="000000"/>
              <w:left w:val="single" w:sz="4" w:space="0" w:color="000000"/>
            </w:tcBorders>
            <w:shd w:val="clear" w:color="auto" w:fill="auto"/>
          </w:tcPr>
          <w:p w:rsidR="003D75F8" w:rsidRDefault="003D75F8" w:rsidP="003D75F8">
            <w:pPr>
              <w:jc w:val="center"/>
            </w:pPr>
            <w:r>
              <w:t>Государственный регистрационный знак</w:t>
            </w:r>
          </w:p>
          <w:p w:rsidR="003D75F8" w:rsidRDefault="003D75F8" w:rsidP="003D75F8">
            <w:pPr>
              <w:jc w:val="center"/>
            </w:pPr>
            <w:r>
              <w:t xml:space="preserve"> транспортного средства</w:t>
            </w:r>
          </w:p>
          <w:p w:rsidR="003D75F8" w:rsidRDefault="003D75F8" w:rsidP="003D75F8">
            <w:pPr>
              <w:jc w:val="center"/>
            </w:pPr>
            <w:r>
              <w:t>(далее – ТС)</w:t>
            </w:r>
          </w:p>
        </w:tc>
        <w:tc>
          <w:tcPr>
            <w:tcW w:w="3341" w:type="dxa"/>
            <w:gridSpan w:val="4"/>
            <w:tcBorders>
              <w:top w:val="single" w:sz="4" w:space="0" w:color="000000"/>
              <w:left w:val="single" w:sz="4" w:space="0" w:color="000000"/>
            </w:tcBorders>
            <w:shd w:val="clear" w:color="auto" w:fill="auto"/>
          </w:tcPr>
          <w:p w:rsidR="003D75F8" w:rsidRDefault="003D75F8" w:rsidP="003D75F8">
            <w:pPr>
              <w:jc w:val="center"/>
            </w:pPr>
            <w:r>
              <w:t>Срок действия, реквизиты договора обязательного страхования гражданской ответственности за причинение вреда жизни, здоровью, имуществу пассажиров в отношении ТС (дата начала действия и окончания действия)</w:t>
            </w:r>
          </w:p>
        </w:tc>
        <w:tc>
          <w:tcPr>
            <w:tcW w:w="3555" w:type="dxa"/>
            <w:gridSpan w:val="4"/>
            <w:tcBorders>
              <w:top w:val="single" w:sz="4" w:space="0" w:color="000000"/>
              <w:left w:val="single" w:sz="4" w:space="0" w:color="000000"/>
              <w:right w:val="single" w:sz="4" w:space="0" w:color="000000"/>
            </w:tcBorders>
            <w:shd w:val="clear" w:color="auto" w:fill="auto"/>
          </w:tcPr>
          <w:p w:rsidR="003D75F8" w:rsidRDefault="003D75F8" w:rsidP="003D75F8">
            <w:pPr>
              <w:jc w:val="center"/>
            </w:pPr>
            <w:r>
              <w:t>Количество календарных дней действия договора обязательного страхования гражданской ответственности за причинение вреда жизни, здоровью, имуществу пассажиров, действовавших в течение года, предшествующего дате размещения извещения</w:t>
            </w:r>
          </w:p>
        </w:tc>
      </w:tr>
      <w:tr w:rsidR="003D75F8" w:rsidTr="002B0CA0">
        <w:tc>
          <w:tcPr>
            <w:tcW w:w="802" w:type="dxa"/>
            <w:tcBorders>
              <w:left w:val="single" w:sz="4" w:space="0" w:color="000000"/>
              <w:bottom w:val="single" w:sz="4" w:space="0" w:color="000000"/>
            </w:tcBorders>
            <w:shd w:val="clear" w:color="auto" w:fill="auto"/>
          </w:tcPr>
          <w:p w:rsidR="003D75F8" w:rsidRDefault="003D75F8" w:rsidP="003D75F8">
            <w:pPr>
              <w:jc w:val="center"/>
            </w:pPr>
            <w:r>
              <w:t>1</w:t>
            </w:r>
          </w:p>
        </w:tc>
        <w:tc>
          <w:tcPr>
            <w:tcW w:w="2166" w:type="dxa"/>
            <w:gridSpan w:val="2"/>
            <w:tcBorders>
              <w:left w:val="single" w:sz="4" w:space="0" w:color="000000"/>
              <w:bottom w:val="single" w:sz="4" w:space="0" w:color="000000"/>
            </w:tcBorders>
            <w:shd w:val="clear" w:color="auto" w:fill="auto"/>
          </w:tcPr>
          <w:p w:rsidR="003D75F8" w:rsidRDefault="003D75F8" w:rsidP="003D75F8">
            <w:pPr>
              <w:jc w:val="center"/>
            </w:pPr>
            <w:r>
              <w:t>2</w:t>
            </w:r>
          </w:p>
        </w:tc>
        <w:tc>
          <w:tcPr>
            <w:tcW w:w="3341" w:type="dxa"/>
            <w:gridSpan w:val="4"/>
            <w:tcBorders>
              <w:left w:val="single" w:sz="4" w:space="0" w:color="000000"/>
              <w:bottom w:val="single" w:sz="4" w:space="0" w:color="000000"/>
            </w:tcBorders>
            <w:shd w:val="clear" w:color="auto" w:fill="auto"/>
          </w:tcPr>
          <w:p w:rsidR="003D75F8" w:rsidRDefault="003D75F8" w:rsidP="003D75F8">
            <w:pPr>
              <w:jc w:val="center"/>
            </w:pPr>
            <w:r>
              <w:rPr>
                <w:sz w:val="28"/>
                <w:szCs w:val="28"/>
              </w:rPr>
              <w:t>3</w:t>
            </w:r>
          </w:p>
        </w:tc>
        <w:tc>
          <w:tcPr>
            <w:tcW w:w="3555" w:type="dxa"/>
            <w:gridSpan w:val="4"/>
            <w:tcBorders>
              <w:left w:val="single" w:sz="4" w:space="0" w:color="000000"/>
              <w:bottom w:val="single" w:sz="4" w:space="0" w:color="000000"/>
              <w:right w:val="single" w:sz="4" w:space="0" w:color="000000"/>
            </w:tcBorders>
            <w:shd w:val="clear" w:color="auto" w:fill="auto"/>
          </w:tcPr>
          <w:p w:rsidR="003D75F8" w:rsidRDefault="003D75F8" w:rsidP="003D75F8">
            <w:pPr>
              <w:jc w:val="center"/>
            </w:pPr>
            <w:r>
              <w:rPr>
                <w:sz w:val="28"/>
                <w:szCs w:val="28"/>
              </w:rPr>
              <w:t>4</w:t>
            </w:r>
          </w:p>
        </w:tc>
      </w:tr>
      <w:tr w:rsidR="003D75F8" w:rsidTr="002B0CA0">
        <w:tc>
          <w:tcPr>
            <w:tcW w:w="802" w:type="dxa"/>
            <w:tcBorders>
              <w:top w:val="single" w:sz="4" w:space="0" w:color="000000"/>
              <w:left w:val="single" w:sz="4" w:space="0" w:color="000000"/>
              <w:bottom w:val="single" w:sz="4" w:space="0" w:color="000000"/>
            </w:tcBorders>
            <w:shd w:val="clear" w:color="auto" w:fill="auto"/>
          </w:tcPr>
          <w:p w:rsidR="003D75F8" w:rsidRDefault="003D75F8" w:rsidP="003D75F8">
            <w:pPr>
              <w:jc w:val="center"/>
            </w:pPr>
            <w:r>
              <w:t>…</w:t>
            </w:r>
          </w:p>
        </w:tc>
        <w:tc>
          <w:tcPr>
            <w:tcW w:w="2166"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pPr>
          </w:p>
        </w:tc>
        <w:tc>
          <w:tcPr>
            <w:tcW w:w="3341" w:type="dxa"/>
            <w:gridSpan w:val="4"/>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rPr>
                <w:sz w:val="28"/>
                <w:szCs w:val="28"/>
              </w:rPr>
            </w:pPr>
          </w:p>
        </w:tc>
        <w:tc>
          <w:tcPr>
            <w:tcW w:w="3555" w:type="dxa"/>
            <w:gridSpan w:val="4"/>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28"/>
                <w:szCs w:val="28"/>
              </w:rPr>
            </w:pPr>
          </w:p>
        </w:tc>
      </w:tr>
      <w:tr w:rsidR="003D75F8" w:rsidTr="002B0CA0">
        <w:tc>
          <w:tcPr>
            <w:tcW w:w="802"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rPr>
                <w:sz w:val="28"/>
                <w:szCs w:val="28"/>
                <w:highlight w:val="yellow"/>
              </w:rPr>
            </w:pPr>
          </w:p>
        </w:tc>
        <w:tc>
          <w:tcPr>
            <w:tcW w:w="2166"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jc w:val="center"/>
            </w:pPr>
            <w:r>
              <w:t>ИТОГО (по графе 4  таблицы)</w:t>
            </w:r>
          </w:p>
        </w:tc>
        <w:tc>
          <w:tcPr>
            <w:tcW w:w="3341" w:type="dxa"/>
            <w:gridSpan w:val="4"/>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rPr>
                <w:sz w:val="28"/>
                <w:szCs w:val="28"/>
              </w:rPr>
            </w:pPr>
          </w:p>
        </w:tc>
        <w:tc>
          <w:tcPr>
            <w:tcW w:w="3555" w:type="dxa"/>
            <w:gridSpan w:val="4"/>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28"/>
                <w:szCs w:val="28"/>
              </w:rPr>
            </w:pPr>
          </w:p>
        </w:tc>
      </w:tr>
      <w:tr w:rsidR="003D75F8" w:rsidTr="002B0CA0">
        <w:trPr>
          <w:gridAfter w:val="1"/>
          <w:wAfter w:w="10" w:type="dxa"/>
        </w:trPr>
        <w:tc>
          <w:tcPr>
            <w:tcW w:w="9854" w:type="dxa"/>
            <w:gridSpan w:val="10"/>
            <w:shd w:val="clear" w:color="auto" w:fill="auto"/>
          </w:tcPr>
          <w:p w:rsidR="003D75F8" w:rsidRDefault="003D75F8" w:rsidP="003D75F8">
            <w:pPr>
              <w:snapToGrid w:val="0"/>
              <w:rPr>
                <w:spacing w:val="-1"/>
                <w:sz w:val="28"/>
                <w:szCs w:val="28"/>
              </w:rPr>
            </w:pPr>
          </w:p>
          <w:p w:rsidR="003D75F8" w:rsidRDefault="003D75F8" w:rsidP="003D75F8">
            <w:pPr>
              <w:jc w:val="both"/>
            </w:pPr>
            <w:r>
              <w:rPr>
                <w:spacing w:val="-1"/>
                <w:sz w:val="28"/>
                <w:szCs w:val="28"/>
              </w:rPr>
              <w:t>Сведения и информация для расчета балов по критериям представлены в справке (приложение 6) и иных документах настоящей заявки.</w:t>
            </w:r>
          </w:p>
          <w:p w:rsidR="003D75F8" w:rsidRDefault="003D75F8" w:rsidP="003D75F8">
            <w:pPr>
              <w:jc w:val="both"/>
              <w:rPr>
                <w:spacing w:val="-1"/>
                <w:sz w:val="28"/>
                <w:szCs w:val="28"/>
              </w:rPr>
            </w:pPr>
          </w:p>
          <w:p w:rsidR="003D75F8" w:rsidRDefault="003D75F8" w:rsidP="003D75F8">
            <w:pPr>
              <w:jc w:val="both"/>
            </w:pPr>
            <w:r>
              <w:rPr>
                <w:sz w:val="28"/>
                <w:szCs w:val="28"/>
              </w:rPr>
              <w:t>Претендент на участие в открытом конкурсе принимает ответственность за подлинность и достоверность предоставленных документов и информации.</w:t>
            </w:r>
          </w:p>
          <w:p w:rsidR="003D75F8" w:rsidRDefault="003D75F8" w:rsidP="003D75F8">
            <w:pPr>
              <w:jc w:val="both"/>
              <w:rPr>
                <w:spacing w:val="-1"/>
                <w:sz w:val="28"/>
                <w:szCs w:val="28"/>
              </w:rPr>
            </w:pPr>
          </w:p>
        </w:tc>
      </w:tr>
      <w:tr w:rsidR="003D75F8" w:rsidTr="002B0CA0">
        <w:trPr>
          <w:gridAfter w:val="1"/>
          <w:wAfter w:w="10" w:type="dxa"/>
        </w:trPr>
        <w:tc>
          <w:tcPr>
            <w:tcW w:w="9854" w:type="dxa"/>
            <w:gridSpan w:val="10"/>
            <w:shd w:val="clear" w:color="auto" w:fill="auto"/>
          </w:tcPr>
          <w:p w:rsidR="003D75F8" w:rsidRDefault="003D75F8" w:rsidP="003D75F8">
            <w:r>
              <w:rPr>
                <w:spacing w:val="-1"/>
                <w:sz w:val="28"/>
                <w:szCs w:val="28"/>
              </w:rPr>
              <w:t>К заявке прилагаются документы согласно описи.</w:t>
            </w:r>
          </w:p>
        </w:tc>
      </w:tr>
      <w:tr w:rsidR="003D75F8" w:rsidTr="002B0CA0">
        <w:trPr>
          <w:gridAfter w:val="1"/>
          <w:wAfter w:w="10" w:type="dxa"/>
        </w:trPr>
        <w:tc>
          <w:tcPr>
            <w:tcW w:w="3096" w:type="dxa"/>
            <w:gridSpan w:val="4"/>
            <w:tcBorders>
              <w:bottom w:val="single" w:sz="4" w:space="0" w:color="000000"/>
            </w:tcBorders>
            <w:shd w:val="clear" w:color="auto" w:fill="auto"/>
          </w:tcPr>
          <w:p w:rsidR="003D75F8" w:rsidRDefault="003D75F8" w:rsidP="003D75F8">
            <w:pPr>
              <w:snapToGrid w:val="0"/>
              <w:rPr>
                <w:sz w:val="28"/>
                <w:szCs w:val="28"/>
              </w:rPr>
            </w:pPr>
          </w:p>
        </w:tc>
        <w:tc>
          <w:tcPr>
            <w:tcW w:w="277" w:type="dxa"/>
            <w:shd w:val="clear" w:color="auto" w:fill="auto"/>
          </w:tcPr>
          <w:p w:rsidR="003D75F8" w:rsidRDefault="003D75F8" w:rsidP="003D75F8">
            <w:pPr>
              <w:snapToGrid w:val="0"/>
              <w:rPr>
                <w:sz w:val="28"/>
                <w:szCs w:val="28"/>
              </w:rPr>
            </w:pPr>
          </w:p>
        </w:tc>
        <w:tc>
          <w:tcPr>
            <w:tcW w:w="3208" w:type="dxa"/>
            <w:gridSpan w:val="3"/>
            <w:tcBorders>
              <w:bottom w:val="single" w:sz="4" w:space="0" w:color="000000"/>
            </w:tcBorders>
            <w:shd w:val="clear" w:color="auto" w:fill="auto"/>
          </w:tcPr>
          <w:p w:rsidR="003D75F8" w:rsidRDefault="003D75F8" w:rsidP="003D75F8">
            <w:pPr>
              <w:snapToGrid w:val="0"/>
              <w:rPr>
                <w:sz w:val="28"/>
                <w:szCs w:val="28"/>
              </w:rPr>
            </w:pPr>
          </w:p>
        </w:tc>
        <w:tc>
          <w:tcPr>
            <w:tcW w:w="249" w:type="dxa"/>
            <w:shd w:val="clear" w:color="auto" w:fill="auto"/>
          </w:tcPr>
          <w:p w:rsidR="003D75F8" w:rsidRDefault="003D75F8" w:rsidP="003D75F8">
            <w:pPr>
              <w:snapToGrid w:val="0"/>
              <w:rPr>
                <w:sz w:val="28"/>
                <w:szCs w:val="28"/>
              </w:rPr>
            </w:pPr>
          </w:p>
        </w:tc>
        <w:tc>
          <w:tcPr>
            <w:tcW w:w="3024" w:type="dxa"/>
            <w:tcBorders>
              <w:bottom w:val="single" w:sz="4" w:space="0" w:color="000000"/>
            </w:tcBorders>
            <w:shd w:val="clear" w:color="auto" w:fill="auto"/>
          </w:tcPr>
          <w:p w:rsidR="003D75F8" w:rsidRDefault="003D75F8" w:rsidP="003D75F8">
            <w:pPr>
              <w:snapToGrid w:val="0"/>
              <w:rPr>
                <w:sz w:val="28"/>
                <w:szCs w:val="28"/>
              </w:rPr>
            </w:pPr>
          </w:p>
        </w:tc>
      </w:tr>
      <w:tr w:rsidR="003D75F8" w:rsidTr="002B0CA0">
        <w:trPr>
          <w:gridAfter w:val="1"/>
          <w:wAfter w:w="10" w:type="dxa"/>
          <w:trHeight w:val="53"/>
        </w:trPr>
        <w:tc>
          <w:tcPr>
            <w:tcW w:w="3096" w:type="dxa"/>
            <w:gridSpan w:val="4"/>
            <w:tcBorders>
              <w:top w:val="single" w:sz="4" w:space="0" w:color="000000"/>
            </w:tcBorders>
            <w:shd w:val="clear" w:color="auto" w:fill="auto"/>
          </w:tcPr>
          <w:p w:rsidR="003D75F8" w:rsidRDefault="003D75F8" w:rsidP="003D75F8">
            <w:pPr>
              <w:jc w:val="center"/>
            </w:pPr>
            <w:r>
              <w:rPr>
                <w:sz w:val="16"/>
                <w:szCs w:val="16"/>
              </w:rPr>
              <w:t>(должность)</w:t>
            </w:r>
          </w:p>
        </w:tc>
        <w:tc>
          <w:tcPr>
            <w:tcW w:w="277" w:type="dxa"/>
            <w:shd w:val="clear" w:color="auto" w:fill="auto"/>
          </w:tcPr>
          <w:p w:rsidR="003D75F8" w:rsidRDefault="003D75F8" w:rsidP="003D75F8">
            <w:pPr>
              <w:snapToGrid w:val="0"/>
              <w:jc w:val="center"/>
              <w:rPr>
                <w:sz w:val="16"/>
                <w:szCs w:val="16"/>
              </w:rPr>
            </w:pPr>
          </w:p>
        </w:tc>
        <w:tc>
          <w:tcPr>
            <w:tcW w:w="3208" w:type="dxa"/>
            <w:gridSpan w:val="3"/>
            <w:shd w:val="clear" w:color="auto" w:fill="auto"/>
          </w:tcPr>
          <w:p w:rsidR="003D75F8" w:rsidRDefault="003D75F8" w:rsidP="003D75F8">
            <w:pPr>
              <w:jc w:val="center"/>
            </w:pPr>
            <w:r>
              <w:rPr>
                <w:sz w:val="16"/>
                <w:szCs w:val="16"/>
              </w:rPr>
              <w:t>(подпись)</w:t>
            </w:r>
          </w:p>
        </w:tc>
        <w:tc>
          <w:tcPr>
            <w:tcW w:w="249" w:type="dxa"/>
            <w:shd w:val="clear" w:color="auto" w:fill="auto"/>
          </w:tcPr>
          <w:p w:rsidR="003D75F8" w:rsidRDefault="003D75F8" w:rsidP="003D75F8">
            <w:pPr>
              <w:snapToGrid w:val="0"/>
              <w:rPr>
                <w:sz w:val="16"/>
                <w:szCs w:val="16"/>
              </w:rPr>
            </w:pPr>
          </w:p>
        </w:tc>
        <w:tc>
          <w:tcPr>
            <w:tcW w:w="3024" w:type="dxa"/>
            <w:shd w:val="clear" w:color="auto" w:fill="auto"/>
          </w:tcPr>
          <w:p w:rsidR="003D75F8" w:rsidRDefault="003D75F8" w:rsidP="003D75F8">
            <w:r>
              <w:rPr>
                <w:sz w:val="16"/>
                <w:szCs w:val="16"/>
              </w:rPr>
              <w:t>(ФИО)</w:t>
            </w:r>
          </w:p>
        </w:tc>
      </w:tr>
      <w:tr w:rsidR="003D75F8" w:rsidTr="002B0CA0">
        <w:trPr>
          <w:gridAfter w:val="1"/>
          <w:wAfter w:w="10" w:type="dxa"/>
        </w:trPr>
        <w:tc>
          <w:tcPr>
            <w:tcW w:w="939" w:type="dxa"/>
            <w:gridSpan w:val="2"/>
            <w:shd w:val="clear" w:color="auto" w:fill="auto"/>
          </w:tcPr>
          <w:p w:rsidR="003D75F8" w:rsidRDefault="003D75F8" w:rsidP="003D75F8">
            <w:r>
              <w:rPr>
                <w:sz w:val="28"/>
                <w:szCs w:val="28"/>
              </w:rPr>
              <w:t>«      »</w:t>
            </w:r>
          </w:p>
        </w:tc>
        <w:tc>
          <w:tcPr>
            <w:tcW w:w="2731" w:type="dxa"/>
            <w:gridSpan w:val="4"/>
            <w:tcBorders>
              <w:bottom w:val="single" w:sz="4" w:space="0" w:color="000000"/>
            </w:tcBorders>
            <w:shd w:val="clear" w:color="auto" w:fill="auto"/>
          </w:tcPr>
          <w:p w:rsidR="003D75F8" w:rsidRDefault="003D75F8" w:rsidP="003D75F8">
            <w:pPr>
              <w:snapToGrid w:val="0"/>
              <w:rPr>
                <w:sz w:val="28"/>
                <w:szCs w:val="28"/>
              </w:rPr>
            </w:pPr>
          </w:p>
        </w:tc>
        <w:tc>
          <w:tcPr>
            <w:tcW w:w="6184" w:type="dxa"/>
            <w:gridSpan w:val="4"/>
            <w:shd w:val="clear" w:color="auto" w:fill="auto"/>
          </w:tcPr>
          <w:p w:rsidR="003D75F8" w:rsidRDefault="003D75F8" w:rsidP="003D75F8">
            <w:r>
              <w:rPr>
                <w:sz w:val="28"/>
                <w:szCs w:val="28"/>
              </w:rPr>
              <w:t>20__ года</w:t>
            </w:r>
          </w:p>
        </w:tc>
      </w:tr>
      <w:tr w:rsidR="003D75F8" w:rsidTr="002B0CA0">
        <w:trPr>
          <w:gridAfter w:val="1"/>
          <w:wAfter w:w="10" w:type="dxa"/>
          <w:trHeight w:val="53"/>
        </w:trPr>
        <w:tc>
          <w:tcPr>
            <w:tcW w:w="9854" w:type="dxa"/>
            <w:gridSpan w:val="10"/>
            <w:shd w:val="clear" w:color="auto" w:fill="auto"/>
          </w:tcPr>
          <w:p w:rsidR="003D75F8" w:rsidRDefault="003D75F8" w:rsidP="003D75F8">
            <w:r>
              <w:rPr>
                <w:sz w:val="28"/>
                <w:szCs w:val="28"/>
              </w:rPr>
              <w:t>М.П.</w:t>
            </w:r>
          </w:p>
        </w:tc>
      </w:tr>
    </w:tbl>
    <w:p w:rsidR="003D75F8" w:rsidRDefault="003D75F8" w:rsidP="003D75F8">
      <w:pPr>
        <w:sectPr w:rsidR="003D75F8">
          <w:headerReference w:type="first" r:id="rId15"/>
          <w:pgSz w:w="11906" w:h="16838"/>
          <w:pgMar w:top="1134" w:right="567" w:bottom="1134" w:left="1701" w:header="709" w:footer="720" w:gutter="0"/>
          <w:pgNumType w:start="1"/>
          <w:cols w:space="720"/>
          <w:titlePg/>
          <w:docGrid w:linePitch="360"/>
        </w:sectPr>
      </w:pPr>
    </w:p>
    <w:p w:rsidR="003D75F8" w:rsidRDefault="003D75F8" w:rsidP="003D75F8">
      <w:pPr>
        <w:ind w:firstLine="709"/>
        <w:jc w:val="right"/>
      </w:pPr>
      <w:r>
        <w:rPr>
          <w:bCs/>
          <w:sz w:val="28"/>
          <w:szCs w:val="28"/>
        </w:rPr>
        <w:t>Приложение № 2</w:t>
      </w:r>
    </w:p>
    <w:p w:rsidR="003D75F8" w:rsidRDefault="003D75F8" w:rsidP="003D75F8">
      <w:pPr>
        <w:ind w:firstLine="709"/>
        <w:jc w:val="right"/>
      </w:pPr>
      <w:r>
        <w:rPr>
          <w:bCs/>
          <w:sz w:val="28"/>
          <w:szCs w:val="28"/>
        </w:rPr>
        <w:t>к конкурсной документации</w:t>
      </w:r>
    </w:p>
    <w:p w:rsidR="003D75F8" w:rsidRDefault="003D75F8" w:rsidP="003D75F8">
      <w:pPr>
        <w:ind w:firstLine="709"/>
        <w:jc w:val="center"/>
        <w:rPr>
          <w:b/>
          <w:bCs/>
          <w:sz w:val="28"/>
          <w:szCs w:val="28"/>
        </w:rPr>
      </w:pPr>
    </w:p>
    <w:p w:rsidR="003D75F8" w:rsidRDefault="003D75F8" w:rsidP="003D75F8">
      <w:pPr>
        <w:jc w:val="center"/>
        <w:rPr>
          <w:b/>
          <w:bCs/>
          <w:sz w:val="28"/>
          <w:szCs w:val="28"/>
        </w:rPr>
      </w:pPr>
    </w:p>
    <w:p w:rsidR="003D75F8" w:rsidRDefault="003D75F8" w:rsidP="003D75F8">
      <w:pPr>
        <w:jc w:val="center"/>
      </w:pPr>
      <w:r>
        <w:rPr>
          <w:b/>
          <w:bCs/>
          <w:sz w:val="28"/>
          <w:szCs w:val="28"/>
        </w:rPr>
        <w:t>ОПИСЬ ДОКУМЕНТОВ,</w:t>
      </w:r>
    </w:p>
    <w:p w:rsidR="003D75F8" w:rsidRDefault="003D75F8" w:rsidP="003D75F8">
      <w:pPr>
        <w:jc w:val="center"/>
        <w:rPr>
          <w:b/>
          <w:bCs/>
          <w:sz w:val="28"/>
          <w:szCs w:val="28"/>
        </w:rPr>
      </w:pPr>
    </w:p>
    <w:p w:rsidR="003D75F8" w:rsidRDefault="003D75F8" w:rsidP="003D75F8">
      <w:pPr>
        <w:ind w:left="-284"/>
        <w:jc w:val="center"/>
      </w:pPr>
      <w:r>
        <w:rPr>
          <w:sz w:val="28"/>
          <w:szCs w:val="28"/>
        </w:rPr>
        <w:t>представляемых для участия в открытом конкурсе на право заключения договора на выполнен</w:t>
      </w:r>
      <w:r w:rsidR="00362A2E">
        <w:rPr>
          <w:sz w:val="28"/>
          <w:szCs w:val="28"/>
        </w:rPr>
        <w:t xml:space="preserve">ие </w:t>
      </w:r>
      <w:r w:rsidR="00383972">
        <w:rPr>
          <w:sz w:val="28"/>
          <w:szCs w:val="28"/>
        </w:rPr>
        <w:t xml:space="preserve">регулярных </w:t>
      </w:r>
      <w:r w:rsidR="00362A2E">
        <w:rPr>
          <w:sz w:val="28"/>
          <w:szCs w:val="28"/>
        </w:rPr>
        <w:t xml:space="preserve">пассажирских перевозок </w:t>
      </w:r>
      <w:r w:rsidR="004E4FF5">
        <w:rPr>
          <w:sz w:val="28"/>
          <w:szCs w:val="28"/>
        </w:rPr>
        <w:t xml:space="preserve">автомобильным транспортом </w:t>
      </w:r>
      <w:r w:rsidR="00362A2E">
        <w:rPr>
          <w:sz w:val="28"/>
          <w:szCs w:val="28"/>
        </w:rPr>
        <w:t xml:space="preserve">по </w:t>
      </w:r>
      <w:r w:rsidR="004E4FF5">
        <w:rPr>
          <w:sz w:val="28"/>
          <w:szCs w:val="28"/>
        </w:rPr>
        <w:t xml:space="preserve">пригородным </w:t>
      </w:r>
      <w:r w:rsidR="00CB694F">
        <w:rPr>
          <w:sz w:val="28"/>
          <w:szCs w:val="28"/>
        </w:rPr>
        <w:t xml:space="preserve"> </w:t>
      </w:r>
      <w:r>
        <w:rPr>
          <w:sz w:val="28"/>
          <w:szCs w:val="28"/>
        </w:rPr>
        <w:t>муниципальным маршрутам по регулируемым тарифам на территории</w:t>
      </w:r>
      <w:r w:rsidR="00362A2E">
        <w:rPr>
          <w:sz w:val="28"/>
          <w:szCs w:val="28"/>
        </w:rPr>
        <w:t xml:space="preserve"> Борисоглебского городского округа </w:t>
      </w:r>
      <w:r>
        <w:rPr>
          <w:sz w:val="28"/>
          <w:szCs w:val="28"/>
        </w:rPr>
        <w:t xml:space="preserve"> Воронежской области</w:t>
      </w:r>
    </w:p>
    <w:p w:rsidR="003D75F8" w:rsidRDefault="003D75F8" w:rsidP="003D75F8">
      <w:pPr>
        <w:jc w:val="center"/>
        <w:rPr>
          <w:sz w:val="28"/>
          <w:szCs w:val="28"/>
        </w:rPr>
      </w:pPr>
    </w:p>
    <w:p w:rsidR="003D75F8" w:rsidRDefault="003D75F8" w:rsidP="003D75F8">
      <w:pPr>
        <w:jc w:val="both"/>
      </w:pPr>
      <w:r>
        <w:rPr>
          <w:sz w:val="28"/>
          <w:szCs w:val="28"/>
        </w:rPr>
        <w:t xml:space="preserve">Настоящим _______________________________________ подтверждает, что </w:t>
      </w:r>
    </w:p>
    <w:p w:rsidR="003D75F8" w:rsidRDefault="003D75F8" w:rsidP="003D75F8">
      <w:pPr>
        <w:jc w:val="center"/>
      </w:pPr>
      <w:r>
        <w:rPr>
          <w:iCs/>
        </w:rPr>
        <w:t>(наименование Претендента)</w:t>
      </w:r>
    </w:p>
    <w:p w:rsidR="003D75F8" w:rsidRDefault="003D75F8" w:rsidP="003D75F8">
      <w:pPr>
        <w:rPr>
          <w:iCs/>
          <w:sz w:val="16"/>
          <w:szCs w:val="16"/>
        </w:rPr>
      </w:pPr>
    </w:p>
    <w:p w:rsidR="003D75F8" w:rsidRDefault="003D75F8" w:rsidP="003D75F8">
      <w:pPr>
        <w:ind w:left="-284"/>
        <w:jc w:val="both"/>
      </w:pPr>
      <w:r>
        <w:rPr>
          <w:sz w:val="28"/>
          <w:szCs w:val="28"/>
        </w:rPr>
        <w:t>для участия в открытом конкурсе на право заключения договора на выполнен</w:t>
      </w:r>
      <w:r w:rsidR="00362A2E">
        <w:rPr>
          <w:sz w:val="28"/>
          <w:szCs w:val="28"/>
        </w:rPr>
        <w:t xml:space="preserve">ие </w:t>
      </w:r>
      <w:r w:rsidR="00383972">
        <w:rPr>
          <w:sz w:val="28"/>
          <w:szCs w:val="28"/>
        </w:rPr>
        <w:t xml:space="preserve">регулярных </w:t>
      </w:r>
      <w:r w:rsidR="00362A2E">
        <w:rPr>
          <w:sz w:val="28"/>
          <w:szCs w:val="28"/>
        </w:rPr>
        <w:t xml:space="preserve">пассажирских перевозок </w:t>
      </w:r>
      <w:r w:rsidR="000B1BAE">
        <w:rPr>
          <w:sz w:val="28"/>
          <w:szCs w:val="28"/>
        </w:rPr>
        <w:t xml:space="preserve">автомобильным транспортом </w:t>
      </w:r>
      <w:r w:rsidR="00362A2E">
        <w:rPr>
          <w:sz w:val="28"/>
          <w:szCs w:val="28"/>
        </w:rPr>
        <w:t xml:space="preserve">по </w:t>
      </w:r>
      <w:r w:rsidR="000B1BAE">
        <w:rPr>
          <w:sz w:val="28"/>
          <w:szCs w:val="28"/>
        </w:rPr>
        <w:t xml:space="preserve">пригородным </w:t>
      </w:r>
      <w:r>
        <w:rPr>
          <w:sz w:val="28"/>
          <w:szCs w:val="28"/>
        </w:rPr>
        <w:t>муниципальным маршрутам по регулируемым тарифам на территории Воронежской области направляются нижеперечисленные документы:</w:t>
      </w:r>
    </w:p>
    <w:p w:rsidR="003D75F8" w:rsidRDefault="003D75F8" w:rsidP="003D75F8">
      <w:pPr>
        <w:pStyle w:val="310"/>
      </w:pPr>
    </w:p>
    <w:p w:rsidR="003D75F8" w:rsidRDefault="003D75F8" w:rsidP="003D75F8">
      <w:pPr>
        <w:pStyle w:val="310"/>
      </w:pPr>
    </w:p>
    <w:tbl>
      <w:tblPr>
        <w:tblW w:w="9639" w:type="dxa"/>
        <w:tblInd w:w="108" w:type="dxa"/>
        <w:tblLayout w:type="fixed"/>
        <w:tblLook w:val="0000" w:firstRow="0" w:lastRow="0" w:firstColumn="0" w:lastColumn="0" w:noHBand="0" w:noVBand="0"/>
      </w:tblPr>
      <w:tblGrid>
        <w:gridCol w:w="900"/>
        <w:gridCol w:w="7380"/>
        <w:gridCol w:w="1359"/>
      </w:tblGrid>
      <w:tr w:rsidR="003D75F8" w:rsidTr="000B1BAE">
        <w:tc>
          <w:tcPr>
            <w:tcW w:w="900" w:type="dxa"/>
            <w:tcBorders>
              <w:top w:val="single" w:sz="4" w:space="0" w:color="000000"/>
              <w:left w:val="single" w:sz="4" w:space="0" w:color="000000"/>
              <w:bottom w:val="single" w:sz="4" w:space="0" w:color="000000"/>
            </w:tcBorders>
            <w:shd w:val="clear" w:color="auto" w:fill="F2F2F2"/>
            <w:vAlign w:val="center"/>
          </w:tcPr>
          <w:p w:rsidR="003D75F8" w:rsidRDefault="003D75F8" w:rsidP="003D75F8">
            <w:pPr>
              <w:jc w:val="center"/>
            </w:pPr>
            <w:r>
              <w:rPr>
                <w:sz w:val="28"/>
                <w:szCs w:val="28"/>
              </w:rPr>
              <w:t>№ п\п</w:t>
            </w:r>
          </w:p>
        </w:tc>
        <w:tc>
          <w:tcPr>
            <w:tcW w:w="7380" w:type="dxa"/>
            <w:tcBorders>
              <w:top w:val="single" w:sz="4" w:space="0" w:color="000000"/>
              <w:left w:val="single" w:sz="4" w:space="0" w:color="000000"/>
              <w:bottom w:val="single" w:sz="4" w:space="0" w:color="000000"/>
            </w:tcBorders>
            <w:shd w:val="clear" w:color="auto" w:fill="F2F2F2"/>
            <w:vAlign w:val="center"/>
          </w:tcPr>
          <w:p w:rsidR="003D75F8" w:rsidRDefault="003D75F8" w:rsidP="003D75F8">
            <w:pPr>
              <w:jc w:val="center"/>
            </w:pPr>
            <w:r>
              <w:rPr>
                <w:sz w:val="28"/>
                <w:szCs w:val="28"/>
              </w:rPr>
              <w:t>Наименование</w:t>
            </w:r>
          </w:p>
        </w:tc>
        <w:tc>
          <w:tcPr>
            <w:tcW w:w="135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D75F8" w:rsidRDefault="003D75F8" w:rsidP="003D75F8">
            <w:pPr>
              <w:jc w:val="center"/>
            </w:pPr>
            <w:r>
              <w:rPr>
                <w:sz w:val="28"/>
                <w:szCs w:val="28"/>
              </w:rPr>
              <w:t>Кол-во</w:t>
            </w:r>
          </w:p>
          <w:p w:rsidR="003D75F8" w:rsidRDefault="003D75F8" w:rsidP="003D75F8">
            <w:pPr>
              <w:jc w:val="center"/>
            </w:pPr>
            <w:r>
              <w:rPr>
                <w:sz w:val="28"/>
                <w:szCs w:val="28"/>
              </w:rPr>
              <w:t>страниц</w:t>
            </w:r>
          </w:p>
        </w:tc>
      </w:tr>
      <w:tr w:rsidR="003D75F8" w:rsidTr="000B1BAE">
        <w:tc>
          <w:tcPr>
            <w:tcW w:w="900" w:type="dxa"/>
            <w:tcBorders>
              <w:top w:val="single" w:sz="4" w:space="0" w:color="000000"/>
              <w:left w:val="single" w:sz="4" w:space="0" w:color="000000"/>
              <w:bottom w:val="single" w:sz="4" w:space="0" w:color="000000"/>
            </w:tcBorders>
            <w:shd w:val="clear" w:color="auto" w:fill="auto"/>
          </w:tcPr>
          <w:p w:rsidR="003D75F8" w:rsidRDefault="003D75F8" w:rsidP="003D75F8">
            <w:pPr>
              <w:jc w:val="center"/>
            </w:pPr>
            <w:r>
              <w:rPr>
                <w:sz w:val="28"/>
                <w:szCs w:val="28"/>
              </w:rPr>
              <w:t>1</w:t>
            </w:r>
          </w:p>
        </w:tc>
        <w:tc>
          <w:tcPr>
            <w:tcW w:w="7380" w:type="dxa"/>
            <w:tcBorders>
              <w:top w:val="single" w:sz="4" w:space="0" w:color="000000"/>
              <w:left w:val="single" w:sz="4" w:space="0" w:color="000000"/>
              <w:bottom w:val="single" w:sz="4" w:space="0" w:color="000000"/>
            </w:tcBorders>
            <w:shd w:val="clear" w:color="auto" w:fill="auto"/>
          </w:tcPr>
          <w:p w:rsidR="003D75F8" w:rsidRDefault="003D75F8" w:rsidP="003D75F8">
            <w:pPr>
              <w:jc w:val="center"/>
            </w:pPr>
            <w:r>
              <w:rPr>
                <w:sz w:val="28"/>
                <w:szCs w:val="28"/>
              </w:rPr>
              <w:t>2</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jc w:val="center"/>
            </w:pPr>
            <w:r>
              <w:rPr>
                <w:sz w:val="28"/>
                <w:szCs w:val="28"/>
              </w:rPr>
              <w:t>3</w:t>
            </w:r>
          </w:p>
        </w:tc>
      </w:tr>
      <w:tr w:rsidR="003D75F8" w:rsidTr="000B1BAE">
        <w:tc>
          <w:tcPr>
            <w:tcW w:w="90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rPr>
                <w:sz w:val="28"/>
                <w:szCs w:val="28"/>
              </w:rPr>
            </w:pPr>
          </w:p>
        </w:tc>
        <w:tc>
          <w:tcPr>
            <w:tcW w:w="738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rPr>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rPr>
                <w:sz w:val="28"/>
                <w:szCs w:val="28"/>
              </w:rPr>
            </w:pPr>
          </w:p>
        </w:tc>
      </w:tr>
      <w:tr w:rsidR="003D75F8" w:rsidTr="000B1BAE">
        <w:trPr>
          <w:trHeight w:val="389"/>
        </w:trPr>
        <w:tc>
          <w:tcPr>
            <w:tcW w:w="90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rPr>
                <w:sz w:val="28"/>
                <w:szCs w:val="28"/>
              </w:rPr>
            </w:pPr>
          </w:p>
        </w:tc>
        <w:tc>
          <w:tcPr>
            <w:tcW w:w="738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rPr>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rPr>
                <w:sz w:val="28"/>
                <w:szCs w:val="28"/>
              </w:rPr>
            </w:pPr>
          </w:p>
        </w:tc>
      </w:tr>
      <w:tr w:rsidR="003D75F8" w:rsidTr="000B1BAE">
        <w:tc>
          <w:tcPr>
            <w:tcW w:w="90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rPr>
                <w:sz w:val="28"/>
                <w:szCs w:val="28"/>
              </w:rPr>
            </w:pPr>
          </w:p>
        </w:tc>
        <w:tc>
          <w:tcPr>
            <w:tcW w:w="738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rPr>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rPr>
                <w:sz w:val="28"/>
                <w:szCs w:val="28"/>
              </w:rPr>
            </w:pPr>
          </w:p>
        </w:tc>
      </w:tr>
      <w:tr w:rsidR="003D75F8" w:rsidTr="000B1BAE">
        <w:tc>
          <w:tcPr>
            <w:tcW w:w="90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rPr>
                <w:sz w:val="28"/>
                <w:szCs w:val="28"/>
              </w:rPr>
            </w:pPr>
          </w:p>
        </w:tc>
        <w:tc>
          <w:tcPr>
            <w:tcW w:w="738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rPr>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rPr>
                <w:sz w:val="28"/>
                <w:szCs w:val="28"/>
              </w:rPr>
            </w:pPr>
          </w:p>
        </w:tc>
      </w:tr>
      <w:tr w:rsidR="003D75F8" w:rsidTr="000B1BAE">
        <w:tc>
          <w:tcPr>
            <w:tcW w:w="90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rPr>
                <w:sz w:val="28"/>
                <w:szCs w:val="28"/>
              </w:rPr>
            </w:pPr>
          </w:p>
        </w:tc>
        <w:tc>
          <w:tcPr>
            <w:tcW w:w="738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rPr>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rPr>
                <w:sz w:val="28"/>
                <w:szCs w:val="28"/>
              </w:rPr>
            </w:pPr>
          </w:p>
        </w:tc>
      </w:tr>
      <w:tr w:rsidR="003D75F8" w:rsidTr="000B1BAE">
        <w:tc>
          <w:tcPr>
            <w:tcW w:w="90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rPr>
                <w:sz w:val="28"/>
                <w:szCs w:val="28"/>
              </w:rPr>
            </w:pPr>
          </w:p>
        </w:tc>
        <w:tc>
          <w:tcPr>
            <w:tcW w:w="738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rPr>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rPr>
                <w:sz w:val="28"/>
                <w:szCs w:val="28"/>
              </w:rPr>
            </w:pPr>
          </w:p>
        </w:tc>
      </w:tr>
      <w:tr w:rsidR="003D75F8" w:rsidTr="000B1BAE">
        <w:trPr>
          <w:trHeight w:val="193"/>
        </w:trPr>
        <w:tc>
          <w:tcPr>
            <w:tcW w:w="90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rPr>
                <w:sz w:val="28"/>
                <w:szCs w:val="28"/>
              </w:rPr>
            </w:pPr>
          </w:p>
        </w:tc>
        <w:tc>
          <w:tcPr>
            <w:tcW w:w="738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rPr>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rPr>
                <w:sz w:val="28"/>
                <w:szCs w:val="28"/>
              </w:rPr>
            </w:pPr>
          </w:p>
        </w:tc>
      </w:tr>
    </w:tbl>
    <w:p w:rsidR="003D75F8" w:rsidRDefault="003D75F8" w:rsidP="003D75F8">
      <w:pPr>
        <w:pStyle w:val="33"/>
        <w:tabs>
          <w:tab w:val="clear" w:pos="1307"/>
          <w:tab w:val="left" w:pos="0"/>
          <w:tab w:val="left" w:pos="540"/>
          <w:tab w:val="left" w:pos="720"/>
        </w:tabs>
        <w:ind w:left="0"/>
        <w:rPr>
          <w:sz w:val="16"/>
          <w:szCs w:val="16"/>
        </w:rPr>
      </w:pPr>
    </w:p>
    <w:tbl>
      <w:tblPr>
        <w:tblW w:w="9781" w:type="dxa"/>
        <w:tblInd w:w="108" w:type="dxa"/>
        <w:tblLayout w:type="fixed"/>
        <w:tblLook w:val="0000" w:firstRow="0" w:lastRow="0" w:firstColumn="0" w:lastColumn="0" w:noHBand="0" w:noVBand="0"/>
      </w:tblPr>
      <w:tblGrid>
        <w:gridCol w:w="959"/>
        <w:gridCol w:w="2268"/>
        <w:gridCol w:w="283"/>
        <w:gridCol w:w="326"/>
        <w:gridCol w:w="2685"/>
        <w:gridCol w:w="253"/>
        <w:gridCol w:w="3007"/>
      </w:tblGrid>
      <w:tr w:rsidR="003D75F8" w:rsidTr="000B1BAE">
        <w:tc>
          <w:tcPr>
            <w:tcW w:w="3227" w:type="dxa"/>
            <w:gridSpan w:val="2"/>
            <w:tcBorders>
              <w:bottom w:val="single" w:sz="4" w:space="0" w:color="000000"/>
            </w:tcBorders>
            <w:shd w:val="clear" w:color="auto" w:fill="auto"/>
          </w:tcPr>
          <w:p w:rsidR="003D75F8" w:rsidRDefault="003D75F8" w:rsidP="003D75F8">
            <w:pPr>
              <w:snapToGrid w:val="0"/>
              <w:rPr>
                <w:sz w:val="28"/>
                <w:szCs w:val="28"/>
              </w:rPr>
            </w:pPr>
          </w:p>
        </w:tc>
        <w:tc>
          <w:tcPr>
            <w:tcW w:w="283" w:type="dxa"/>
            <w:shd w:val="clear" w:color="auto" w:fill="auto"/>
          </w:tcPr>
          <w:p w:rsidR="003D75F8" w:rsidRDefault="003D75F8" w:rsidP="003D75F8">
            <w:pPr>
              <w:snapToGrid w:val="0"/>
              <w:rPr>
                <w:sz w:val="28"/>
                <w:szCs w:val="28"/>
              </w:rPr>
            </w:pPr>
          </w:p>
        </w:tc>
        <w:tc>
          <w:tcPr>
            <w:tcW w:w="3011" w:type="dxa"/>
            <w:gridSpan w:val="2"/>
            <w:tcBorders>
              <w:bottom w:val="single" w:sz="4" w:space="0" w:color="000000"/>
            </w:tcBorders>
            <w:shd w:val="clear" w:color="auto" w:fill="auto"/>
          </w:tcPr>
          <w:p w:rsidR="003D75F8" w:rsidRDefault="003D75F8" w:rsidP="003D75F8">
            <w:pPr>
              <w:snapToGrid w:val="0"/>
              <w:rPr>
                <w:sz w:val="28"/>
                <w:szCs w:val="28"/>
              </w:rPr>
            </w:pPr>
          </w:p>
        </w:tc>
        <w:tc>
          <w:tcPr>
            <w:tcW w:w="253" w:type="dxa"/>
            <w:shd w:val="clear" w:color="auto" w:fill="auto"/>
          </w:tcPr>
          <w:p w:rsidR="003D75F8" w:rsidRDefault="003D75F8" w:rsidP="003D75F8">
            <w:pPr>
              <w:snapToGrid w:val="0"/>
              <w:rPr>
                <w:sz w:val="28"/>
                <w:szCs w:val="28"/>
              </w:rPr>
            </w:pPr>
          </w:p>
        </w:tc>
        <w:tc>
          <w:tcPr>
            <w:tcW w:w="3007" w:type="dxa"/>
            <w:tcBorders>
              <w:bottom w:val="single" w:sz="4" w:space="0" w:color="000000"/>
            </w:tcBorders>
            <w:shd w:val="clear" w:color="auto" w:fill="auto"/>
          </w:tcPr>
          <w:p w:rsidR="003D75F8" w:rsidRDefault="003D75F8" w:rsidP="003D75F8">
            <w:pPr>
              <w:snapToGrid w:val="0"/>
              <w:rPr>
                <w:sz w:val="28"/>
                <w:szCs w:val="28"/>
              </w:rPr>
            </w:pPr>
          </w:p>
        </w:tc>
      </w:tr>
      <w:tr w:rsidR="003D75F8" w:rsidTr="000B1BAE">
        <w:trPr>
          <w:trHeight w:val="53"/>
        </w:trPr>
        <w:tc>
          <w:tcPr>
            <w:tcW w:w="3227" w:type="dxa"/>
            <w:gridSpan w:val="2"/>
            <w:tcBorders>
              <w:top w:val="single" w:sz="4" w:space="0" w:color="000000"/>
            </w:tcBorders>
            <w:shd w:val="clear" w:color="auto" w:fill="auto"/>
          </w:tcPr>
          <w:p w:rsidR="003D75F8" w:rsidRDefault="003D75F8" w:rsidP="003D75F8">
            <w:pPr>
              <w:jc w:val="center"/>
            </w:pPr>
            <w:r>
              <w:rPr>
                <w:sz w:val="16"/>
                <w:szCs w:val="16"/>
              </w:rPr>
              <w:t>(должность)</w:t>
            </w:r>
          </w:p>
        </w:tc>
        <w:tc>
          <w:tcPr>
            <w:tcW w:w="283" w:type="dxa"/>
            <w:shd w:val="clear" w:color="auto" w:fill="auto"/>
          </w:tcPr>
          <w:p w:rsidR="003D75F8" w:rsidRDefault="003D75F8" w:rsidP="003D75F8">
            <w:pPr>
              <w:snapToGrid w:val="0"/>
              <w:jc w:val="center"/>
              <w:rPr>
                <w:sz w:val="16"/>
                <w:szCs w:val="16"/>
              </w:rPr>
            </w:pPr>
          </w:p>
        </w:tc>
        <w:tc>
          <w:tcPr>
            <w:tcW w:w="3011" w:type="dxa"/>
            <w:gridSpan w:val="2"/>
            <w:shd w:val="clear" w:color="auto" w:fill="auto"/>
          </w:tcPr>
          <w:p w:rsidR="003D75F8" w:rsidRDefault="003D75F8" w:rsidP="003D75F8">
            <w:pPr>
              <w:jc w:val="center"/>
            </w:pPr>
            <w:r>
              <w:rPr>
                <w:sz w:val="16"/>
                <w:szCs w:val="16"/>
              </w:rPr>
              <w:t>(подпись)</w:t>
            </w:r>
          </w:p>
        </w:tc>
        <w:tc>
          <w:tcPr>
            <w:tcW w:w="253" w:type="dxa"/>
            <w:shd w:val="clear" w:color="auto" w:fill="auto"/>
          </w:tcPr>
          <w:p w:rsidR="003D75F8" w:rsidRDefault="003D75F8" w:rsidP="003D75F8">
            <w:pPr>
              <w:snapToGrid w:val="0"/>
              <w:rPr>
                <w:sz w:val="16"/>
                <w:szCs w:val="16"/>
              </w:rPr>
            </w:pPr>
          </w:p>
        </w:tc>
        <w:tc>
          <w:tcPr>
            <w:tcW w:w="3007" w:type="dxa"/>
            <w:shd w:val="clear" w:color="auto" w:fill="auto"/>
          </w:tcPr>
          <w:p w:rsidR="003D75F8" w:rsidRDefault="003D75F8" w:rsidP="003D75F8">
            <w:r>
              <w:rPr>
                <w:sz w:val="16"/>
                <w:szCs w:val="16"/>
              </w:rPr>
              <w:t>(ФИО)</w:t>
            </w:r>
          </w:p>
        </w:tc>
      </w:tr>
      <w:tr w:rsidR="003D75F8" w:rsidTr="000B1BAE">
        <w:trPr>
          <w:trHeight w:val="53"/>
        </w:trPr>
        <w:tc>
          <w:tcPr>
            <w:tcW w:w="9781" w:type="dxa"/>
            <w:gridSpan w:val="7"/>
            <w:shd w:val="clear" w:color="auto" w:fill="auto"/>
          </w:tcPr>
          <w:p w:rsidR="003D75F8" w:rsidRDefault="003D75F8" w:rsidP="003D75F8">
            <w:pPr>
              <w:snapToGrid w:val="0"/>
              <w:rPr>
                <w:sz w:val="28"/>
                <w:szCs w:val="28"/>
              </w:rPr>
            </w:pPr>
          </w:p>
        </w:tc>
      </w:tr>
      <w:tr w:rsidR="003D75F8" w:rsidTr="000B1BAE">
        <w:tc>
          <w:tcPr>
            <w:tcW w:w="959" w:type="dxa"/>
            <w:shd w:val="clear" w:color="auto" w:fill="auto"/>
          </w:tcPr>
          <w:p w:rsidR="003D75F8" w:rsidRDefault="003D75F8" w:rsidP="003D75F8">
            <w:r>
              <w:rPr>
                <w:sz w:val="28"/>
                <w:szCs w:val="28"/>
              </w:rPr>
              <w:t>«      »</w:t>
            </w:r>
          </w:p>
        </w:tc>
        <w:tc>
          <w:tcPr>
            <w:tcW w:w="2877" w:type="dxa"/>
            <w:gridSpan w:val="3"/>
            <w:tcBorders>
              <w:bottom w:val="single" w:sz="4" w:space="0" w:color="000000"/>
            </w:tcBorders>
            <w:shd w:val="clear" w:color="auto" w:fill="auto"/>
          </w:tcPr>
          <w:p w:rsidR="003D75F8" w:rsidRDefault="003D75F8" w:rsidP="003D75F8">
            <w:pPr>
              <w:snapToGrid w:val="0"/>
              <w:rPr>
                <w:sz w:val="28"/>
                <w:szCs w:val="28"/>
              </w:rPr>
            </w:pPr>
          </w:p>
        </w:tc>
        <w:tc>
          <w:tcPr>
            <w:tcW w:w="5945" w:type="dxa"/>
            <w:gridSpan w:val="3"/>
            <w:shd w:val="clear" w:color="auto" w:fill="auto"/>
          </w:tcPr>
          <w:p w:rsidR="003D75F8" w:rsidRDefault="003D75F8" w:rsidP="003D75F8">
            <w:r>
              <w:rPr>
                <w:sz w:val="28"/>
                <w:szCs w:val="28"/>
              </w:rPr>
              <w:t>20__ года</w:t>
            </w:r>
          </w:p>
        </w:tc>
      </w:tr>
      <w:tr w:rsidR="003D75F8" w:rsidTr="000B1BAE">
        <w:tc>
          <w:tcPr>
            <w:tcW w:w="9781" w:type="dxa"/>
            <w:gridSpan w:val="7"/>
            <w:shd w:val="clear" w:color="auto" w:fill="auto"/>
          </w:tcPr>
          <w:p w:rsidR="003D75F8" w:rsidRDefault="003D75F8" w:rsidP="003D75F8">
            <w:pPr>
              <w:snapToGrid w:val="0"/>
              <w:rPr>
                <w:sz w:val="28"/>
                <w:szCs w:val="28"/>
              </w:rPr>
            </w:pPr>
          </w:p>
        </w:tc>
      </w:tr>
      <w:tr w:rsidR="003D75F8" w:rsidTr="000B1BAE">
        <w:trPr>
          <w:trHeight w:val="53"/>
        </w:trPr>
        <w:tc>
          <w:tcPr>
            <w:tcW w:w="9781" w:type="dxa"/>
            <w:gridSpan w:val="7"/>
            <w:shd w:val="clear" w:color="auto" w:fill="auto"/>
          </w:tcPr>
          <w:p w:rsidR="003D75F8" w:rsidRDefault="003D75F8" w:rsidP="003D75F8">
            <w:r>
              <w:rPr>
                <w:sz w:val="28"/>
                <w:szCs w:val="28"/>
              </w:rPr>
              <w:t>М.П.</w:t>
            </w:r>
          </w:p>
        </w:tc>
      </w:tr>
    </w:tbl>
    <w:p w:rsidR="003D75F8" w:rsidRDefault="003D75F8" w:rsidP="003D75F8">
      <w:pPr>
        <w:pStyle w:val="33"/>
        <w:tabs>
          <w:tab w:val="clear" w:pos="1307"/>
          <w:tab w:val="left" w:pos="0"/>
          <w:tab w:val="left" w:pos="540"/>
          <w:tab w:val="left" w:pos="720"/>
        </w:tabs>
        <w:ind w:left="0"/>
        <w:rPr>
          <w:sz w:val="16"/>
          <w:szCs w:val="16"/>
        </w:rPr>
      </w:pPr>
    </w:p>
    <w:p w:rsidR="003D75F8" w:rsidRDefault="003D75F8" w:rsidP="003D75F8">
      <w:pPr>
        <w:pageBreakBefore/>
        <w:jc w:val="right"/>
      </w:pPr>
      <w:r>
        <w:rPr>
          <w:sz w:val="28"/>
          <w:szCs w:val="28"/>
        </w:rPr>
        <w:t>Приложение № 3</w:t>
      </w:r>
    </w:p>
    <w:p w:rsidR="003D75F8" w:rsidRDefault="003D75F8" w:rsidP="003D75F8">
      <w:pPr>
        <w:jc w:val="right"/>
      </w:pPr>
      <w:r>
        <w:rPr>
          <w:sz w:val="28"/>
          <w:szCs w:val="28"/>
        </w:rPr>
        <w:t>к конкурсной документации</w:t>
      </w:r>
    </w:p>
    <w:p w:rsidR="003D75F8" w:rsidRDefault="003D75F8" w:rsidP="003D75F8">
      <w:pPr>
        <w:jc w:val="right"/>
        <w:rPr>
          <w:sz w:val="28"/>
          <w:szCs w:val="28"/>
        </w:rPr>
      </w:pPr>
    </w:p>
    <w:p w:rsidR="003D75F8" w:rsidRDefault="003D75F8" w:rsidP="003D75F8">
      <w:pPr>
        <w:jc w:val="right"/>
        <w:rPr>
          <w:sz w:val="28"/>
          <w:szCs w:val="28"/>
        </w:rPr>
      </w:pPr>
    </w:p>
    <w:tbl>
      <w:tblPr>
        <w:tblW w:w="0" w:type="auto"/>
        <w:tblLayout w:type="fixed"/>
        <w:tblLook w:val="0000" w:firstRow="0" w:lastRow="0" w:firstColumn="0" w:lastColumn="0" w:noHBand="0" w:noVBand="0"/>
      </w:tblPr>
      <w:tblGrid>
        <w:gridCol w:w="1626"/>
        <w:gridCol w:w="528"/>
        <w:gridCol w:w="950"/>
        <w:gridCol w:w="335"/>
        <w:gridCol w:w="118"/>
        <w:gridCol w:w="124"/>
        <w:gridCol w:w="484"/>
        <w:gridCol w:w="552"/>
        <w:gridCol w:w="286"/>
        <w:gridCol w:w="154"/>
        <w:gridCol w:w="194"/>
        <w:gridCol w:w="760"/>
        <w:gridCol w:w="436"/>
        <w:gridCol w:w="119"/>
        <w:gridCol w:w="344"/>
        <w:gridCol w:w="806"/>
        <w:gridCol w:w="550"/>
        <w:gridCol w:w="1488"/>
      </w:tblGrid>
      <w:tr w:rsidR="003D75F8" w:rsidTr="003D75F8">
        <w:tc>
          <w:tcPr>
            <w:tcW w:w="9854" w:type="dxa"/>
            <w:gridSpan w:val="18"/>
            <w:shd w:val="clear" w:color="auto" w:fill="auto"/>
          </w:tcPr>
          <w:p w:rsidR="003D75F8" w:rsidRDefault="003D75F8" w:rsidP="003D75F8">
            <w:pPr>
              <w:jc w:val="center"/>
            </w:pPr>
            <w:r>
              <w:rPr>
                <w:b/>
                <w:bCs/>
                <w:sz w:val="28"/>
                <w:szCs w:val="28"/>
              </w:rPr>
              <w:t>ДОВЕРЕННОСТЬ № ____</w:t>
            </w:r>
          </w:p>
          <w:p w:rsidR="003D75F8" w:rsidRDefault="003D75F8" w:rsidP="003D75F8">
            <w:pPr>
              <w:jc w:val="center"/>
            </w:pPr>
            <w:r>
              <w:rPr>
                <w:b/>
                <w:bCs/>
                <w:sz w:val="28"/>
                <w:szCs w:val="28"/>
              </w:rPr>
              <w:t>на осуществление действий от Претендента</w:t>
            </w:r>
          </w:p>
        </w:tc>
      </w:tr>
      <w:tr w:rsidR="003D75F8" w:rsidTr="003D75F8">
        <w:tc>
          <w:tcPr>
            <w:tcW w:w="9854" w:type="dxa"/>
            <w:gridSpan w:val="18"/>
            <w:tcBorders>
              <w:bottom w:val="single" w:sz="4" w:space="0" w:color="000000"/>
            </w:tcBorders>
            <w:shd w:val="clear" w:color="auto" w:fill="auto"/>
          </w:tcPr>
          <w:p w:rsidR="003D75F8" w:rsidRDefault="003D75F8" w:rsidP="003D75F8">
            <w:pPr>
              <w:snapToGrid w:val="0"/>
              <w:rPr>
                <w:color w:val="FF0000"/>
                <w:sz w:val="28"/>
                <w:szCs w:val="28"/>
              </w:rPr>
            </w:pPr>
          </w:p>
        </w:tc>
      </w:tr>
      <w:tr w:rsidR="003D75F8" w:rsidTr="003D75F8">
        <w:trPr>
          <w:trHeight w:val="53"/>
        </w:trPr>
        <w:tc>
          <w:tcPr>
            <w:tcW w:w="9854" w:type="dxa"/>
            <w:gridSpan w:val="18"/>
            <w:tcBorders>
              <w:top w:val="single" w:sz="4" w:space="0" w:color="000000"/>
            </w:tcBorders>
            <w:shd w:val="clear" w:color="auto" w:fill="auto"/>
          </w:tcPr>
          <w:p w:rsidR="003D75F8" w:rsidRDefault="003D75F8" w:rsidP="003D75F8">
            <w:pPr>
              <w:jc w:val="center"/>
            </w:pPr>
            <w:r>
              <w:rPr>
                <w:sz w:val="16"/>
                <w:szCs w:val="16"/>
              </w:rPr>
              <w:t>(прописью число, месяц и год выдачи доверенности)</w:t>
            </w:r>
          </w:p>
        </w:tc>
      </w:tr>
      <w:tr w:rsidR="003D75F8" w:rsidTr="003D75F8">
        <w:tc>
          <w:tcPr>
            <w:tcW w:w="1626" w:type="dxa"/>
            <w:shd w:val="clear" w:color="auto" w:fill="auto"/>
          </w:tcPr>
          <w:p w:rsidR="003D75F8" w:rsidRDefault="003D75F8" w:rsidP="003D75F8">
            <w:r>
              <w:rPr>
                <w:sz w:val="28"/>
                <w:szCs w:val="28"/>
              </w:rPr>
              <w:t>Претендент</w:t>
            </w:r>
          </w:p>
        </w:tc>
        <w:tc>
          <w:tcPr>
            <w:tcW w:w="8228" w:type="dxa"/>
            <w:gridSpan w:val="17"/>
            <w:tcBorders>
              <w:bottom w:val="single" w:sz="4" w:space="0" w:color="000000"/>
            </w:tcBorders>
            <w:shd w:val="clear" w:color="auto" w:fill="auto"/>
          </w:tcPr>
          <w:p w:rsidR="003D75F8" w:rsidRDefault="003D75F8" w:rsidP="003D75F8">
            <w:pPr>
              <w:snapToGrid w:val="0"/>
              <w:rPr>
                <w:sz w:val="28"/>
                <w:szCs w:val="28"/>
              </w:rPr>
            </w:pPr>
          </w:p>
        </w:tc>
      </w:tr>
      <w:tr w:rsidR="003D75F8" w:rsidTr="003D75F8">
        <w:tc>
          <w:tcPr>
            <w:tcW w:w="9854" w:type="dxa"/>
            <w:gridSpan w:val="18"/>
            <w:shd w:val="clear" w:color="auto" w:fill="auto"/>
          </w:tcPr>
          <w:p w:rsidR="003D75F8" w:rsidRDefault="003D75F8" w:rsidP="003D75F8">
            <w:pPr>
              <w:jc w:val="center"/>
            </w:pPr>
            <w:r>
              <w:rPr>
                <w:sz w:val="16"/>
                <w:szCs w:val="16"/>
              </w:rPr>
              <w:t>(наименование юр. лица, Ф.И.О. индивидуального предпринимателя, наименование или Ф.И.О. уполномоченного участника договора простого товарищества)</w:t>
            </w:r>
          </w:p>
        </w:tc>
      </w:tr>
      <w:tr w:rsidR="003D75F8" w:rsidTr="003D75F8">
        <w:tc>
          <w:tcPr>
            <w:tcW w:w="1626" w:type="dxa"/>
            <w:shd w:val="clear" w:color="auto" w:fill="auto"/>
          </w:tcPr>
          <w:p w:rsidR="003D75F8" w:rsidRDefault="003D75F8" w:rsidP="003D75F8">
            <w:r>
              <w:rPr>
                <w:sz w:val="28"/>
                <w:szCs w:val="28"/>
              </w:rPr>
              <w:t>доверяет</w:t>
            </w:r>
          </w:p>
        </w:tc>
        <w:tc>
          <w:tcPr>
            <w:tcW w:w="8228" w:type="dxa"/>
            <w:gridSpan w:val="17"/>
            <w:tcBorders>
              <w:bottom w:val="single" w:sz="4" w:space="0" w:color="000000"/>
            </w:tcBorders>
            <w:shd w:val="clear" w:color="auto" w:fill="auto"/>
          </w:tcPr>
          <w:p w:rsidR="003D75F8" w:rsidRDefault="003D75F8" w:rsidP="003D75F8">
            <w:pPr>
              <w:snapToGrid w:val="0"/>
              <w:rPr>
                <w:sz w:val="28"/>
                <w:szCs w:val="28"/>
              </w:rPr>
            </w:pPr>
          </w:p>
        </w:tc>
      </w:tr>
      <w:tr w:rsidR="003D75F8" w:rsidTr="003D75F8">
        <w:tc>
          <w:tcPr>
            <w:tcW w:w="9854" w:type="dxa"/>
            <w:gridSpan w:val="18"/>
            <w:shd w:val="clear" w:color="auto" w:fill="auto"/>
          </w:tcPr>
          <w:p w:rsidR="003D75F8" w:rsidRDefault="003D75F8" w:rsidP="003D75F8">
            <w:pPr>
              <w:jc w:val="center"/>
            </w:pPr>
            <w:r>
              <w:rPr>
                <w:sz w:val="16"/>
                <w:szCs w:val="16"/>
              </w:rPr>
              <w:t>(фамилия, имя, отчество,</w:t>
            </w:r>
          </w:p>
        </w:tc>
      </w:tr>
      <w:tr w:rsidR="003D75F8" w:rsidTr="003D75F8">
        <w:tc>
          <w:tcPr>
            <w:tcW w:w="9854" w:type="dxa"/>
            <w:gridSpan w:val="18"/>
            <w:tcBorders>
              <w:bottom w:val="single" w:sz="4" w:space="0" w:color="000000"/>
            </w:tcBorders>
            <w:shd w:val="clear" w:color="auto" w:fill="auto"/>
          </w:tcPr>
          <w:p w:rsidR="003D75F8" w:rsidRDefault="003D75F8" w:rsidP="003D75F8">
            <w:pPr>
              <w:snapToGrid w:val="0"/>
              <w:rPr>
                <w:sz w:val="28"/>
                <w:szCs w:val="28"/>
              </w:rPr>
            </w:pPr>
          </w:p>
        </w:tc>
      </w:tr>
      <w:tr w:rsidR="003D75F8" w:rsidTr="003D75F8">
        <w:tc>
          <w:tcPr>
            <w:tcW w:w="9854" w:type="dxa"/>
            <w:gridSpan w:val="18"/>
            <w:tcBorders>
              <w:top w:val="single" w:sz="4" w:space="0" w:color="000000"/>
            </w:tcBorders>
            <w:shd w:val="clear" w:color="auto" w:fill="auto"/>
          </w:tcPr>
          <w:p w:rsidR="003D75F8" w:rsidRDefault="003D75F8" w:rsidP="003D75F8">
            <w:pPr>
              <w:jc w:val="center"/>
            </w:pPr>
            <w:r>
              <w:rPr>
                <w:sz w:val="16"/>
                <w:szCs w:val="16"/>
              </w:rPr>
              <w:t>должность)</w:t>
            </w:r>
          </w:p>
        </w:tc>
      </w:tr>
      <w:tr w:rsidR="003D75F8" w:rsidTr="003D75F8">
        <w:tc>
          <w:tcPr>
            <w:tcW w:w="2154" w:type="dxa"/>
            <w:gridSpan w:val="2"/>
            <w:shd w:val="clear" w:color="auto" w:fill="auto"/>
          </w:tcPr>
          <w:p w:rsidR="003D75F8" w:rsidRDefault="003D75F8" w:rsidP="003D75F8">
            <w:r>
              <w:rPr>
                <w:sz w:val="28"/>
                <w:szCs w:val="28"/>
              </w:rPr>
              <w:t>паспорт серии</w:t>
            </w:r>
          </w:p>
        </w:tc>
        <w:tc>
          <w:tcPr>
            <w:tcW w:w="1527" w:type="dxa"/>
            <w:gridSpan w:val="4"/>
            <w:tcBorders>
              <w:bottom w:val="single" w:sz="4" w:space="0" w:color="000000"/>
            </w:tcBorders>
            <w:shd w:val="clear" w:color="auto" w:fill="auto"/>
          </w:tcPr>
          <w:p w:rsidR="003D75F8" w:rsidRDefault="003D75F8" w:rsidP="003D75F8">
            <w:pPr>
              <w:snapToGrid w:val="0"/>
              <w:rPr>
                <w:sz w:val="28"/>
                <w:szCs w:val="28"/>
              </w:rPr>
            </w:pPr>
          </w:p>
        </w:tc>
        <w:tc>
          <w:tcPr>
            <w:tcW w:w="484" w:type="dxa"/>
            <w:shd w:val="clear" w:color="auto" w:fill="auto"/>
          </w:tcPr>
          <w:p w:rsidR="003D75F8" w:rsidRDefault="003D75F8" w:rsidP="003D75F8">
            <w:r>
              <w:rPr>
                <w:sz w:val="28"/>
                <w:szCs w:val="28"/>
              </w:rPr>
              <w:t>№</w:t>
            </w:r>
          </w:p>
        </w:tc>
        <w:tc>
          <w:tcPr>
            <w:tcW w:w="992" w:type="dxa"/>
            <w:gridSpan w:val="3"/>
            <w:tcBorders>
              <w:bottom w:val="single" w:sz="4" w:space="0" w:color="000000"/>
            </w:tcBorders>
            <w:shd w:val="clear" w:color="auto" w:fill="auto"/>
          </w:tcPr>
          <w:p w:rsidR="003D75F8" w:rsidRDefault="003D75F8" w:rsidP="003D75F8">
            <w:pPr>
              <w:snapToGrid w:val="0"/>
              <w:rPr>
                <w:sz w:val="28"/>
                <w:szCs w:val="28"/>
              </w:rPr>
            </w:pPr>
          </w:p>
        </w:tc>
        <w:tc>
          <w:tcPr>
            <w:tcW w:w="954" w:type="dxa"/>
            <w:gridSpan w:val="2"/>
            <w:shd w:val="clear" w:color="auto" w:fill="auto"/>
          </w:tcPr>
          <w:p w:rsidR="003D75F8" w:rsidRDefault="003D75F8" w:rsidP="003D75F8">
            <w:r>
              <w:rPr>
                <w:sz w:val="28"/>
                <w:szCs w:val="28"/>
              </w:rPr>
              <w:t>выдан</w:t>
            </w:r>
          </w:p>
        </w:tc>
        <w:tc>
          <w:tcPr>
            <w:tcW w:w="3743" w:type="dxa"/>
            <w:gridSpan w:val="6"/>
            <w:tcBorders>
              <w:bottom w:val="single" w:sz="4" w:space="0" w:color="000000"/>
            </w:tcBorders>
            <w:shd w:val="clear" w:color="auto" w:fill="auto"/>
          </w:tcPr>
          <w:p w:rsidR="003D75F8" w:rsidRDefault="003D75F8" w:rsidP="003D75F8">
            <w:pPr>
              <w:snapToGrid w:val="0"/>
              <w:rPr>
                <w:sz w:val="28"/>
                <w:szCs w:val="28"/>
              </w:rPr>
            </w:pPr>
          </w:p>
        </w:tc>
      </w:tr>
      <w:tr w:rsidR="003D75F8" w:rsidTr="003D75F8">
        <w:trPr>
          <w:trHeight w:val="53"/>
        </w:trPr>
        <w:tc>
          <w:tcPr>
            <w:tcW w:w="6111" w:type="dxa"/>
            <w:gridSpan w:val="12"/>
            <w:shd w:val="clear" w:color="auto" w:fill="auto"/>
          </w:tcPr>
          <w:p w:rsidR="003D75F8" w:rsidRDefault="003D75F8" w:rsidP="003D75F8">
            <w:pPr>
              <w:snapToGrid w:val="0"/>
              <w:rPr>
                <w:sz w:val="16"/>
                <w:szCs w:val="16"/>
              </w:rPr>
            </w:pPr>
          </w:p>
        </w:tc>
        <w:tc>
          <w:tcPr>
            <w:tcW w:w="3743" w:type="dxa"/>
            <w:gridSpan w:val="6"/>
            <w:shd w:val="clear" w:color="auto" w:fill="auto"/>
          </w:tcPr>
          <w:p w:rsidR="003D75F8" w:rsidRDefault="003D75F8" w:rsidP="003D75F8">
            <w:pPr>
              <w:jc w:val="center"/>
            </w:pPr>
            <w:r>
              <w:rPr>
                <w:sz w:val="16"/>
                <w:szCs w:val="16"/>
              </w:rPr>
              <w:t>(дата выдачи)</w:t>
            </w:r>
          </w:p>
        </w:tc>
      </w:tr>
      <w:tr w:rsidR="003D75F8" w:rsidTr="003D75F8">
        <w:tc>
          <w:tcPr>
            <w:tcW w:w="9854" w:type="dxa"/>
            <w:gridSpan w:val="18"/>
            <w:tcBorders>
              <w:bottom w:val="single" w:sz="4" w:space="0" w:color="000000"/>
            </w:tcBorders>
            <w:shd w:val="clear" w:color="auto" w:fill="auto"/>
          </w:tcPr>
          <w:p w:rsidR="003D75F8" w:rsidRDefault="003D75F8" w:rsidP="003D75F8">
            <w:pPr>
              <w:snapToGrid w:val="0"/>
              <w:rPr>
                <w:sz w:val="28"/>
                <w:szCs w:val="28"/>
              </w:rPr>
            </w:pPr>
          </w:p>
        </w:tc>
      </w:tr>
      <w:tr w:rsidR="003D75F8" w:rsidTr="003D75F8">
        <w:tc>
          <w:tcPr>
            <w:tcW w:w="9854" w:type="dxa"/>
            <w:gridSpan w:val="18"/>
            <w:tcBorders>
              <w:top w:val="single" w:sz="4" w:space="0" w:color="000000"/>
            </w:tcBorders>
            <w:shd w:val="clear" w:color="auto" w:fill="auto"/>
          </w:tcPr>
          <w:p w:rsidR="003D75F8" w:rsidRDefault="003D75F8" w:rsidP="003D75F8">
            <w:pPr>
              <w:jc w:val="center"/>
            </w:pPr>
            <w:r>
              <w:rPr>
                <w:sz w:val="16"/>
                <w:szCs w:val="16"/>
              </w:rPr>
              <w:t>(кем выдан)</w:t>
            </w:r>
          </w:p>
        </w:tc>
      </w:tr>
      <w:tr w:rsidR="003D75F8" w:rsidTr="003D75F8">
        <w:tc>
          <w:tcPr>
            <w:tcW w:w="3557" w:type="dxa"/>
            <w:gridSpan w:val="5"/>
            <w:shd w:val="clear" w:color="auto" w:fill="auto"/>
          </w:tcPr>
          <w:p w:rsidR="003D75F8" w:rsidRDefault="003D75F8" w:rsidP="003D75F8">
            <w:r>
              <w:rPr>
                <w:sz w:val="28"/>
                <w:szCs w:val="28"/>
              </w:rPr>
              <w:t>представлять интересы</w:t>
            </w:r>
          </w:p>
        </w:tc>
        <w:tc>
          <w:tcPr>
            <w:tcW w:w="6297" w:type="dxa"/>
            <w:gridSpan w:val="13"/>
            <w:tcBorders>
              <w:bottom w:val="single" w:sz="4" w:space="0" w:color="000000"/>
            </w:tcBorders>
            <w:shd w:val="clear" w:color="auto" w:fill="auto"/>
          </w:tcPr>
          <w:p w:rsidR="003D75F8" w:rsidRDefault="003D75F8" w:rsidP="003D75F8">
            <w:pPr>
              <w:snapToGrid w:val="0"/>
              <w:rPr>
                <w:sz w:val="28"/>
                <w:szCs w:val="28"/>
              </w:rPr>
            </w:pPr>
          </w:p>
        </w:tc>
      </w:tr>
      <w:tr w:rsidR="003D75F8" w:rsidTr="003D75F8">
        <w:trPr>
          <w:trHeight w:val="63"/>
        </w:trPr>
        <w:tc>
          <w:tcPr>
            <w:tcW w:w="3557" w:type="dxa"/>
            <w:gridSpan w:val="5"/>
            <w:shd w:val="clear" w:color="auto" w:fill="auto"/>
          </w:tcPr>
          <w:p w:rsidR="003D75F8" w:rsidRDefault="003D75F8" w:rsidP="003D75F8">
            <w:pPr>
              <w:snapToGrid w:val="0"/>
              <w:rPr>
                <w:sz w:val="16"/>
                <w:szCs w:val="16"/>
              </w:rPr>
            </w:pPr>
          </w:p>
        </w:tc>
        <w:tc>
          <w:tcPr>
            <w:tcW w:w="6297" w:type="dxa"/>
            <w:gridSpan w:val="13"/>
            <w:shd w:val="clear" w:color="auto" w:fill="auto"/>
          </w:tcPr>
          <w:p w:rsidR="003D75F8" w:rsidRDefault="003D75F8" w:rsidP="003D75F8">
            <w:pPr>
              <w:jc w:val="center"/>
            </w:pPr>
            <w:r>
              <w:rPr>
                <w:sz w:val="16"/>
                <w:szCs w:val="16"/>
              </w:rPr>
              <w:t>(наименование Претендента)</w:t>
            </w:r>
          </w:p>
        </w:tc>
      </w:tr>
      <w:tr w:rsidR="003D75F8" w:rsidTr="003D75F8">
        <w:tc>
          <w:tcPr>
            <w:tcW w:w="9854" w:type="dxa"/>
            <w:gridSpan w:val="18"/>
            <w:shd w:val="clear" w:color="auto" w:fill="auto"/>
          </w:tcPr>
          <w:p w:rsidR="003D75F8" w:rsidRDefault="003D75F8" w:rsidP="003D75F8">
            <w:pPr>
              <w:snapToGrid w:val="0"/>
              <w:jc w:val="center"/>
              <w:rPr>
                <w:sz w:val="28"/>
                <w:szCs w:val="28"/>
              </w:rPr>
            </w:pPr>
          </w:p>
        </w:tc>
      </w:tr>
      <w:tr w:rsidR="003D75F8" w:rsidTr="003D75F8">
        <w:tc>
          <w:tcPr>
            <w:tcW w:w="9854" w:type="dxa"/>
            <w:gridSpan w:val="18"/>
            <w:shd w:val="clear" w:color="auto" w:fill="auto"/>
          </w:tcPr>
          <w:p w:rsidR="003D75F8" w:rsidRDefault="003D75F8" w:rsidP="003D75F8">
            <w:pPr>
              <w:jc w:val="both"/>
            </w:pPr>
            <w:r>
              <w:rPr>
                <w:sz w:val="28"/>
                <w:szCs w:val="28"/>
              </w:rPr>
              <w:t xml:space="preserve">на конкурсах на право заключения договора на выполнение </w:t>
            </w:r>
            <w:r w:rsidR="00383972">
              <w:rPr>
                <w:sz w:val="28"/>
                <w:szCs w:val="28"/>
              </w:rPr>
              <w:t xml:space="preserve">регулируемым </w:t>
            </w:r>
            <w:r>
              <w:rPr>
                <w:sz w:val="28"/>
                <w:szCs w:val="28"/>
              </w:rPr>
              <w:t xml:space="preserve">пассажирских перевозок </w:t>
            </w:r>
            <w:r w:rsidR="000B1BAE">
              <w:rPr>
                <w:sz w:val="28"/>
                <w:szCs w:val="28"/>
              </w:rPr>
              <w:t xml:space="preserve">автомобильным транспортом </w:t>
            </w:r>
            <w:r>
              <w:rPr>
                <w:sz w:val="28"/>
                <w:szCs w:val="28"/>
              </w:rPr>
              <w:t>по</w:t>
            </w:r>
            <w:r w:rsidR="00362A2E">
              <w:rPr>
                <w:sz w:val="28"/>
                <w:szCs w:val="28"/>
              </w:rPr>
              <w:t xml:space="preserve"> </w:t>
            </w:r>
            <w:r w:rsidR="000B1BAE">
              <w:rPr>
                <w:sz w:val="28"/>
                <w:szCs w:val="28"/>
              </w:rPr>
              <w:t xml:space="preserve">пригородным </w:t>
            </w:r>
            <w:r>
              <w:rPr>
                <w:sz w:val="28"/>
                <w:szCs w:val="28"/>
              </w:rPr>
              <w:t>муниципальным маршрутам регулярны</w:t>
            </w:r>
            <w:r w:rsidR="00383972">
              <w:rPr>
                <w:sz w:val="28"/>
                <w:szCs w:val="28"/>
              </w:rPr>
              <w:t xml:space="preserve">х </w:t>
            </w:r>
            <w:r>
              <w:rPr>
                <w:sz w:val="28"/>
                <w:szCs w:val="28"/>
              </w:rPr>
              <w:t xml:space="preserve">по тарифам на территории </w:t>
            </w:r>
            <w:r w:rsidR="00362A2E">
              <w:rPr>
                <w:sz w:val="28"/>
                <w:szCs w:val="28"/>
              </w:rPr>
              <w:t xml:space="preserve">Борисоглебского городского округа </w:t>
            </w:r>
            <w:r>
              <w:rPr>
                <w:sz w:val="28"/>
                <w:szCs w:val="28"/>
              </w:rPr>
              <w:t xml:space="preserve">Воронежской области, проводимых </w:t>
            </w:r>
            <w:r w:rsidR="000B1BAE">
              <w:rPr>
                <w:sz w:val="28"/>
                <w:szCs w:val="28"/>
              </w:rPr>
              <w:t>администрацией Борисоглебского городского округа</w:t>
            </w:r>
            <w:r>
              <w:rPr>
                <w:sz w:val="28"/>
                <w:szCs w:val="28"/>
              </w:rPr>
              <w:t xml:space="preserve"> Воронежской области</w:t>
            </w:r>
            <w:r>
              <w:rPr>
                <w:i/>
                <w:iCs/>
                <w:sz w:val="28"/>
                <w:szCs w:val="28"/>
              </w:rPr>
              <w:t>.</w:t>
            </w:r>
          </w:p>
          <w:p w:rsidR="003D75F8" w:rsidRDefault="003D75F8" w:rsidP="003D75F8">
            <w:pPr>
              <w:autoSpaceDE w:val="0"/>
              <w:ind w:firstLine="720"/>
              <w:jc w:val="both"/>
            </w:pPr>
            <w:r>
              <w:rPr>
                <w:sz w:val="28"/>
                <w:szCs w:val="28"/>
              </w:rPr>
              <w:t xml:space="preserve">В целях выполнения данного поручения он имеет </w:t>
            </w:r>
            <w:r>
              <w:rPr>
                <w:bCs/>
                <w:sz w:val="28"/>
                <w:szCs w:val="28"/>
              </w:rPr>
              <w:t>право совершать юридически значимые действия от имени представляемого перевозчика (доверителя): на подачу заявки на участие в конкурсе, подписание юридически значимых документов и(или) выполнение юридически значимых действий от имени и в интересах доверителя, в том числе на получение документов.</w:t>
            </w:r>
          </w:p>
        </w:tc>
      </w:tr>
      <w:tr w:rsidR="003D75F8" w:rsidTr="003D75F8">
        <w:tc>
          <w:tcPr>
            <w:tcW w:w="9854" w:type="dxa"/>
            <w:gridSpan w:val="18"/>
            <w:shd w:val="clear" w:color="auto" w:fill="auto"/>
          </w:tcPr>
          <w:p w:rsidR="003D75F8" w:rsidRDefault="003D75F8" w:rsidP="003D75F8">
            <w:pPr>
              <w:snapToGrid w:val="0"/>
              <w:rPr>
                <w:sz w:val="28"/>
                <w:szCs w:val="28"/>
              </w:rPr>
            </w:pPr>
          </w:p>
        </w:tc>
      </w:tr>
      <w:tr w:rsidR="003D75F8" w:rsidTr="003D75F8">
        <w:tc>
          <w:tcPr>
            <w:tcW w:w="1626" w:type="dxa"/>
            <w:shd w:val="clear" w:color="auto" w:fill="auto"/>
          </w:tcPr>
          <w:p w:rsidR="003D75F8" w:rsidRDefault="003D75F8" w:rsidP="003D75F8">
            <w:r>
              <w:rPr>
                <w:sz w:val="28"/>
                <w:szCs w:val="28"/>
              </w:rPr>
              <w:t>Подпись</w:t>
            </w:r>
          </w:p>
        </w:tc>
        <w:tc>
          <w:tcPr>
            <w:tcW w:w="3091" w:type="dxa"/>
            <w:gridSpan w:val="7"/>
            <w:tcBorders>
              <w:bottom w:val="single" w:sz="4" w:space="0" w:color="000000"/>
            </w:tcBorders>
            <w:shd w:val="clear" w:color="auto" w:fill="auto"/>
          </w:tcPr>
          <w:p w:rsidR="003D75F8" w:rsidRDefault="003D75F8" w:rsidP="003D75F8">
            <w:pPr>
              <w:snapToGrid w:val="0"/>
              <w:rPr>
                <w:sz w:val="28"/>
                <w:szCs w:val="28"/>
              </w:rPr>
            </w:pPr>
          </w:p>
        </w:tc>
        <w:tc>
          <w:tcPr>
            <w:tcW w:w="286" w:type="dxa"/>
            <w:shd w:val="clear" w:color="auto" w:fill="auto"/>
          </w:tcPr>
          <w:p w:rsidR="003D75F8" w:rsidRDefault="003D75F8" w:rsidP="003D75F8">
            <w:pPr>
              <w:snapToGrid w:val="0"/>
              <w:rPr>
                <w:sz w:val="28"/>
                <w:szCs w:val="28"/>
              </w:rPr>
            </w:pPr>
          </w:p>
        </w:tc>
        <w:tc>
          <w:tcPr>
            <w:tcW w:w="2813" w:type="dxa"/>
            <w:gridSpan w:val="7"/>
            <w:tcBorders>
              <w:bottom w:val="single" w:sz="4" w:space="0" w:color="000000"/>
            </w:tcBorders>
            <w:shd w:val="clear" w:color="auto" w:fill="auto"/>
          </w:tcPr>
          <w:p w:rsidR="003D75F8" w:rsidRDefault="003D75F8" w:rsidP="003D75F8">
            <w:pPr>
              <w:snapToGrid w:val="0"/>
              <w:rPr>
                <w:sz w:val="28"/>
                <w:szCs w:val="28"/>
              </w:rPr>
            </w:pPr>
          </w:p>
        </w:tc>
        <w:tc>
          <w:tcPr>
            <w:tcW w:w="2038" w:type="dxa"/>
            <w:gridSpan w:val="2"/>
            <w:shd w:val="clear" w:color="auto" w:fill="auto"/>
          </w:tcPr>
          <w:p w:rsidR="003D75F8" w:rsidRDefault="003D75F8" w:rsidP="003D75F8">
            <w:r>
              <w:rPr>
                <w:sz w:val="28"/>
                <w:szCs w:val="28"/>
              </w:rPr>
              <w:t>удостоверяем.</w:t>
            </w:r>
          </w:p>
        </w:tc>
      </w:tr>
      <w:tr w:rsidR="003D75F8" w:rsidTr="003D75F8">
        <w:trPr>
          <w:trHeight w:val="53"/>
        </w:trPr>
        <w:tc>
          <w:tcPr>
            <w:tcW w:w="1626" w:type="dxa"/>
            <w:shd w:val="clear" w:color="auto" w:fill="auto"/>
          </w:tcPr>
          <w:p w:rsidR="003D75F8" w:rsidRDefault="003D75F8" w:rsidP="003D75F8">
            <w:pPr>
              <w:snapToGrid w:val="0"/>
              <w:rPr>
                <w:sz w:val="16"/>
                <w:szCs w:val="16"/>
              </w:rPr>
            </w:pPr>
          </w:p>
        </w:tc>
        <w:tc>
          <w:tcPr>
            <w:tcW w:w="3091" w:type="dxa"/>
            <w:gridSpan w:val="7"/>
            <w:shd w:val="clear" w:color="auto" w:fill="auto"/>
          </w:tcPr>
          <w:p w:rsidR="003D75F8" w:rsidRDefault="003D75F8" w:rsidP="003D75F8">
            <w:pPr>
              <w:jc w:val="center"/>
            </w:pPr>
            <w:r>
              <w:rPr>
                <w:sz w:val="16"/>
                <w:szCs w:val="16"/>
              </w:rPr>
              <w:t>(Ф.И.О. удостоверяемого)</w:t>
            </w:r>
          </w:p>
        </w:tc>
        <w:tc>
          <w:tcPr>
            <w:tcW w:w="286" w:type="dxa"/>
            <w:shd w:val="clear" w:color="auto" w:fill="auto"/>
          </w:tcPr>
          <w:p w:rsidR="003D75F8" w:rsidRDefault="003D75F8" w:rsidP="003D75F8">
            <w:pPr>
              <w:snapToGrid w:val="0"/>
              <w:rPr>
                <w:sz w:val="16"/>
                <w:szCs w:val="16"/>
              </w:rPr>
            </w:pPr>
          </w:p>
        </w:tc>
        <w:tc>
          <w:tcPr>
            <w:tcW w:w="2813" w:type="dxa"/>
            <w:gridSpan w:val="7"/>
            <w:shd w:val="clear" w:color="auto" w:fill="auto"/>
          </w:tcPr>
          <w:p w:rsidR="003D75F8" w:rsidRDefault="003D75F8" w:rsidP="003D75F8">
            <w:pPr>
              <w:pStyle w:val="af1"/>
              <w:jc w:val="center"/>
            </w:pPr>
            <w:r>
              <w:rPr>
                <w:sz w:val="16"/>
                <w:szCs w:val="16"/>
              </w:rPr>
              <w:t>(подпись удостоверяемого)</w:t>
            </w:r>
          </w:p>
        </w:tc>
        <w:tc>
          <w:tcPr>
            <w:tcW w:w="2038" w:type="dxa"/>
            <w:gridSpan w:val="2"/>
            <w:shd w:val="clear" w:color="auto" w:fill="auto"/>
          </w:tcPr>
          <w:p w:rsidR="003D75F8" w:rsidRDefault="003D75F8" w:rsidP="003D75F8">
            <w:pPr>
              <w:snapToGrid w:val="0"/>
              <w:rPr>
                <w:sz w:val="16"/>
                <w:szCs w:val="16"/>
              </w:rPr>
            </w:pPr>
          </w:p>
        </w:tc>
      </w:tr>
      <w:tr w:rsidR="003D75F8" w:rsidTr="003D75F8">
        <w:tc>
          <w:tcPr>
            <w:tcW w:w="9854" w:type="dxa"/>
            <w:gridSpan w:val="18"/>
            <w:shd w:val="clear" w:color="auto" w:fill="auto"/>
          </w:tcPr>
          <w:p w:rsidR="003D75F8" w:rsidRDefault="003D75F8" w:rsidP="003D75F8">
            <w:pPr>
              <w:snapToGrid w:val="0"/>
              <w:rPr>
                <w:sz w:val="28"/>
                <w:szCs w:val="28"/>
              </w:rPr>
            </w:pPr>
          </w:p>
        </w:tc>
      </w:tr>
      <w:tr w:rsidR="003D75F8" w:rsidTr="003D75F8">
        <w:tc>
          <w:tcPr>
            <w:tcW w:w="5351" w:type="dxa"/>
            <w:gridSpan w:val="11"/>
            <w:shd w:val="clear" w:color="auto" w:fill="auto"/>
          </w:tcPr>
          <w:p w:rsidR="003D75F8" w:rsidRDefault="003D75F8" w:rsidP="003D75F8">
            <w:r>
              <w:rPr>
                <w:sz w:val="28"/>
                <w:szCs w:val="28"/>
              </w:rPr>
              <w:t>Доверенность действительна  по</w:t>
            </w:r>
          </w:p>
        </w:tc>
        <w:tc>
          <w:tcPr>
            <w:tcW w:w="1196" w:type="dxa"/>
            <w:gridSpan w:val="2"/>
            <w:shd w:val="clear" w:color="auto" w:fill="auto"/>
          </w:tcPr>
          <w:p w:rsidR="003D75F8" w:rsidRDefault="003D75F8" w:rsidP="003D75F8">
            <w:r>
              <w:rPr>
                <w:sz w:val="28"/>
                <w:szCs w:val="28"/>
              </w:rPr>
              <w:t>«_____»</w:t>
            </w:r>
          </w:p>
        </w:tc>
        <w:tc>
          <w:tcPr>
            <w:tcW w:w="1819" w:type="dxa"/>
            <w:gridSpan w:val="4"/>
            <w:tcBorders>
              <w:bottom w:val="single" w:sz="4" w:space="0" w:color="000000"/>
            </w:tcBorders>
            <w:shd w:val="clear" w:color="auto" w:fill="auto"/>
          </w:tcPr>
          <w:p w:rsidR="003D75F8" w:rsidRDefault="003D75F8" w:rsidP="003D75F8">
            <w:pPr>
              <w:snapToGrid w:val="0"/>
              <w:rPr>
                <w:sz w:val="28"/>
                <w:szCs w:val="28"/>
              </w:rPr>
            </w:pPr>
          </w:p>
        </w:tc>
        <w:tc>
          <w:tcPr>
            <w:tcW w:w="1488" w:type="dxa"/>
            <w:shd w:val="clear" w:color="auto" w:fill="auto"/>
          </w:tcPr>
          <w:p w:rsidR="003D75F8" w:rsidRDefault="003D75F8" w:rsidP="003D75F8">
            <w:r>
              <w:rPr>
                <w:sz w:val="28"/>
                <w:szCs w:val="28"/>
              </w:rPr>
              <w:t>20__ года</w:t>
            </w:r>
          </w:p>
        </w:tc>
      </w:tr>
      <w:tr w:rsidR="003D75F8" w:rsidTr="003D75F8">
        <w:tc>
          <w:tcPr>
            <w:tcW w:w="9854" w:type="dxa"/>
            <w:gridSpan w:val="18"/>
            <w:shd w:val="clear" w:color="auto" w:fill="auto"/>
          </w:tcPr>
          <w:p w:rsidR="003D75F8" w:rsidRDefault="003D75F8" w:rsidP="003D75F8">
            <w:pPr>
              <w:snapToGrid w:val="0"/>
              <w:rPr>
                <w:sz w:val="28"/>
                <w:szCs w:val="28"/>
              </w:rPr>
            </w:pPr>
          </w:p>
        </w:tc>
      </w:tr>
      <w:tr w:rsidR="003D75F8" w:rsidTr="003D75F8">
        <w:tc>
          <w:tcPr>
            <w:tcW w:w="3104" w:type="dxa"/>
            <w:gridSpan w:val="3"/>
            <w:tcBorders>
              <w:bottom w:val="single" w:sz="4" w:space="0" w:color="000000"/>
            </w:tcBorders>
            <w:shd w:val="clear" w:color="auto" w:fill="auto"/>
          </w:tcPr>
          <w:p w:rsidR="003D75F8" w:rsidRDefault="003D75F8" w:rsidP="003D75F8">
            <w:pPr>
              <w:snapToGrid w:val="0"/>
              <w:rPr>
                <w:sz w:val="28"/>
                <w:szCs w:val="28"/>
              </w:rPr>
            </w:pPr>
          </w:p>
        </w:tc>
        <w:tc>
          <w:tcPr>
            <w:tcW w:w="335" w:type="dxa"/>
            <w:shd w:val="clear" w:color="auto" w:fill="auto"/>
          </w:tcPr>
          <w:p w:rsidR="003D75F8" w:rsidRDefault="003D75F8" w:rsidP="003D75F8">
            <w:pPr>
              <w:snapToGrid w:val="0"/>
              <w:rPr>
                <w:sz w:val="28"/>
                <w:szCs w:val="28"/>
              </w:rPr>
            </w:pPr>
          </w:p>
        </w:tc>
        <w:tc>
          <w:tcPr>
            <w:tcW w:w="3227" w:type="dxa"/>
            <w:gridSpan w:val="10"/>
            <w:tcBorders>
              <w:bottom w:val="single" w:sz="4" w:space="0" w:color="000000"/>
            </w:tcBorders>
            <w:shd w:val="clear" w:color="auto" w:fill="auto"/>
          </w:tcPr>
          <w:p w:rsidR="003D75F8" w:rsidRDefault="003D75F8" w:rsidP="003D75F8">
            <w:pPr>
              <w:snapToGrid w:val="0"/>
              <w:rPr>
                <w:sz w:val="28"/>
                <w:szCs w:val="28"/>
              </w:rPr>
            </w:pPr>
          </w:p>
        </w:tc>
        <w:tc>
          <w:tcPr>
            <w:tcW w:w="344" w:type="dxa"/>
            <w:shd w:val="clear" w:color="auto" w:fill="auto"/>
          </w:tcPr>
          <w:p w:rsidR="003D75F8" w:rsidRDefault="003D75F8" w:rsidP="003D75F8">
            <w:pPr>
              <w:snapToGrid w:val="0"/>
              <w:rPr>
                <w:sz w:val="28"/>
                <w:szCs w:val="28"/>
              </w:rPr>
            </w:pPr>
          </w:p>
        </w:tc>
        <w:tc>
          <w:tcPr>
            <w:tcW w:w="2844" w:type="dxa"/>
            <w:gridSpan w:val="3"/>
            <w:tcBorders>
              <w:bottom w:val="single" w:sz="4" w:space="0" w:color="000000"/>
            </w:tcBorders>
            <w:shd w:val="clear" w:color="auto" w:fill="auto"/>
          </w:tcPr>
          <w:p w:rsidR="003D75F8" w:rsidRDefault="003D75F8" w:rsidP="003D75F8">
            <w:pPr>
              <w:snapToGrid w:val="0"/>
              <w:rPr>
                <w:sz w:val="28"/>
                <w:szCs w:val="28"/>
              </w:rPr>
            </w:pPr>
          </w:p>
        </w:tc>
      </w:tr>
      <w:tr w:rsidR="003D75F8" w:rsidTr="003D75F8">
        <w:tc>
          <w:tcPr>
            <w:tcW w:w="3104" w:type="dxa"/>
            <w:gridSpan w:val="3"/>
            <w:tcBorders>
              <w:top w:val="single" w:sz="4" w:space="0" w:color="000000"/>
            </w:tcBorders>
            <w:shd w:val="clear" w:color="auto" w:fill="auto"/>
          </w:tcPr>
          <w:p w:rsidR="003D75F8" w:rsidRDefault="003D75F8" w:rsidP="003D75F8">
            <w:pPr>
              <w:jc w:val="center"/>
            </w:pPr>
            <w:r>
              <w:rPr>
                <w:sz w:val="16"/>
                <w:szCs w:val="16"/>
              </w:rPr>
              <w:t>(должность руководителя)</w:t>
            </w:r>
          </w:p>
        </w:tc>
        <w:tc>
          <w:tcPr>
            <w:tcW w:w="335" w:type="dxa"/>
            <w:shd w:val="clear" w:color="auto" w:fill="auto"/>
          </w:tcPr>
          <w:p w:rsidR="003D75F8" w:rsidRDefault="003D75F8" w:rsidP="003D75F8">
            <w:pPr>
              <w:snapToGrid w:val="0"/>
              <w:jc w:val="center"/>
              <w:rPr>
                <w:sz w:val="16"/>
                <w:szCs w:val="16"/>
              </w:rPr>
            </w:pPr>
          </w:p>
        </w:tc>
        <w:tc>
          <w:tcPr>
            <w:tcW w:w="3227" w:type="dxa"/>
            <w:gridSpan w:val="10"/>
            <w:shd w:val="clear" w:color="auto" w:fill="auto"/>
          </w:tcPr>
          <w:p w:rsidR="003D75F8" w:rsidRDefault="003D75F8" w:rsidP="003D75F8">
            <w:pPr>
              <w:jc w:val="center"/>
            </w:pPr>
            <w:r>
              <w:rPr>
                <w:sz w:val="16"/>
                <w:szCs w:val="16"/>
              </w:rPr>
              <w:t>(подпись)</w:t>
            </w:r>
          </w:p>
        </w:tc>
        <w:tc>
          <w:tcPr>
            <w:tcW w:w="344" w:type="dxa"/>
            <w:shd w:val="clear" w:color="auto" w:fill="auto"/>
          </w:tcPr>
          <w:p w:rsidR="003D75F8" w:rsidRDefault="003D75F8" w:rsidP="003D75F8">
            <w:pPr>
              <w:snapToGrid w:val="0"/>
              <w:jc w:val="center"/>
              <w:rPr>
                <w:sz w:val="16"/>
                <w:szCs w:val="16"/>
              </w:rPr>
            </w:pPr>
          </w:p>
        </w:tc>
        <w:tc>
          <w:tcPr>
            <w:tcW w:w="2844" w:type="dxa"/>
            <w:gridSpan w:val="3"/>
            <w:shd w:val="clear" w:color="auto" w:fill="auto"/>
          </w:tcPr>
          <w:p w:rsidR="003D75F8" w:rsidRDefault="003D75F8" w:rsidP="003D75F8">
            <w:pPr>
              <w:jc w:val="center"/>
            </w:pPr>
            <w:r>
              <w:rPr>
                <w:sz w:val="16"/>
                <w:szCs w:val="16"/>
              </w:rPr>
              <w:t>(ФИО)</w:t>
            </w:r>
          </w:p>
        </w:tc>
      </w:tr>
      <w:tr w:rsidR="003D75F8" w:rsidTr="003D75F8">
        <w:tc>
          <w:tcPr>
            <w:tcW w:w="9854" w:type="dxa"/>
            <w:gridSpan w:val="18"/>
            <w:shd w:val="clear" w:color="auto" w:fill="auto"/>
          </w:tcPr>
          <w:p w:rsidR="003D75F8" w:rsidRDefault="003D75F8" w:rsidP="003D75F8">
            <w:pPr>
              <w:snapToGrid w:val="0"/>
              <w:rPr>
                <w:sz w:val="28"/>
                <w:szCs w:val="28"/>
              </w:rPr>
            </w:pPr>
          </w:p>
        </w:tc>
      </w:tr>
      <w:tr w:rsidR="003D75F8" w:rsidTr="003D75F8">
        <w:tc>
          <w:tcPr>
            <w:tcW w:w="3104" w:type="dxa"/>
            <w:gridSpan w:val="3"/>
            <w:tcBorders>
              <w:bottom w:val="single" w:sz="4" w:space="0" w:color="000000"/>
            </w:tcBorders>
            <w:shd w:val="clear" w:color="auto" w:fill="auto"/>
          </w:tcPr>
          <w:p w:rsidR="003D75F8" w:rsidRDefault="003D75F8" w:rsidP="003D75F8">
            <w:r>
              <w:rPr>
                <w:sz w:val="28"/>
                <w:szCs w:val="28"/>
              </w:rPr>
              <w:t>Главный бухгалтер</w:t>
            </w:r>
          </w:p>
        </w:tc>
        <w:tc>
          <w:tcPr>
            <w:tcW w:w="335" w:type="dxa"/>
            <w:shd w:val="clear" w:color="auto" w:fill="auto"/>
          </w:tcPr>
          <w:p w:rsidR="003D75F8" w:rsidRDefault="003D75F8" w:rsidP="003D75F8">
            <w:pPr>
              <w:snapToGrid w:val="0"/>
              <w:rPr>
                <w:sz w:val="28"/>
                <w:szCs w:val="28"/>
              </w:rPr>
            </w:pPr>
          </w:p>
        </w:tc>
        <w:tc>
          <w:tcPr>
            <w:tcW w:w="3227" w:type="dxa"/>
            <w:gridSpan w:val="10"/>
            <w:tcBorders>
              <w:bottom w:val="single" w:sz="4" w:space="0" w:color="000000"/>
            </w:tcBorders>
            <w:shd w:val="clear" w:color="auto" w:fill="auto"/>
          </w:tcPr>
          <w:p w:rsidR="003D75F8" w:rsidRDefault="003D75F8" w:rsidP="003D75F8">
            <w:pPr>
              <w:snapToGrid w:val="0"/>
              <w:rPr>
                <w:sz w:val="28"/>
                <w:szCs w:val="28"/>
              </w:rPr>
            </w:pPr>
          </w:p>
        </w:tc>
        <w:tc>
          <w:tcPr>
            <w:tcW w:w="344" w:type="dxa"/>
            <w:shd w:val="clear" w:color="auto" w:fill="auto"/>
          </w:tcPr>
          <w:p w:rsidR="003D75F8" w:rsidRDefault="003D75F8" w:rsidP="003D75F8">
            <w:pPr>
              <w:snapToGrid w:val="0"/>
              <w:rPr>
                <w:sz w:val="28"/>
                <w:szCs w:val="28"/>
              </w:rPr>
            </w:pPr>
          </w:p>
        </w:tc>
        <w:tc>
          <w:tcPr>
            <w:tcW w:w="2844" w:type="dxa"/>
            <w:gridSpan w:val="3"/>
            <w:tcBorders>
              <w:bottom w:val="single" w:sz="4" w:space="0" w:color="000000"/>
            </w:tcBorders>
            <w:shd w:val="clear" w:color="auto" w:fill="auto"/>
          </w:tcPr>
          <w:p w:rsidR="003D75F8" w:rsidRDefault="003D75F8" w:rsidP="003D75F8">
            <w:pPr>
              <w:snapToGrid w:val="0"/>
              <w:rPr>
                <w:sz w:val="28"/>
                <w:szCs w:val="28"/>
              </w:rPr>
            </w:pPr>
          </w:p>
        </w:tc>
      </w:tr>
      <w:tr w:rsidR="003D75F8" w:rsidTr="003D75F8">
        <w:trPr>
          <w:trHeight w:val="53"/>
        </w:trPr>
        <w:tc>
          <w:tcPr>
            <w:tcW w:w="3104" w:type="dxa"/>
            <w:gridSpan w:val="3"/>
            <w:tcBorders>
              <w:top w:val="single" w:sz="4" w:space="0" w:color="000000"/>
            </w:tcBorders>
            <w:shd w:val="clear" w:color="auto" w:fill="auto"/>
          </w:tcPr>
          <w:p w:rsidR="003D75F8" w:rsidRDefault="003D75F8" w:rsidP="003D75F8">
            <w:r>
              <w:rPr>
                <w:sz w:val="16"/>
                <w:szCs w:val="16"/>
              </w:rPr>
              <w:t>(при наличии)</w:t>
            </w:r>
          </w:p>
        </w:tc>
        <w:tc>
          <w:tcPr>
            <w:tcW w:w="335" w:type="dxa"/>
            <w:shd w:val="clear" w:color="auto" w:fill="auto"/>
          </w:tcPr>
          <w:p w:rsidR="003D75F8" w:rsidRDefault="003D75F8" w:rsidP="003D75F8">
            <w:pPr>
              <w:snapToGrid w:val="0"/>
              <w:rPr>
                <w:sz w:val="16"/>
                <w:szCs w:val="16"/>
              </w:rPr>
            </w:pPr>
          </w:p>
        </w:tc>
        <w:tc>
          <w:tcPr>
            <w:tcW w:w="3227" w:type="dxa"/>
            <w:gridSpan w:val="10"/>
            <w:shd w:val="clear" w:color="auto" w:fill="auto"/>
          </w:tcPr>
          <w:p w:rsidR="003D75F8" w:rsidRDefault="003D75F8" w:rsidP="003D75F8">
            <w:pPr>
              <w:jc w:val="center"/>
            </w:pPr>
            <w:r>
              <w:rPr>
                <w:sz w:val="16"/>
                <w:szCs w:val="16"/>
              </w:rPr>
              <w:t>(подпись)</w:t>
            </w:r>
          </w:p>
        </w:tc>
        <w:tc>
          <w:tcPr>
            <w:tcW w:w="344" w:type="dxa"/>
            <w:shd w:val="clear" w:color="auto" w:fill="auto"/>
          </w:tcPr>
          <w:p w:rsidR="003D75F8" w:rsidRDefault="003D75F8" w:rsidP="003D75F8">
            <w:pPr>
              <w:snapToGrid w:val="0"/>
              <w:jc w:val="center"/>
              <w:rPr>
                <w:sz w:val="16"/>
                <w:szCs w:val="16"/>
              </w:rPr>
            </w:pPr>
          </w:p>
        </w:tc>
        <w:tc>
          <w:tcPr>
            <w:tcW w:w="2844" w:type="dxa"/>
            <w:gridSpan w:val="3"/>
            <w:shd w:val="clear" w:color="auto" w:fill="auto"/>
          </w:tcPr>
          <w:p w:rsidR="003D75F8" w:rsidRDefault="003D75F8" w:rsidP="003D75F8">
            <w:pPr>
              <w:jc w:val="center"/>
            </w:pPr>
            <w:r>
              <w:rPr>
                <w:sz w:val="16"/>
                <w:szCs w:val="16"/>
              </w:rPr>
              <w:t>(ФИО)</w:t>
            </w:r>
          </w:p>
        </w:tc>
      </w:tr>
      <w:tr w:rsidR="003D75F8" w:rsidTr="003D75F8">
        <w:trPr>
          <w:trHeight w:val="53"/>
        </w:trPr>
        <w:tc>
          <w:tcPr>
            <w:tcW w:w="9854" w:type="dxa"/>
            <w:gridSpan w:val="18"/>
            <w:shd w:val="clear" w:color="auto" w:fill="auto"/>
          </w:tcPr>
          <w:p w:rsidR="003D75F8" w:rsidRDefault="003D75F8" w:rsidP="003D75F8">
            <w:pPr>
              <w:snapToGrid w:val="0"/>
              <w:jc w:val="center"/>
              <w:rPr>
                <w:sz w:val="16"/>
                <w:szCs w:val="16"/>
              </w:rPr>
            </w:pPr>
          </w:p>
        </w:tc>
      </w:tr>
      <w:tr w:rsidR="003D75F8" w:rsidTr="003D75F8">
        <w:trPr>
          <w:trHeight w:val="53"/>
        </w:trPr>
        <w:tc>
          <w:tcPr>
            <w:tcW w:w="9854" w:type="dxa"/>
            <w:gridSpan w:val="18"/>
            <w:shd w:val="clear" w:color="auto" w:fill="auto"/>
          </w:tcPr>
          <w:p w:rsidR="003D75F8" w:rsidRDefault="003D75F8" w:rsidP="003D75F8">
            <w:pPr>
              <w:snapToGrid w:val="0"/>
              <w:jc w:val="center"/>
              <w:rPr>
                <w:sz w:val="16"/>
                <w:szCs w:val="16"/>
              </w:rPr>
            </w:pPr>
          </w:p>
        </w:tc>
      </w:tr>
      <w:tr w:rsidR="003D75F8" w:rsidTr="003D75F8">
        <w:trPr>
          <w:trHeight w:val="53"/>
        </w:trPr>
        <w:tc>
          <w:tcPr>
            <w:tcW w:w="9854" w:type="dxa"/>
            <w:gridSpan w:val="18"/>
            <w:shd w:val="clear" w:color="auto" w:fill="auto"/>
          </w:tcPr>
          <w:p w:rsidR="003D75F8" w:rsidRDefault="003D75F8" w:rsidP="003D75F8">
            <w:r>
              <w:rPr>
                <w:sz w:val="28"/>
                <w:szCs w:val="28"/>
              </w:rPr>
              <w:t>М.П.</w:t>
            </w:r>
          </w:p>
        </w:tc>
      </w:tr>
    </w:tbl>
    <w:p w:rsidR="003D75F8" w:rsidRDefault="003D75F8" w:rsidP="003D75F8">
      <w:pPr>
        <w:pageBreakBefore/>
        <w:jc w:val="right"/>
      </w:pPr>
      <w:r>
        <w:rPr>
          <w:sz w:val="28"/>
          <w:szCs w:val="28"/>
        </w:rPr>
        <w:t>Приложение № 4</w:t>
      </w:r>
    </w:p>
    <w:p w:rsidR="003D75F8" w:rsidRDefault="003D75F8" w:rsidP="003D75F8">
      <w:pPr>
        <w:ind w:right="-2"/>
        <w:jc w:val="right"/>
      </w:pPr>
      <w:r>
        <w:rPr>
          <w:sz w:val="28"/>
          <w:szCs w:val="28"/>
        </w:rPr>
        <w:t>к конкурсной документации</w:t>
      </w:r>
    </w:p>
    <w:p w:rsidR="003D75F8" w:rsidRDefault="003D75F8" w:rsidP="003D75F8">
      <w:pPr>
        <w:ind w:right="-2"/>
        <w:jc w:val="right"/>
        <w:rPr>
          <w:sz w:val="28"/>
          <w:szCs w:val="28"/>
        </w:rPr>
      </w:pPr>
    </w:p>
    <w:p w:rsidR="000B1BAE" w:rsidRDefault="003D75F8" w:rsidP="000B1BAE">
      <w:pPr>
        <w:autoSpaceDE w:val="0"/>
        <w:jc w:val="center"/>
        <w:rPr>
          <w:b/>
          <w:sz w:val="28"/>
          <w:szCs w:val="28"/>
        </w:rPr>
      </w:pPr>
      <w:r w:rsidRPr="000B1BAE">
        <w:rPr>
          <w:b/>
          <w:sz w:val="28"/>
          <w:szCs w:val="28"/>
        </w:rPr>
        <w:t xml:space="preserve">Методика </w:t>
      </w:r>
    </w:p>
    <w:p w:rsidR="003D75F8" w:rsidRPr="000B1BAE" w:rsidRDefault="003D75F8" w:rsidP="000B1BAE">
      <w:pPr>
        <w:autoSpaceDE w:val="0"/>
        <w:jc w:val="center"/>
        <w:rPr>
          <w:b/>
        </w:rPr>
      </w:pPr>
      <w:r w:rsidRPr="000B1BAE">
        <w:rPr>
          <w:b/>
          <w:sz w:val="28"/>
          <w:szCs w:val="28"/>
        </w:rPr>
        <w:t>расчета по критериям при оценке и сопоставлении заявок</w:t>
      </w:r>
    </w:p>
    <w:p w:rsidR="003D75F8" w:rsidRPr="000B1BAE" w:rsidRDefault="003D75F8" w:rsidP="000B1BAE">
      <w:pPr>
        <w:autoSpaceDE w:val="0"/>
        <w:jc w:val="center"/>
        <w:rPr>
          <w:b/>
        </w:rPr>
      </w:pPr>
      <w:r w:rsidRPr="000B1BAE">
        <w:rPr>
          <w:b/>
          <w:sz w:val="28"/>
          <w:szCs w:val="28"/>
        </w:rPr>
        <w:t>на участие в открытом конкурсе на право заключения договора на выполнен</w:t>
      </w:r>
      <w:r w:rsidR="00362A2E" w:rsidRPr="000B1BAE">
        <w:rPr>
          <w:b/>
          <w:sz w:val="28"/>
          <w:szCs w:val="28"/>
        </w:rPr>
        <w:t xml:space="preserve">ие </w:t>
      </w:r>
      <w:r w:rsidR="00383972" w:rsidRPr="000B1BAE">
        <w:rPr>
          <w:b/>
          <w:sz w:val="28"/>
          <w:szCs w:val="28"/>
        </w:rPr>
        <w:t xml:space="preserve">регулярных </w:t>
      </w:r>
      <w:r w:rsidR="00362A2E" w:rsidRPr="000B1BAE">
        <w:rPr>
          <w:b/>
          <w:sz w:val="28"/>
          <w:szCs w:val="28"/>
        </w:rPr>
        <w:t>пассажирских перевозок</w:t>
      </w:r>
      <w:r w:rsidR="000B1BAE" w:rsidRPr="000B1BAE">
        <w:rPr>
          <w:b/>
          <w:sz w:val="28"/>
          <w:szCs w:val="28"/>
        </w:rPr>
        <w:t xml:space="preserve"> автомобильным транспортом</w:t>
      </w:r>
      <w:r w:rsidR="00362A2E" w:rsidRPr="000B1BAE">
        <w:rPr>
          <w:b/>
          <w:sz w:val="28"/>
          <w:szCs w:val="28"/>
        </w:rPr>
        <w:t xml:space="preserve"> по</w:t>
      </w:r>
      <w:r w:rsidR="000B1BAE" w:rsidRPr="000B1BAE">
        <w:rPr>
          <w:b/>
          <w:sz w:val="28"/>
          <w:szCs w:val="28"/>
        </w:rPr>
        <w:t xml:space="preserve"> пригородным</w:t>
      </w:r>
      <w:r w:rsidR="00362A2E" w:rsidRPr="000B1BAE">
        <w:rPr>
          <w:b/>
          <w:sz w:val="28"/>
          <w:szCs w:val="28"/>
        </w:rPr>
        <w:t xml:space="preserve"> </w:t>
      </w:r>
      <w:r w:rsidRPr="000B1BAE">
        <w:rPr>
          <w:b/>
          <w:sz w:val="28"/>
          <w:szCs w:val="28"/>
        </w:rPr>
        <w:t>муниципальным маршрутам по регулируемым тарифам на территории</w:t>
      </w:r>
      <w:r w:rsidR="00362A2E" w:rsidRPr="000B1BAE">
        <w:rPr>
          <w:b/>
          <w:sz w:val="28"/>
          <w:szCs w:val="28"/>
        </w:rPr>
        <w:t xml:space="preserve"> Борисоглебского городского округа </w:t>
      </w:r>
      <w:r w:rsidRPr="000B1BAE">
        <w:rPr>
          <w:b/>
          <w:sz w:val="28"/>
          <w:szCs w:val="28"/>
        </w:rPr>
        <w:t xml:space="preserve"> Воронежской области</w:t>
      </w:r>
    </w:p>
    <w:p w:rsidR="003D75F8" w:rsidRPr="000B1BAE" w:rsidRDefault="003D75F8" w:rsidP="000B1BAE">
      <w:pPr>
        <w:autoSpaceDE w:val="0"/>
        <w:jc w:val="center"/>
        <w:rPr>
          <w:b/>
          <w:sz w:val="28"/>
          <w:szCs w:val="28"/>
        </w:rPr>
      </w:pPr>
    </w:p>
    <w:p w:rsidR="003D75F8" w:rsidRDefault="003D75F8" w:rsidP="003D75F8">
      <w:pPr>
        <w:autoSpaceDE w:val="0"/>
        <w:jc w:val="both"/>
      </w:pPr>
      <w:r>
        <w:rPr>
          <w:sz w:val="28"/>
          <w:szCs w:val="28"/>
        </w:rPr>
        <w:tab/>
        <w:t>Шкала для оценки критериев при оценке и сопоставлении заявок на участие в открытом конкурсе на право заключения договора на выполнен</w:t>
      </w:r>
      <w:r w:rsidR="00362A2E">
        <w:rPr>
          <w:sz w:val="28"/>
          <w:szCs w:val="28"/>
        </w:rPr>
        <w:t xml:space="preserve">ие </w:t>
      </w:r>
      <w:r w:rsidR="00383972">
        <w:rPr>
          <w:sz w:val="28"/>
          <w:szCs w:val="28"/>
        </w:rPr>
        <w:t xml:space="preserve">регулярных </w:t>
      </w:r>
      <w:r w:rsidR="00362A2E">
        <w:rPr>
          <w:sz w:val="28"/>
          <w:szCs w:val="28"/>
        </w:rPr>
        <w:t xml:space="preserve">пассажирских перевозок </w:t>
      </w:r>
      <w:r w:rsidR="000B1BAE">
        <w:rPr>
          <w:sz w:val="28"/>
          <w:szCs w:val="28"/>
        </w:rPr>
        <w:t xml:space="preserve">автомобильным транспортом </w:t>
      </w:r>
      <w:r w:rsidR="00362A2E">
        <w:rPr>
          <w:sz w:val="28"/>
          <w:szCs w:val="28"/>
        </w:rPr>
        <w:t xml:space="preserve">по </w:t>
      </w:r>
      <w:r w:rsidR="000B1BAE">
        <w:rPr>
          <w:sz w:val="28"/>
          <w:szCs w:val="28"/>
        </w:rPr>
        <w:t xml:space="preserve">пригородным </w:t>
      </w:r>
      <w:r>
        <w:rPr>
          <w:sz w:val="28"/>
          <w:szCs w:val="28"/>
        </w:rPr>
        <w:t xml:space="preserve">муниципальным маршрутам по регулируемым тарифам на территории </w:t>
      </w:r>
      <w:r w:rsidR="00362A2E">
        <w:rPr>
          <w:sz w:val="28"/>
          <w:szCs w:val="28"/>
        </w:rPr>
        <w:t xml:space="preserve">Борисоглебского городского округа </w:t>
      </w:r>
      <w:r>
        <w:rPr>
          <w:sz w:val="28"/>
          <w:szCs w:val="28"/>
        </w:rPr>
        <w:t xml:space="preserve">Воронежской области. </w:t>
      </w:r>
    </w:p>
    <w:p w:rsidR="003D75F8" w:rsidRDefault="003D75F8" w:rsidP="003D75F8">
      <w:pPr>
        <w:autoSpaceDE w:val="0"/>
        <w:jc w:val="both"/>
        <w:rPr>
          <w:sz w:val="28"/>
          <w:szCs w:val="28"/>
        </w:rPr>
      </w:pPr>
    </w:p>
    <w:tbl>
      <w:tblPr>
        <w:tblW w:w="9547" w:type="dxa"/>
        <w:tblInd w:w="277" w:type="dxa"/>
        <w:tblLayout w:type="fixed"/>
        <w:tblCellMar>
          <w:left w:w="75" w:type="dxa"/>
          <w:right w:w="75" w:type="dxa"/>
        </w:tblCellMar>
        <w:tblLook w:val="0000" w:firstRow="0" w:lastRow="0" w:firstColumn="0" w:lastColumn="0" w:noHBand="0" w:noVBand="0"/>
      </w:tblPr>
      <w:tblGrid>
        <w:gridCol w:w="757"/>
        <w:gridCol w:w="7023"/>
        <w:gridCol w:w="1767"/>
      </w:tblGrid>
      <w:tr w:rsidR="003D75F8" w:rsidTr="00A3080D">
        <w:tc>
          <w:tcPr>
            <w:tcW w:w="757" w:type="dxa"/>
            <w:tcBorders>
              <w:top w:val="single" w:sz="4" w:space="0" w:color="000000"/>
              <w:left w:val="single" w:sz="4" w:space="0" w:color="000000"/>
              <w:bottom w:val="single" w:sz="4" w:space="0" w:color="000000"/>
            </w:tcBorders>
            <w:shd w:val="clear" w:color="auto" w:fill="auto"/>
          </w:tcPr>
          <w:p w:rsidR="003D75F8" w:rsidRDefault="003D75F8" w:rsidP="003D75F8">
            <w:pPr>
              <w:pStyle w:val="ConsPlusCell"/>
              <w:jc w:val="center"/>
            </w:pPr>
            <w:r>
              <w:rPr>
                <w:sz w:val="24"/>
                <w:szCs w:val="24"/>
              </w:rPr>
              <w:t>№ п/п</w:t>
            </w:r>
          </w:p>
        </w:tc>
        <w:tc>
          <w:tcPr>
            <w:tcW w:w="7023" w:type="dxa"/>
            <w:tcBorders>
              <w:top w:val="single" w:sz="4" w:space="0" w:color="000000"/>
              <w:left w:val="single" w:sz="4" w:space="0" w:color="000000"/>
              <w:bottom w:val="single" w:sz="4" w:space="0" w:color="000000"/>
            </w:tcBorders>
            <w:shd w:val="clear" w:color="auto" w:fill="auto"/>
          </w:tcPr>
          <w:p w:rsidR="003D75F8" w:rsidRDefault="003D75F8" w:rsidP="003D75F8">
            <w:pPr>
              <w:pStyle w:val="ConsPlusCell"/>
              <w:jc w:val="center"/>
            </w:pPr>
            <w:r>
              <w:rPr>
                <w:sz w:val="24"/>
                <w:szCs w:val="24"/>
              </w:rPr>
              <w:t>Критерии и параметры оценки</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pStyle w:val="ConsPlusCell"/>
              <w:jc w:val="center"/>
            </w:pPr>
            <w:r>
              <w:rPr>
                <w:sz w:val="24"/>
                <w:szCs w:val="24"/>
              </w:rPr>
              <w:t>Баллы</w:t>
            </w:r>
          </w:p>
        </w:tc>
      </w:tr>
      <w:tr w:rsidR="003D75F8" w:rsidTr="00A3080D">
        <w:trPr>
          <w:trHeight w:val="173"/>
        </w:trPr>
        <w:tc>
          <w:tcPr>
            <w:tcW w:w="757" w:type="dxa"/>
            <w:tcBorders>
              <w:left w:val="single" w:sz="4" w:space="0" w:color="000000"/>
              <w:bottom w:val="single" w:sz="4" w:space="0" w:color="000000"/>
            </w:tcBorders>
            <w:shd w:val="clear" w:color="auto" w:fill="auto"/>
          </w:tcPr>
          <w:p w:rsidR="003D75F8" w:rsidRDefault="003D75F8" w:rsidP="003D75F8">
            <w:pPr>
              <w:pStyle w:val="ConsPlusCell"/>
              <w:jc w:val="center"/>
            </w:pPr>
            <w:r>
              <w:rPr>
                <w:sz w:val="24"/>
                <w:szCs w:val="24"/>
              </w:rPr>
              <w:t>1</w:t>
            </w:r>
          </w:p>
        </w:tc>
        <w:tc>
          <w:tcPr>
            <w:tcW w:w="7023" w:type="dxa"/>
            <w:tcBorders>
              <w:left w:val="single" w:sz="4" w:space="0" w:color="000000"/>
              <w:bottom w:val="single" w:sz="4" w:space="0" w:color="000000"/>
            </w:tcBorders>
            <w:shd w:val="clear" w:color="auto" w:fill="auto"/>
          </w:tcPr>
          <w:p w:rsidR="003D75F8" w:rsidRDefault="003D75F8" w:rsidP="003D75F8">
            <w:pPr>
              <w:pStyle w:val="ConsPlusCell"/>
              <w:jc w:val="center"/>
            </w:pPr>
            <w:r>
              <w:rPr>
                <w:sz w:val="24"/>
                <w:szCs w:val="24"/>
              </w:rPr>
              <w:t>2</w:t>
            </w:r>
          </w:p>
        </w:tc>
        <w:tc>
          <w:tcPr>
            <w:tcW w:w="1767" w:type="dxa"/>
            <w:tcBorders>
              <w:left w:val="single" w:sz="4" w:space="0" w:color="000000"/>
              <w:bottom w:val="single" w:sz="4" w:space="0" w:color="000000"/>
              <w:right w:val="single" w:sz="4" w:space="0" w:color="000000"/>
            </w:tcBorders>
            <w:shd w:val="clear" w:color="auto" w:fill="auto"/>
          </w:tcPr>
          <w:p w:rsidR="003D75F8" w:rsidRDefault="003D75F8" w:rsidP="003D75F8">
            <w:pPr>
              <w:pStyle w:val="ConsPlusCell"/>
              <w:jc w:val="center"/>
            </w:pPr>
            <w:r>
              <w:rPr>
                <w:sz w:val="24"/>
                <w:szCs w:val="24"/>
              </w:rPr>
              <w:t>3</w:t>
            </w:r>
          </w:p>
        </w:tc>
      </w:tr>
      <w:tr w:rsidR="003D75F8" w:rsidTr="00A3080D">
        <w:trPr>
          <w:trHeight w:val="1000"/>
        </w:trPr>
        <w:tc>
          <w:tcPr>
            <w:tcW w:w="757" w:type="dxa"/>
            <w:vMerge w:val="restart"/>
            <w:tcBorders>
              <w:left w:val="single" w:sz="4" w:space="0" w:color="000000"/>
            </w:tcBorders>
            <w:shd w:val="clear" w:color="auto" w:fill="auto"/>
          </w:tcPr>
          <w:p w:rsidR="00F42420" w:rsidRDefault="00F42420" w:rsidP="003D75F8">
            <w:pPr>
              <w:pStyle w:val="ConsPlusCell"/>
              <w:rPr>
                <w:sz w:val="24"/>
                <w:szCs w:val="24"/>
              </w:rPr>
            </w:pPr>
          </w:p>
          <w:p w:rsidR="00F42420" w:rsidRDefault="00F42420" w:rsidP="003D75F8">
            <w:pPr>
              <w:pStyle w:val="ConsPlusCell"/>
              <w:rPr>
                <w:sz w:val="24"/>
                <w:szCs w:val="24"/>
              </w:rPr>
            </w:pPr>
          </w:p>
          <w:p w:rsidR="00F42420" w:rsidRDefault="00F42420" w:rsidP="003D75F8">
            <w:pPr>
              <w:pStyle w:val="ConsPlusCell"/>
              <w:rPr>
                <w:sz w:val="24"/>
                <w:szCs w:val="24"/>
              </w:rPr>
            </w:pPr>
          </w:p>
          <w:p w:rsidR="00F42420" w:rsidRDefault="00F42420" w:rsidP="003D75F8">
            <w:pPr>
              <w:pStyle w:val="ConsPlusCell"/>
              <w:rPr>
                <w:sz w:val="24"/>
                <w:szCs w:val="24"/>
              </w:rPr>
            </w:pPr>
          </w:p>
          <w:p w:rsidR="00F42420" w:rsidRDefault="00F42420" w:rsidP="003D75F8">
            <w:pPr>
              <w:pStyle w:val="ConsPlusCell"/>
              <w:rPr>
                <w:sz w:val="24"/>
                <w:szCs w:val="24"/>
              </w:rPr>
            </w:pPr>
          </w:p>
          <w:p w:rsidR="003D75F8" w:rsidRDefault="003D75F8" w:rsidP="003D75F8">
            <w:pPr>
              <w:pStyle w:val="ConsPlusCell"/>
            </w:pPr>
            <w:r>
              <w:rPr>
                <w:sz w:val="24"/>
                <w:szCs w:val="24"/>
              </w:rPr>
              <w:t>1</w:t>
            </w:r>
            <w:r w:rsidR="00F42420">
              <w:rPr>
                <w:sz w:val="24"/>
                <w:szCs w:val="24"/>
              </w:rPr>
              <w:t>.</w:t>
            </w:r>
            <w:r>
              <w:rPr>
                <w:sz w:val="24"/>
                <w:szCs w:val="24"/>
              </w:rPr>
              <w:t xml:space="preserve">    </w:t>
            </w:r>
          </w:p>
        </w:tc>
        <w:tc>
          <w:tcPr>
            <w:tcW w:w="7023" w:type="dxa"/>
            <w:tcBorders>
              <w:left w:val="single" w:sz="4" w:space="0" w:color="000000"/>
              <w:bottom w:val="single" w:sz="4" w:space="0" w:color="000000"/>
            </w:tcBorders>
            <w:shd w:val="clear" w:color="auto" w:fill="auto"/>
          </w:tcPr>
          <w:p w:rsidR="003D75F8" w:rsidRDefault="003D75F8" w:rsidP="003D75F8">
            <w:pPr>
              <w:pStyle w:val="ConsPlusCell"/>
              <w:jc w:val="both"/>
            </w:pPr>
            <w:bookmarkStart w:id="4" w:name="Par288"/>
            <w:bookmarkEnd w:id="4"/>
            <w:r>
              <w:rPr>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c>
          <w:tcPr>
            <w:tcW w:w="1767" w:type="dxa"/>
            <w:tcBorders>
              <w:left w:val="single" w:sz="4" w:space="0" w:color="000000"/>
              <w:bottom w:val="single" w:sz="4" w:space="0" w:color="000000"/>
              <w:right w:val="single" w:sz="4" w:space="0" w:color="000000"/>
            </w:tcBorders>
            <w:shd w:val="clear" w:color="auto" w:fill="auto"/>
          </w:tcPr>
          <w:p w:rsidR="003D75F8" w:rsidRDefault="003D75F8" w:rsidP="003D75F8">
            <w:pPr>
              <w:pStyle w:val="ConsPlusCell"/>
              <w:snapToGrid w:val="0"/>
              <w:rPr>
                <w:b/>
                <w:sz w:val="24"/>
                <w:szCs w:val="24"/>
              </w:rPr>
            </w:pPr>
          </w:p>
        </w:tc>
      </w:tr>
      <w:tr w:rsidR="003D75F8" w:rsidTr="00A3080D">
        <w:tc>
          <w:tcPr>
            <w:tcW w:w="757" w:type="dxa"/>
            <w:vMerge/>
            <w:tcBorders>
              <w:left w:val="single" w:sz="4" w:space="0" w:color="000000"/>
            </w:tcBorders>
            <w:shd w:val="clear" w:color="auto" w:fill="auto"/>
          </w:tcPr>
          <w:p w:rsidR="003D75F8" w:rsidRDefault="003D75F8" w:rsidP="003D75F8">
            <w:pPr>
              <w:pStyle w:val="ConsPlusCell"/>
              <w:snapToGrid w:val="0"/>
              <w:rPr>
                <w:b/>
                <w:sz w:val="24"/>
                <w:szCs w:val="24"/>
              </w:rPr>
            </w:pPr>
          </w:p>
        </w:tc>
        <w:tc>
          <w:tcPr>
            <w:tcW w:w="7023" w:type="dxa"/>
            <w:tcBorders>
              <w:left w:val="single" w:sz="4" w:space="0" w:color="000000"/>
              <w:bottom w:val="single" w:sz="4" w:space="0" w:color="000000"/>
            </w:tcBorders>
            <w:shd w:val="clear" w:color="auto" w:fill="auto"/>
          </w:tcPr>
          <w:p w:rsidR="003D75F8" w:rsidRDefault="003D75F8" w:rsidP="003D75F8">
            <w:pPr>
              <w:pStyle w:val="ConsPlusCell"/>
            </w:pPr>
            <w:r>
              <w:rPr>
                <w:sz w:val="24"/>
                <w:szCs w:val="24"/>
              </w:rPr>
              <w:t xml:space="preserve">До 0,01                                                </w:t>
            </w:r>
          </w:p>
        </w:tc>
        <w:tc>
          <w:tcPr>
            <w:tcW w:w="1767" w:type="dxa"/>
            <w:tcBorders>
              <w:left w:val="single" w:sz="4" w:space="0" w:color="000000"/>
              <w:bottom w:val="single" w:sz="4" w:space="0" w:color="000000"/>
              <w:right w:val="single" w:sz="4" w:space="0" w:color="000000"/>
            </w:tcBorders>
            <w:shd w:val="clear" w:color="auto" w:fill="auto"/>
          </w:tcPr>
          <w:p w:rsidR="003D75F8" w:rsidRDefault="003D75F8" w:rsidP="00E85377">
            <w:pPr>
              <w:pStyle w:val="ConsPlusCell"/>
              <w:jc w:val="center"/>
            </w:pPr>
            <w:r>
              <w:rPr>
                <w:sz w:val="24"/>
                <w:szCs w:val="24"/>
              </w:rPr>
              <w:t>2</w:t>
            </w:r>
            <w:r w:rsidR="00E85377">
              <w:rPr>
                <w:sz w:val="24"/>
                <w:szCs w:val="24"/>
              </w:rPr>
              <w:t>5</w:t>
            </w:r>
          </w:p>
        </w:tc>
      </w:tr>
      <w:tr w:rsidR="003D75F8" w:rsidTr="00A3080D">
        <w:tc>
          <w:tcPr>
            <w:tcW w:w="757" w:type="dxa"/>
            <w:vMerge/>
            <w:tcBorders>
              <w:left w:val="single" w:sz="4" w:space="0" w:color="000000"/>
            </w:tcBorders>
            <w:shd w:val="clear" w:color="auto" w:fill="auto"/>
          </w:tcPr>
          <w:p w:rsidR="003D75F8" w:rsidRDefault="003D75F8" w:rsidP="003D75F8">
            <w:pPr>
              <w:pStyle w:val="ConsPlusCell"/>
              <w:snapToGrid w:val="0"/>
              <w:rPr>
                <w:sz w:val="24"/>
                <w:szCs w:val="24"/>
              </w:rPr>
            </w:pPr>
          </w:p>
        </w:tc>
        <w:tc>
          <w:tcPr>
            <w:tcW w:w="7023" w:type="dxa"/>
            <w:tcBorders>
              <w:left w:val="single" w:sz="4" w:space="0" w:color="000000"/>
              <w:bottom w:val="single" w:sz="4" w:space="0" w:color="000000"/>
            </w:tcBorders>
            <w:shd w:val="clear" w:color="auto" w:fill="auto"/>
          </w:tcPr>
          <w:p w:rsidR="003D75F8" w:rsidRDefault="003D75F8" w:rsidP="003D75F8">
            <w:pPr>
              <w:pStyle w:val="ConsPlusCell"/>
            </w:pPr>
            <w:r>
              <w:rPr>
                <w:sz w:val="24"/>
                <w:szCs w:val="24"/>
              </w:rPr>
              <w:t xml:space="preserve">От 0,01 (включительно) до 0,05 (включительно)          </w:t>
            </w:r>
          </w:p>
        </w:tc>
        <w:tc>
          <w:tcPr>
            <w:tcW w:w="1767" w:type="dxa"/>
            <w:tcBorders>
              <w:left w:val="single" w:sz="4" w:space="0" w:color="000000"/>
              <w:bottom w:val="single" w:sz="4" w:space="0" w:color="000000"/>
              <w:right w:val="single" w:sz="4" w:space="0" w:color="000000"/>
            </w:tcBorders>
            <w:shd w:val="clear" w:color="auto" w:fill="auto"/>
          </w:tcPr>
          <w:p w:rsidR="003D75F8" w:rsidRDefault="003D75F8" w:rsidP="003D75F8">
            <w:pPr>
              <w:pStyle w:val="ConsPlusCell"/>
              <w:jc w:val="center"/>
            </w:pPr>
            <w:r>
              <w:rPr>
                <w:sz w:val="24"/>
                <w:szCs w:val="24"/>
              </w:rPr>
              <w:t>10</w:t>
            </w:r>
          </w:p>
        </w:tc>
      </w:tr>
      <w:tr w:rsidR="003D75F8" w:rsidTr="00A3080D">
        <w:tc>
          <w:tcPr>
            <w:tcW w:w="757" w:type="dxa"/>
            <w:vMerge/>
            <w:tcBorders>
              <w:left w:val="single" w:sz="4" w:space="0" w:color="000000"/>
            </w:tcBorders>
            <w:shd w:val="clear" w:color="auto" w:fill="auto"/>
          </w:tcPr>
          <w:p w:rsidR="003D75F8" w:rsidRDefault="003D75F8" w:rsidP="003D75F8">
            <w:pPr>
              <w:pStyle w:val="ConsPlusCell"/>
              <w:snapToGrid w:val="0"/>
              <w:rPr>
                <w:sz w:val="24"/>
                <w:szCs w:val="24"/>
              </w:rPr>
            </w:pPr>
          </w:p>
        </w:tc>
        <w:tc>
          <w:tcPr>
            <w:tcW w:w="7023" w:type="dxa"/>
            <w:tcBorders>
              <w:left w:val="single" w:sz="4" w:space="0" w:color="000000"/>
              <w:bottom w:val="single" w:sz="4" w:space="0" w:color="000000"/>
            </w:tcBorders>
            <w:shd w:val="clear" w:color="auto" w:fill="auto"/>
          </w:tcPr>
          <w:p w:rsidR="003D75F8" w:rsidRDefault="003D75F8" w:rsidP="003D75F8">
            <w:pPr>
              <w:pStyle w:val="ConsPlusCell"/>
            </w:pPr>
            <w:r>
              <w:rPr>
                <w:sz w:val="24"/>
                <w:szCs w:val="24"/>
              </w:rPr>
              <w:t xml:space="preserve">Свыше 0,05                                             </w:t>
            </w:r>
          </w:p>
        </w:tc>
        <w:tc>
          <w:tcPr>
            <w:tcW w:w="1767" w:type="dxa"/>
            <w:tcBorders>
              <w:left w:val="single" w:sz="4" w:space="0" w:color="000000"/>
              <w:bottom w:val="single" w:sz="4" w:space="0" w:color="000000"/>
              <w:right w:val="single" w:sz="4" w:space="0" w:color="000000"/>
            </w:tcBorders>
            <w:shd w:val="clear" w:color="auto" w:fill="auto"/>
          </w:tcPr>
          <w:p w:rsidR="003D75F8" w:rsidRDefault="003D75F8" w:rsidP="003D75F8">
            <w:pPr>
              <w:pStyle w:val="ConsPlusCell"/>
              <w:jc w:val="center"/>
            </w:pPr>
            <w:r>
              <w:rPr>
                <w:sz w:val="24"/>
                <w:szCs w:val="24"/>
              </w:rPr>
              <w:t>0</w:t>
            </w:r>
          </w:p>
        </w:tc>
      </w:tr>
      <w:tr w:rsidR="003D75F8" w:rsidTr="00A3080D">
        <w:tc>
          <w:tcPr>
            <w:tcW w:w="757" w:type="dxa"/>
            <w:vMerge w:val="restart"/>
            <w:tcBorders>
              <w:left w:val="single" w:sz="4" w:space="0" w:color="000000"/>
            </w:tcBorders>
            <w:shd w:val="clear" w:color="auto" w:fill="auto"/>
          </w:tcPr>
          <w:p w:rsidR="00F42420" w:rsidRDefault="00F42420" w:rsidP="003D75F8">
            <w:pPr>
              <w:pStyle w:val="ConsPlusCell"/>
              <w:rPr>
                <w:sz w:val="24"/>
                <w:szCs w:val="24"/>
              </w:rPr>
            </w:pPr>
          </w:p>
          <w:p w:rsidR="00F42420" w:rsidRDefault="00F42420" w:rsidP="003D75F8">
            <w:pPr>
              <w:pStyle w:val="ConsPlusCell"/>
              <w:rPr>
                <w:sz w:val="24"/>
                <w:szCs w:val="24"/>
              </w:rPr>
            </w:pPr>
          </w:p>
          <w:p w:rsidR="00F42420" w:rsidRDefault="00F42420" w:rsidP="003D75F8">
            <w:pPr>
              <w:pStyle w:val="ConsPlusCell"/>
              <w:rPr>
                <w:sz w:val="24"/>
                <w:szCs w:val="24"/>
              </w:rPr>
            </w:pPr>
          </w:p>
          <w:p w:rsidR="00F42420" w:rsidRDefault="00F42420" w:rsidP="003D75F8">
            <w:pPr>
              <w:pStyle w:val="ConsPlusCell"/>
              <w:rPr>
                <w:sz w:val="24"/>
                <w:szCs w:val="24"/>
              </w:rPr>
            </w:pPr>
          </w:p>
          <w:p w:rsidR="00F42420" w:rsidRDefault="00F42420" w:rsidP="003D75F8">
            <w:pPr>
              <w:pStyle w:val="ConsPlusCell"/>
              <w:rPr>
                <w:sz w:val="24"/>
                <w:szCs w:val="24"/>
              </w:rPr>
            </w:pPr>
          </w:p>
          <w:p w:rsidR="00F42420" w:rsidRDefault="00F42420" w:rsidP="003D75F8">
            <w:pPr>
              <w:pStyle w:val="ConsPlusCell"/>
              <w:rPr>
                <w:sz w:val="24"/>
                <w:szCs w:val="24"/>
              </w:rPr>
            </w:pPr>
          </w:p>
          <w:p w:rsidR="003D75F8" w:rsidRDefault="003D75F8" w:rsidP="003D75F8">
            <w:pPr>
              <w:pStyle w:val="ConsPlusCell"/>
            </w:pPr>
            <w:r>
              <w:rPr>
                <w:sz w:val="24"/>
                <w:szCs w:val="24"/>
              </w:rPr>
              <w:t>2</w:t>
            </w:r>
            <w:r w:rsidR="00F42420">
              <w:rPr>
                <w:sz w:val="24"/>
                <w:szCs w:val="24"/>
              </w:rPr>
              <w:t>.</w:t>
            </w:r>
            <w:r>
              <w:rPr>
                <w:sz w:val="24"/>
                <w:szCs w:val="24"/>
              </w:rPr>
              <w:t xml:space="preserve"> </w:t>
            </w:r>
          </w:p>
        </w:tc>
        <w:tc>
          <w:tcPr>
            <w:tcW w:w="7023" w:type="dxa"/>
            <w:tcBorders>
              <w:left w:val="single" w:sz="4" w:space="0" w:color="000000"/>
              <w:bottom w:val="single" w:sz="4" w:space="0" w:color="000000"/>
            </w:tcBorders>
            <w:shd w:val="clear" w:color="auto" w:fill="auto"/>
          </w:tcPr>
          <w:p w:rsidR="003D75F8" w:rsidRDefault="003D75F8" w:rsidP="003D75F8">
            <w:pPr>
              <w:pStyle w:val="ConsPlusCell"/>
              <w:jc w:val="both"/>
            </w:pPr>
            <w:r>
              <w:rPr>
                <w:sz w:val="24"/>
                <w:szCs w:val="24"/>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tc>
        <w:tc>
          <w:tcPr>
            <w:tcW w:w="1767" w:type="dxa"/>
            <w:tcBorders>
              <w:left w:val="single" w:sz="4" w:space="0" w:color="000000"/>
              <w:bottom w:val="single" w:sz="4" w:space="0" w:color="000000"/>
              <w:right w:val="single" w:sz="4" w:space="0" w:color="000000"/>
            </w:tcBorders>
            <w:shd w:val="clear" w:color="auto" w:fill="auto"/>
          </w:tcPr>
          <w:p w:rsidR="003D75F8" w:rsidRDefault="003D75F8" w:rsidP="003D75F8">
            <w:pPr>
              <w:pStyle w:val="ConsPlusCell"/>
              <w:snapToGrid w:val="0"/>
              <w:rPr>
                <w:sz w:val="24"/>
                <w:szCs w:val="24"/>
              </w:rPr>
            </w:pPr>
          </w:p>
        </w:tc>
      </w:tr>
      <w:tr w:rsidR="003D75F8" w:rsidTr="00A3080D">
        <w:tc>
          <w:tcPr>
            <w:tcW w:w="757" w:type="dxa"/>
            <w:vMerge/>
            <w:tcBorders>
              <w:left w:val="single" w:sz="4" w:space="0" w:color="000000"/>
            </w:tcBorders>
            <w:shd w:val="clear" w:color="auto" w:fill="auto"/>
          </w:tcPr>
          <w:p w:rsidR="003D75F8" w:rsidRDefault="003D75F8" w:rsidP="003D75F8">
            <w:pPr>
              <w:pStyle w:val="ConsPlusCell"/>
              <w:snapToGrid w:val="0"/>
              <w:rPr>
                <w:sz w:val="24"/>
                <w:szCs w:val="24"/>
              </w:rPr>
            </w:pPr>
          </w:p>
        </w:tc>
        <w:tc>
          <w:tcPr>
            <w:tcW w:w="7023" w:type="dxa"/>
            <w:tcBorders>
              <w:left w:val="single" w:sz="4" w:space="0" w:color="000000"/>
              <w:bottom w:val="single" w:sz="4" w:space="0" w:color="000000"/>
            </w:tcBorders>
            <w:shd w:val="clear" w:color="auto" w:fill="auto"/>
          </w:tcPr>
          <w:p w:rsidR="003D75F8" w:rsidRDefault="003D75F8" w:rsidP="003D75F8">
            <w:pPr>
              <w:pStyle w:val="ConsPlusCell"/>
              <w:jc w:val="both"/>
            </w:pPr>
            <w:r>
              <w:rPr>
                <w:sz w:val="24"/>
                <w:szCs w:val="24"/>
              </w:rPr>
              <w:t>Свыше 10 лет</w:t>
            </w:r>
          </w:p>
        </w:tc>
        <w:tc>
          <w:tcPr>
            <w:tcW w:w="1767" w:type="dxa"/>
            <w:tcBorders>
              <w:left w:val="single" w:sz="4" w:space="0" w:color="000000"/>
              <w:bottom w:val="single" w:sz="4" w:space="0" w:color="000000"/>
              <w:right w:val="single" w:sz="4" w:space="0" w:color="000000"/>
            </w:tcBorders>
            <w:shd w:val="clear" w:color="auto" w:fill="auto"/>
          </w:tcPr>
          <w:p w:rsidR="003D75F8" w:rsidRPr="00E85377" w:rsidRDefault="00E85377" w:rsidP="003D75F8">
            <w:pPr>
              <w:pStyle w:val="ConsPlusCell"/>
              <w:jc w:val="center"/>
              <w:rPr>
                <w:sz w:val="24"/>
                <w:szCs w:val="24"/>
              </w:rPr>
            </w:pPr>
            <w:r w:rsidRPr="00E85377">
              <w:rPr>
                <w:sz w:val="24"/>
                <w:szCs w:val="24"/>
              </w:rPr>
              <w:t>25</w:t>
            </w:r>
          </w:p>
        </w:tc>
      </w:tr>
      <w:tr w:rsidR="003D75F8" w:rsidTr="00A3080D">
        <w:tc>
          <w:tcPr>
            <w:tcW w:w="757" w:type="dxa"/>
            <w:vMerge/>
            <w:tcBorders>
              <w:left w:val="single" w:sz="4" w:space="0" w:color="000000"/>
            </w:tcBorders>
            <w:shd w:val="clear" w:color="auto" w:fill="auto"/>
          </w:tcPr>
          <w:p w:rsidR="003D75F8" w:rsidRDefault="003D75F8" w:rsidP="003D75F8">
            <w:pPr>
              <w:pStyle w:val="ConsPlusCell"/>
              <w:snapToGrid w:val="0"/>
              <w:rPr>
                <w:sz w:val="24"/>
                <w:szCs w:val="24"/>
              </w:rPr>
            </w:pPr>
          </w:p>
        </w:tc>
        <w:tc>
          <w:tcPr>
            <w:tcW w:w="7023" w:type="dxa"/>
            <w:tcBorders>
              <w:left w:val="single" w:sz="4" w:space="0" w:color="000000"/>
              <w:bottom w:val="single" w:sz="4" w:space="0" w:color="000000"/>
            </w:tcBorders>
            <w:shd w:val="clear" w:color="auto" w:fill="auto"/>
          </w:tcPr>
          <w:p w:rsidR="003D75F8" w:rsidRDefault="003D75F8" w:rsidP="003D75F8">
            <w:pPr>
              <w:pStyle w:val="ConsPlusCell"/>
              <w:jc w:val="both"/>
            </w:pPr>
            <w:r>
              <w:rPr>
                <w:sz w:val="24"/>
                <w:szCs w:val="24"/>
              </w:rPr>
              <w:t>От 5 до 10 лет</w:t>
            </w:r>
          </w:p>
        </w:tc>
        <w:tc>
          <w:tcPr>
            <w:tcW w:w="1767" w:type="dxa"/>
            <w:tcBorders>
              <w:left w:val="single" w:sz="4" w:space="0" w:color="000000"/>
              <w:bottom w:val="single" w:sz="4" w:space="0" w:color="000000"/>
              <w:right w:val="single" w:sz="4" w:space="0" w:color="000000"/>
            </w:tcBorders>
            <w:shd w:val="clear" w:color="auto" w:fill="auto"/>
          </w:tcPr>
          <w:p w:rsidR="003D75F8" w:rsidRDefault="003D75F8" w:rsidP="00E85377">
            <w:pPr>
              <w:pStyle w:val="ConsPlusCell"/>
              <w:jc w:val="center"/>
            </w:pPr>
            <w:r>
              <w:rPr>
                <w:sz w:val="24"/>
                <w:szCs w:val="24"/>
              </w:rPr>
              <w:t>1</w:t>
            </w:r>
            <w:r w:rsidR="00E85377">
              <w:rPr>
                <w:sz w:val="24"/>
                <w:szCs w:val="24"/>
              </w:rPr>
              <w:t>5</w:t>
            </w:r>
          </w:p>
        </w:tc>
      </w:tr>
      <w:tr w:rsidR="003D75F8" w:rsidTr="00A3080D">
        <w:tc>
          <w:tcPr>
            <w:tcW w:w="757" w:type="dxa"/>
            <w:vMerge/>
            <w:tcBorders>
              <w:left w:val="single" w:sz="4" w:space="0" w:color="000000"/>
            </w:tcBorders>
            <w:shd w:val="clear" w:color="auto" w:fill="auto"/>
          </w:tcPr>
          <w:p w:rsidR="003D75F8" w:rsidRDefault="003D75F8" w:rsidP="003D75F8">
            <w:pPr>
              <w:pStyle w:val="ConsPlusCell"/>
              <w:snapToGrid w:val="0"/>
              <w:rPr>
                <w:sz w:val="24"/>
                <w:szCs w:val="24"/>
              </w:rPr>
            </w:pPr>
          </w:p>
        </w:tc>
        <w:tc>
          <w:tcPr>
            <w:tcW w:w="7023" w:type="dxa"/>
            <w:tcBorders>
              <w:left w:val="single" w:sz="4" w:space="0" w:color="000000"/>
              <w:bottom w:val="single" w:sz="4" w:space="0" w:color="000000"/>
            </w:tcBorders>
            <w:shd w:val="clear" w:color="auto" w:fill="auto"/>
          </w:tcPr>
          <w:p w:rsidR="003D75F8" w:rsidRDefault="003D75F8" w:rsidP="003D75F8">
            <w:pPr>
              <w:pStyle w:val="ConsPlusCell"/>
              <w:jc w:val="both"/>
            </w:pPr>
            <w:r>
              <w:rPr>
                <w:sz w:val="24"/>
                <w:szCs w:val="24"/>
              </w:rPr>
              <w:t>От 3 до 5 лет</w:t>
            </w:r>
          </w:p>
        </w:tc>
        <w:tc>
          <w:tcPr>
            <w:tcW w:w="1767" w:type="dxa"/>
            <w:tcBorders>
              <w:left w:val="single" w:sz="4" w:space="0" w:color="000000"/>
              <w:bottom w:val="single" w:sz="4" w:space="0" w:color="000000"/>
              <w:right w:val="single" w:sz="4" w:space="0" w:color="000000"/>
            </w:tcBorders>
            <w:shd w:val="clear" w:color="auto" w:fill="auto"/>
          </w:tcPr>
          <w:p w:rsidR="003D75F8" w:rsidRPr="00E85377" w:rsidRDefault="00E85377" w:rsidP="003D75F8">
            <w:pPr>
              <w:pStyle w:val="ConsPlusCell"/>
              <w:jc w:val="center"/>
              <w:rPr>
                <w:sz w:val="24"/>
                <w:szCs w:val="24"/>
              </w:rPr>
            </w:pPr>
            <w:r w:rsidRPr="00E85377">
              <w:rPr>
                <w:sz w:val="24"/>
                <w:szCs w:val="24"/>
              </w:rPr>
              <w:t>10</w:t>
            </w:r>
          </w:p>
        </w:tc>
      </w:tr>
      <w:tr w:rsidR="003D75F8" w:rsidTr="00A3080D">
        <w:tc>
          <w:tcPr>
            <w:tcW w:w="757" w:type="dxa"/>
            <w:vMerge/>
            <w:tcBorders>
              <w:left w:val="single" w:sz="4" w:space="0" w:color="000000"/>
            </w:tcBorders>
            <w:shd w:val="clear" w:color="auto" w:fill="auto"/>
          </w:tcPr>
          <w:p w:rsidR="003D75F8" w:rsidRDefault="003D75F8" w:rsidP="003D75F8">
            <w:pPr>
              <w:pStyle w:val="ConsPlusCell"/>
              <w:snapToGrid w:val="0"/>
              <w:rPr>
                <w:sz w:val="24"/>
                <w:szCs w:val="24"/>
              </w:rPr>
            </w:pPr>
          </w:p>
        </w:tc>
        <w:tc>
          <w:tcPr>
            <w:tcW w:w="7023" w:type="dxa"/>
            <w:tcBorders>
              <w:left w:val="single" w:sz="4" w:space="0" w:color="000000"/>
              <w:bottom w:val="single" w:sz="4" w:space="0" w:color="000000"/>
            </w:tcBorders>
            <w:shd w:val="clear" w:color="auto" w:fill="auto"/>
          </w:tcPr>
          <w:p w:rsidR="003D75F8" w:rsidRDefault="003D75F8" w:rsidP="003D75F8">
            <w:pPr>
              <w:pStyle w:val="ConsPlusCell"/>
              <w:jc w:val="both"/>
            </w:pPr>
            <w:r>
              <w:rPr>
                <w:sz w:val="24"/>
                <w:szCs w:val="24"/>
              </w:rPr>
              <w:t xml:space="preserve">От 1 до 3 лет </w:t>
            </w:r>
          </w:p>
        </w:tc>
        <w:tc>
          <w:tcPr>
            <w:tcW w:w="1767" w:type="dxa"/>
            <w:tcBorders>
              <w:left w:val="single" w:sz="4" w:space="0" w:color="000000"/>
              <w:bottom w:val="single" w:sz="4" w:space="0" w:color="000000"/>
              <w:right w:val="single" w:sz="4" w:space="0" w:color="000000"/>
            </w:tcBorders>
            <w:shd w:val="clear" w:color="auto" w:fill="auto"/>
          </w:tcPr>
          <w:p w:rsidR="003D75F8" w:rsidRDefault="003D75F8" w:rsidP="003D75F8">
            <w:pPr>
              <w:pStyle w:val="ConsPlusCell"/>
              <w:jc w:val="center"/>
            </w:pPr>
            <w:r>
              <w:rPr>
                <w:sz w:val="24"/>
                <w:szCs w:val="24"/>
              </w:rPr>
              <w:t>3</w:t>
            </w:r>
          </w:p>
        </w:tc>
      </w:tr>
      <w:tr w:rsidR="003D75F8" w:rsidTr="00A3080D">
        <w:tc>
          <w:tcPr>
            <w:tcW w:w="757" w:type="dxa"/>
            <w:vMerge/>
            <w:tcBorders>
              <w:left w:val="single" w:sz="4" w:space="0" w:color="000000"/>
            </w:tcBorders>
            <w:shd w:val="clear" w:color="auto" w:fill="auto"/>
          </w:tcPr>
          <w:p w:rsidR="003D75F8" w:rsidRDefault="003D75F8" w:rsidP="003D75F8">
            <w:pPr>
              <w:pStyle w:val="ConsPlusCell"/>
              <w:snapToGrid w:val="0"/>
              <w:rPr>
                <w:sz w:val="24"/>
                <w:szCs w:val="24"/>
              </w:rPr>
            </w:pPr>
          </w:p>
        </w:tc>
        <w:tc>
          <w:tcPr>
            <w:tcW w:w="7023" w:type="dxa"/>
            <w:tcBorders>
              <w:left w:val="single" w:sz="4" w:space="0" w:color="000000"/>
              <w:bottom w:val="single" w:sz="4" w:space="0" w:color="000000"/>
            </w:tcBorders>
            <w:shd w:val="clear" w:color="auto" w:fill="auto"/>
          </w:tcPr>
          <w:p w:rsidR="003D75F8" w:rsidRDefault="003D75F8" w:rsidP="003D75F8">
            <w:pPr>
              <w:pStyle w:val="ConsPlusCell"/>
              <w:jc w:val="both"/>
            </w:pPr>
            <w:r>
              <w:rPr>
                <w:sz w:val="24"/>
                <w:szCs w:val="24"/>
              </w:rPr>
              <w:t>Менее года</w:t>
            </w:r>
          </w:p>
        </w:tc>
        <w:tc>
          <w:tcPr>
            <w:tcW w:w="1767" w:type="dxa"/>
            <w:tcBorders>
              <w:left w:val="single" w:sz="4" w:space="0" w:color="000000"/>
              <w:bottom w:val="single" w:sz="4" w:space="0" w:color="000000"/>
              <w:right w:val="single" w:sz="4" w:space="0" w:color="000000"/>
            </w:tcBorders>
            <w:shd w:val="clear" w:color="auto" w:fill="auto"/>
          </w:tcPr>
          <w:p w:rsidR="003D75F8" w:rsidRDefault="003D75F8" w:rsidP="003D75F8">
            <w:pPr>
              <w:pStyle w:val="ConsPlusCell"/>
              <w:jc w:val="center"/>
            </w:pPr>
            <w:r>
              <w:rPr>
                <w:sz w:val="24"/>
                <w:szCs w:val="24"/>
              </w:rPr>
              <w:t>0</w:t>
            </w:r>
          </w:p>
        </w:tc>
      </w:tr>
      <w:tr w:rsidR="003D75F8" w:rsidTr="00A3080D">
        <w:tc>
          <w:tcPr>
            <w:tcW w:w="757" w:type="dxa"/>
            <w:tcBorders>
              <w:left w:val="single" w:sz="4" w:space="0" w:color="000000"/>
              <w:bottom w:val="single" w:sz="4" w:space="0" w:color="000000"/>
            </w:tcBorders>
            <w:shd w:val="clear" w:color="auto" w:fill="auto"/>
          </w:tcPr>
          <w:p w:rsidR="00F42420" w:rsidRDefault="00F42420" w:rsidP="003D75F8">
            <w:pPr>
              <w:pStyle w:val="ConsPlusCell"/>
              <w:rPr>
                <w:sz w:val="24"/>
                <w:szCs w:val="24"/>
              </w:rPr>
            </w:pPr>
          </w:p>
          <w:p w:rsidR="003D75F8" w:rsidRDefault="003D75F8" w:rsidP="003D75F8">
            <w:pPr>
              <w:pStyle w:val="ConsPlusCell"/>
            </w:pPr>
            <w:r>
              <w:rPr>
                <w:sz w:val="24"/>
                <w:szCs w:val="24"/>
              </w:rPr>
              <w:t>3</w:t>
            </w:r>
            <w:r w:rsidR="00F42420">
              <w:rPr>
                <w:sz w:val="24"/>
                <w:szCs w:val="24"/>
              </w:rPr>
              <w:t>.</w:t>
            </w:r>
          </w:p>
        </w:tc>
        <w:tc>
          <w:tcPr>
            <w:tcW w:w="7023" w:type="dxa"/>
            <w:tcBorders>
              <w:left w:val="single" w:sz="4" w:space="0" w:color="000000"/>
              <w:bottom w:val="single" w:sz="4" w:space="0" w:color="000000"/>
            </w:tcBorders>
            <w:shd w:val="clear" w:color="auto" w:fill="auto"/>
          </w:tcPr>
          <w:p w:rsidR="003D75F8" w:rsidRDefault="003D75F8" w:rsidP="003D75F8">
            <w:pPr>
              <w:pStyle w:val="ConsPlusCell"/>
              <w:jc w:val="both"/>
            </w:pPr>
            <w:r>
              <w:rPr>
                <w:color w:val="000000"/>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1767" w:type="dxa"/>
            <w:tcBorders>
              <w:left w:val="single" w:sz="4" w:space="0" w:color="000000"/>
              <w:bottom w:val="single" w:sz="4" w:space="0" w:color="000000"/>
              <w:right w:val="single" w:sz="4" w:space="0" w:color="000000"/>
            </w:tcBorders>
            <w:shd w:val="clear" w:color="auto" w:fill="auto"/>
          </w:tcPr>
          <w:p w:rsidR="003D75F8" w:rsidRDefault="003D75F8" w:rsidP="003D75F8">
            <w:pPr>
              <w:pStyle w:val="ConsPlusCell"/>
              <w:snapToGrid w:val="0"/>
              <w:jc w:val="center"/>
              <w:rPr>
                <w:sz w:val="24"/>
                <w:szCs w:val="24"/>
              </w:rPr>
            </w:pPr>
          </w:p>
        </w:tc>
      </w:tr>
      <w:tr w:rsidR="003D75F8" w:rsidTr="00A3080D">
        <w:tc>
          <w:tcPr>
            <w:tcW w:w="757" w:type="dxa"/>
            <w:tcBorders>
              <w:top w:val="single" w:sz="4" w:space="0" w:color="000000"/>
              <w:left w:val="single" w:sz="4" w:space="0" w:color="000000"/>
              <w:bottom w:val="single" w:sz="4" w:space="0" w:color="000000"/>
            </w:tcBorders>
            <w:shd w:val="clear" w:color="auto" w:fill="auto"/>
          </w:tcPr>
          <w:p w:rsidR="003D75F8" w:rsidRDefault="003D75F8" w:rsidP="003D75F8">
            <w:pPr>
              <w:pStyle w:val="ConsPlusCell"/>
            </w:pPr>
            <w:r>
              <w:rPr>
                <w:sz w:val="24"/>
                <w:szCs w:val="24"/>
              </w:rPr>
              <w:t>3.1.</w:t>
            </w:r>
          </w:p>
        </w:tc>
        <w:tc>
          <w:tcPr>
            <w:tcW w:w="7023" w:type="dxa"/>
            <w:tcBorders>
              <w:top w:val="single" w:sz="4" w:space="0" w:color="000000"/>
              <w:left w:val="single" w:sz="4" w:space="0" w:color="000000"/>
              <w:bottom w:val="single" w:sz="4" w:space="0" w:color="000000"/>
            </w:tcBorders>
            <w:shd w:val="clear" w:color="auto" w:fill="auto"/>
          </w:tcPr>
          <w:p w:rsidR="003D75F8" w:rsidRDefault="003D75F8" w:rsidP="003D75F8">
            <w:pPr>
              <w:pStyle w:val="ConsPlusNormal"/>
              <w:ind w:firstLine="0"/>
            </w:pPr>
            <w:r>
              <w:rPr>
                <w:rFonts w:ascii="Times New Roman" w:hAnsi="Times New Roman" w:cs="Times New Roman"/>
                <w:sz w:val="24"/>
                <w:szCs w:val="24"/>
              </w:rPr>
              <w:t>наличие системы контроля температуры воздуха в салоне</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pStyle w:val="ConsPlusCell"/>
              <w:jc w:val="center"/>
            </w:pPr>
            <w:r>
              <w:rPr>
                <w:sz w:val="24"/>
                <w:szCs w:val="24"/>
              </w:rPr>
              <w:t>2</w:t>
            </w:r>
          </w:p>
        </w:tc>
      </w:tr>
      <w:tr w:rsidR="003D75F8" w:rsidTr="00F42420">
        <w:trPr>
          <w:trHeight w:val="728"/>
        </w:trPr>
        <w:tc>
          <w:tcPr>
            <w:tcW w:w="757" w:type="dxa"/>
            <w:tcBorders>
              <w:top w:val="single" w:sz="4" w:space="0" w:color="000000"/>
              <w:left w:val="single" w:sz="4" w:space="0" w:color="000000"/>
              <w:bottom w:val="single" w:sz="4" w:space="0" w:color="000000"/>
            </w:tcBorders>
            <w:shd w:val="clear" w:color="auto" w:fill="auto"/>
          </w:tcPr>
          <w:p w:rsidR="003D75F8" w:rsidRDefault="003D75F8" w:rsidP="003D75F8">
            <w:pPr>
              <w:pStyle w:val="ConsPlusCell"/>
            </w:pPr>
            <w:r>
              <w:rPr>
                <w:sz w:val="24"/>
                <w:szCs w:val="24"/>
              </w:rPr>
              <w:t>3.2.</w:t>
            </w:r>
          </w:p>
        </w:tc>
        <w:tc>
          <w:tcPr>
            <w:tcW w:w="7023" w:type="dxa"/>
            <w:tcBorders>
              <w:top w:val="single" w:sz="4" w:space="0" w:color="000000"/>
              <w:left w:val="single" w:sz="4" w:space="0" w:color="000000"/>
              <w:bottom w:val="single" w:sz="4" w:space="0" w:color="000000"/>
            </w:tcBorders>
            <w:shd w:val="clear" w:color="auto" w:fill="auto"/>
          </w:tcPr>
          <w:p w:rsidR="003D75F8" w:rsidRDefault="003D75F8" w:rsidP="003D75F8">
            <w:pPr>
              <w:pStyle w:val="ConsPlusNormal"/>
              <w:ind w:firstLine="0"/>
            </w:pPr>
            <w:r>
              <w:rPr>
                <w:rFonts w:ascii="Times New Roman" w:hAnsi="Times New Roman" w:cs="Times New Roman"/>
                <w:color w:val="000000"/>
                <w:sz w:val="24"/>
                <w:szCs w:val="24"/>
              </w:rPr>
              <w:t>наличие системы отопления салона автобуса, независимой от работы двигателя</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pStyle w:val="ConsPlusCell"/>
              <w:jc w:val="center"/>
            </w:pPr>
            <w:r>
              <w:rPr>
                <w:sz w:val="24"/>
                <w:szCs w:val="24"/>
              </w:rPr>
              <w:t>2</w:t>
            </w:r>
          </w:p>
        </w:tc>
      </w:tr>
    </w:tbl>
    <w:tbl>
      <w:tblPr>
        <w:tblpPr w:leftFromText="180" w:rightFromText="180" w:vertAnchor="text" w:horzAnchor="margin" w:tblpX="292" w:tblpY="707"/>
        <w:tblW w:w="9564" w:type="dxa"/>
        <w:tblLayout w:type="fixed"/>
        <w:tblCellMar>
          <w:left w:w="75" w:type="dxa"/>
          <w:right w:w="75" w:type="dxa"/>
        </w:tblCellMar>
        <w:tblLook w:val="0000" w:firstRow="0" w:lastRow="0" w:firstColumn="0" w:lastColumn="0" w:noHBand="0" w:noVBand="0"/>
      </w:tblPr>
      <w:tblGrid>
        <w:gridCol w:w="776"/>
        <w:gridCol w:w="2402"/>
        <w:gridCol w:w="4543"/>
        <w:gridCol w:w="1843"/>
      </w:tblGrid>
      <w:tr w:rsidR="00A3080D" w:rsidTr="00F42420">
        <w:tc>
          <w:tcPr>
            <w:tcW w:w="776"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jc w:val="center"/>
            </w:pPr>
            <w:r>
              <w:rPr>
                <w:sz w:val="24"/>
                <w:szCs w:val="24"/>
              </w:rPr>
              <w:t>1</w:t>
            </w:r>
          </w:p>
        </w:tc>
        <w:tc>
          <w:tcPr>
            <w:tcW w:w="6945" w:type="dxa"/>
            <w:gridSpan w:val="2"/>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jc w:val="center"/>
            </w:pPr>
            <w:r>
              <w:rPr>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jc w:val="center"/>
            </w:pPr>
            <w:r>
              <w:rPr>
                <w:sz w:val="24"/>
                <w:szCs w:val="24"/>
              </w:rPr>
              <w:t>3</w:t>
            </w:r>
          </w:p>
        </w:tc>
      </w:tr>
      <w:tr w:rsidR="00A3080D" w:rsidTr="00F42420">
        <w:tc>
          <w:tcPr>
            <w:tcW w:w="776"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3.3.</w:t>
            </w:r>
          </w:p>
        </w:tc>
        <w:tc>
          <w:tcPr>
            <w:tcW w:w="6945" w:type="dxa"/>
            <w:gridSpan w:val="2"/>
            <w:tcBorders>
              <w:top w:val="single" w:sz="4" w:space="0" w:color="000000"/>
              <w:left w:val="single" w:sz="4" w:space="0" w:color="000000"/>
              <w:bottom w:val="single" w:sz="4" w:space="0" w:color="000000"/>
            </w:tcBorders>
            <w:shd w:val="clear" w:color="auto" w:fill="auto"/>
          </w:tcPr>
          <w:p w:rsidR="00A3080D" w:rsidRDefault="00A3080D" w:rsidP="00F42420">
            <w:pPr>
              <w:pStyle w:val="ConsPlusNormal"/>
              <w:ind w:firstLine="0"/>
            </w:pPr>
            <w:r>
              <w:rPr>
                <w:rFonts w:ascii="Times New Roman" w:hAnsi="Times New Roman" w:cs="Times New Roman"/>
                <w:color w:val="000000"/>
                <w:sz w:val="24"/>
                <w:szCs w:val="24"/>
              </w:rPr>
              <w:t>наличие голосового или текстового автоинформатора для информирования пассажиров, находящихся в салоне транспортного средства, об осуществлении остановок по маршруту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jc w:val="center"/>
            </w:pPr>
            <w:r>
              <w:rPr>
                <w:sz w:val="24"/>
                <w:szCs w:val="24"/>
              </w:rPr>
              <w:t>1</w:t>
            </w:r>
          </w:p>
        </w:tc>
      </w:tr>
      <w:tr w:rsidR="00A3080D" w:rsidTr="00F42420">
        <w:tc>
          <w:tcPr>
            <w:tcW w:w="776"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3.4.</w:t>
            </w:r>
          </w:p>
        </w:tc>
        <w:tc>
          <w:tcPr>
            <w:tcW w:w="6945" w:type="dxa"/>
            <w:gridSpan w:val="2"/>
            <w:tcBorders>
              <w:top w:val="single" w:sz="4" w:space="0" w:color="000000"/>
              <w:left w:val="single" w:sz="4" w:space="0" w:color="000000"/>
              <w:bottom w:val="single" w:sz="4" w:space="0" w:color="000000"/>
            </w:tcBorders>
            <w:shd w:val="clear" w:color="auto" w:fill="auto"/>
          </w:tcPr>
          <w:p w:rsidR="00A3080D" w:rsidRDefault="00A3080D" w:rsidP="00F42420">
            <w:pPr>
              <w:pStyle w:val="ConsPlusNormal"/>
              <w:ind w:firstLine="0"/>
            </w:pPr>
            <w:r>
              <w:rPr>
                <w:rFonts w:ascii="Times New Roman" w:hAnsi="Times New Roman" w:cs="Times New Roman"/>
                <w:color w:val="000000"/>
                <w:sz w:val="24"/>
                <w:szCs w:val="24"/>
              </w:rPr>
              <w:t>соответствие транспортного средства требованиям по перевозке инвалидов, маломобильных групп населения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jc w:val="center"/>
            </w:pPr>
            <w:r>
              <w:rPr>
                <w:sz w:val="24"/>
                <w:szCs w:val="24"/>
              </w:rPr>
              <w:t>3</w:t>
            </w:r>
          </w:p>
        </w:tc>
      </w:tr>
      <w:tr w:rsidR="00A3080D" w:rsidTr="00F42420">
        <w:tc>
          <w:tcPr>
            <w:tcW w:w="776"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3.5.</w:t>
            </w:r>
          </w:p>
        </w:tc>
        <w:tc>
          <w:tcPr>
            <w:tcW w:w="6945" w:type="dxa"/>
            <w:gridSpan w:val="2"/>
            <w:tcBorders>
              <w:top w:val="single" w:sz="4" w:space="0" w:color="000000"/>
              <w:left w:val="single" w:sz="4" w:space="0" w:color="000000"/>
              <w:bottom w:val="single" w:sz="4" w:space="0" w:color="000000"/>
            </w:tcBorders>
            <w:shd w:val="clear" w:color="auto" w:fill="auto"/>
          </w:tcPr>
          <w:p w:rsidR="00A3080D" w:rsidRDefault="00A3080D" w:rsidP="00F42420">
            <w:pPr>
              <w:pStyle w:val="ConsPlusNormal"/>
              <w:ind w:firstLine="0"/>
              <w:jc w:val="both"/>
            </w:pPr>
            <w:r>
              <w:rPr>
                <w:rFonts w:ascii="Times New Roman" w:hAnsi="Times New Roman" w:cs="Times New Roman"/>
                <w:color w:val="000000"/>
                <w:sz w:val="24"/>
                <w:szCs w:val="24"/>
              </w:rPr>
              <w:t>наличие оборудования для эксплуатации транспортного средства на компримированном природном газе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jc w:val="center"/>
            </w:pPr>
            <w:r>
              <w:rPr>
                <w:sz w:val="24"/>
                <w:szCs w:val="24"/>
              </w:rPr>
              <w:t>3</w:t>
            </w:r>
          </w:p>
        </w:tc>
      </w:tr>
      <w:tr w:rsidR="00A3080D" w:rsidTr="00F42420">
        <w:tc>
          <w:tcPr>
            <w:tcW w:w="776" w:type="dxa"/>
            <w:vMerge w:val="restart"/>
            <w:tcBorders>
              <w:top w:val="single" w:sz="4" w:space="0" w:color="000000"/>
              <w:left w:val="single" w:sz="4" w:space="0" w:color="000000"/>
            </w:tcBorders>
            <w:shd w:val="clear" w:color="auto" w:fill="auto"/>
          </w:tcPr>
          <w:p w:rsidR="00A3080D" w:rsidRDefault="00A3080D" w:rsidP="00F42420">
            <w:pPr>
              <w:pStyle w:val="ConsPlusCell"/>
            </w:pPr>
            <w:r>
              <w:rPr>
                <w:sz w:val="24"/>
                <w:szCs w:val="24"/>
              </w:rPr>
              <w:t>3.6.</w:t>
            </w:r>
          </w:p>
        </w:tc>
        <w:tc>
          <w:tcPr>
            <w:tcW w:w="6945" w:type="dxa"/>
            <w:gridSpan w:val="2"/>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jc w:val="both"/>
            </w:pPr>
            <w:r>
              <w:rPr>
                <w:sz w:val="24"/>
                <w:szCs w:val="24"/>
              </w:rPr>
              <w:t xml:space="preserve">экологический класс транспортных средств, выпускаемых на маршрут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jc w:val="center"/>
              <w:rPr>
                <w:sz w:val="24"/>
                <w:szCs w:val="24"/>
              </w:rPr>
            </w:pPr>
          </w:p>
        </w:tc>
      </w:tr>
      <w:tr w:rsidR="00A3080D" w:rsidTr="00F42420">
        <w:tc>
          <w:tcPr>
            <w:tcW w:w="776" w:type="dxa"/>
            <w:vMerge/>
            <w:tcBorders>
              <w:top w:val="single" w:sz="4" w:space="0" w:color="000000"/>
              <w:left w:val="single" w:sz="4" w:space="0" w:color="000000"/>
            </w:tcBorders>
            <w:shd w:val="clear" w:color="auto" w:fill="auto"/>
          </w:tcPr>
          <w:p w:rsidR="00A3080D" w:rsidRDefault="00A3080D" w:rsidP="00F42420">
            <w:pPr>
              <w:pStyle w:val="ConsPlusCell"/>
              <w:snapToGrid w:val="0"/>
              <w:rPr>
                <w:sz w:val="24"/>
                <w:szCs w:val="24"/>
              </w:rPr>
            </w:pPr>
          </w:p>
        </w:tc>
        <w:tc>
          <w:tcPr>
            <w:tcW w:w="6945" w:type="dxa"/>
            <w:gridSpan w:val="2"/>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Евро-5 и выше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jc w:val="center"/>
            </w:pPr>
            <w:r>
              <w:rPr>
                <w:sz w:val="24"/>
                <w:szCs w:val="24"/>
              </w:rPr>
              <w:t>4</w:t>
            </w:r>
          </w:p>
        </w:tc>
      </w:tr>
      <w:tr w:rsidR="00A3080D" w:rsidTr="00F42420">
        <w:tc>
          <w:tcPr>
            <w:tcW w:w="776" w:type="dxa"/>
            <w:vMerge/>
            <w:tcBorders>
              <w:top w:val="single" w:sz="4" w:space="0" w:color="000000"/>
              <w:left w:val="single" w:sz="4" w:space="0" w:color="000000"/>
            </w:tcBorders>
            <w:shd w:val="clear" w:color="auto" w:fill="auto"/>
          </w:tcPr>
          <w:p w:rsidR="00A3080D" w:rsidRDefault="00A3080D" w:rsidP="00F42420">
            <w:pPr>
              <w:pStyle w:val="ConsPlusCell"/>
              <w:snapToGrid w:val="0"/>
              <w:rPr>
                <w:sz w:val="24"/>
                <w:szCs w:val="24"/>
              </w:rPr>
            </w:pPr>
          </w:p>
        </w:tc>
        <w:tc>
          <w:tcPr>
            <w:tcW w:w="6945" w:type="dxa"/>
            <w:gridSpan w:val="2"/>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Евро-4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jc w:val="center"/>
            </w:pPr>
            <w:r>
              <w:rPr>
                <w:sz w:val="24"/>
                <w:szCs w:val="24"/>
              </w:rPr>
              <w:t>3</w:t>
            </w:r>
          </w:p>
        </w:tc>
      </w:tr>
      <w:tr w:rsidR="00A3080D" w:rsidTr="00F42420">
        <w:tc>
          <w:tcPr>
            <w:tcW w:w="776" w:type="dxa"/>
            <w:vMerge/>
            <w:tcBorders>
              <w:top w:val="single" w:sz="4" w:space="0" w:color="000000"/>
              <w:left w:val="single" w:sz="4" w:space="0" w:color="000000"/>
            </w:tcBorders>
            <w:shd w:val="clear" w:color="auto" w:fill="auto"/>
          </w:tcPr>
          <w:p w:rsidR="00A3080D" w:rsidRDefault="00A3080D" w:rsidP="00F42420">
            <w:pPr>
              <w:pStyle w:val="ConsPlusCell"/>
              <w:snapToGrid w:val="0"/>
              <w:rPr>
                <w:sz w:val="24"/>
                <w:szCs w:val="24"/>
              </w:rPr>
            </w:pPr>
          </w:p>
        </w:tc>
        <w:tc>
          <w:tcPr>
            <w:tcW w:w="6945" w:type="dxa"/>
            <w:gridSpan w:val="2"/>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Евро-3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jc w:val="center"/>
            </w:pPr>
            <w:r>
              <w:rPr>
                <w:sz w:val="24"/>
                <w:szCs w:val="24"/>
              </w:rPr>
              <w:t>2</w:t>
            </w:r>
          </w:p>
        </w:tc>
      </w:tr>
      <w:tr w:rsidR="00A3080D" w:rsidTr="00F42420">
        <w:tc>
          <w:tcPr>
            <w:tcW w:w="776" w:type="dxa"/>
            <w:vMerge/>
            <w:tcBorders>
              <w:top w:val="single" w:sz="4" w:space="0" w:color="000000"/>
              <w:left w:val="single" w:sz="4" w:space="0" w:color="000000"/>
            </w:tcBorders>
            <w:shd w:val="clear" w:color="auto" w:fill="auto"/>
          </w:tcPr>
          <w:p w:rsidR="00A3080D" w:rsidRDefault="00A3080D" w:rsidP="00F42420">
            <w:pPr>
              <w:pStyle w:val="ConsPlusCell"/>
              <w:snapToGrid w:val="0"/>
              <w:rPr>
                <w:sz w:val="24"/>
                <w:szCs w:val="24"/>
              </w:rPr>
            </w:pPr>
          </w:p>
        </w:tc>
        <w:tc>
          <w:tcPr>
            <w:tcW w:w="6945" w:type="dxa"/>
            <w:gridSpan w:val="2"/>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Евро-2 и ниже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jc w:val="center"/>
            </w:pPr>
            <w:r>
              <w:rPr>
                <w:sz w:val="24"/>
                <w:szCs w:val="24"/>
              </w:rPr>
              <w:t>0</w:t>
            </w:r>
          </w:p>
        </w:tc>
      </w:tr>
      <w:tr w:rsidR="00A3080D" w:rsidTr="00F42420">
        <w:trPr>
          <w:trHeight w:val="199"/>
        </w:trPr>
        <w:tc>
          <w:tcPr>
            <w:tcW w:w="776"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spacing w:before="100" w:after="100"/>
            </w:pPr>
            <w:r>
              <w:rPr>
                <w:sz w:val="24"/>
                <w:szCs w:val="24"/>
              </w:rPr>
              <w:t>4</w:t>
            </w:r>
          </w:p>
        </w:tc>
        <w:tc>
          <w:tcPr>
            <w:tcW w:w="6945" w:type="dxa"/>
            <w:gridSpan w:val="2"/>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jc w:val="both"/>
            </w:pPr>
            <w:r>
              <w:rPr>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rPr>
                <w:sz w:val="24"/>
                <w:szCs w:val="24"/>
              </w:rPr>
            </w:pPr>
          </w:p>
        </w:tc>
      </w:tr>
      <w:tr w:rsidR="00A3080D" w:rsidTr="00F42420">
        <w:trPr>
          <w:trHeight w:val="476"/>
        </w:trPr>
        <w:tc>
          <w:tcPr>
            <w:tcW w:w="776" w:type="dxa"/>
            <w:tcBorders>
              <w:left w:val="single" w:sz="4" w:space="0" w:color="000000"/>
              <w:bottom w:val="single" w:sz="4" w:space="0" w:color="000000"/>
            </w:tcBorders>
            <w:shd w:val="clear" w:color="auto" w:fill="auto"/>
          </w:tcPr>
          <w:p w:rsidR="00A3080D" w:rsidRDefault="00A3080D" w:rsidP="00F42420">
            <w:pPr>
              <w:pStyle w:val="ConsPlusCell"/>
              <w:snapToGrid w:val="0"/>
              <w:spacing w:before="100" w:after="100"/>
              <w:rPr>
                <w:sz w:val="24"/>
                <w:szCs w:val="24"/>
              </w:rPr>
            </w:pPr>
          </w:p>
        </w:tc>
        <w:tc>
          <w:tcPr>
            <w:tcW w:w="2402" w:type="dxa"/>
            <w:tcBorders>
              <w:left w:val="single" w:sz="4" w:space="0" w:color="000000"/>
              <w:bottom w:val="single" w:sz="4" w:space="0" w:color="000000"/>
            </w:tcBorders>
            <w:shd w:val="clear" w:color="auto" w:fill="auto"/>
          </w:tcPr>
          <w:p w:rsidR="00A3080D" w:rsidRDefault="00A3080D" w:rsidP="00F42420">
            <w:pPr>
              <w:pStyle w:val="ConsPlusCell"/>
              <w:spacing w:before="100" w:after="100"/>
            </w:pPr>
            <w:r>
              <w:rPr>
                <w:sz w:val="24"/>
                <w:szCs w:val="24"/>
              </w:rPr>
              <w:t>Класс транспортных средств *</w:t>
            </w:r>
          </w:p>
        </w:tc>
        <w:tc>
          <w:tcPr>
            <w:tcW w:w="4543" w:type="dxa"/>
            <w:tcBorders>
              <w:left w:val="single" w:sz="4" w:space="0" w:color="000000"/>
              <w:bottom w:val="single" w:sz="4" w:space="0" w:color="000000"/>
            </w:tcBorders>
            <w:shd w:val="clear" w:color="auto" w:fill="auto"/>
          </w:tcPr>
          <w:p w:rsidR="00A3080D" w:rsidRDefault="00A3080D" w:rsidP="00F42420">
            <w:pPr>
              <w:pStyle w:val="ConsPlusCell"/>
            </w:pPr>
            <w:r>
              <w:rPr>
                <w:sz w:val="24"/>
                <w:szCs w:val="24"/>
              </w:rPr>
              <w:t>Максимальный срок эксплуатации транспортных средств</w:t>
            </w:r>
          </w:p>
        </w:tc>
        <w:tc>
          <w:tcPr>
            <w:tcW w:w="1843" w:type="dxa"/>
            <w:tcBorders>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rPr>
                <w:sz w:val="24"/>
                <w:szCs w:val="24"/>
              </w:rPr>
            </w:pPr>
          </w:p>
        </w:tc>
      </w:tr>
      <w:tr w:rsidR="00A3080D" w:rsidTr="00F42420">
        <w:trPr>
          <w:trHeight w:val="274"/>
        </w:trPr>
        <w:tc>
          <w:tcPr>
            <w:tcW w:w="776" w:type="dxa"/>
            <w:vMerge w:val="restart"/>
            <w:tcBorders>
              <w:left w:val="single" w:sz="4" w:space="0" w:color="000000"/>
              <w:bottom w:val="single" w:sz="4" w:space="0" w:color="000000"/>
            </w:tcBorders>
            <w:shd w:val="clear" w:color="auto" w:fill="auto"/>
          </w:tcPr>
          <w:p w:rsidR="00A3080D" w:rsidRDefault="00A3080D" w:rsidP="00F42420">
            <w:pPr>
              <w:pStyle w:val="ConsPlusCell"/>
              <w:spacing w:before="100" w:after="100"/>
            </w:pPr>
            <w:r>
              <w:rPr>
                <w:sz w:val="24"/>
                <w:szCs w:val="24"/>
              </w:rPr>
              <w:t>4.1</w:t>
            </w:r>
          </w:p>
        </w:tc>
        <w:tc>
          <w:tcPr>
            <w:tcW w:w="2402" w:type="dxa"/>
            <w:tcBorders>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МК                       </w:t>
            </w:r>
          </w:p>
        </w:tc>
        <w:tc>
          <w:tcPr>
            <w:tcW w:w="4543" w:type="dxa"/>
            <w:tcBorders>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До 3 лет          </w:t>
            </w:r>
          </w:p>
        </w:tc>
        <w:tc>
          <w:tcPr>
            <w:tcW w:w="1843" w:type="dxa"/>
            <w:vMerge w:val="restart"/>
            <w:tcBorders>
              <w:left w:val="single" w:sz="4" w:space="0" w:color="000000"/>
              <w:bottom w:val="single" w:sz="4" w:space="0" w:color="000000"/>
              <w:right w:val="single" w:sz="4" w:space="0" w:color="000000"/>
            </w:tcBorders>
            <w:shd w:val="clear" w:color="auto" w:fill="auto"/>
          </w:tcPr>
          <w:p w:rsidR="00A3080D" w:rsidRPr="00E85377" w:rsidRDefault="00E85377" w:rsidP="00F42420">
            <w:pPr>
              <w:pStyle w:val="ConsPlusCell"/>
              <w:spacing w:before="100" w:after="100"/>
              <w:jc w:val="center"/>
              <w:rPr>
                <w:sz w:val="24"/>
                <w:szCs w:val="24"/>
              </w:rPr>
            </w:pPr>
            <w:r w:rsidRPr="00E85377">
              <w:rPr>
                <w:sz w:val="24"/>
                <w:szCs w:val="24"/>
              </w:rPr>
              <w:t>30</w:t>
            </w:r>
          </w:p>
        </w:tc>
      </w:tr>
      <w:tr w:rsidR="00A3080D" w:rsidTr="00F42420">
        <w:trPr>
          <w:trHeight w:val="253"/>
        </w:trPr>
        <w:tc>
          <w:tcPr>
            <w:tcW w:w="776" w:type="dxa"/>
            <w:vMerge/>
            <w:tcBorders>
              <w:left w:val="single" w:sz="4" w:space="0" w:color="000000"/>
              <w:bottom w:val="single" w:sz="4" w:space="0" w:color="000000"/>
            </w:tcBorders>
            <w:shd w:val="clear" w:color="auto" w:fill="auto"/>
          </w:tcPr>
          <w:p w:rsidR="00A3080D" w:rsidRDefault="00A3080D" w:rsidP="00F42420">
            <w:pPr>
              <w:pStyle w:val="ConsPlusCell"/>
              <w:snapToGrid w:val="0"/>
              <w:spacing w:before="100" w:after="100"/>
              <w:rPr>
                <w:sz w:val="24"/>
                <w:szCs w:val="24"/>
              </w:rPr>
            </w:pPr>
          </w:p>
        </w:tc>
        <w:tc>
          <w:tcPr>
            <w:tcW w:w="2402" w:type="dxa"/>
            <w:tcBorders>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СК                             </w:t>
            </w:r>
          </w:p>
        </w:tc>
        <w:tc>
          <w:tcPr>
            <w:tcW w:w="4543" w:type="dxa"/>
            <w:tcBorders>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До 4 лет          </w:t>
            </w:r>
          </w:p>
        </w:tc>
        <w:tc>
          <w:tcPr>
            <w:tcW w:w="1843" w:type="dxa"/>
            <w:vMerge/>
            <w:tcBorders>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spacing w:before="100" w:after="100"/>
              <w:jc w:val="center"/>
              <w:rPr>
                <w:sz w:val="24"/>
                <w:szCs w:val="24"/>
              </w:rPr>
            </w:pPr>
          </w:p>
        </w:tc>
      </w:tr>
      <w:tr w:rsidR="00A3080D" w:rsidTr="00F42420">
        <w:tc>
          <w:tcPr>
            <w:tcW w:w="776" w:type="dxa"/>
            <w:vMerge/>
            <w:tcBorders>
              <w:left w:val="single" w:sz="4" w:space="0" w:color="000000"/>
              <w:bottom w:val="single" w:sz="4" w:space="0" w:color="000000"/>
            </w:tcBorders>
            <w:shd w:val="clear" w:color="auto" w:fill="auto"/>
          </w:tcPr>
          <w:p w:rsidR="00A3080D" w:rsidRDefault="00A3080D" w:rsidP="00F42420">
            <w:pPr>
              <w:pStyle w:val="ConsPlusCell"/>
              <w:snapToGrid w:val="0"/>
              <w:spacing w:before="100" w:after="100"/>
              <w:rPr>
                <w:sz w:val="24"/>
                <w:szCs w:val="24"/>
              </w:rPr>
            </w:pPr>
          </w:p>
        </w:tc>
        <w:tc>
          <w:tcPr>
            <w:tcW w:w="2402" w:type="dxa"/>
            <w:tcBorders>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БК, ОБК                       </w:t>
            </w:r>
          </w:p>
        </w:tc>
        <w:tc>
          <w:tcPr>
            <w:tcW w:w="4543" w:type="dxa"/>
            <w:tcBorders>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До 5 лет          </w:t>
            </w:r>
          </w:p>
        </w:tc>
        <w:tc>
          <w:tcPr>
            <w:tcW w:w="1843" w:type="dxa"/>
            <w:vMerge/>
            <w:tcBorders>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spacing w:before="100" w:after="100"/>
              <w:jc w:val="center"/>
              <w:rPr>
                <w:sz w:val="24"/>
                <w:szCs w:val="24"/>
              </w:rPr>
            </w:pPr>
          </w:p>
        </w:tc>
      </w:tr>
      <w:tr w:rsidR="00A3080D" w:rsidTr="00F42420">
        <w:trPr>
          <w:trHeight w:val="218"/>
        </w:trPr>
        <w:tc>
          <w:tcPr>
            <w:tcW w:w="776" w:type="dxa"/>
            <w:vMerge w:val="restart"/>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spacing w:before="100" w:after="100"/>
            </w:pPr>
            <w:r>
              <w:rPr>
                <w:sz w:val="24"/>
                <w:szCs w:val="24"/>
              </w:rPr>
              <w:t>4.2</w:t>
            </w:r>
          </w:p>
        </w:tc>
        <w:tc>
          <w:tcPr>
            <w:tcW w:w="2402"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МК                       </w:t>
            </w:r>
          </w:p>
        </w:tc>
        <w:tc>
          <w:tcPr>
            <w:tcW w:w="4543"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От 3 до 5 лет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3080D" w:rsidRDefault="00E85377" w:rsidP="00F42420">
            <w:pPr>
              <w:pStyle w:val="ConsPlusCell"/>
              <w:spacing w:before="100" w:after="100"/>
              <w:jc w:val="center"/>
            </w:pPr>
            <w:r>
              <w:rPr>
                <w:sz w:val="24"/>
                <w:szCs w:val="24"/>
              </w:rPr>
              <w:t>20</w:t>
            </w:r>
          </w:p>
        </w:tc>
      </w:tr>
      <w:tr w:rsidR="00A3080D" w:rsidTr="00F42420">
        <w:trPr>
          <w:trHeight w:val="270"/>
        </w:trPr>
        <w:tc>
          <w:tcPr>
            <w:tcW w:w="776" w:type="dxa"/>
            <w:vMerge/>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snapToGrid w:val="0"/>
              <w:spacing w:before="100" w:after="100"/>
              <w:rPr>
                <w:sz w:val="24"/>
                <w:szCs w:val="24"/>
              </w:rPr>
            </w:pPr>
          </w:p>
        </w:tc>
        <w:tc>
          <w:tcPr>
            <w:tcW w:w="2402"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СК                             </w:t>
            </w:r>
          </w:p>
        </w:tc>
        <w:tc>
          <w:tcPr>
            <w:tcW w:w="4543"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От 4 до 7 лет     </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spacing w:before="100" w:after="100"/>
              <w:jc w:val="center"/>
              <w:rPr>
                <w:sz w:val="24"/>
                <w:szCs w:val="24"/>
              </w:rPr>
            </w:pPr>
          </w:p>
        </w:tc>
      </w:tr>
      <w:tr w:rsidR="00A3080D" w:rsidTr="00F42420">
        <w:trPr>
          <w:trHeight w:val="273"/>
        </w:trPr>
        <w:tc>
          <w:tcPr>
            <w:tcW w:w="776" w:type="dxa"/>
            <w:vMerge/>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snapToGrid w:val="0"/>
              <w:spacing w:before="100" w:after="100"/>
              <w:rPr>
                <w:sz w:val="24"/>
                <w:szCs w:val="24"/>
              </w:rPr>
            </w:pPr>
          </w:p>
        </w:tc>
        <w:tc>
          <w:tcPr>
            <w:tcW w:w="2402"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БК, ОБК                       </w:t>
            </w:r>
          </w:p>
        </w:tc>
        <w:tc>
          <w:tcPr>
            <w:tcW w:w="4543"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От 5 до 10 лет    </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spacing w:before="100" w:after="100"/>
              <w:jc w:val="center"/>
              <w:rPr>
                <w:sz w:val="24"/>
                <w:szCs w:val="24"/>
              </w:rPr>
            </w:pPr>
          </w:p>
        </w:tc>
      </w:tr>
      <w:tr w:rsidR="00A3080D" w:rsidTr="00F42420">
        <w:trPr>
          <w:trHeight w:val="257"/>
        </w:trPr>
        <w:tc>
          <w:tcPr>
            <w:tcW w:w="776" w:type="dxa"/>
            <w:vMerge w:val="restart"/>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spacing w:before="100" w:after="100"/>
            </w:pPr>
            <w:r>
              <w:rPr>
                <w:sz w:val="24"/>
                <w:szCs w:val="24"/>
              </w:rPr>
              <w:t>4.3</w:t>
            </w:r>
          </w:p>
        </w:tc>
        <w:tc>
          <w:tcPr>
            <w:tcW w:w="2402"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МК                       </w:t>
            </w:r>
          </w:p>
        </w:tc>
        <w:tc>
          <w:tcPr>
            <w:tcW w:w="4543"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От 5 до 10 лет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3080D" w:rsidRPr="00B27524" w:rsidRDefault="00E85377" w:rsidP="00F42420">
            <w:pPr>
              <w:pStyle w:val="ConsPlusCell"/>
              <w:spacing w:before="100" w:after="100"/>
              <w:jc w:val="center"/>
              <w:rPr>
                <w:sz w:val="24"/>
                <w:szCs w:val="24"/>
              </w:rPr>
            </w:pPr>
            <w:r w:rsidRPr="00B27524">
              <w:rPr>
                <w:sz w:val="24"/>
                <w:szCs w:val="24"/>
              </w:rPr>
              <w:t>10</w:t>
            </w:r>
          </w:p>
        </w:tc>
      </w:tr>
      <w:tr w:rsidR="00A3080D" w:rsidTr="00F42420">
        <w:trPr>
          <w:trHeight w:val="220"/>
        </w:trPr>
        <w:tc>
          <w:tcPr>
            <w:tcW w:w="776" w:type="dxa"/>
            <w:vMerge/>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snapToGrid w:val="0"/>
              <w:spacing w:before="100" w:after="100"/>
              <w:rPr>
                <w:sz w:val="24"/>
                <w:szCs w:val="24"/>
              </w:rPr>
            </w:pPr>
          </w:p>
        </w:tc>
        <w:tc>
          <w:tcPr>
            <w:tcW w:w="2402"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СК                             </w:t>
            </w:r>
          </w:p>
        </w:tc>
        <w:tc>
          <w:tcPr>
            <w:tcW w:w="4543" w:type="dxa"/>
            <w:tcBorders>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От 7 до 12 лет    </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spacing w:before="100" w:after="100"/>
              <w:rPr>
                <w:sz w:val="24"/>
                <w:szCs w:val="24"/>
              </w:rPr>
            </w:pPr>
          </w:p>
        </w:tc>
      </w:tr>
      <w:tr w:rsidR="00A3080D" w:rsidTr="00F42420">
        <w:trPr>
          <w:trHeight w:val="251"/>
        </w:trPr>
        <w:tc>
          <w:tcPr>
            <w:tcW w:w="776" w:type="dxa"/>
            <w:vMerge/>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snapToGrid w:val="0"/>
              <w:spacing w:before="100" w:after="100"/>
              <w:rPr>
                <w:sz w:val="24"/>
                <w:szCs w:val="24"/>
              </w:rPr>
            </w:pPr>
          </w:p>
        </w:tc>
        <w:tc>
          <w:tcPr>
            <w:tcW w:w="2402" w:type="dxa"/>
            <w:tcBorders>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БК, ОБК                       </w:t>
            </w:r>
          </w:p>
        </w:tc>
        <w:tc>
          <w:tcPr>
            <w:tcW w:w="4543" w:type="dxa"/>
            <w:tcBorders>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От 10 до 15 лет   </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spacing w:before="100" w:after="100"/>
              <w:rPr>
                <w:sz w:val="24"/>
                <w:szCs w:val="24"/>
              </w:rPr>
            </w:pPr>
          </w:p>
        </w:tc>
      </w:tr>
      <w:tr w:rsidR="00A3080D" w:rsidTr="00F42420">
        <w:trPr>
          <w:trHeight w:val="253"/>
        </w:trPr>
        <w:tc>
          <w:tcPr>
            <w:tcW w:w="776" w:type="dxa"/>
            <w:vMerge w:val="restart"/>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spacing w:before="100" w:after="100"/>
            </w:pPr>
            <w:r>
              <w:rPr>
                <w:sz w:val="24"/>
                <w:szCs w:val="24"/>
              </w:rPr>
              <w:t>4.4</w:t>
            </w:r>
          </w:p>
        </w:tc>
        <w:tc>
          <w:tcPr>
            <w:tcW w:w="2402"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МК                       </w:t>
            </w:r>
          </w:p>
        </w:tc>
        <w:tc>
          <w:tcPr>
            <w:tcW w:w="4543"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Свыше 10 лет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3080D" w:rsidRPr="00B27524" w:rsidRDefault="00B27524" w:rsidP="00F42420">
            <w:pPr>
              <w:pStyle w:val="ConsPlusCell"/>
              <w:spacing w:before="100" w:after="100"/>
              <w:jc w:val="center"/>
              <w:rPr>
                <w:sz w:val="24"/>
                <w:szCs w:val="24"/>
              </w:rPr>
            </w:pPr>
            <w:r w:rsidRPr="00B27524">
              <w:rPr>
                <w:sz w:val="24"/>
                <w:szCs w:val="24"/>
              </w:rPr>
              <w:t>5</w:t>
            </w:r>
          </w:p>
        </w:tc>
      </w:tr>
      <w:tr w:rsidR="00A3080D" w:rsidTr="00F42420">
        <w:trPr>
          <w:trHeight w:val="258"/>
        </w:trPr>
        <w:tc>
          <w:tcPr>
            <w:tcW w:w="776" w:type="dxa"/>
            <w:vMerge/>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snapToGrid w:val="0"/>
              <w:ind w:left="284" w:firstLine="851"/>
              <w:rPr>
                <w:sz w:val="24"/>
                <w:szCs w:val="24"/>
              </w:rPr>
            </w:pPr>
          </w:p>
        </w:tc>
        <w:tc>
          <w:tcPr>
            <w:tcW w:w="2402"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СК                             </w:t>
            </w:r>
          </w:p>
        </w:tc>
        <w:tc>
          <w:tcPr>
            <w:tcW w:w="4543"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Свыше 12 лет      </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ind w:left="284" w:firstLine="851"/>
              <w:rPr>
                <w:sz w:val="24"/>
                <w:szCs w:val="24"/>
              </w:rPr>
            </w:pPr>
          </w:p>
        </w:tc>
      </w:tr>
      <w:tr w:rsidR="00A3080D" w:rsidTr="00F42420">
        <w:tc>
          <w:tcPr>
            <w:tcW w:w="776" w:type="dxa"/>
            <w:vMerge/>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snapToGrid w:val="0"/>
              <w:ind w:left="284" w:firstLine="851"/>
              <w:rPr>
                <w:sz w:val="24"/>
                <w:szCs w:val="24"/>
              </w:rPr>
            </w:pPr>
          </w:p>
        </w:tc>
        <w:tc>
          <w:tcPr>
            <w:tcW w:w="2402"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БК, ОБК                       </w:t>
            </w:r>
          </w:p>
        </w:tc>
        <w:tc>
          <w:tcPr>
            <w:tcW w:w="4543"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Свыше 15 лет      </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ind w:left="284" w:firstLine="851"/>
              <w:rPr>
                <w:sz w:val="24"/>
                <w:szCs w:val="24"/>
              </w:rPr>
            </w:pPr>
          </w:p>
        </w:tc>
      </w:tr>
    </w:tbl>
    <w:p w:rsidR="003D75F8" w:rsidRDefault="003D75F8" w:rsidP="003D75F8">
      <w:pPr>
        <w:pageBreakBefore/>
      </w:pPr>
    </w:p>
    <w:p w:rsidR="003D75F8" w:rsidRDefault="003D75F8" w:rsidP="003D75F8">
      <w:pPr>
        <w:pStyle w:val="ConsPlusNormal"/>
        <w:ind w:left="284" w:firstLine="851"/>
        <w:jc w:val="both"/>
        <w:rPr>
          <w:rFonts w:ascii="Times New Roman" w:hAnsi="Times New Roman" w:cs="Times New Roman"/>
          <w:sz w:val="24"/>
          <w:szCs w:val="24"/>
        </w:rPr>
      </w:pPr>
    </w:p>
    <w:p w:rsidR="003D75F8" w:rsidRDefault="003D75F8" w:rsidP="003D75F8">
      <w:pPr>
        <w:pStyle w:val="ConsPlusNormal"/>
        <w:ind w:left="284" w:firstLine="851"/>
        <w:jc w:val="both"/>
      </w:pPr>
      <w:r>
        <w:rPr>
          <w:rFonts w:ascii="Times New Roman" w:hAnsi="Times New Roman" w:cs="Times New Roman"/>
          <w:sz w:val="24"/>
          <w:szCs w:val="24"/>
        </w:rPr>
        <w:t>&lt;*&gt; Класс транспортных средств: малый класс транспортных средств (МК) - длина от 5 метров до 7,5 метра включительно, средний класс транспортных средств (СК) - длина от 7,5 метра до 10 метров включительно, большой класс транспортных средств (БК) - длина от 10 метров до 16 метров включительно, особо большой класс транспортных средств (ОБК) - длина более чем 16 метров.</w:t>
      </w:r>
    </w:p>
    <w:p w:rsidR="003D75F8" w:rsidRDefault="003D75F8" w:rsidP="003D75F8">
      <w:pPr>
        <w:autoSpaceDE w:val="0"/>
        <w:jc w:val="both"/>
        <w:rPr>
          <w:sz w:val="28"/>
          <w:szCs w:val="28"/>
        </w:rPr>
      </w:pPr>
    </w:p>
    <w:p w:rsidR="003D75F8" w:rsidRDefault="003D75F8" w:rsidP="003D75F8">
      <w:pPr>
        <w:autoSpaceDE w:val="0"/>
        <w:jc w:val="both"/>
        <w:rPr>
          <w:sz w:val="28"/>
          <w:szCs w:val="28"/>
        </w:rPr>
      </w:pPr>
    </w:p>
    <w:p w:rsidR="003D75F8" w:rsidRDefault="003D75F8" w:rsidP="003D75F8">
      <w:pPr>
        <w:autoSpaceDE w:val="0"/>
        <w:jc w:val="both"/>
        <w:sectPr w:rsidR="003D75F8">
          <w:headerReference w:type="even" r:id="rId16"/>
          <w:headerReference w:type="default" r:id="rId17"/>
          <w:footerReference w:type="default" r:id="rId18"/>
          <w:headerReference w:type="first" r:id="rId19"/>
          <w:footerReference w:type="first" r:id="rId20"/>
          <w:pgSz w:w="11906" w:h="16838"/>
          <w:pgMar w:top="1134" w:right="567" w:bottom="1134" w:left="1701" w:header="709" w:footer="403" w:gutter="0"/>
          <w:pgNumType w:start="2"/>
          <w:cols w:space="720"/>
          <w:titlePg/>
          <w:docGrid w:linePitch="360"/>
        </w:sectPr>
      </w:pPr>
      <w:r>
        <w:rPr>
          <w:sz w:val="28"/>
          <w:szCs w:val="28"/>
        </w:rPr>
        <w:tab/>
      </w:r>
    </w:p>
    <w:p w:rsidR="003D75F8" w:rsidRDefault="003D75F8" w:rsidP="003D75F8">
      <w:pPr>
        <w:ind w:firstLine="709"/>
        <w:jc w:val="right"/>
      </w:pPr>
      <w:r>
        <w:rPr>
          <w:sz w:val="28"/>
          <w:szCs w:val="28"/>
        </w:rPr>
        <w:t>Приложение № 5</w:t>
      </w:r>
    </w:p>
    <w:p w:rsidR="003D75F8" w:rsidRDefault="003D75F8" w:rsidP="003D75F8">
      <w:pPr>
        <w:jc w:val="right"/>
      </w:pPr>
      <w:r>
        <w:rPr>
          <w:sz w:val="28"/>
          <w:szCs w:val="28"/>
        </w:rPr>
        <w:t>к конкурсной документации</w:t>
      </w:r>
    </w:p>
    <w:p w:rsidR="003D75F8" w:rsidRDefault="003D75F8" w:rsidP="003D75F8">
      <w:pPr>
        <w:ind w:firstLine="720"/>
        <w:rPr>
          <w:sz w:val="28"/>
          <w:szCs w:val="28"/>
        </w:rPr>
      </w:pPr>
    </w:p>
    <w:p w:rsidR="003D75F8" w:rsidRDefault="003D75F8" w:rsidP="003D75F8">
      <w:pPr>
        <w:ind w:firstLine="720"/>
        <w:rPr>
          <w:sz w:val="28"/>
          <w:szCs w:val="28"/>
        </w:rPr>
      </w:pPr>
    </w:p>
    <w:p w:rsidR="003D75F8" w:rsidRDefault="003D75F8" w:rsidP="003D75F8">
      <w:pPr>
        <w:jc w:val="center"/>
      </w:pPr>
      <w:r>
        <w:rPr>
          <w:sz w:val="28"/>
          <w:szCs w:val="28"/>
        </w:rPr>
        <w:t>СПРАВКА</w:t>
      </w:r>
    </w:p>
    <w:p w:rsidR="003D75F8" w:rsidRDefault="003D75F8" w:rsidP="003D75F8">
      <w:pPr>
        <w:jc w:val="center"/>
      </w:pPr>
      <w:r>
        <w:rPr>
          <w:sz w:val="28"/>
          <w:szCs w:val="28"/>
        </w:rPr>
        <w:t xml:space="preserve">о </w:t>
      </w:r>
      <w:r w:rsidR="00EA5044">
        <w:rPr>
          <w:sz w:val="28"/>
          <w:szCs w:val="28"/>
        </w:rPr>
        <w:t>отсутствии</w:t>
      </w:r>
      <w:r>
        <w:rPr>
          <w:sz w:val="28"/>
          <w:szCs w:val="28"/>
        </w:rPr>
        <w:t xml:space="preserve"> ликвидации Претендента</w:t>
      </w:r>
    </w:p>
    <w:p w:rsidR="003D75F8" w:rsidRDefault="003D75F8" w:rsidP="003D75F8">
      <w:pPr>
        <w:ind w:firstLine="720"/>
        <w:jc w:val="center"/>
        <w:rPr>
          <w:sz w:val="28"/>
          <w:szCs w:val="28"/>
        </w:rPr>
      </w:pPr>
    </w:p>
    <w:tbl>
      <w:tblPr>
        <w:tblW w:w="4850" w:type="pct"/>
        <w:tblInd w:w="108" w:type="dxa"/>
        <w:tblLayout w:type="fixed"/>
        <w:tblLook w:val="0000" w:firstRow="0" w:lastRow="0" w:firstColumn="0" w:lastColumn="0" w:noHBand="0" w:noVBand="0"/>
      </w:tblPr>
      <w:tblGrid>
        <w:gridCol w:w="628"/>
        <w:gridCol w:w="50"/>
        <w:gridCol w:w="2132"/>
        <w:gridCol w:w="2106"/>
        <w:gridCol w:w="1533"/>
        <w:gridCol w:w="3109"/>
      </w:tblGrid>
      <w:tr w:rsidR="003D75F8" w:rsidTr="003D75F8">
        <w:trPr>
          <w:trHeight w:val="297"/>
        </w:trPr>
        <w:tc>
          <w:tcPr>
            <w:tcW w:w="663" w:type="dxa"/>
            <w:gridSpan w:val="2"/>
            <w:shd w:val="clear" w:color="auto" w:fill="auto"/>
          </w:tcPr>
          <w:p w:rsidR="003D75F8" w:rsidRDefault="003D75F8" w:rsidP="003D75F8">
            <w:pPr>
              <w:snapToGrid w:val="0"/>
              <w:jc w:val="both"/>
              <w:rPr>
                <w:sz w:val="28"/>
                <w:szCs w:val="28"/>
              </w:rPr>
            </w:pPr>
          </w:p>
        </w:tc>
        <w:tc>
          <w:tcPr>
            <w:tcW w:w="4145" w:type="dxa"/>
            <w:gridSpan w:val="2"/>
            <w:tcBorders>
              <w:bottom w:val="single" w:sz="4" w:space="0" w:color="000000"/>
            </w:tcBorders>
            <w:shd w:val="clear" w:color="auto" w:fill="auto"/>
          </w:tcPr>
          <w:p w:rsidR="003D75F8" w:rsidRDefault="003D75F8" w:rsidP="003D75F8">
            <w:pPr>
              <w:snapToGrid w:val="0"/>
              <w:jc w:val="both"/>
            </w:pPr>
            <w:r>
              <w:rPr>
                <w:sz w:val="28"/>
                <w:szCs w:val="28"/>
              </w:rPr>
              <w:t xml:space="preserve">Настоящей справкой Претендент: </w:t>
            </w:r>
          </w:p>
        </w:tc>
        <w:tc>
          <w:tcPr>
            <w:tcW w:w="4540" w:type="dxa"/>
            <w:gridSpan w:val="2"/>
            <w:tcBorders>
              <w:bottom w:val="single" w:sz="4" w:space="0" w:color="000000"/>
            </w:tcBorders>
            <w:shd w:val="clear" w:color="auto" w:fill="auto"/>
          </w:tcPr>
          <w:p w:rsidR="003D75F8" w:rsidRDefault="003D75F8" w:rsidP="003D75F8">
            <w:pPr>
              <w:snapToGrid w:val="0"/>
              <w:jc w:val="both"/>
              <w:rPr>
                <w:sz w:val="28"/>
                <w:szCs w:val="28"/>
              </w:rPr>
            </w:pPr>
          </w:p>
        </w:tc>
      </w:tr>
      <w:tr w:rsidR="003D75F8" w:rsidTr="003D75F8">
        <w:trPr>
          <w:trHeight w:val="53"/>
        </w:trPr>
        <w:tc>
          <w:tcPr>
            <w:tcW w:w="9348" w:type="dxa"/>
            <w:gridSpan w:val="6"/>
            <w:shd w:val="clear" w:color="auto" w:fill="auto"/>
          </w:tcPr>
          <w:p w:rsidR="003D75F8" w:rsidRDefault="003D75F8" w:rsidP="003D75F8">
            <w:pPr>
              <w:snapToGrid w:val="0"/>
              <w:jc w:val="center"/>
            </w:pPr>
            <w:r>
              <w:rPr>
                <w:sz w:val="16"/>
                <w:szCs w:val="16"/>
              </w:rPr>
              <w:t>(Наименование юридического лица,</w:t>
            </w:r>
          </w:p>
        </w:tc>
      </w:tr>
      <w:tr w:rsidR="003D75F8" w:rsidTr="003D75F8">
        <w:trPr>
          <w:trHeight w:val="273"/>
        </w:trPr>
        <w:tc>
          <w:tcPr>
            <w:tcW w:w="9348" w:type="dxa"/>
            <w:gridSpan w:val="6"/>
            <w:tcBorders>
              <w:bottom w:val="single" w:sz="4" w:space="0" w:color="000000"/>
            </w:tcBorders>
            <w:shd w:val="clear" w:color="auto" w:fill="auto"/>
          </w:tcPr>
          <w:p w:rsidR="003D75F8" w:rsidRDefault="003D75F8" w:rsidP="003D75F8">
            <w:pPr>
              <w:snapToGrid w:val="0"/>
              <w:rPr>
                <w:sz w:val="28"/>
                <w:szCs w:val="28"/>
              </w:rPr>
            </w:pPr>
          </w:p>
        </w:tc>
      </w:tr>
      <w:tr w:rsidR="003D75F8" w:rsidTr="003D75F8">
        <w:trPr>
          <w:trHeight w:val="53"/>
        </w:trPr>
        <w:tc>
          <w:tcPr>
            <w:tcW w:w="9348" w:type="dxa"/>
            <w:gridSpan w:val="6"/>
            <w:tcBorders>
              <w:top w:val="single" w:sz="4" w:space="0" w:color="000000"/>
            </w:tcBorders>
            <w:shd w:val="clear" w:color="auto" w:fill="auto"/>
          </w:tcPr>
          <w:p w:rsidR="003D75F8" w:rsidRDefault="003D75F8" w:rsidP="003D75F8">
            <w:pPr>
              <w:snapToGrid w:val="0"/>
              <w:jc w:val="center"/>
            </w:pPr>
            <w:r>
              <w:rPr>
                <w:sz w:val="16"/>
                <w:szCs w:val="16"/>
              </w:rPr>
              <w:t>ФИО индивидуального предпринимателя или уполномоченного участника договора простого товарищества)</w:t>
            </w:r>
          </w:p>
        </w:tc>
      </w:tr>
      <w:tr w:rsidR="003D75F8" w:rsidTr="003D75F8">
        <w:trPr>
          <w:trHeight w:val="217"/>
        </w:trPr>
        <w:tc>
          <w:tcPr>
            <w:tcW w:w="9348" w:type="dxa"/>
            <w:gridSpan w:val="6"/>
            <w:tcBorders>
              <w:bottom w:val="single" w:sz="4" w:space="0" w:color="000000"/>
            </w:tcBorders>
            <w:shd w:val="clear" w:color="auto" w:fill="auto"/>
          </w:tcPr>
          <w:p w:rsidR="003D75F8" w:rsidRDefault="003D75F8" w:rsidP="003D75F8">
            <w:pPr>
              <w:snapToGrid w:val="0"/>
              <w:jc w:val="both"/>
            </w:pPr>
            <w:r>
              <w:rPr>
                <w:sz w:val="28"/>
                <w:szCs w:val="28"/>
              </w:rPr>
              <w:t xml:space="preserve">подтверждает, что по состоянию на дату подачи заявки на участие в открытом конкурсе в его отношении: </w:t>
            </w:r>
          </w:p>
        </w:tc>
      </w:tr>
      <w:tr w:rsidR="003D75F8" w:rsidTr="003D75F8">
        <w:trPr>
          <w:trHeight w:val="217"/>
        </w:trPr>
        <w:tc>
          <w:tcPr>
            <w:tcW w:w="614" w:type="dxa"/>
            <w:tcBorders>
              <w:top w:val="single" w:sz="4" w:space="0" w:color="000000"/>
              <w:bottom w:val="single" w:sz="4" w:space="0" w:color="000000"/>
            </w:tcBorders>
            <w:shd w:val="clear" w:color="auto" w:fill="auto"/>
          </w:tcPr>
          <w:p w:rsidR="003D75F8" w:rsidRDefault="003D75F8" w:rsidP="003D75F8">
            <w:pPr>
              <w:snapToGrid w:val="0"/>
              <w:jc w:val="center"/>
            </w:pPr>
            <w:r>
              <w:rPr>
                <w:sz w:val="28"/>
                <w:szCs w:val="28"/>
              </w:rPr>
              <w:t>-</w:t>
            </w:r>
          </w:p>
        </w:tc>
        <w:tc>
          <w:tcPr>
            <w:tcW w:w="8734" w:type="dxa"/>
            <w:gridSpan w:val="5"/>
            <w:tcBorders>
              <w:top w:val="single" w:sz="4" w:space="0" w:color="000000"/>
              <w:bottom w:val="single" w:sz="4" w:space="0" w:color="000000"/>
            </w:tcBorders>
            <w:shd w:val="clear" w:color="auto" w:fill="auto"/>
          </w:tcPr>
          <w:p w:rsidR="003D75F8" w:rsidRDefault="003D75F8" w:rsidP="003D75F8">
            <w:pPr>
              <w:snapToGrid w:val="0"/>
              <w:jc w:val="both"/>
            </w:pPr>
            <w:r>
              <w:rPr>
                <w:sz w:val="28"/>
                <w:szCs w:val="28"/>
              </w:rPr>
              <w:t>не проводится процедура ликвидации;</w:t>
            </w:r>
          </w:p>
        </w:tc>
      </w:tr>
      <w:tr w:rsidR="003D75F8" w:rsidTr="003D75F8">
        <w:trPr>
          <w:trHeight w:val="217"/>
        </w:trPr>
        <w:tc>
          <w:tcPr>
            <w:tcW w:w="614" w:type="dxa"/>
            <w:tcBorders>
              <w:top w:val="single" w:sz="4" w:space="0" w:color="000000"/>
              <w:bottom w:val="single" w:sz="4" w:space="0" w:color="000000"/>
            </w:tcBorders>
            <w:shd w:val="clear" w:color="auto" w:fill="auto"/>
          </w:tcPr>
          <w:p w:rsidR="003D75F8" w:rsidRDefault="003D75F8" w:rsidP="003D75F8">
            <w:pPr>
              <w:snapToGrid w:val="0"/>
              <w:jc w:val="center"/>
            </w:pPr>
            <w:r>
              <w:rPr>
                <w:sz w:val="28"/>
                <w:szCs w:val="28"/>
              </w:rPr>
              <w:t>-</w:t>
            </w:r>
          </w:p>
        </w:tc>
        <w:tc>
          <w:tcPr>
            <w:tcW w:w="8734" w:type="dxa"/>
            <w:gridSpan w:val="5"/>
            <w:tcBorders>
              <w:top w:val="single" w:sz="4" w:space="0" w:color="000000"/>
              <w:bottom w:val="single" w:sz="4" w:space="0" w:color="000000"/>
            </w:tcBorders>
            <w:shd w:val="clear" w:color="auto" w:fill="auto"/>
          </w:tcPr>
          <w:p w:rsidR="003D75F8" w:rsidRDefault="003D75F8" w:rsidP="003D75F8">
            <w:pPr>
              <w:snapToGrid w:val="0"/>
              <w:jc w:val="both"/>
            </w:pPr>
            <w:r>
              <w:rPr>
                <w:sz w:val="28"/>
                <w:szCs w:val="28"/>
              </w:rPr>
              <w:t>отсутствует решение арбитражного суда о признании банкротом;</w:t>
            </w:r>
          </w:p>
        </w:tc>
      </w:tr>
      <w:tr w:rsidR="003D75F8" w:rsidTr="003D75F8">
        <w:trPr>
          <w:trHeight w:val="217"/>
        </w:trPr>
        <w:tc>
          <w:tcPr>
            <w:tcW w:w="614" w:type="dxa"/>
            <w:tcBorders>
              <w:top w:val="single" w:sz="4" w:space="0" w:color="000000"/>
              <w:bottom w:val="single" w:sz="4" w:space="0" w:color="000000"/>
            </w:tcBorders>
            <w:shd w:val="clear" w:color="auto" w:fill="auto"/>
          </w:tcPr>
          <w:p w:rsidR="003D75F8" w:rsidRDefault="003D75F8" w:rsidP="003D75F8">
            <w:pPr>
              <w:snapToGrid w:val="0"/>
              <w:jc w:val="center"/>
            </w:pPr>
            <w:r>
              <w:rPr>
                <w:sz w:val="28"/>
                <w:szCs w:val="28"/>
              </w:rPr>
              <w:t>-</w:t>
            </w:r>
          </w:p>
        </w:tc>
        <w:tc>
          <w:tcPr>
            <w:tcW w:w="8734" w:type="dxa"/>
            <w:gridSpan w:val="5"/>
            <w:tcBorders>
              <w:top w:val="single" w:sz="4" w:space="0" w:color="000000"/>
              <w:bottom w:val="single" w:sz="4" w:space="0" w:color="000000"/>
            </w:tcBorders>
            <w:shd w:val="clear" w:color="auto" w:fill="auto"/>
          </w:tcPr>
          <w:p w:rsidR="003D75F8" w:rsidRDefault="003D75F8" w:rsidP="003D75F8">
            <w:pPr>
              <w:snapToGrid w:val="0"/>
              <w:jc w:val="both"/>
            </w:pPr>
            <w:r>
              <w:rPr>
                <w:sz w:val="28"/>
                <w:szCs w:val="28"/>
              </w:rPr>
              <w:t>отсутствует решение арбитражного суда об открытии конкурсного производства.</w:t>
            </w:r>
          </w:p>
        </w:tc>
      </w:tr>
      <w:tr w:rsidR="003D75F8" w:rsidTr="003D75F8">
        <w:trPr>
          <w:trHeight w:val="53"/>
        </w:trPr>
        <w:tc>
          <w:tcPr>
            <w:tcW w:w="9348" w:type="dxa"/>
            <w:gridSpan w:val="6"/>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r>
      <w:tr w:rsidR="003D75F8" w:rsidTr="003D75F8">
        <w:trPr>
          <w:trHeight w:val="217"/>
        </w:trPr>
        <w:tc>
          <w:tcPr>
            <w:tcW w:w="2748" w:type="dxa"/>
            <w:gridSpan w:val="3"/>
            <w:tcBorders>
              <w:bottom w:val="single" w:sz="4" w:space="0" w:color="000000"/>
            </w:tcBorders>
            <w:shd w:val="clear" w:color="auto" w:fill="auto"/>
          </w:tcPr>
          <w:p w:rsidR="003D75F8" w:rsidRDefault="003D75F8" w:rsidP="003D75F8">
            <w:pPr>
              <w:snapToGrid w:val="0"/>
              <w:jc w:val="both"/>
              <w:rPr>
                <w:sz w:val="28"/>
                <w:szCs w:val="28"/>
              </w:rPr>
            </w:pPr>
          </w:p>
        </w:tc>
        <w:tc>
          <w:tcPr>
            <w:tcW w:w="3559" w:type="dxa"/>
            <w:gridSpan w:val="2"/>
            <w:tcBorders>
              <w:bottom w:val="single" w:sz="4" w:space="0" w:color="000000"/>
            </w:tcBorders>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c>
          <w:tcPr>
            <w:tcW w:w="3041" w:type="dxa"/>
            <w:tcBorders>
              <w:bottom w:val="single" w:sz="4" w:space="0" w:color="000000"/>
            </w:tcBorders>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r>
      <w:tr w:rsidR="003D75F8" w:rsidTr="003D75F8">
        <w:trPr>
          <w:trHeight w:val="217"/>
        </w:trPr>
        <w:tc>
          <w:tcPr>
            <w:tcW w:w="2748" w:type="dxa"/>
            <w:gridSpan w:val="3"/>
            <w:tcBorders>
              <w:top w:val="single" w:sz="4" w:space="0" w:color="000000"/>
            </w:tcBorders>
            <w:shd w:val="clear" w:color="auto" w:fill="auto"/>
          </w:tcPr>
          <w:p w:rsidR="003D75F8" w:rsidRDefault="003D75F8" w:rsidP="003D75F8">
            <w:pPr>
              <w:snapToGrid w:val="0"/>
              <w:jc w:val="center"/>
            </w:pPr>
            <w:r>
              <w:rPr>
                <w:sz w:val="16"/>
                <w:szCs w:val="16"/>
              </w:rPr>
              <w:t>(Должность)</w:t>
            </w:r>
          </w:p>
        </w:tc>
        <w:tc>
          <w:tcPr>
            <w:tcW w:w="3559" w:type="dxa"/>
            <w:gridSpan w:val="2"/>
            <w:tcBorders>
              <w:top w:val="single" w:sz="4" w:space="0" w:color="000000"/>
            </w:tcBorders>
            <w:shd w:val="clear" w:color="auto" w:fill="auto"/>
          </w:tcPr>
          <w:p w:rsidR="003D75F8" w:rsidRDefault="003D75F8" w:rsidP="003D75F8">
            <w:pPr>
              <w:pStyle w:val="ConsPlusNormal"/>
              <w:ind w:firstLine="0"/>
              <w:jc w:val="center"/>
            </w:pPr>
            <w:r>
              <w:rPr>
                <w:rFonts w:ascii="Times New Roman" w:hAnsi="Times New Roman" w:cs="Times New Roman"/>
                <w:sz w:val="16"/>
                <w:szCs w:val="16"/>
              </w:rPr>
              <w:t>(подпись)</w:t>
            </w:r>
          </w:p>
        </w:tc>
        <w:tc>
          <w:tcPr>
            <w:tcW w:w="3041" w:type="dxa"/>
            <w:tcBorders>
              <w:top w:val="single" w:sz="4" w:space="0" w:color="000000"/>
            </w:tcBorders>
            <w:shd w:val="clear" w:color="auto" w:fill="auto"/>
          </w:tcPr>
          <w:p w:rsidR="003D75F8" w:rsidRDefault="003D75F8" w:rsidP="003D75F8">
            <w:pPr>
              <w:pStyle w:val="ConsPlusNormal"/>
              <w:ind w:firstLine="0"/>
              <w:jc w:val="center"/>
            </w:pPr>
            <w:r>
              <w:rPr>
                <w:rFonts w:ascii="Times New Roman" w:hAnsi="Times New Roman" w:cs="Times New Roman"/>
                <w:sz w:val="16"/>
                <w:szCs w:val="16"/>
              </w:rPr>
              <w:t>(ФИО)</w:t>
            </w:r>
          </w:p>
        </w:tc>
      </w:tr>
      <w:tr w:rsidR="003D75F8" w:rsidTr="003D75F8">
        <w:trPr>
          <w:trHeight w:val="217"/>
        </w:trPr>
        <w:tc>
          <w:tcPr>
            <w:tcW w:w="2748" w:type="dxa"/>
            <w:gridSpan w:val="3"/>
            <w:shd w:val="clear" w:color="auto" w:fill="auto"/>
          </w:tcPr>
          <w:p w:rsidR="003D75F8" w:rsidRDefault="003D75F8" w:rsidP="003D75F8">
            <w:pPr>
              <w:snapToGrid w:val="0"/>
              <w:jc w:val="center"/>
              <w:rPr>
                <w:sz w:val="16"/>
                <w:szCs w:val="16"/>
              </w:rPr>
            </w:pPr>
          </w:p>
        </w:tc>
        <w:tc>
          <w:tcPr>
            <w:tcW w:w="3559" w:type="dxa"/>
            <w:gridSpan w:val="2"/>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c>
          <w:tcPr>
            <w:tcW w:w="3041"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r>
      <w:tr w:rsidR="003D75F8" w:rsidTr="003D75F8">
        <w:trPr>
          <w:trHeight w:val="217"/>
        </w:trPr>
        <w:tc>
          <w:tcPr>
            <w:tcW w:w="2748" w:type="dxa"/>
            <w:gridSpan w:val="3"/>
            <w:shd w:val="clear" w:color="auto" w:fill="auto"/>
          </w:tcPr>
          <w:p w:rsidR="003D75F8" w:rsidRDefault="003D75F8" w:rsidP="003D75F8">
            <w:pPr>
              <w:snapToGrid w:val="0"/>
            </w:pPr>
            <w:r>
              <w:rPr>
                <w:sz w:val="16"/>
                <w:szCs w:val="16"/>
              </w:rPr>
              <w:t>М.П.</w:t>
            </w:r>
          </w:p>
        </w:tc>
        <w:tc>
          <w:tcPr>
            <w:tcW w:w="3559" w:type="dxa"/>
            <w:gridSpan w:val="2"/>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c>
          <w:tcPr>
            <w:tcW w:w="3041"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r>
    </w:tbl>
    <w:p w:rsidR="003D75F8" w:rsidRDefault="003D75F8" w:rsidP="003D75F8">
      <w:pPr>
        <w:sectPr w:rsidR="003D75F8">
          <w:headerReference w:type="even" r:id="rId21"/>
          <w:headerReference w:type="default" r:id="rId22"/>
          <w:footerReference w:type="even" r:id="rId23"/>
          <w:footerReference w:type="default" r:id="rId24"/>
          <w:headerReference w:type="first" r:id="rId25"/>
          <w:footerReference w:type="first" r:id="rId26"/>
          <w:pgSz w:w="11906" w:h="16838"/>
          <w:pgMar w:top="1134" w:right="567" w:bottom="1134" w:left="1701" w:header="720" w:footer="403" w:gutter="0"/>
          <w:pgNumType w:start="29"/>
          <w:cols w:space="720"/>
          <w:docGrid w:linePitch="360"/>
        </w:sectPr>
      </w:pPr>
    </w:p>
    <w:p w:rsidR="003D75F8" w:rsidRDefault="003D75F8" w:rsidP="003D75F8">
      <w:pPr>
        <w:jc w:val="right"/>
        <w:rPr>
          <w:sz w:val="28"/>
          <w:szCs w:val="28"/>
        </w:rPr>
      </w:pPr>
    </w:p>
    <w:p w:rsidR="003D75F8" w:rsidRDefault="003D75F8" w:rsidP="003D75F8">
      <w:pPr>
        <w:pageBreakBefore/>
        <w:jc w:val="right"/>
      </w:pPr>
      <w:r>
        <w:rPr>
          <w:sz w:val="28"/>
          <w:szCs w:val="28"/>
        </w:rPr>
        <w:t>Приложение № 6</w:t>
      </w:r>
    </w:p>
    <w:p w:rsidR="003D75F8" w:rsidRDefault="003D75F8" w:rsidP="003D75F8">
      <w:pPr>
        <w:jc w:val="right"/>
      </w:pPr>
      <w:r>
        <w:rPr>
          <w:sz w:val="28"/>
          <w:szCs w:val="28"/>
        </w:rPr>
        <w:t>к конкурсной документации</w:t>
      </w:r>
    </w:p>
    <w:p w:rsidR="003D75F8" w:rsidRDefault="003D75F8" w:rsidP="003D75F8">
      <w:pPr>
        <w:jc w:val="center"/>
        <w:rPr>
          <w:sz w:val="28"/>
          <w:szCs w:val="28"/>
        </w:rPr>
      </w:pPr>
    </w:p>
    <w:p w:rsidR="003D75F8" w:rsidRDefault="003D75F8" w:rsidP="003D75F8">
      <w:pPr>
        <w:jc w:val="center"/>
      </w:pPr>
      <w:r>
        <w:rPr>
          <w:sz w:val="28"/>
          <w:szCs w:val="28"/>
        </w:rPr>
        <w:t>Справка о принятии обязательств</w:t>
      </w:r>
    </w:p>
    <w:p w:rsidR="003D75F8" w:rsidRDefault="003D75F8" w:rsidP="003D75F8">
      <w:pPr>
        <w:jc w:val="center"/>
      </w:pPr>
      <w:r>
        <w:rPr>
          <w:sz w:val="28"/>
          <w:szCs w:val="28"/>
        </w:rPr>
        <w:t>о подтверждении наличия транспортных средств на праве собственности или</w:t>
      </w:r>
      <w:r>
        <w:rPr>
          <w:sz w:val="28"/>
          <w:szCs w:val="28"/>
        </w:rPr>
        <w:br/>
        <w:t>на ином законном основании, предусмотренных</w:t>
      </w:r>
      <w:r>
        <w:rPr>
          <w:sz w:val="28"/>
          <w:szCs w:val="28"/>
        </w:rPr>
        <w:br/>
        <w:t xml:space="preserve">заявкой на участие в открытом конкурсе </w:t>
      </w:r>
    </w:p>
    <w:p w:rsidR="003D75F8" w:rsidRDefault="003D75F8" w:rsidP="003D75F8">
      <w:pPr>
        <w:jc w:val="center"/>
        <w:rPr>
          <w:sz w:val="28"/>
          <w:szCs w:val="28"/>
        </w:rPr>
      </w:pPr>
    </w:p>
    <w:tbl>
      <w:tblPr>
        <w:tblW w:w="4900" w:type="pct"/>
        <w:tblInd w:w="108" w:type="dxa"/>
        <w:tblLayout w:type="fixed"/>
        <w:tblLook w:val="0000" w:firstRow="0" w:lastRow="0" w:firstColumn="0" w:lastColumn="0" w:noHBand="0" w:noVBand="0"/>
      </w:tblPr>
      <w:tblGrid>
        <w:gridCol w:w="330"/>
        <w:gridCol w:w="1352"/>
        <w:gridCol w:w="983"/>
        <w:gridCol w:w="1123"/>
        <w:gridCol w:w="841"/>
        <w:gridCol w:w="984"/>
        <w:gridCol w:w="333"/>
        <w:gridCol w:w="650"/>
        <w:gridCol w:w="840"/>
        <w:gridCol w:w="1263"/>
        <w:gridCol w:w="948"/>
        <w:gridCol w:w="10"/>
      </w:tblGrid>
      <w:tr w:rsidR="003D75F8" w:rsidTr="003D75F8">
        <w:trPr>
          <w:gridAfter w:val="1"/>
          <w:wAfter w:w="10" w:type="dxa"/>
          <w:trHeight w:val="297"/>
        </w:trPr>
        <w:tc>
          <w:tcPr>
            <w:tcW w:w="323" w:type="dxa"/>
            <w:shd w:val="clear" w:color="auto" w:fill="auto"/>
          </w:tcPr>
          <w:p w:rsidR="003D75F8" w:rsidRDefault="003D75F8" w:rsidP="003D75F8">
            <w:pPr>
              <w:snapToGrid w:val="0"/>
              <w:jc w:val="both"/>
              <w:rPr>
                <w:sz w:val="28"/>
                <w:szCs w:val="28"/>
              </w:rPr>
            </w:pPr>
          </w:p>
        </w:tc>
        <w:tc>
          <w:tcPr>
            <w:tcW w:w="5492" w:type="dxa"/>
            <w:gridSpan w:val="6"/>
            <w:tcBorders>
              <w:bottom w:val="single" w:sz="4" w:space="0" w:color="000000"/>
            </w:tcBorders>
            <w:shd w:val="clear" w:color="auto" w:fill="auto"/>
          </w:tcPr>
          <w:p w:rsidR="003D75F8" w:rsidRDefault="003D75F8" w:rsidP="003D75F8">
            <w:pPr>
              <w:snapToGrid w:val="0"/>
              <w:jc w:val="both"/>
            </w:pPr>
            <w:r>
              <w:rPr>
                <w:sz w:val="24"/>
                <w:szCs w:val="24"/>
              </w:rPr>
              <w:t xml:space="preserve">Настоящим Претендент: </w:t>
            </w:r>
          </w:p>
        </w:tc>
        <w:tc>
          <w:tcPr>
            <w:tcW w:w="3620" w:type="dxa"/>
            <w:gridSpan w:val="4"/>
            <w:tcBorders>
              <w:bottom w:val="single" w:sz="4" w:space="0" w:color="000000"/>
            </w:tcBorders>
            <w:shd w:val="clear" w:color="auto" w:fill="auto"/>
          </w:tcPr>
          <w:p w:rsidR="003D75F8" w:rsidRDefault="003D75F8" w:rsidP="003D75F8">
            <w:pPr>
              <w:snapToGrid w:val="0"/>
              <w:jc w:val="both"/>
              <w:rPr>
                <w:sz w:val="28"/>
                <w:szCs w:val="28"/>
              </w:rPr>
            </w:pPr>
          </w:p>
        </w:tc>
      </w:tr>
      <w:tr w:rsidR="003D75F8" w:rsidTr="003D75F8">
        <w:trPr>
          <w:gridAfter w:val="1"/>
          <w:wAfter w:w="10" w:type="dxa"/>
          <w:trHeight w:val="53"/>
        </w:trPr>
        <w:tc>
          <w:tcPr>
            <w:tcW w:w="9435" w:type="dxa"/>
            <w:gridSpan w:val="11"/>
            <w:shd w:val="clear" w:color="auto" w:fill="auto"/>
          </w:tcPr>
          <w:p w:rsidR="003D75F8" w:rsidRDefault="003D75F8" w:rsidP="003D75F8">
            <w:pPr>
              <w:jc w:val="center"/>
            </w:pPr>
            <w:r>
              <w:rPr>
                <w:sz w:val="16"/>
                <w:szCs w:val="16"/>
              </w:rPr>
              <w:t>(наименование юр. лица, Ф.И.О. индивидуального предпринимателя, наименование или Ф.И.О. уполномоченного участника договора простого товарищества)</w:t>
            </w:r>
          </w:p>
        </w:tc>
      </w:tr>
      <w:tr w:rsidR="003D75F8" w:rsidTr="003D75F8">
        <w:trPr>
          <w:gridAfter w:val="1"/>
          <w:wAfter w:w="10" w:type="dxa"/>
          <w:trHeight w:val="273"/>
        </w:trPr>
        <w:tc>
          <w:tcPr>
            <w:tcW w:w="9435" w:type="dxa"/>
            <w:gridSpan w:val="11"/>
            <w:tcBorders>
              <w:bottom w:val="single" w:sz="4" w:space="0" w:color="000000"/>
            </w:tcBorders>
            <w:shd w:val="clear" w:color="auto" w:fill="auto"/>
          </w:tcPr>
          <w:p w:rsidR="003D75F8" w:rsidRDefault="003D75F8" w:rsidP="003D75F8">
            <w:pPr>
              <w:snapToGrid w:val="0"/>
              <w:rPr>
                <w:sz w:val="28"/>
                <w:szCs w:val="28"/>
              </w:rPr>
            </w:pPr>
          </w:p>
        </w:tc>
      </w:tr>
      <w:tr w:rsidR="003D75F8" w:rsidTr="003D75F8">
        <w:trPr>
          <w:gridAfter w:val="1"/>
          <w:wAfter w:w="10" w:type="dxa"/>
          <w:trHeight w:val="53"/>
        </w:trPr>
        <w:tc>
          <w:tcPr>
            <w:tcW w:w="9435" w:type="dxa"/>
            <w:gridSpan w:val="11"/>
            <w:tcBorders>
              <w:top w:val="single" w:sz="4" w:space="0" w:color="000000"/>
            </w:tcBorders>
            <w:shd w:val="clear" w:color="auto" w:fill="auto"/>
          </w:tcPr>
          <w:p w:rsidR="003D75F8" w:rsidRDefault="003D75F8" w:rsidP="003D75F8">
            <w:pPr>
              <w:snapToGrid w:val="0"/>
              <w:jc w:val="center"/>
              <w:rPr>
                <w:sz w:val="28"/>
                <w:szCs w:val="28"/>
              </w:rPr>
            </w:pPr>
          </w:p>
        </w:tc>
      </w:tr>
      <w:tr w:rsidR="003D75F8" w:rsidTr="003D75F8">
        <w:trPr>
          <w:gridAfter w:val="1"/>
          <w:wAfter w:w="10" w:type="dxa"/>
          <w:trHeight w:val="217"/>
        </w:trPr>
        <w:tc>
          <w:tcPr>
            <w:tcW w:w="9435" w:type="dxa"/>
            <w:gridSpan w:val="11"/>
            <w:tcBorders>
              <w:bottom w:val="single" w:sz="4" w:space="0" w:color="000000"/>
            </w:tcBorders>
            <w:shd w:val="clear" w:color="auto" w:fill="auto"/>
          </w:tcPr>
          <w:p w:rsidR="003D75F8" w:rsidRDefault="003D75F8" w:rsidP="00727255">
            <w:pPr>
              <w:pStyle w:val="ConsPlusNormal"/>
              <w:ind w:firstLine="0"/>
              <w:jc w:val="both"/>
            </w:pPr>
            <w:r>
              <w:rPr>
                <w:rFonts w:ascii="Times New Roman" w:hAnsi="Times New Roman" w:cs="Times New Roman"/>
                <w:sz w:val="24"/>
                <w:szCs w:val="24"/>
              </w:rPr>
              <w:t>принимает обязательства в случае предоставления права на заключение договора на выполнен</w:t>
            </w:r>
            <w:r w:rsidR="00EA5044">
              <w:rPr>
                <w:rFonts w:ascii="Times New Roman" w:hAnsi="Times New Roman" w:cs="Times New Roman"/>
                <w:sz w:val="24"/>
                <w:szCs w:val="24"/>
              </w:rPr>
              <w:t xml:space="preserve">ие </w:t>
            </w:r>
            <w:r w:rsidR="00727255">
              <w:rPr>
                <w:rFonts w:ascii="Times New Roman" w:hAnsi="Times New Roman" w:cs="Times New Roman"/>
                <w:sz w:val="24"/>
                <w:szCs w:val="24"/>
              </w:rPr>
              <w:t xml:space="preserve">регулярных </w:t>
            </w:r>
            <w:r w:rsidR="00EA5044">
              <w:rPr>
                <w:rFonts w:ascii="Times New Roman" w:hAnsi="Times New Roman" w:cs="Times New Roman"/>
                <w:sz w:val="24"/>
                <w:szCs w:val="24"/>
              </w:rPr>
              <w:t xml:space="preserve">пассажирских перевозок </w:t>
            </w:r>
            <w:r w:rsidR="00E85377">
              <w:rPr>
                <w:rFonts w:ascii="Times New Roman" w:hAnsi="Times New Roman" w:cs="Times New Roman"/>
                <w:sz w:val="24"/>
                <w:szCs w:val="24"/>
              </w:rPr>
              <w:t xml:space="preserve">автомобильным транспортом </w:t>
            </w:r>
            <w:r w:rsidR="00EA5044">
              <w:rPr>
                <w:rFonts w:ascii="Times New Roman" w:hAnsi="Times New Roman" w:cs="Times New Roman"/>
                <w:sz w:val="24"/>
                <w:szCs w:val="24"/>
              </w:rPr>
              <w:t>по</w:t>
            </w:r>
            <w:r w:rsidR="00E85377">
              <w:rPr>
                <w:rFonts w:ascii="Times New Roman" w:hAnsi="Times New Roman" w:cs="Times New Roman"/>
                <w:sz w:val="24"/>
                <w:szCs w:val="24"/>
              </w:rPr>
              <w:t xml:space="preserve"> пригородным</w:t>
            </w:r>
            <w:r w:rsidR="00EA5044">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муниципальным маршрутам по регулируемым тарифам на территории </w:t>
            </w:r>
            <w:r w:rsidR="00EA5044">
              <w:rPr>
                <w:rFonts w:ascii="Times New Roman" w:hAnsi="Times New Roman" w:cs="Times New Roman"/>
                <w:sz w:val="24"/>
                <w:szCs w:val="24"/>
              </w:rPr>
              <w:t xml:space="preserve">Борисоглебского городского округа </w:t>
            </w:r>
            <w:r>
              <w:rPr>
                <w:rFonts w:ascii="Times New Roman" w:hAnsi="Times New Roman" w:cs="Times New Roman"/>
                <w:sz w:val="24"/>
                <w:szCs w:val="24"/>
              </w:rPr>
              <w:t>Воронежской области подтвердить наличие на праве собственности или на ином законном основании следующих транспортных средств:</w:t>
            </w:r>
          </w:p>
        </w:tc>
      </w:tr>
      <w:tr w:rsidR="003D75F8" w:rsidTr="003D75F8">
        <w:trPr>
          <w:trHeight w:val="217"/>
        </w:trPr>
        <w:tc>
          <w:tcPr>
            <w:tcW w:w="323" w:type="dxa"/>
            <w:vMerge w:val="restart"/>
            <w:tcBorders>
              <w:top w:val="single" w:sz="4" w:space="0" w:color="000000"/>
              <w:left w:val="single" w:sz="4" w:space="0" w:color="000000"/>
            </w:tcBorders>
            <w:shd w:val="clear" w:color="auto" w:fill="auto"/>
          </w:tcPr>
          <w:p w:rsidR="003D75F8" w:rsidRDefault="003D75F8" w:rsidP="003D75F8">
            <w:pPr>
              <w:snapToGrid w:val="0"/>
              <w:ind w:left="-108" w:right="-86"/>
              <w:jc w:val="center"/>
            </w:pPr>
            <w:r>
              <w:t>№ п/п</w:t>
            </w:r>
          </w:p>
        </w:tc>
        <w:tc>
          <w:tcPr>
            <w:tcW w:w="9122" w:type="dxa"/>
            <w:gridSpan w:val="11"/>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pPr>
            <w:r>
              <w:t>Характеристики транспортного(</w:t>
            </w:r>
            <w:proofErr w:type="spellStart"/>
            <w:r>
              <w:t>ых</w:t>
            </w:r>
            <w:proofErr w:type="spellEnd"/>
            <w:r>
              <w:t>) средств(а)</w:t>
            </w:r>
          </w:p>
        </w:tc>
      </w:tr>
      <w:tr w:rsidR="003D75F8" w:rsidTr="003D75F8">
        <w:trPr>
          <w:cantSplit/>
          <w:trHeight w:val="4254"/>
        </w:trPr>
        <w:tc>
          <w:tcPr>
            <w:tcW w:w="323" w:type="dxa"/>
            <w:vMerge/>
            <w:tcBorders>
              <w:top w:val="single" w:sz="4" w:space="0" w:color="000000"/>
              <w:left w:val="single" w:sz="4" w:space="0" w:color="000000"/>
            </w:tcBorders>
            <w:shd w:val="clear" w:color="auto" w:fill="auto"/>
          </w:tcPr>
          <w:p w:rsidR="003D75F8" w:rsidRDefault="003D75F8" w:rsidP="003D75F8">
            <w:pPr>
              <w:snapToGrid w:val="0"/>
              <w:jc w:val="center"/>
            </w:pPr>
          </w:p>
        </w:tc>
        <w:tc>
          <w:tcPr>
            <w:tcW w:w="1322"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pPr>
            <w:r>
              <w:t>Класс транс-портного средства (особо малый (ОМК), малый (МК), средний (СК), большой (БК), особо большой (ОБК))</w:t>
            </w:r>
          </w:p>
        </w:tc>
        <w:tc>
          <w:tcPr>
            <w:tcW w:w="961" w:type="dxa"/>
            <w:tcBorders>
              <w:top w:val="single" w:sz="4" w:space="0" w:color="000000"/>
              <w:left w:val="single" w:sz="4" w:space="0" w:color="000000"/>
              <w:bottom w:val="single" w:sz="4" w:space="0" w:color="000000"/>
            </w:tcBorders>
            <w:shd w:val="clear" w:color="auto" w:fill="auto"/>
            <w:textDirection w:val="btLr"/>
          </w:tcPr>
          <w:p w:rsidR="003D75F8" w:rsidRDefault="003D75F8" w:rsidP="003D75F8">
            <w:pPr>
              <w:snapToGrid w:val="0"/>
              <w:ind w:left="113" w:right="113"/>
              <w:jc w:val="center"/>
            </w:pPr>
            <w:r>
              <w:t>Габаритные размеры - длина ТС (м)</w:t>
            </w:r>
          </w:p>
        </w:tc>
        <w:tc>
          <w:tcPr>
            <w:tcW w:w="1098" w:type="dxa"/>
            <w:tcBorders>
              <w:top w:val="single" w:sz="4" w:space="0" w:color="000000"/>
              <w:left w:val="single" w:sz="4" w:space="0" w:color="000000"/>
              <w:bottom w:val="single" w:sz="4" w:space="0" w:color="000000"/>
            </w:tcBorders>
            <w:shd w:val="clear" w:color="auto" w:fill="auto"/>
            <w:textDirection w:val="btLr"/>
          </w:tcPr>
          <w:p w:rsidR="003D75F8" w:rsidRDefault="003D75F8" w:rsidP="003D75F8">
            <w:pPr>
              <w:snapToGrid w:val="0"/>
              <w:ind w:left="113" w:right="113"/>
              <w:jc w:val="center"/>
            </w:pPr>
            <w:r>
              <w:t>Соответствие транспортного средства требованиям по перевозке инвалидов, маломобильных групп населения (соответствует/не соответствует)</w:t>
            </w:r>
          </w:p>
        </w:tc>
        <w:tc>
          <w:tcPr>
            <w:tcW w:w="823" w:type="dxa"/>
            <w:tcBorders>
              <w:top w:val="single" w:sz="4" w:space="0" w:color="000000"/>
              <w:left w:val="single" w:sz="4" w:space="0" w:color="000000"/>
              <w:bottom w:val="single" w:sz="4" w:space="0" w:color="000000"/>
            </w:tcBorders>
            <w:shd w:val="clear" w:color="auto" w:fill="auto"/>
            <w:textDirection w:val="btLr"/>
          </w:tcPr>
          <w:p w:rsidR="003D75F8" w:rsidRDefault="003D75F8" w:rsidP="003D75F8">
            <w:pPr>
              <w:snapToGrid w:val="0"/>
              <w:ind w:left="-94" w:right="113"/>
              <w:jc w:val="center"/>
            </w:pPr>
            <w:r>
              <w:t>Наличие кондиционера</w:t>
            </w:r>
          </w:p>
          <w:p w:rsidR="003D75F8" w:rsidRDefault="003D75F8" w:rsidP="003D75F8">
            <w:pPr>
              <w:snapToGrid w:val="0"/>
              <w:ind w:left="-94" w:right="113"/>
              <w:jc w:val="center"/>
            </w:pPr>
            <w:r>
              <w:t>(имеется/отсутствует)</w:t>
            </w:r>
          </w:p>
        </w:tc>
        <w:tc>
          <w:tcPr>
            <w:tcW w:w="962" w:type="dxa"/>
            <w:tcBorders>
              <w:top w:val="single" w:sz="4" w:space="0" w:color="000000"/>
              <w:left w:val="single" w:sz="4" w:space="0" w:color="000000"/>
              <w:bottom w:val="single" w:sz="4" w:space="0" w:color="000000"/>
            </w:tcBorders>
            <w:shd w:val="clear" w:color="auto" w:fill="auto"/>
            <w:textDirection w:val="btLr"/>
          </w:tcPr>
          <w:p w:rsidR="003D75F8" w:rsidRDefault="003D75F8" w:rsidP="003D75F8">
            <w:pPr>
              <w:snapToGrid w:val="0"/>
              <w:ind w:left="113" w:right="113"/>
              <w:jc w:val="center"/>
            </w:pPr>
            <w:r>
              <w:t>Наличие системы отопления салона автобуса, независимой от работы двигателя</w:t>
            </w:r>
          </w:p>
          <w:p w:rsidR="003D75F8" w:rsidRDefault="003D75F8" w:rsidP="003D75F8">
            <w:pPr>
              <w:snapToGrid w:val="0"/>
              <w:ind w:left="113" w:right="113"/>
              <w:jc w:val="center"/>
            </w:pPr>
            <w:r>
              <w:t>(имеется/отсутствует)</w:t>
            </w:r>
          </w:p>
        </w:tc>
        <w:tc>
          <w:tcPr>
            <w:tcW w:w="962" w:type="dxa"/>
            <w:gridSpan w:val="2"/>
            <w:tcBorders>
              <w:top w:val="single" w:sz="4" w:space="0" w:color="000000"/>
              <w:left w:val="single" w:sz="4" w:space="0" w:color="000000"/>
              <w:bottom w:val="single" w:sz="4" w:space="0" w:color="000000"/>
            </w:tcBorders>
            <w:shd w:val="clear" w:color="auto" w:fill="auto"/>
            <w:textDirection w:val="btLr"/>
          </w:tcPr>
          <w:p w:rsidR="003D75F8" w:rsidRDefault="003D75F8" w:rsidP="003D75F8">
            <w:pPr>
              <w:snapToGrid w:val="0"/>
              <w:ind w:left="-88" w:right="-83"/>
              <w:jc w:val="center"/>
            </w:pPr>
            <w:r>
              <w:t xml:space="preserve">Наличие голосового или текстового автоинформатора </w:t>
            </w:r>
          </w:p>
          <w:p w:rsidR="003D75F8" w:rsidRDefault="003D75F8" w:rsidP="003D75F8">
            <w:pPr>
              <w:snapToGrid w:val="0"/>
              <w:ind w:left="-88" w:right="-83"/>
              <w:jc w:val="center"/>
            </w:pPr>
            <w:r>
              <w:t xml:space="preserve"> (имеется/отсутствует)</w:t>
            </w:r>
          </w:p>
        </w:tc>
        <w:tc>
          <w:tcPr>
            <w:tcW w:w="822" w:type="dxa"/>
            <w:tcBorders>
              <w:top w:val="single" w:sz="4" w:space="0" w:color="000000"/>
              <w:left w:val="single" w:sz="4" w:space="0" w:color="000000"/>
              <w:bottom w:val="single" w:sz="4" w:space="0" w:color="000000"/>
            </w:tcBorders>
            <w:shd w:val="clear" w:color="auto" w:fill="auto"/>
            <w:textDirection w:val="btLr"/>
          </w:tcPr>
          <w:p w:rsidR="003D75F8" w:rsidRDefault="003D75F8" w:rsidP="003D75F8">
            <w:pPr>
              <w:snapToGrid w:val="0"/>
              <w:ind w:left="113" w:right="113"/>
              <w:jc w:val="center"/>
            </w:pPr>
            <w:r>
              <w:t>Экологический показатель</w:t>
            </w:r>
          </w:p>
          <w:p w:rsidR="003D75F8" w:rsidRDefault="003D75F8" w:rsidP="003D75F8">
            <w:pPr>
              <w:snapToGrid w:val="0"/>
              <w:ind w:left="113" w:right="113"/>
              <w:jc w:val="center"/>
            </w:pPr>
            <w:r>
              <w:t>(нет/Евро 1, 2,…)</w:t>
            </w:r>
          </w:p>
        </w:tc>
        <w:tc>
          <w:tcPr>
            <w:tcW w:w="1235" w:type="dxa"/>
            <w:tcBorders>
              <w:top w:val="single" w:sz="4" w:space="0" w:color="000000"/>
              <w:left w:val="single" w:sz="4" w:space="0" w:color="000000"/>
              <w:bottom w:val="single" w:sz="4" w:space="0" w:color="000000"/>
            </w:tcBorders>
            <w:shd w:val="clear" w:color="auto" w:fill="auto"/>
            <w:textDirection w:val="btLr"/>
          </w:tcPr>
          <w:p w:rsidR="003D75F8" w:rsidRDefault="003D75F8" w:rsidP="003D75F8">
            <w:pPr>
              <w:snapToGrid w:val="0"/>
              <w:ind w:left="-101" w:right="-107"/>
              <w:jc w:val="center"/>
            </w:pPr>
            <w:r>
              <w:t>Наличие оборудования для эксплуатации транспортного средства на компримированном природном газе</w:t>
            </w:r>
          </w:p>
          <w:p w:rsidR="003D75F8" w:rsidRDefault="003D75F8" w:rsidP="003D75F8">
            <w:pPr>
              <w:snapToGrid w:val="0"/>
              <w:ind w:left="-101" w:right="-107"/>
              <w:jc w:val="center"/>
            </w:pPr>
            <w:r>
              <w:t xml:space="preserve"> (имеется/отсутствует)</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3D75F8" w:rsidRDefault="003D75F8" w:rsidP="003D75F8">
            <w:pPr>
              <w:snapToGrid w:val="0"/>
              <w:ind w:left="-94" w:right="-118"/>
              <w:jc w:val="center"/>
            </w:pPr>
            <w:r>
              <w:t>Максимальный срок эксплуатации транспортного средства (количество полных лет)</w:t>
            </w:r>
          </w:p>
        </w:tc>
      </w:tr>
      <w:tr w:rsidR="003D75F8" w:rsidTr="003D75F8">
        <w:trPr>
          <w:trHeight w:val="53"/>
        </w:trPr>
        <w:tc>
          <w:tcPr>
            <w:tcW w:w="323" w:type="dxa"/>
            <w:tcBorders>
              <w:left w:val="single" w:sz="4" w:space="0" w:color="000000"/>
              <w:bottom w:val="single" w:sz="4" w:space="0" w:color="000000"/>
            </w:tcBorders>
            <w:shd w:val="clear" w:color="auto" w:fill="auto"/>
          </w:tcPr>
          <w:p w:rsidR="003D75F8" w:rsidRDefault="003D75F8" w:rsidP="003D75F8">
            <w:pPr>
              <w:snapToGrid w:val="0"/>
              <w:jc w:val="center"/>
            </w:pPr>
            <w:r>
              <w:t>1</w:t>
            </w:r>
          </w:p>
        </w:tc>
        <w:tc>
          <w:tcPr>
            <w:tcW w:w="1322"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pPr>
            <w:r>
              <w:t>2</w:t>
            </w:r>
          </w:p>
        </w:tc>
        <w:tc>
          <w:tcPr>
            <w:tcW w:w="961"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pPr>
            <w:r>
              <w:t>3</w:t>
            </w:r>
          </w:p>
        </w:tc>
        <w:tc>
          <w:tcPr>
            <w:tcW w:w="1098"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pPr>
            <w:r>
              <w:t>4</w:t>
            </w:r>
          </w:p>
        </w:tc>
        <w:tc>
          <w:tcPr>
            <w:tcW w:w="823"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ind w:left="-94" w:right="-132"/>
              <w:jc w:val="center"/>
            </w:pPr>
            <w:r>
              <w:t>5</w:t>
            </w:r>
          </w:p>
        </w:tc>
        <w:tc>
          <w:tcPr>
            <w:tcW w:w="962"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pPr>
            <w:r>
              <w:t>6</w:t>
            </w:r>
          </w:p>
        </w:tc>
        <w:tc>
          <w:tcPr>
            <w:tcW w:w="962"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snapToGrid w:val="0"/>
              <w:ind w:left="-88" w:right="-83"/>
              <w:jc w:val="center"/>
            </w:pPr>
            <w:r>
              <w:t>7</w:t>
            </w:r>
          </w:p>
        </w:tc>
        <w:tc>
          <w:tcPr>
            <w:tcW w:w="822"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pPr>
            <w:r>
              <w:t>8</w:t>
            </w:r>
          </w:p>
        </w:tc>
        <w:tc>
          <w:tcPr>
            <w:tcW w:w="1235"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ind w:left="-101" w:right="-107"/>
              <w:jc w:val="center"/>
            </w:pPr>
            <w:r>
              <w:t>9</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ind w:left="-95" w:right="-113"/>
              <w:jc w:val="center"/>
            </w:pPr>
            <w:r>
              <w:t>10</w:t>
            </w:r>
          </w:p>
        </w:tc>
      </w:tr>
      <w:tr w:rsidR="003D75F8" w:rsidTr="003D75F8">
        <w:trPr>
          <w:trHeight w:val="53"/>
        </w:trPr>
        <w:tc>
          <w:tcPr>
            <w:tcW w:w="323" w:type="dxa"/>
            <w:tcBorders>
              <w:left w:val="single" w:sz="4" w:space="0" w:color="000000"/>
              <w:bottom w:val="single" w:sz="4" w:space="0" w:color="000000"/>
            </w:tcBorders>
            <w:shd w:val="clear" w:color="auto" w:fill="auto"/>
          </w:tcPr>
          <w:p w:rsidR="003D75F8" w:rsidRDefault="003D75F8" w:rsidP="003D75F8">
            <w:pPr>
              <w:snapToGrid w:val="0"/>
              <w:jc w:val="center"/>
            </w:pPr>
          </w:p>
        </w:tc>
        <w:tc>
          <w:tcPr>
            <w:tcW w:w="9122" w:type="dxa"/>
            <w:gridSpan w:val="11"/>
            <w:tcBorders>
              <w:top w:val="single" w:sz="4" w:space="0" w:color="000000"/>
              <w:left w:val="single" w:sz="4" w:space="0" w:color="000000"/>
              <w:bottom w:val="single" w:sz="4" w:space="0" w:color="000000"/>
              <w:right w:val="single" w:sz="4" w:space="0" w:color="000000"/>
            </w:tcBorders>
            <w:shd w:val="clear" w:color="auto" w:fill="auto"/>
          </w:tcPr>
          <w:p w:rsidR="003D75F8" w:rsidRDefault="00483EBA" w:rsidP="00483EBA">
            <w:pPr>
              <w:snapToGrid w:val="0"/>
              <w:ind w:left="-94" w:right="-118"/>
            </w:pPr>
            <w:r>
              <w:t xml:space="preserve">Лот №1 </w:t>
            </w:r>
            <w:r w:rsidR="003D75F8">
              <w:t>Наименование</w:t>
            </w:r>
            <w:r>
              <w:t xml:space="preserve"> </w:t>
            </w:r>
            <w:r w:rsidR="003D75F8">
              <w:t>маршрута:</w:t>
            </w:r>
          </w:p>
        </w:tc>
      </w:tr>
      <w:tr w:rsidR="003D75F8" w:rsidTr="003D75F8">
        <w:trPr>
          <w:trHeight w:val="710"/>
        </w:trPr>
        <w:tc>
          <w:tcPr>
            <w:tcW w:w="323"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pPr>
            <w:r>
              <w:t>…</w:t>
            </w:r>
          </w:p>
        </w:tc>
        <w:tc>
          <w:tcPr>
            <w:tcW w:w="1322"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pPr>
          </w:p>
        </w:tc>
        <w:tc>
          <w:tcPr>
            <w:tcW w:w="961"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pPr>
          </w:p>
        </w:tc>
        <w:tc>
          <w:tcPr>
            <w:tcW w:w="1098"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pPr>
            <w:r>
              <w:t xml:space="preserve"> </w:t>
            </w:r>
          </w:p>
        </w:tc>
        <w:tc>
          <w:tcPr>
            <w:tcW w:w="823"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pPr>
          </w:p>
        </w:tc>
        <w:tc>
          <w:tcPr>
            <w:tcW w:w="962"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pPr>
          </w:p>
        </w:tc>
        <w:tc>
          <w:tcPr>
            <w:tcW w:w="962"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pPr>
          </w:p>
        </w:tc>
        <w:tc>
          <w:tcPr>
            <w:tcW w:w="822"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pPr>
          </w:p>
        </w:tc>
        <w:tc>
          <w:tcPr>
            <w:tcW w:w="1235"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pP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both"/>
            </w:pPr>
          </w:p>
        </w:tc>
      </w:tr>
    </w:tbl>
    <w:p w:rsidR="003D75F8" w:rsidRDefault="003D75F8" w:rsidP="003D75F8"/>
    <w:p w:rsidR="003D75F8" w:rsidRDefault="003D75F8" w:rsidP="003D75F8"/>
    <w:tbl>
      <w:tblPr>
        <w:tblW w:w="4895" w:type="pct"/>
        <w:tblInd w:w="108" w:type="dxa"/>
        <w:tblLayout w:type="fixed"/>
        <w:tblLook w:val="0000" w:firstRow="0" w:lastRow="0" w:firstColumn="0" w:lastColumn="0" w:noHBand="0" w:noVBand="0"/>
      </w:tblPr>
      <w:tblGrid>
        <w:gridCol w:w="1835"/>
        <w:gridCol w:w="3774"/>
        <w:gridCol w:w="4038"/>
      </w:tblGrid>
      <w:tr w:rsidR="003D75F8" w:rsidTr="00E85377">
        <w:trPr>
          <w:trHeight w:val="217"/>
        </w:trPr>
        <w:tc>
          <w:tcPr>
            <w:tcW w:w="1835" w:type="dxa"/>
            <w:tcBorders>
              <w:bottom w:val="single" w:sz="4" w:space="0" w:color="000000"/>
            </w:tcBorders>
            <w:shd w:val="clear" w:color="auto" w:fill="auto"/>
          </w:tcPr>
          <w:p w:rsidR="003D75F8" w:rsidRDefault="003D75F8" w:rsidP="003D75F8">
            <w:pPr>
              <w:snapToGrid w:val="0"/>
              <w:jc w:val="both"/>
              <w:rPr>
                <w:sz w:val="28"/>
                <w:szCs w:val="28"/>
              </w:rPr>
            </w:pPr>
          </w:p>
        </w:tc>
        <w:tc>
          <w:tcPr>
            <w:tcW w:w="3774" w:type="dxa"/>
            <w:tcBorders>
              <w:bottom w:val="single" w:sz="4" w:space="0" w:color="000000"/>
            </w:tcBorders>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c>
          <w:tcPr>
            <w:tcW w:w="4038" w:type="dxa"/>
            <w:tcBorders>
              <w:bottom w:val="single" w:sz="4" w:space="0" w:color="000000"/>
            </w:tcBorders>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r>
      <w:tr w:rsidR="003D75F8" w:rsidTr="00E85377">
        <w:trPr>
          <w:trHeight w:val="217"/>
        </w:trPr>
        <w:tc>
          <w:tcPr>
            <w:tcW w:w="1835" w:type="dxa"/>
            <w:tcBorders>
              <w:top w:val="single" w:sz="4" w:space="0" w:color="000000"/>
            </w:tcBorders>
            <w:shd w:val="clear" w:color="auto" w:fill="auto"/>
          </w:tcPr>
          <w:p w:rsidR="003D75F8" w:rsidRDefault="003D75F8" w:rsidP="003D75F8">
            <w:pPr>
              <w:snapToGrid w:val="0"/>
              <w:jc w:val="center"/>
            </w:pPr>
            <w:r>
              <w:rPr>
                <w:sz w:val="16"/>
                <w:szCs w:val="16"/>
              </w:rPr>
              <w:t>(Должность)</w:t>
            </w:r>
          </w:p>
        </w:tc>
        <w:tc>
          <w:tcPr>
            <w:tcW w:w="3774" w:type="dxa"/>
            <w:tcBorders>
              <w:top w:val="single" w:sz="4" w:space="0" w:color="000000"/>
            </w:tcBorders>
            <w:shd w:val="clear" w:color="auto" w:fill="auto"/>
          </w:tcPr>
          <w:p w:rsidR="003D75F8" w:rsidRDefault="003D75F8" w:rsidP="003D75F8">
            <w:pPr>
              <w:pStyle w:val="ConsPlusNormal"/>
              <w:ind w:firstLine="0"/>
              <w:jc w:val="center"/>
            </w:pPr>
            <w:r>
              <w:rPr>
                <w:rFonts w:ascii="Times New Roman" w:hAnsi="Times New Roman" w:cs="Times New Roman"/>
                <w:sz w:val="16"/>
                <w:szCs w:val="16"/>
              </w:rPr>
              <w:t>(подпись)</w:t>
            </w:r>
          </w:p>
        </w:tc>
        <w:tc>
          <w:tcPr>
            <w:tcW w:w="4038" w:type="dxa"/>
            <w:tcBorders>
              <w:top w:val="single" w:sz="4" w:space="0" w:color="000000"/>
            </w:tcBorders>
            <w:shd w:val="clear" w:color="auto" w:fill="auto"/>
          </w:tcPr>
          <w:p w:rsidR="003D75F8" w:rsidRDefault="003D75F8" w:rsidP="003D75F8">
            <w:pPr>
              <w:pStyle w:val="ConsPlusNormal"/>
              <w:ind w:firstLine="0"/>
              <w:jc w:val="center"/>
            </w:pPr>
            <w:r>
              <w:rPr>
                <w:rFonts w:ascii="Times New Roman" w:hAnsi="Times New Roman" w:cs="Times New Roman"/>
                <w:sz w:val="16"/>
                <w:szCs w:val="16"/>
              </w:rPr>
              <w:t>(ФИО)</w:t>
            </w:r>
          </w:p>
        </w:tc>
      </w:tr>
      <w:tr w:rsidR="003D75F8" w:rsidTr="00E85377">
        <w:trPr>
          <w:trHeight w:val="217"/>
        </w:trPr>
        <w:tc>
          <w:tcPr>
            <w:tcW w:w="1835" w:type="dxa"/>
            <w:shd w:val="clear" w:color="auto" w:fill="auto"/>
          </w:tcPr>
          <w:p w:rsidR="003D75F8" w:rsidRDefault="003D75F8" w:rsidP="003D75F8">
            <w:pPr>
              <w:snapToGrid w:val="0"/>
              <w:jc w:val="center"/>
              <w:rPr>
                <w:sz w:val="16"/>
                <w:szCs w:val="16"/>
              </w:rPr>
            </w:pPr>
          </w:p>
        </w:tc>
        <w:tc>
          <w:tcPr>
            <w:tcW w:w="3774"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c>
          <w:tcPr>
            <w:tcW w:w="4038"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r>
      <w:tr w:rsidR="003D75F8" w:rsidTr="00E85377">
        <w:trPr>
          <w:trHeight w:val="217"/>
        </w:trPr>
        <w:tc>
          <w:tcPr>
            <w:tcW w:w="1835" w:type="dxa"/>
            <w:shd w:val="clear" w:color="auto" w:fill="auto"/>
          </w:tcPr>
          <w:p w:rsidR="003D75F8" w:rsidRDefault="003D75F8" w:rsidP="003D75F8">
            <w:pPr>
              <w:snapToGrid w:val="0"/>
            </w:pPr>
            <w:r>
              <w:rPr>
                <w:sz w:val="16"/>
                <w:szCs w:val="16"/>
              </w:rPr>
              <w:t>М.П.</w:t>
            </w:r>
          </w:p>
        </w:tc>
        <w:tc>
          <w:tcPr>
            <w:tcW w:w="3774"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c>
          <w:tcPr>
            <w:tcW w:w="4038"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r>
    </w:tbl>
    <w:p w:rsidR="003D75F8" w:rsidRDefault="003D75F8" w:rsidP="003D75F8">
      <w:pPr>
        <w:sectPr w:rsidR="003D75F8">
          <w:type w:val="continuous"/>
          <w:pgSz w:w="11906" w:h="16838"/>
          <w:pgMar w:top="1134" w:right="567" w:bottom="1134" w:left="1701" w:header="720" w:footer="403" w:gutter="0"/>
          <w:cols w:space="720"/>
          <w:docGrid w:linePitch="360"/>
        </w:sectPr>
      </w:pPr>
    </w:p>
    <w:p w:rsidR="003D75F8" w:rsidRDefault="003D75F8" w:rsidP="003D75F8">
      <w:pPr>
        <w:jc w:val="right"/>
        <w:rPr>
          <w:sz w:val="28"/>
          <w:szCs w:val="28"/>
        </w:rPr>
      </w:pPr>
    </w:p>
    <w:p w:rsidR="003D75F8" w:rsidRDefault="003D75F8" w:rsidP="003D75F8">
      <w:pPr>
        <w:pageBreakBefore/>
        <w:jc w:val="right"/>
      </w:pPr>
      <w:r>
        <w:rPr>
          <w:sz w:val="28"/>
          <w:szCs w:val="28"/>
        </w:rPr>
        <w:t>Приложение № 7</w:t>
      </w:r>
    </w:p>
    <w:p w:rsidR="003D75F8" w:rsidRDefault="003D75F8" w:rsidP="003D75F8">
      <w:pPr>
        <w:jc w:val="right"/>
      </w:pPr>
      <w:r>
        <w:rPr>
          <w:sz w:val="28"/>
          <w:szCs w:val="28"/>
        </w:rPr>
        <w:t>к конкурсной документации</w:t>
      </w:r>
    </w:p>
    <w:p w:rsidR="003D75F8" w:rsidRDefault="003D75F8" w:rsidP="003D75F8">
      <w:pPr>
        <w:tabs>
          <w:tab w:val="center" w:pos="5244"/>
          <w:tab w:val="right" w:pos="10260"/>
        </w:tabs>
        <w:rPr>
          <w:b/>
          <w:sz w:val="28"/>
          <w:szCs w:val="28"/>
        </w:rPr>
      </w:pPr>
    </w:p>
    <w:tbl>
      <w:tblPr>
        <w:tblW w:w="0" w:type="auto"/>
        <w:tblInd w:w="-261" w:type="dxa"/>
        <w:tblLayout w:type="fixed"/>
        <w:tblCellMar>
          <w:left w:w="28" w:type="dxa"/>
          <w:right w:w="28" w:type="dxa"/>
        </w:tblCellMar>
        <w:tblLook w:val="0000" w:firstRow="0" w:lastRow="0" w:firstColumn="0" w:lastColumn="0" w:noHBand="0" w:noVBand="0"/>
      </w:tblPr>
      <w:tblGrid>
        <w:gridCol w:w="784"/>
        <w:gridCol w:w="1916"/>
        <w:gridCol w:w="135"/>
        <w:gridCol w:w="149"/>
        <w:gridCol w:w="2545"/>
        <w:gridCol w:w="567"/>
        <w:gridCol w:w="745"/>
        <w:gridCol w:w="3082"/>
        <w:gridCol w:w="10"/>
      </w:tblGrid>
      <w:tr w:rsidR="003D75F8" w:rsidTr="003D75F8">
        <w:trPr>
          <w:gridAfter w:val="1"/>
          <w:wAfter w:w="10" w:type="dxa"/>
          <w:trHeight w:val="63"/>
        </w:trPr>
        <w:tc>
          <w:tcPr>
            <w:tcW w:w="9923" w:type="dxa"/>
            <w:gridSpan w:val="8"/>
            <w:shd w:val="clear" w:color="auto" w:fill="auto"/>
            <w:vAlign w:val="bottom"/>
          </w:tcPr>
          <w:p w:rsidR="003D75F8" w:rsidRDefault="003D75F8" w:rsidP="00EA5044">
            <w:pPr>
              <w:jc w:val="right"/>
              <w:rPr>
                <w:sz w:val="28"/>
                <w:szCs w:val="28"/>
              </w:rPr>
            </w:pPr>
            <w:r>
              <w:rPr>
                <w:sz w:val="28"/>
                <w:szCs w:val="28"/>
              </w:rPr>
              <w:t xml:space="preserve">В </w:t>
            </w:r>
            <w:r w:rsidR="00EA5044">
              <w:rPr>
                <w:sz w:val="28"/>
                <w:szCs w:val="28"/>
              </w:rPr>
              <w:t>конкурсную комиссию</w:t>
            </w:r>
          </w:p>
          <w:p w:rsidR="00EA5044" w:rsidRDefault="00EA5044" w:rsidP="00EA5044">
            <w:pPr>
              <w:jc w:val="right"/>
              <w:rPr>
                <w:sz w:val="28"/>
                <w:szCs w:val="28"/>
              </w:rPr>
            </w:pPr>
            <w:r>
              <w:rPr>
                <w:sz w:val="28"/>
                <w:szCs w:val="28"/>
              </w:rPr>
              <w:t>администраци</w:t>
            </w:r>
            <w:r w:rsidR="00B10135">
              <w:rPr>
                <w:sz w:val="28"/>
                <w:szCs w:val="28"/>
              </w:rPr>
              <w:t>и</w:t>
            </w:r>
            <w:r>
              <w:rPr>
                <w:sz w:val="28"/>
                <w:szCs w:val="28"/>
              </w:rPr>
              <w:t xml:space="preserve"> Борисоглебского</w:t>
            </w:r>
          </w:p>
          <w:p w:rsidR="00EA5044" w:rsidRDefault="00EA5044" w:rsidP="00EA5044">
            <w:pPr>
              <w:jc w:val="right"/>
              <w:rPr>
                <w:sz w:val="28"/>
                <w:szCs w:val="28"/>
              </w:rPr>
            </w:pPr>
            <w:r>
              <w:rPr>
                <w:sz w:val="28"/>
                <w:szCs w:val="28"/>
              </w:rPr>
              <w:t xml:space="preserve"> городского округа</w:t>
            </w:r>
          </w:p>
          <w:p w:rsidR="00EA5044" w:rsidRDefault="00EA5044" w:rsidP="00EA5044">
            <w:pPr>
              <w:jc w:val="right"/>
            </w:pPr>
            <w:r>
              <w:rPr>
                <w:sz w:val="28"/>
                <w:szCs w:val="28"/>
              </w:rPr>
              <w:t>Воронежской области</w:t>
            </w:r>
          </w:p>
        </w:tc>
      </w:tr>
      <w:tr w:rsidR="003D75F8" w:rsidTr="003D75F8">
        <w:trPr>
          <w:gridAfter w:val="1"/>
          <w:wAfter w:w="10" w:type="dxa"/>
          <w:trHeight w:val="63"/>
        </w:trPr>
        <w:tc>
          <w:tcPr>
            <w:tcW w:w="9923" w:type="dxa"/>
            <w:gridSpan w:val="8"/>
            <w:shd w:val="clear" w:color="auto" w:fill="auto"/>
            <w:vAlign w:val="bottom"/>
          </w:tcPr>
          <w:p w:rsidR="003D75F8" w:rsidRDefault="003D75F8" w:rsidP="003D75F8">
            <w:pPr>
              <w:snapToGrid w:val="0"/>
              <w:jc w:val="center"/>
              <w:rPr>
                <w:b/>
                <w:sz w:val="28"/>
                <w:szCs w:val="28"/>
              </w:rPr>
            </w:pPr>
          </w:p>
        </w:tc>
      </w:tr>
      <w:tr w:rsidR="003D75F8" w:rsidTr="003D75F8">
        <w:trPr>
          <w:gridAfter w:val="1"/>
          <w:wAfter w:w="10" w:type="dxa"/>
          <w:trHeight w:val="63"/>
        </w:trPr>
        <w:tc>
          <w:tcPr>
            <w:tcW w:w="9923" w:type="dxa"/>
            <w:gridSpan w:val="8"/>
            <w:shd w:val="clear" w:color="auto" w:fill="auto"/>
            <w:vAlign w:val="bottom"/>
          </w:tcPr>
          <w:p w:rsidR="003D75F8" w:rsidRDefault="003D75F8" w:rsidP="003D75F8">
            <w:pPr>
              <w:snapToGrid w:val="0"/>
              <w:jc w:val="center"/>
              <w:rPr>
                <w:b/>
                <w:sz w:val="28"/>
                <w:szCs w:val="28"/>
              </w:rPr>
            </w:pPr>
          </w:p>
        </w:tc>
      </w:tr>
      <w:tr w:rsidR="003D75F8" w:rsidTr="003D75F8">
        <w:trPr>
          <w:gridAfter w:val="1"/>
          <w:wAfter w:w="10" w:type="dxa"/>
          <w:trHeight w:val="63"/>
        </w:trPr>
        <w:tc>
          <w:tcPr>
            <w:tcW w:w="9923" w:type="dxa"/>
            <w:gridSpan w:val="8"/>
            <w:shd w:val="clear" w:color="auto" w:fill="auto"/>
            <w:vAlign w:val="bottom"/>
          </w:tcPr>
          <w:p w:rsidR="003D75F8" w:rsidRDefault="003D75F8" w:rsidP="003D75F8">
            <w:pPr>
              <w:snapToGrid w:val="0"/>
              <w:jc w:val="center"/>
              <w:rPr>
                <w:b/>
                <w:sz w:val="28"/>
                <w:szCs w:val="28"/>
              </w:rPr>
            </w:pPr>
          </w:p>
        </w:tc>
      </w:tr>
      <w:tr w:rsidR="003D75F8" w:rsidTr="003D75F8">
        <w:trPr>
          <w:gridAfter w:val="1"/>
          <w:wAfter w:w="10" w:type="dxa"/>
          <w:trHeight w:val="63"/>
        </w:trPr>
        <w:tc>
          <w:tcPr>
            <w:tcW w:w="9923" w:type="dxa"/>
            <w:gridSpan w:val="8"/>
            <w:shd w:val="clear" w:color="auto" w:fill="auto"/>
            <w:vAlign w:val="bottom"/>
          </w:tcPr>
          <w:p w:rsidR="003D75F8" w:rsidRDefault="003D75F8" w:rsidP="003D75F8">
            <w:pPr>
              <w:jc w:val="center"/>
            </w:pPr>
            <w:r>
              <w:rPr>
                <w:b/>
                <w:sz w:val="28"/>
                <w:szCs w:val="28"/>
              </w:rPr>
              <w:t>ЗАПРОС О РАЗЪЯСНЕНИИ</w:t>
            </w:r>
          </w:p>
          <w:p w:rsidR="003D75F8" w:rsidRDefault="003D75F8" w:rsidP="003D75F8">
            <w:pPr>
              <w:jc w:val="center"/>
            </w:pPr>
            <w:r>
              <w:rPr>
                <w:b/>
                <w:sz w:val="28"/>
                <w:szCs w:val="28"/>
              </w:rPr>
              <w:t>ПОЛОЖЕНИЙ КОНКУРСНОЙ ДОКУМЕНТАЦИИ</w:t>
            </w:r>
          </w:p>
        </w:tc>
      </w:tr>
      <w:tr w:rsidR="003D75F8" w:rsidTr="003D75F8">
        <w:trPr>
          <w:gridAfter w:val="1"/>
          <w:wAfter w:w="10" w:type="dxa"/>
          <w:trHeight w:val="63"/>
        </w:trPr>
        <w:tc>
          <w:tcPr>
            <w:tcW w:w="9923" w:type="dxa"/>
            <w:gridSpan w:val="8"/>
            <w:shd w:val="clear" w:color="auto" w:fill="auto"/>
            <w:vAlign w:val="bottom"/>
          </w:tcPr>
          <w:p w:rsidR="003D75F8" w:rsidRDefault="003D75F8" w:rsidP="003D75F8">
            <w:pPr>
              <w:snapToGrid w:val="0"/>
              <w:rPr>
                <w:sz w:val="28"/>
                <w:szCs w:val="28"/>
              </w:rPr>
            </w:pPr>
          </w:p>
        </w:tc>
      </w:tr>
      <w:tr w:rsidR="003D75F8" w:rsidTr="003D75F8">
        <w:trPr>
          <w:gridAfter w:val="1"/>
          <w:wAfter w:w="10" w:type="dxa"/>
          <w:trHeight w:val="63"/>
        </w:trPr>
        <w:tc>
          <w:tcPr>
            <w:tcW w:w="9923" w:type="dxa"/>
            <w:gridSpan w:val="8"/>
            <w:tcBorders>
              <w:bottom w:val="single" w:sz="4" w:space="0" w:color="000000"/>
            </w:tcBorders>
            <w:shd w:val="clear" w:color="auto" w:fill="auto"/>
            <w:vAlign w:val="bottom"/>
          </w:tcPr>
          <w:p w:rsidR="003D75F8" w:rsidRDefault="003D75F8" w:rsidP="003D75F8">
            <w:pPr>
              <w:snapToGrid w:val="0"/>
              <w:rPr>
                <w:sz w:val="28"/>
                <w:szCs w:val="28"/>
              </w:rPr>
            </w:pPr>
          </w:p>
        </w:tc>
      </w:tr>
      <w:tr w:rsidR="003D75F8" w:rsidTr="003D75F8">
        <w:trPr>
          <w:gridAfter w:val="1"/>
          <w:wAfter w:w="10" w:type="dxa"/>
          <w:trHeight w:val="63"/>
        </w:trPr>
        <w:tc>
          <w:tcPr>
            <w:tcW w:w="9923" w:type="dxa"/>
            <w:gridSpan w:val="8"/>
            <w:tcBorders>
              <w:top w:val="single" w:sz="4" w:space="0" w:color="000000"/>
            </w:tcBorders>
            <w:shd w:val="clear" w:color="auto" w:fill="auto"/>
            <w:vAlign w:val="bottom"/>
          </w:tcPr>
          <w:p w:rsidR="003D75F8" w:rsidRDefault="003D75F8" w:rsidP="003D75F8">
            <w:pPr>
              <w:jc w:val="center"/>
            </w:pPr>
            <w:r>
              <w:t>(полное и(или)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3D75F8" w:rsidTr="003D75F8">
        <w:trPr>
          <w:gridAfter w:val="1"/>
          <w:wAfter w:w="10" w:type="dxa"/>
          <w:trHeight w:val="63"/>
        </w:trPr>
        <w:tc>
          <w:tcPr>
            <w:tcW w:w="9923" w:type="dxa"/>
            <w:gridSpan w:val="8"/>
            <w:shd w:val="clear" w:color="auto" w:fill="auto"/>
            <w:vAlign w:val="bottom"/>
          </w:tcPr>
          <w:p w:rsidR="003D75F8" w:rsidRDefault="003D75F8" w:rsidP="003D75F8">
            <w:pPr>
              <w:snapToGrid w:val="0"/>
              <w:rPr>
                <w:sz w:val="16"/>
                <w:szCs w:val="16"/>
              </w:rPr>
            </w:pPr>
          </w:p>
        </w:tc>
      </w:tr>
      <w:tr w:rsidR="003D75F8" w:rsidTr="003D75F8">
        <w:trPr>
          <w:gridAfter w:val="1"/>
          <w:wAfter w:w="10" w:type="dxa"/>
          <w:trHeight w:val="63"/>
        </w:trPr>
        <w:tc>
          <w:tcPr>
            <w:tcW w:w="2700" w:type="dxa"/>
            <w:gridSpan w:val="2"/>
            <w:shd w:val="clear" w:color="auto" w:fill="auto"/>
            <w:vAlign w:val="bottom"/>
          </w:tcPr>
          <w:p w:rsidR="003D75F8" w:rsidRDefault="003D75F8" w:rsidP="003D75F8">
            <w:pPr>
              <w:tabs>
                <w:tab w:val="left" w:pos="2296"/>
              </w:tabs>
            </w:pPr>
            <w:r>
              <w:rPr>
                <w:sz w:val="28"/>
                <w:szCs w:val="28"/>
              </w:rPr>
              <w:t>Контактный телефон</w:t>
            </w:r>
          </w:p>
        </w:tc>
        <w:tc>
          <w:tcPr>
            <w:tcW w:w="7223" w:type="dxa"/>
            <w:gridSpan w:val="6"/>
            <w:tcBorders>
              <w:bottom w:val="single" w:sz="4" w:space="0" w:color="000000"/>
            </w:tcBorders>
            <w:shd w:val="clear" w:color="auto" w:fill="auto"/>
            <w:vAlign w:val="bottom"/>
          </w:tcPr>
          <w:p w:rsidR="003D75F8" w:rsidRDefault="003D75F8" w:rsidP="003D75F8">
            <w:pPr>
              <w:snapToGrid w:val="0"/>
              <w:rPr>
                <w:sz w:val="28"/>
                <w:szCs w:val="28"/>
              </w:rPr>
            </w:pPr>
          </w:p>
        </w:tc>
      </w:tr>
      <w:tr w:rsidR="003D75F8" w:rsidTr="003D75F8">
        <w:trPr>
          <w:gridAfter w:val="1"/>
          <w:wAfter w:w="10" w:type="dxa"/>
          <w:trHeight w:val="53"/>
        </w:trPr>
        <w:tc>
          <w:tcPr>
            <w:tcW w:w="6096" w:type="dxa"/>
            <w:gridSpan w:val="6"/>
            <w:shd w:val="clear" w:color="auto" w:fill="auto"/>
            <w:vAlign w:val="bottom"/>
          </w:tcPr>
          <w:p w:rsidR="003D75F8" w:rsidRDefault="003D75F8" w:rsidP="003D75F8">
            <w:pPr>
              <w:tabs>
                <w:tab w:val="left" w:pos="2296"/>
              </w:tabs>
            </w:pPr>
            <w:r>
              <w:rPr>
                <w:sz w:val="28"/>
                <w:szCs w:val="28"/>
                <w:lang w:val="en-US"/>
              </w:rPr>
              <w:t>E</w:t>
            </w:r>
            <w:r>
              <w:rPr>
                <w:sz w:val="28"/>
                <w:szCs w:val="28"/>
              </w:rPr>
              <w:t>-</w:t>
            </w:r>
            <w:proofErr w:type="spellStart"/>
            <w:r>
              <w:rPr>
                <w:sz w:val="28"/>
                <w:szCs w:val="28"/>
              </w:rPr>
              <w:t>mail</w:t>
            </w:r>
            <w:proofErr w:type="spellEnd"/>
            <w:r>
              <w:rPr>
                <w:sz w:val="28"/>
                <w:szCs w:val="28"/>
              </w:rPr>
              <w:t xml:space="preserve"> участника конкурса, направившего запрос</w:t>
            </w:r>
          </w:p>
        </w:tc>
        <w:tc>
          <w:tcPr>
            <w:tcW w:w="3827" w:type="dxa"/>
            <w:gridSpan w:val="2"/>
            <w:tcBorders>
              <w:bottom w:val="single" w:sz="4" w:space="0" w:color="000000"/>
            </w:tcBorders>
            <w:shd w:val="clear" w:color="auto" w:fill="auto"/>
            <w:vAlign w:val="bottom"/>
          </w:tcPr>
          <w:p w:rsidR="003D75F8" w:rsidRDefault="003D75F8" w:rsidP="003D75F8">
            <w:pPr>
              <w:snapToGrid w:val="0"/>
              <w:rPr>
                <w:sz w:val="28"/>
                <w:szCs w:val="28"/>
              </w:rPr>
            </w:pPr>
          </w:p>
        </w:tc>
      </w:tr>
      <w:tr w:rsidR="003D75F8" w:rsidTr="003D75F8">
        <w:trPr>
          <w:gridAfter w:val="1"/>
          <w:wAfter w:w="10" w:type="dxa"/>
          <w:trHeight w:val="53"/>
        </w:trPr>
        <w:tc>
          <w:tcPr>
            <w:tcW w:w="6096" w:type="dxa"/>
            <w:gridSpan w:val="6"/>
            <w:shd w:val="clear" w:color="auto" w:fill="auto"/>
            <w:vAlign w:val="bottom"/>
          </w:tcPr>
          <w:p w:rsidR="003D75F8" w:rsidRDefault="003D75F8" w:rsidP="003D75F8">
            <w:pPr>
              <w:tabs>
                <w:tab w:val="left" w:pos="2296"/>
              </w:tabs>
              <w:snapToGrid w:val="0"/>
              <w:rPr>
                <w:sz w:val="16"/>
                <w:szCs w:val="16"/>
              </w:rPr>
            </w:pPr>
          </w:p>
        </w:tc>
        <w:tc>
          <w:tcPr>
            <w:tcW w:w="3827" w:type="dxa"/>
            <w:gridSpan w:val="2"/>
            <w:shd w:val="clear" w:color="auto" w:fill="auto"/>
            <w:vAlign w:val="bottom"/>
          </w:tcPr>
          <w:p w:rsidR="003D75F8" w:rsidRDefault="003D75F8" w:rsidP="003D75F8">
            <w:pPr>
              <w:jc w:val="center"/>
            </w:pPr>
            <w:r>
              <w:rPr>
                <w:sz w:val="16"/>
                <w:szCs w:val="16"/>
              </w:rPr>
              <w:t>(при наличии)</w:t>
            </w:r>
          </w:p>
        </w:tc>
      </w:tr>
      <w:tr w:rsidR="003D75F8" w:rsidTr="003D75F8">
        <w:trPr>
          <w:gridAfter w:val="1"/>
          <w:wAfter w:w="10" w:type="dxa"/>
          <w:trHeight w:val="53"/>
        </w:trPr>
        <w:tc>
          <w:tcPr>
            <w:tcW w:w="6096" w:type="dxa"/>
            <w:gridSpan w:val="6"/>
            <w:shd w:val="clear" w:color="auto" w:fill="auto"/>
            <w:vAlign w:val="bottom"/>
          </w:tcPr>
          <w:p w:rsidR="003D75F8" w:rsidRDefault="003D75F8" w:rsidP="003D75F8">
            <w:pPr>
              <w:tabs>
                <w:tab w:val="left" w:pos="2296"/>
              </w:tabs>
              <w:snapToGrid w:val="0"/>
              <w:rPr>
                <w:sz w:val="16"/>
                <w:szCs w:val="16"/>
              </w:rPr>
            </w:pPr>
          </w:p>
        </w:tc>
        <w:tc>
          <w:tcPr>
            <w:tcW w:w="3827" w:type="dxa"/>
            <w:gridSpan w:val="2"/>
            <w:shd w:val="clear" w:color="auto" w:fill="auto"/>
            <w:vAlign w:val="bottom"/>
          </w:tcPr>
          <w:p w:rsidR="003D75F8" w:rsidRDefault="003D75F8" w:rsidP="003D75F8">
            <w:pPr>
              <w:snapToGrid w:val="0"/>
              <w:jc w:val="center"/>
              <w:rPr>
                <w:sz w:val="16"/>
                <w:szCs w:val="16"/>
              </w:rPr>
            </w:pPr>
          </w:p>
        </w:tc>
      </w:tr>
      <w:tr w:rsidR="003D75F8" w:rsidTr="003D75F8">
        <w:trPr>
          <w:gridAfter w:val="1"/>
          <w:wAfter w:w="10" w:type="dxa"/>
          <w:trHeight w:val="53"/>
        </w:trPr>
        <w:tc>
          <w:tcPr>
            <w:tcW w:w="9923" w:type="dxa"/>
            <w:gridSpan w:val="8"/>
            <w:shd w:val="clear" w:color="auto" w:fill="auto"/>
            <w:vAlign w:val="bottom"/>
          </w:tcPr>
          <w:p w:rsidR="003D75F8" w:rsidRDefault="003D75F8" w:rsidP="003D75F8">
            <w:r>
              <w:rPr>
                <w:sz w:val="28"/>
                <w:szCs w:val="28"/>
              </w:rPr>
              <w:t>Прошу разъяснить следующие положения конкурсной документации:</w:t>
            </w:r>
          </w:p>
        </w:tc>
      </w:tr>
      <w:tr w:rsidR="003D75F8" w:rsidTr="003D75F8">
        <w:trPr>
          <w:gridAfter w:val="1"/>
          <w:wAfter w:w="10" w:type="dxa"/>
          <w:trHeight w:val="53"/>
        </w:trPr>
        <w:tc>
          <w:tcPr>
            <w:tcW w:w="9923" w:type="dxa"/>
            <w:gridSpan w:val="8"/>
            <w:tcBorders>
              <w:bottom w:val="single" w:sz="4" w:space="0" w:color="000000"/>
            </w:tcBorders>
            <w:shd w:val="clear" w:color="auto" w:fill="auto"/>
            <w:vAlign w:val="bottom"/>
          </w:tcPr>
          <w:p w:rsidR="003D75F8" w:rsidRDefault="003D75F8" w:rsidP="003D75F8">
            <w:pPr>
              <w:snapToGrid w:val="0"/>
              <w:jc w:val="center"/>
              <w:rPr>
                <w:sz w:val="16"/>
                <w:szCs w:val="16"/>
              </w:rPr>
            </w:pP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pPr>
            <w:r>
              <w:rPr>
                <w:sz w:val="28"/>
                <w:szCs w:val="28"/>
              </w:rPr>
              <w:t>№ п/п</w:t>
            </w:r>
          </w:p>
        </w:tc>
        <w:tc>
          <w:tcPr>
            <w:tcW w:w="2051"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jc w:val="center"/>
            </w:pPr>
            <w:r>
              <w:rPr>
                <w:sz w:val="28"/>
                <w:szCs w:val="28"/>
              </w:rPr>
              <w:t>Раздел конкурсной документации</w:t>
            </w:r>
          </w:p>
        </w:tc>
        <w:tc>
          <w:tcPr>
            <w:tcW w:w="7098" w:type="dxa"/>
            <w:gridSpan w:val="6"/>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jc w:val="center"/>
            </w:pPr>
            <w:r>
              <w:rPr>
                <w:sz w:val="28"/>
                <w:szCs w:val="28"/>
              </w:rPr>
              <w:t>Содержание запроса</w:t>
            </w:r>
          </w:p>
          <w:p w:rsidR="003D75F8" w:rsidRDefault="003D75F8" w:rsidP="003D75F8">
            <w:pPr>
              <w:jc w:val="center"/>
            </w:pPr>
            <w:r>
              <w:rPr>
                <w:sz w:val="28"/>
                <w:szCs w:val="28"/>
              </w:rPr>
              <w:t>о разъяснении положений конкурсной документации</w:t>
            </w: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jc w:val="center"/>
            </w:pPr>
            <w:r>
              <w:rPr>
                <w:sz w:val="28"/>
                <w:szCs w:val="28"/>
              </w:rPr>
              <w:t>1.</w:t>
            </w:r>
          </w:p>
        </w:tc>
        <w:tc>
          <w:tcPr>
            <w:tcW w:w="2051"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snapToGrid w:val="0"/>
              <w:jc w:val="center"/>
              <w:rPr>
                <w:sz w:val="28"/>
                <w:szCs w:val="28"/>
              </w:rPr>
            </w:pPr>
          </w:p>
        </w:tc>
        <w:tc>
          <w:tcPr>
            <w:tcW w:w="7098" w:type="dxa"/>
            <w:gridSpan w:val="6"/>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16"/>
                <w:szCs w:val="16"/>
              </w:rPr>
            </w:pP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vAlign w:val="bottom"/>
          </w:tcPr>
          <w:p w:rsidR="003D75F8" w:rsidRDefault="003D75F8" w:rsidP="003D75F8">
            <w:pPr>
              <w:tabs>
                <w:tab w:val="left" w:pos="2296"/>
              </w:tabs>
              <w:jc w:val="center"/>
            </w:pPr>
            <w:r>
              <w:rPr>
                <w:sz w:val="28"/>
                <w:szCs w:val="28"/>
              </w:rPr>
              <w:t>2.</w:t>
            </w:r>
          </w:p>
        </w:tc>
        <w:tc>
          <w:tcPr>
            <w:tcW w:w="2051"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snapToGrid w:val="0"/>
              <w:jc w:val="center"/>
              <w:rPr>
                <w:sz w:val="28"/>
                <w:szCs w:val="28"/>
              </w:rPr>
            </w:pPr>
          </w:p>
        </w:tc>
        <w:tc>
          <w:tcPr>
            <w:tcW w:w="7098" w:type="dxa"/>
            <w:gridSpan w:val="6"/>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16"/>
                <w:szCs w:val="16"/>
              </w:rPr>
            </w:pP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vAlign w:val="bottom"/>
          </w:tcPr>
          <w:p w:rsidR="003D75F8" w:rsidRDefault="003D75F8" w:rsidP="003D75F8">
            <w:pPr>
              <w:tabs>
                <w:tab w:val="left" w:pos="2296"/>
              </w:tabs>
              <w:jc w:val="center"/>
            </w:pPr>
            <w:r>
              <w:rPr>
                <w:sz w:val="28"/>
                <w:szCs w:val="28"/>
              </w:rPr>
              <w:t>3.</w:t>
            </w:r>
          </w:p>
        </w:tc>
        <w:tc>
          <w:tcPr>
            <w:tcW w:w="2051"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snapToGrid w:val="0"/>
              <w:jc w:val="center"/>
              <w:rPr>
                <w:sz w:val="28"/>
                <w:szCs w:val="28"/>
              </w:rPr>
            </w:pPr>
          </w:p>
        </w:tc>
        <w:tc>
          <w:tcPr>
            <w:tcW w:w="7098" w:type="dxa"/>
            <w:gridSpan w:val="6"/>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16"/>
                <w:szCs w:val="16"/>
              </w:rPr>
            </w:pPr>
          </w:p>
        </w:tc>
      </w:tr>
      <w:tr w:rsidR="003D75F8" w:rsidTr="003D75F8">
        <w:trPr>
          <w:gridAfter w:val="1"/>
          <w:wAfter w:w="10" w:type="dxa"/>
          <w:trHeight w:val="53"/>
        </w:trPr>
        <w:tc>
          <w:tcPr>
            <w:tcW w:w="9923" w:type="dxa"/>
            <w:gridSpan w:val="8"/>
            <w:tcBorders>
              <w:top w:val="single" w:sz="4" w:space="0" w:color="000000"/>
            </w:tcBorders>
            <w:shd w:val="clear" w:color="auto" w:fill="auto"/>
            <w:vAlign w:val="bottom"/>
          </w:tcPr>
          <w:p w:rsidR="003D75F8" w:rsidRDefault="003D75F8" w:rsidP="003D75F8">
            <w:pPr>
              <w:snapToGrid w:val="0"/>
              <w:jc w:val="center"/>
              <w:rPr>
                <w:sz w:val="16"/>
                <w:szCs w:val="16"/>
              </w:rPr>
            </w:pPr>
          </w:p>
        </w:tc>
      </w:tr>
      <w:tr w:rsidR="003D75F8" w:rsidTr="003D75F8">
        <w:trPr>
          <w:gridAfter w:val="1"/>
          <w:wAfter w:w="10" w:type="dxa"/>
          <w:trHeight w:val="53"/>
        </w:trPr>
        <w:tc>
          <w:tcPr>
            <w:tcW w:w="5529" w:type="dxa"/>
            <w:gridSpan w:val="5"/>
            <w:shd w:val="clear" w:color="auto" w:fill="auto"/>
            <w:vAlign w:val="bottom"/>
          </w:tcPr>
          <w:p w:rsidR="003D75F8" w:rsidRDefault="003D75F8" w:rsidP="003D75F8">
            <w:pPr>
              <w:tabs>
                <w:tab w:val="left" w:pos="2296"/>
              </w:tabs>
            </w:pPr>
            <w:r>
              <w:rPr>
                <w:sz w:val="28"/>
                <w:szCs w:val="28"/>
              </w:rPr>
              <w:t>Ответ на запрос прошу направить по адресу:</w:t>
            </w:r>
          </w:p>
        </w:tc>
        <w:tc>
          <w:tcPr>
            <w:tcW w:w="4394" w:type="dxa"/>
            <w:gridSpan w:val="3"/>
            <w:tcBorders>
              <w:bottom w:val="single" w:sz="4" w:space="0" w:color="000000"/>
            </w:tcBorders>
            <w:shd w:val="clear" w:color="auto" w:fill="auto"/>
            <w:vAlign w:val="bottom"/>
          </w:tcPr>
          <w:p w:rsidR="003D75F8" w:rsidRDefault="003D75F8" w:rsidP="003D75F8">
            <w:pPr>
              <w:snapToGrid w:val="0"/>
              <w:jc w:val="center"/>
              <w:rPr>
                <w:sz w:val="16"/>
                <w:szCs w:val="16"/>
              </w:rPr>
            </w:pPr>
          </w:p>
        </w:tc>
      </w:tr>
      <w:tr w:rsidR="003D75F8" w:rsidTr="003D75F8">
        <w:trPr>
          <w:gridAfter w:val="1"/>
          <w:wAfter w:w="10" w:type="dxa"/>
          <w:trHeight w:val="53"/>
        </w:trPr>
        <w:tc>
          <w:tcPr>
            <w:tcW w:w="5529" w:type="dxa"/>
            <w:gridSpan w:val="5"/>
            <w:shd w:val="clear" w:color="auto" w:fill="auto"/>
            <w:vAlign w:val="bottom"/>
          </w:tcPr>
          <w:p w:rsidR="003D75F8" w:rsidRDefault="003D75F8" w:rsidP="003D75F8">
            <w:pPr>
              <w:tabs>
                <w:tab w:val="left" w:pos="2296"/>
              </w:tabs>
              <w:snapToGrid w:val="0"/>
              <w:rPr>
                <w:sz w:val="16"/>
                <w:szCs w:val="16"/>
              </w:rPr>
            </w:pPr>
          </w:p>
        </w:tc>
        <w:tc>
          <w:tcPr>
            <w:tcW w:w="4394" w:type="dxa"/>
            <w:gridSpan w:val="3"/>
            <w:shd w:val="clear" w:color="auto" w:fill="auto"/>
            <w:vAlign w:val="bottom"/>
          </w:tcPr>
          <w:p w:rsidR="003D75F8" w:rsidRDefault="003D75F8" w:rsidP="003D75F8">
            <w:pPr>
              <w:jc w:val="center"/>
            </w:pPr>
            <w:r>
              <w:rPr>
                <w:sz w:val="16"/>
                <w:szCs w:val="16"/>
              </w:rPr>
              <w:t xml:space="preserve">(указывается почтовый и (или) </w:t>
            </w:r>
          </w:p>
        </w:tc>
      </w:tr>
      <w:tr w:rsidR="003D75F8" w:rsidTr="003D75F8">
        <w:trPr>
          <w:gridAfter w:val="1"/>
          <w:wAfter w:w="10" w:type="dxa"/>
          <w:trHeight w:val="53"/>
        </w:trPr>
        <w:tc>
          <w:tcPr>
            <w:tcW w:w="9923" w:type="dxa"/>
            <w:gridSpan w:val="8"/>
            <w:tcBorders>
              <w:bottom w:val="single" w:sz="4" w:space="0" w:color="000000"/>
            </w:tcBorders>
            <w:shd w:val="clear" w:color="auto" w:fill="auto"/>
            <w:vAlign w:val="bottom"/>
          </w:tcPr>
          <w:p w:rsidR="003D75F8" w:rsidRDefault="003D75F8" w:rsidP="003D75F8">
            <w:pPr>
              <w:snapToGrid w:val="0"/>
              <w:jc w:val="center"/>
              <w:rPr>
                <w:sz w:val="28"/>
                <w:szCs w:val="28"/>
              </w:rPr>
            </w:pPr>
          </w:p>
        </w:tc>
      </w:tr>
      <w:tr w:rsidR="003D75F8" w:rsidTr="003D75F8">
        <w:trPr>
          <w:gridAfter w:val="1"/>
          <w:wAfter w:w="10" w:type="dxa"/>
          <w:trHeight w:val="53"/>
        </w:trPr>
        <w:tc>
          <w:tcPr>
            <w:tcW w:w="9923" w:type="dxa"/>
            <w:gridSpan w:val="8"/>
            <w:tcBorders>
              <w:top w:val="single" w:sz="4" w:space="0" w:color="000000"/>
            </w:tcBorders>
            <w:shd w:val="clear" w:color="auto" w:fill="auto"/>
            <w:vAlign w:val="bottom"/>
          </w:tcPr>
          <w:p w:rsidR="003D75F8" w:rsidRDefault="003D75F8" w:rsidP="003D75F8">
            <w:pPr>
              <w:jc w:val="center"/>
            </w:pPr>
            <w:r>
              <w:t>электронный адрес, на который необходимо направить ответ)</w:t>
            </w:r>
          </w:p>
        </w:tc>
      </w:tr>
      <w:tr w:rsidR="003D75F8" w:rsidTr="003D75F8">
        <w:trPr>
          <w:gridAfter w:val="1"/>
          <w:wAfter w:w="10" w:type="dxa"/>
          <w:trHeight w:val="53"/>
        </w:trPr>
        <w:tc>
          <w:tcPr>
            <w:tcW w:w="9923" w:type="dxa"/>
            <w:gridSpan w:val="8"/>
            <w:shd w:val="clear" w:color="auto" w:fill="auto"/>
            <w:vAlign w:val="bottom"/>
          </w:tcPr>
          <w:p w:rsidR="003D75F8" w:rsidRDefault="003D75F8" w:rsidP="003D75F8">
            <w:pPr>
              <w:snapToGrid w:val="0"/>
              <w:jc w:val="center"/>
              <w:rPr>
                <w:sz w:val="16"/>
                <w:szCs w:val="16"/>
              </w:rPr>
            </w:pPr>
          </w:p>
        </w:tc>
      </w:tr>
      <w:tr w:rsidR="003D75F8" w:rsidTr="003D75F8">
        <w:tblPrEx>
          <w:tblCellMar>
            <w:left w:w="108" w:type="dxa"/>
            <w:right w:w="108" w:type="dxa"/>
          </w:tblCellMar>
        </w:tblPrEx>
        <w:trPr>
          <w:gridAfter w:val="1"/>
          <w:wAfter w:w="10" w:type="dxa"/>
          <w:trHeight w:val="217"/>
        </w:trPr>
        <w:tc>
          <w:tcPr>
            <w:tcW w:w="2984" w:type="dxa"/>
            <w:gridSpan w:val="4"/>
            <w:tcBorders>
              <w:bottom w:val="single" w:sz="4" w:space="0" w:color="000000"/>
            </w:tcBorders>
            <w:shd w:val="clear" w:color="auto" w:fill="auto"/>
          </w:tcPr>
          <w:p w:rsidR="003D75F8" w:rsidRDefault="003D75F8" w:rsidP="003D75F8">
            <w:pPr>
              <w:snapToGrid w:val="0"/>
              <w:jc w:val="both"/>
              <w:rPr>
                <w:sz w:val="28"/>
                <w:szCs w:val="28"/>
              </w:rPr>
            </w:pPr>
          </w:p>
        </w:tc>
        <w:tc>
          <w:tcPr>
            <w:tcW w:w="3857" w:type="dxa"/>
            <w:gridSpan w:val="3"/>
            <w:tcBorders>
              <w:bottom w:val="single" w:sz="4" w:space="0" w:color="000000"/>
            </w:tcBorders>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c>
          <w:tcPr>
            <w:tcW w:w="3082" w:type="dxa"/>
            <w:tcBorders>
              <w:bottom w:val="single" w:sz="4" w:space="0" w:color="000000"/>
            </w:tcBorders>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r>
      <w:tr w:rsidR="003D75F8" w:rsidTr="003D75F8">
        <w:tblPrEx>
          <w:tblCellMar>
            <w:left w:w="108" w:type="dxa"/>
            <w:right w:w="108" w:type="dxa"/>
          </w:tblCellMar>
        </w:tblPrEx>
        <w:trPr>
          <w:gridAfter w:val="1"/>
          <w:wAfter w:w="10" w:type="dxa"/>
          <w:trHeight w:val="217"/>
        </w:trPr>
        <w:tc>
          <w:tcPr>
            <w:tcW w:w="2984" w:type="dxa"/>
            <w:gridSpan w:val="4"/>
            <w:tcBorders>
              <w:top w:val="single" w:sz="4" w:space="0" w:color="000000"/>
            </w:tcBorders>
            <w:shd w:val="clear" w:color="auto" w:fill="auto"/>
          </w:tcPr>
          <w:p w:rsidR="003D75F8" w:rsidRDefault="003D75F8" w:rsidP="003D75F8">
            <w:pPr>
              <w:snapToGrid w:val="0"/>
              <w:jc w:val="center"/>
            </w:pPr>
            <w:r>
              <w:rPr>
                <w:sz w:val="16"/>
                <w:szCs w:val="16"/>
              </w:rPr>
              <w:t>(Должность)</w:t>
            </w:r>
          </w:p>
        </w:tc>
        <w:tc>
          <w:tcPr>
            <w:tcW w:w="3857" w:type="dxa"/>
            <w:gridSpan w:val="3"/>
            <w:tcBorders>
              <w:top w:val="single" w:sz="4" w:space="0" w:color="000000"/>
            </w:tcBorders>
            <w:shd w:val="clear" w:color="auto" w:fill="auto"/>
          </w:tcPr>
          <w:p w:rsidR="003D75F8" w:rsidRDefault="003D75F8" w:rsidP="003D75F8">
            <w:pPr>
              <w:pStyle w:val="ConsPlusNormal"/>
              <w:ind w:firstLine="0"/>
              <w:jc w:val="center"/>
            </w:pPr>
            <w:r>
              <w:rPr>
                <w:rFonts w:ascii="Times New Roman" w:hAnsi="Times New Roman" w:cs="Times New Roman"/>
                <w:sz w:val="16"/>
                <w:szCs w:val="16"/>
              </w:rPr>
              <w:t>(подпись)</w:t>
            </w:r>
          </w:p>
        </w:tc>
        <w:tc>
          <w:tcPr>
            <w:tcW w:w="3082" w:type="dxa"/>
            <w:tcBorders>
              <w:top w:val="single" w:sz="4" w:space="0" w:color="000000"/>
            </w:tcBorders>
            <w:shd w:val="clear" w:color="auto" w:fill="auto"/>
          </w:tcPr>
          <w:p w:rsidR="003D75F8" w:rsidRDefault="003D75F8" w:rsidP="003D75F8">
            <w:pPr>
              <w:pStyle w:val="ConsPlusNormal"/>
              <w:ind w:firstLine="0"/>
              <w:jc w:val="center"/>
            </w:pPr>
            <w:r>
              <w:rPr>
                <w:rFonts w:ascii="Times New Roman" w:hAnsi="Times New Roman" w:cs="Times New Roman"/>
                <w:sz w:val="16"/>
                <w:szCs w:val="16"/>
              </w:rPr>
              <w:t>(ФИО)</w:t>
            </w:r>
          </w:p>
        </w:tc>
      </w:tr>
      <w:tr w:rsidR="003D75F8" w:rsidTr="003D75F8">
        <w:tblPrEx>
          <w:tblCellMar>
            <w:left w:w="108" w:type="dxa"/>
            <w:right w:w="108" w:type="dxa"/>
          </w:tblCellMar>
        </w:tblPrEx>
        <w:trPr>
          <w:gridAfter w:val="1"/>
          <w:wAfter w:w="10" w:type="dxa"/>
          <w:trHeight w:val="217"/>
        </w:trPr>
        <w:tc>
          <w:tcPr>
            <w:tcW w:w="2984" w:type="dxa"/>
            <w:gridSpan w:val="4"/>
            <w:shd w:val="clear" w:color="auto" w:fill="auto"/>
          </w:tcPr>
          <w:p w:rsidR="003D75F8" w:rsidRDefault="003D75F8" w:rsidP="003D75F8">
            <w:pPr>
              <w:snapToGrid w:val="0"/>
              <w:jc w:val="center"/>
              <w:rPr>
                <w:sz w:val="16"/>
                <w:szCs w:val="16"/>
              </w:rPr>
            </w:pPr>
          </w:p>
        </w:tc>
        <w:tc>
          <w:tcPr>
            <w:tcW w:w="3857" w:type="dxa"/>
            <w:gridSpan w:val="3"/>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c>
          <w:tcPr>
            <w:tcW w:w="3082"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r>
      <w:tr w:rsidR="003D75F8" w:rsidTr="003D75F8">
        <w:tblPrEx>
          <w:tblCellMar>
            <w:left w:w="108" w:type="dxa"/>
            <w:right w:w="108" w:type="dxa"/>
          </w:tblCellMar>
        </w:tblPrEx>
        <w:trPr>
          <w:gridAfter w:val="1"/>
          <w:wAfter w:w="10" w:type="dxa"/>
          <w:trHeight w:val="217"/>
        </w:trPr>
        <w:tc>
          <w:tcPr>
            <w:tcW w:w="2984" w:type="dxa"/>
            <w:gridSpan w:val="4"/>
            <w:shd w:val="clear" w:color="auto" w:fill="auto"/>
          </w:tcPr>
          <w:p w:rsidR="003D75F8" w:rsidRDefault="003D75F8" w:rsidP="003D75F8">
            <w:pPr>
              <w:snapToGrid w:val="0"/>
            </w:pPr>
            <w:r>
              <w:rPr>
                <w:sz w:val="16"/>
                <w:szCs w:val="16"/>
              </w:rPr>
              <w:t>М.П.</w:t>
            </w:r>
          </w:p>
        </w:tc>
        <w:tc>
          <w:tcPr>
            <w:tcW w:w="3857" w:type="dxa"/>
            <w:gridSpan w:val="3"/>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c>
          <w:tcPr>
            <w:tcW w:w="3082"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r>
    </w:tbl>
    <w:p w:rsidR="003D75F8" w:rsidRDefault="003D75F8" w:rsidP="003D75F8">
      <w:pPr>
        <w:sectPr w:rsidR="003D75F8">
          <w:type w:val="continuous"/>
          <w:pgSz w:w="11906" w:h="16838"/>
          <w:pgMar w:top="1134" w:right="567" w:bottom="1134" w:left="1701" w:header="720" w:footer="403" w:gutter="0"/>
          <w:cols w:space="720"/>
          <w:docGrid w:linePitch="360"/>
        </w:sectPr>
      </w:pPr>
    </w:p>
    <w:p w:rsidR="003D75F8" w:rsidRDefault="003D75F8" w:rsidP="003D75F8">
      <w:pPr>
        <w:jc w:val="right"/>
      </w:pPr>
      <w:r>
        <w:rPr>
          <w:sz w:val="28"/>
          <w:szCs w:val="28"/>
        </w:rPr>
        <w:t>Приложение № 8</w:t>
      </w:r>
    </w:p>
    <w:p w:rsidR="003D75F8" w:rsidRDefault="003D75F8" w:rsidP="003D75F8">
      <w:pPr>
        <w:jc w:val="right"/>
      </w:pPr>
      <w:r>
        <w:rPr>
          <w:sz w:val="28"/>
          <w:szCs w:val="28"/>
        </w:rPr>
        <w:t>к конкурсной документации</w:t>
      </w:r>
    </w:p>
    <w:p w:rsidR="003D75F8" w:rsidRDefault="003D75F8" w:rsidP="003D75F8">
      <w:pPr>
        <w:ind w:firstLine="720"/>
        <w:rPr>
          <w:sz w:val="28"/>
          <w:szCs w:val="28"/>
        </w:rPr>
      </w:pPr>
    </w:p>
    <w:p w:rsidR="003D75F8" w:rsidRDefault="003D75F8" w:rsidP="003D75F8">
      <w:pPr>
        <w:ind w:firstLine="720"/>
        <w:rPr>
          <w:sz w:val="28"/>
          <w:szCs w:val="28"/>
        </w:rPr>
      </w:pPr>
    </w:p>
    <w:p w:rsidR="003D75F8" w:rsidRDefault="003D75F8" w:rsidP="003D75F8">
      <w:pPr>
        <w:ind w:firstLine="720"/>
        <w:rPr>
          <w:sz w:val="28"/>
          <w:szCs w:val="28"/>
        </w:rPr>
      </w:pPr>
    </w:p>
    <w:tbl>
      <w:tblPr>
        <w:tblW w:w="0" w:type="auto"/>
        <w:tblInd w:w="28" w:type="dxa"/>
        <w:tblLayout w:type="fixed"/>
        <w:tblCellMar>
          <w:left w:w="28" w:type="dxa"/>
          <w:right w:w="28" w:type="dxa"/>
        </w:tblCellMar>
        <w:tblLook w:val="0000" w:firstRow="0" w:lastRow="0" w:firstColumn="0" w:lastColumn="0" w:noHBand="0" w:noVBand="0"/>
      </w:tblPr>
      <w:tblGrid>
        <w:gridCol w:w="784"/>
        <w:gridCol w:w="2051"/>
        <w:gridCol w:w="149"/>
        <w:gridCol w:w="3857"/>
        <w:gridCol w:w="2940"/>
        <w:gridCol w:w="10"/>
      </w:tblGrid>
      <w:tr w:rsidR="003D75F8" w:rsidTr="003D75F8">
        <w:trPr>
          <w:gridAfter w:val="1"/>
          <w:wAfter w:w="10" w:type="dxa"/>
          <w:trHeight w:val="63"/>
        </w:trPr>
        <w:tc>
          <w:tcPr>
            <w:tcW w:w="9781" w:type="dxa"/>
            <w:gridSpan w:val="5"/>
            <w:shd w:val="clear" w:color="auto" w:fill="auto"/>
            <w:vAlign w:val="bottom"/>
          </w:tcPr>
          <w:p w:rsidR="003D75F8" w:rsidRDefault="003D75F8" w:rsidP="003D75F8">
            <w:pPr>
              <w:jc w:val="center"/>
            </w:pPr>
            <w:r>
              <w:rPr>
                <w:b/>
                <w:sz w:val="28"/>
                <w:szCs w:val="28"/>
              </w:rPr>
              <w:t>РАЗЪЯСНЕНИЯ</w:t>
            </w:r>
          </w:p>
          <w:p w:rsidR="003D75F8" w:rsidRDefault="003D75F8" w:rsidP="003D75F8">
            <w:pPr>
              <w:jc w:val="center"/>
            </w:pPr>
            <w:r>
              <w:rPr>
                <w:b/>
                <w:sz w:val="28"/>
                <w:szCs w:val="28"/>
              </w:rPr>
              <w:t>ПОЛОЖЕНИЙ КОНКУРСНОЙ ДОКУМЕНТАЦИИ</w:t>
            </w:r>
          </w:p>
        </w:tc>
      </w:tr>
      <w:tr w:rsidR="003D75F8" w:rsidTr="003D75F8">
        <w:trPr>
          <w:gridAfter w:val="1"/>
          <w:wAfter w:w="10" w:type="dxa"/>
          <w:trHeight w:val="63"/>
        </w:trPr>
        <w:tc>
          <w:tcPr>
            <w:tcW w:w="9781" w:type="dxa"/>
            <w:gridSpan w:val="5"/>
            <w:shd w:val="clear" w:color="auto" w:fill="auto"/>
            <w:vAlign w:val="bottom"/>
          </w:tcPr>
          <w:p w:rsidR="003D75F8" w:rsidRDefault="003D75F8" w:rsidP="003D75F8">
            <w:pPr>
              <w:snapToGrid w:val="0"/>
              <w:rPr>
                <w:sz w:val="28"/>
                <w:szCs w:val="28"/>
              </w:rPr>
            </w:pPr>
          </w:p>
        </w:tc>
      </w:tr>
      <w:tr w:rsidR="003D75F8" w:rsidTr="003D75F8">
        <w:trPr>
          <w:gridAfter w:val="1"/>
          <w:wAfter w:w="10" w:type="dxa"/>
          <w:trHeight w:val="63"/>
        </w:trPr>
        <w:tc>
          <w:tcPr>
            <w:tcW w:w="9781" w:type="dxa"/>
            <w:gridSpan w:val="5"/>
            <w:shd w:val="clear" w:color="auto" w:fill="auto"/>
            <w:vAlign w:val="bottom"/>
          </w:tcPr>
          <w:p w:rsidR="003D75F8" w:rsidRDefault="003D75F8" w:rsidP="003D75F8">
            <w:r>
              <w:rPr>
                <w:sz w:val="28"/>
                <w:szCs w:val="28"/>
              </w:rPr>
              <w:t>Разъяснения предоставляются:</w:t>
            </w:r>
          </w:p>
        </w:tc>
      </w:tr>
      <w:tr w:rsidR="003D75F8" w:rsidTr="003D75F8">
        <w:trPr>
          <w:gridAfter w:val="1"/>
          <w:wAfter w:w="10" w:type="dxa"/>
          <w:trHeight w:val="63"/>
        </w:trPr>
        <w:tc>
          <w:tcPr>
            <w:tcW w:w="9781" w:type="dxa"/>
            <w:gridSpan w:val="5"/>
            <w:tcBorders>
              <w:bottom w:val="single" w:sz="4" w:space="0" w:color="000000"/>
            </w:tcBorders>
            <w:shd w:val="clear" w:color="auto" w:fill="auto"/>
            <w:vAlign w:val="bottom"/>
          </w:tcPr>
          <w:p w:rsidR="003D75F8" w:rsidRDefault="003D75F8" w:rsidP="003D75F8">
            <w:pPr>
              <w:snapToGrid w:val="0"/>
              <w:rPr>
                <w:sz w:val="28"/>
                <w:szCs w:val="28"/>
              </w:rPr>
            </w:pPr>
          </w:p>
        </w:tc>
      </w:tr>
      <w:tr w:rsidR="003D75F8" w:rsidTr="003D75F8">
        <w:trPr>
          <w:gridAfter w:val="1"/>
          <w:wAfter w:w="10" w:type="dxa"/>
          <w:trHeight w:val="63"/>
        </w:trPr>
        <w:tc>
          <w:tcPr>
            <w:tcW w:w="9781" w:type="dxa"/>
            <w:gridSpan w:val="5"/>
            <w:tcBorders>
              <w:top w:val="single" w:sz="4" w:space="0" w:color="000000"/>
            </w:tcBorders>
            <w:shd w:val="clear" w:color="auto" w:fill="auto"/>
            <w:vAlign w:val="bottom"/>
          </w:tcPr>
          <w:p w:rsidR="003D75F8" w:rsidRDefault="003D75F8" w:rsidP="003D75F8">
            <w:pPr>
              <w:jc w:val="center"/>
            </w:pPr>
            <w:r>
              <w:t>(полное и(или)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3D75F8" w:rsidTr="003D75F8">
        <w:trPr>
          <w:gridAfter w:val="1"/>
          <w:wAfter w:w="10" w:type="dxa"/>
          <w:trHeight w:val="63"/>
        </w:trPr>
        <w:tc>
          <w:tcPr>
            <w:tcW w:w="9781" w:type="dxa"/>
            <w:gridSpan w:val="5"/>
            <w:shd w:val="clear" w:color="auto" w:fill="auto"/>
            <w:vAlign w:val="bottom"/>
          </w:tcPr>
          <w:p w:rsidR="003D75F8" w:rsidRDefault="003D75F8" w:rsidP="003D75F8">
            <w:pPr>
              <w:snapToGrid w:val="0"/>
              <w:rPr>
                <w:sz w:val="16"/>
                <w:szCs w:val="16"/>
              </w:rPr>
            </w:pPr>
          </w:p>
        </w:tc>
      </w:tr>
      <w:tr w:rsidR="003D75F8" w:rsidTr="003D75F8">
        <w:trPr>
          <w:gridAfter w:val="1"/>
          <w:wAfter w:w="10" w:type="dxa"/>
          <w:trHeight w:val="53"/>
        </w:trPr>
        <w:tc>
          <w:tcPr>
            <w:tcW w:w="9781" w:type="dxa"/>
            <w:gridSpan w:val="5"/>
            <w:shd w:val="clear" w:color="auto" w:fill="auto"/>
            <w:vAlign w:val="bottom"/>
          </w:tcPr>
          <w:p w:rsidR="003D75F8" w:rsidRDefault="003D75F8" w:rsidP="003D75F8">
            <w:r>
              <w:rPr>
                <w:sz w:val="28"/>
                <w:szCs w:val="28"/>
              </w:rPr>
              <w:t>Разъяснение:</w:t>
            </w: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pPr>
            <w:r>
              <w:rPr>
                <w:sz w:val="28"/>
                <w:szCs w:val="28"/>
              </w:rPr>
              <w:t>№ п/п</w:t>
            </w:r>
          </w:p>
        </w:tc>
        <w:tc>
          <w:tcPr>
            <w:tcW w:w="2051" w:type="dxa"/>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jc w:val="center"/>
            </w:pPr>
            <w:r>
              <w:rPr>
                <w:sz w:val="28"/>
                <w:szCs w:val="28"/>
              </w:rPr>
              <w:t>Раздел конкурсной документации</w:t>
            </w:r>
          </w:p>
        </w:tc>
        <w:tc>
          <w:tcPr>
            <w:tcW w:w="6956" w:type="dxa"/>
            <w:gridSpan w:val="4"/>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jc w:val="center"/>
            </w:pPr>
            <w:r>
              <w:rPr>
                <w:sz w:val="28"/>
                <w:szCs w:val="28"/>
              </w:rPr>
              <w:t>Содержание разъяснений</w:t>
            </w: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jc w:val="center"/>
            </w:pPr>
            <w:r>
              <w:rPr>
                <w:sz w:val="28"/>
                <w:szCs w:val="28"/>
              </w:rPr>
              <w:t>1.</w:t>
            </w:r>
          </w:p>
        </w:tc>
        <w:tc>
          <w:tcPr>
            <w:tcW w:w="2051" w:type="dxa"/>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snapToGrid w:val="0"/>
              <w:jc w:val="center"/>
              <w:rPr>
                <w:sz w:val="28"/>
                <w:szCs w:val="28"/>
              </w:rPr>
            </w:pPr>
          </w:p>
        </w:tc>
        <w:tc>
          <w:tcPr>
            <w:tcW w:w="6956" w:type="dxa"/>
            <w:gridSpan w:val="4"/>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16"/>
                <w:szCs w:val="16"/>
              </w:rPr>
            </w:pP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vAlign w:val="bottom"/>
          </w:tcPr>
          <w:p w:rsidR="003D75F8" w:rsidRDefault="003D75F8" w:rsidP="003D75F8">
            <w:pPr>
              <w:tabs>
                <w:tab w:val="left" w:pos="2296"/>
              </w:tabs>
              <w:jc w:val="center"/>
            </w:pPr>
            <w:r>
              <w:rPr>
                <w:sz w:val="28"/>
                <w:szCs w:val="28"/>
              </w:rPr>
              <w:t>2.</w:t>
            </w:r>
          </w:p>
        </w:tc>
        <w:tc>
          <w:tcPr>
            <w:tcW w:w="2051" w:type="dxa"/>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snapToGrid w:val="0"/>
              <w:jc w:val="center"/>
              <w:rPr>
                <w:sz w:val="28"/>
                <w:szCs w:val="28"/>
              </w:rPr>
            </w:pPr>
          </w:p>
        </w:tc>
        <w:tc>
          <w:tcPr>
            <w:tcW w:w="6956" w:type="dxa"/>
            <w:gridSpan w:val="4"/>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16"/>
                <w:szCs w:val="16"/>
              </w:rPr>
            </w:pP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vAlign w:val="bottom"/>
          </w:tcPr>
          <w:p w:rsidR="003D75F8" w:rsidRDefault="003D75F8" w:rsidP="003D75F8">
            <w:pPr>
              <w:tabs>
                <w:tab w:val="left" w:pos="2296"/>
              </w:tabs>
              <w:jc w:val="center"/>
            </w:pPr>
            <w:r>
              <w:rPr>
                <w:sz w:val="28"/>
                <w:szCs w:val="28"/>
              </w:rPr>
              <w:t>3.</w:t>
            </w:r>
          </w:p>
        </w:tc>
        <w:tc>
          <w:tcPr>
            <w:tcW w:w="2051" w:type="dxa"/>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snapToGrid w:val="0"/>
              <w:jc w:val="center"/>
              <w:rPr>
                <w:sz w:val="28"/>
                <w:szCs w:val="28"/>
              </w:rPr>
            </w:pPr>
          </w:p>
        </w:tc>
        <w:tc>
          <w:tcPr>
            <w:tcW w:w="6956" w:type="dxa"/>
            <w:gridSpan w:val="4"/>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16"/>
                <w:szCs w:val="16"/>
              </w:rPr>
            </w:pPr>
          </w:p>
        </w:tc>
      </w:tr>
      <w:tr w:rsidR="003D75F8" w:rsidTr="003D75F8">
        <w:trPr>
          <w:gridAfter w:val="1"/>
          <w:wAfter w:w="10" w:type="dxa"/>
          <w:trHeight w:val="53"/>
        </w:trPr>
        <w:tc>
          <w:tcPr>
            <w:tcW w:w="9781" w:type="dxa"/>
            <w:gridSpan w:val="5"/>
            <w:tcBorders>
              <w:top w:val="single" w:sz="4" w:space="0" w:color="000000"/>
            </w:tcBorders>
            <w:shd w:val="clear" w:color="auto" w:fill="auto"/>
            <w:vAlign w:val="bottom"/>
          </w:tcPr>
          <w:p w:rsidR="003D75F8" w:rsidRDefault="003D75F8" w:rsidP="003D75F8">
            <w:pPr>
              <w:snapToGrid w:val="0"/>
              <w:jc w:val="center"/>
              <w:rPr>
                <w:sz w:val="28"/>
                <w:szCs w:val="28"/>
              </w:rPr>
            </w:pPr>
          </w:p>
        </w:tc>
      </w:tr>
      <w:tr w:rsidR="003D75F8" w:rsidTr="003D75F8">
        <w:tblPrEx>
          <w:tblCellMar>
            <w:left w:w="108" w:type="dxa"/>
            <w:right w:w="108" w:type="dxa"/>
          </w:tblCellMar>
        </w:tblPrEx>
        <w:trPr>
          <w:gridAfter w:val="1"/>
          <w:wAfter w:w="10" w:type="dxa"/>
          <w:trHeight w:val="217"/>
        </w:trPr>
        <w:tc>
          <w:tcPr>
            <w:tcW w:w="2984" w:type="dxa"/>
            <w:gridSpan w:val="3"/>
            <w:tcBorders>
              <w:bottom w:val="single" w:sz="4" w:space="0" w:color="000000"/>
            </w:tcBorders>
            <w:shd w:val="clear" w:color="auto" w:fill="auto"/>
          </w:tcPr>
          <w:p w:rsidR="003D75F8" w:rsidRDefault="003D75F8" w:rsidP="003D75F8">
            <w:pPr>
              <w:snapToGrid w:val="0"/>
              <w:jc w:val="both"/>
              <w:rPr>
                <w:sz w:val="28"/>
                <w:szCs w:val="28"/>
              </w:rPr>
            </w:pPr>
          </w:p>
        </w:tc>
        <w:tc>
          <w:tcPr>
            <w:tcW w:w="3857" w:type="dxa"/>
            <w:tcBorders>
              <w:bottom w:val="single" w:sz="4" w:space="0" w:color="000000"/>
            </w:tcBorders>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c>
          <w:tcPr>
            <w:tcW w:w="2940" w:type="dxa"/>
            <w:tcBorders>
              <w:bottom w:val="single" w:sz="4" w:space="0" w:color="000000"/>
            </w:tcBorders>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r>
      <w:tr w:rsidR="003D75F8" w:rsidTr="003D75F8">
        <w:tblPrEx>
          <w:tblCellMar>
            <w:left w:w="108" w:type="dxa"/>
            <w:right w:w="108" w:type="dxa"/>
          </w:tblCellMar>
        </w:tblPrEx>
        <w:trPr>
          <w:gridAfter w:val="1"/>
          <w:wAfter w:w="10" w:type="dxa"/>
          <w:trHeight w:val="217"/>
        </w:trPr>
        <w:tc>
          <w:tcPr>
            <w:tcW w:w="2984" w:type="dxa"/>
            <w:gridSpan w:val="3"/>
            <w:tcBorders>
              <w:top w:val="single" w:sz="4" w:space="0" w:color="000000"/>
            </w:tcBorders>
            <w:shd w:val="clear" w:color="auto" w:fill="auto"/>
          </w:tcPr>
          <w:p w:rsidR="003D75F8" w:rsidRDefault="003D75F8" w:rsidP="003D75F8">
            <w:pPr>
              <w:snapToGrid w:val="0"/>
              <w:jc w:val="center"/>
            </w:pPr>
            <w:r>
              <w:rPr>
                <w:sz w:val="16"/>
                <w:szCs w:val="16"/>
              </w:rPr>
              <w:t>(Должность)</w:t>
            </w:r>
          </w:p>
        </w:tc>
        <w:tc>
          <w:tcPr>
            <w:tcW w:w="3857" w:type="dxa"/>
            <w:tcBorders>
              <w:top w:val="single" w:sz="4" w:space="0" w:color="000000"/>
            </w:tcBorders>
            <w:shd w:val="clear" w:color="auto" w:fill="auto"/>
          </w:tcPr>
          <w:p w:rsidR="003D75F8" w:rsidRDefault="003D75F8" w:rsidP="003D75F8">
            <w:pPr>
              <w:pStyle w:val="ConsPlusNormal"/>
              <w:ind w:firstLine="0"/>
              <w:jc w:val="center"/>
            </w:pPr>
            <w:r>
              <w:rPr>
                <w:rFonts w:ascii="Times New Roman" w:hAnsi="Times New Roman" w:cs="Times New Roman"/>
                <w:sz w:val="16"/>
                <w:szCs w:val="16"/>
              </w:rPr>
              <w:t>(подпись)</w:t>
            </w:r>
          </w:p>
        </w:tc>
        <w:tc>
          <w:tcPr>
            <w:tcW w:w="2940" w:type="dxa"/>
            <w:tcBorders>
              <w:top w:val="single" w:sz="4" w:space="0" w:color="000000"/>
            </w:tcBorders>
            <w:shd w:val="clear" w:color="auto" w:fill="auto"/>
          </w:tcPr>
          <w:p w:rsidR="003D75F8" w:rsidRDefault="003D75F8" w:rsidP="003D75F8">
            <w:pPr>
              <w:pStyle w:val="ConsPlusNormal"/>
              <w:ind w:firstLine="0"/>
              <w:jc w:val="center"/>
            </w:pPr>
            <w:r>
              <w:rPr>
                <w:rFonts w:ascii="Times New Roman" w:hAnsi="Times New Roman" w:cs="Times New Roman"/>
                <w:sz w:val="16"/>
                <w:szCs w:val="16"/>
              </w:rPr>
              <w:t>(ФИО)</w:t>
            </w:r>
          </w:p>
        </w:tc>
      </w:tr>
      <w:tr w:rsidR="003D75F8" w:rsidTr="003D75F8">
        <w:tblPrEx>
          <w:tblCellMar>
            <w:left w:w="108" w:type="dxa"/>
            <w:right w:w="108" w:type="dxa"/>
          </w:tblCellMar>
        </w:tblPrEx>
        <w:trPr>
          <w:gridAfter w:val="1"/>
          <w:wAfter w:w="10" w:type="dxa"/>
          <w:trHeight w:val="217"/>
        </w:trPr>
        <w:tc>
          <w:tcPr>
            <w:tcW w:w="2984" w:type="dxa"/>
            <w:gridSpan w:val="3"/>
            <w:shd w:val="clear" w:color="auto" w:fill="auto"/>
          </w:tcPr>
          <w:p w:rsidR="003D75F8" w:rsidRDefault="003D75F8" w:rsidP="003D75F8">
            <w:pPr>
              <w:snapToGrid w:val="0"/>
              <w:jc w:val="center"/>
              <w:rPr>
                <w:sz w:val="16"/>
                <w:szCs w:val="16"/>
              </w:rPr>
            </w:pPr>
          </w:p>
        </w:tc>
        <w:tc>
          <w:tcPr>
            <w:tcW w:w="3857"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c>
          <w:tcPr>
            <w:tcW w:w="2940"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r>
      <w:tr w:rsidR="003D75F8" w:rsidTr="003D75F8">
        <w:tblPrEx>
          <w:tblCellMar>
            <w:left w:w="108" w:type="dxa"/>
            <w:right w:w="108" w:type="dxa"/>
          </w:tblCellMar>
        </w:tblPrEx>
        <w:trPr>
          <w:gridAfter w:val="1"/>
          <w:wAfter w:w="10" w:type="dxa"/>
          <w:trHeight w:val="217"/>
        </w:trPr>
        <w:tc>
          <w:tcPr>
            <w:tcW w:w="2984" w:type="dxa"/>
            <w:gridSpan w:val="3"/>
            <w:shd w:val="clear" w:color="auto" w:fill="auto"/>
          </w:tcPr>
          <w:p w:rsidR="003D75F8" w:rsidRDefault="003D75F8" w:rsidP="003D75F8">
            <w:pPr>
              <w:snapToGrid w:val="0"/>
            </w:pPr>
            <w:r>
              <w:rPr>
                <w:sz w:val="16"/>
                <w:szCs w:val="16"/>
              </w:rPr>
              <w:t>М.П.</w:t>
            </w:r>
          </w:p>
        </w:tc>
        <w:tc>
          <w:tcPr>
            <w:tcW w:w="3857"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c>
          <w:tcPr>
            <w:tcW w:w="2940"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r>
    </w:tbl>
    <w:p w:rsidR="003D75F8" w:rsidRDefault="003D75F8" w:rsidP="003D75F8">
      <w:pPr>
        <w:sectPr w:rsidR="003D75F8">
          <w:headerReference w:type="even" r:id="rId27"/>
          <w:headerReference w:type="default" r:id="rId28"/>
          <w:footerReference w:type="even" r:id="rId29"/>
          <w:footerReference w:type="default" r:id="rId30"/>
          <w:headerReference w:type="first" r:id="rId31"/>
          <w:footerReference w:type="first" r:id="rId32"/>
          <w:pgSz w:w="11906" w:h="16838"/>
          <w:pgMar w:top="1134" w:right="567" w:bottom="1134" w:left="1701" w:header="720" w:footer="0" w:gutter="0"/>
          <w:cols w:space="720"/>
          <w:docGrid w:linePitch="360"/>
        </w:sectPr>
      </w:pPr>
    </w:p>
    <w:p w:rsidR="003D75F8" w:rsidRDefault="003D75F8" w:rsidP="003D75F8">
      <w:pPr>
        <w:jc w:val="right"/>
      </w:pPr>
      <w:r>
        <w:rPr>
          <w:sz w:val="28"/>
          <w:szCs w:val="28"/>
        </w:rPr>
        <w:t>Приложение № 9</w:t>
      </w:r>
    </w:p>
    <w:p w:rsidR="003D75F8" w:rsidRDefault="003D75F8" w:rsidP="003D75F8">
      <w:pPr>
        <w:jc w:val="right"/>
      </w:pPr>
      <w:r>
        <w:rPr>
          <w:sz w:val="28"/>
          <w:szCs w:val="28"/>
        </w:rPr>
        <w:t>к конкурсной документации</w:t>
      </w:r>
    </w:p>
    <w:p w:rsidR="003D75F8" w:rsidRDefault="003D75F8" w:rsidP="003D75F8">
      <w:pPr>
        <w:rPr>
          <w:sz w:val="28"/>
          <w:szCs w:val="28"/>
        </w:rPr>
      </w:pPr>
    </w:p>
    <w:p w:rsidR="00B32F77" w:rsidRPr="00CB1DE7" w:rsidRDefault="00B32F77" w:rsidP="00B32F77">
      <w:pPr>
        <w:ind w:left="5664"/>
        <w:rPr>
          <w:sz w:val="28"/>
          <w:szCs w:val="28"/>
        </w:rPr>
      </w:pPr>
      <w:r w:rsidRPr="00CB1DE7">
        <w:rPr>
          <w:sz w:val="28"/>
          <w:szCs w:val="28"/>
        </w:rPr>
        <w:t>В конкурсную комиссию</w:t>
      </w:r>
    </w:p>
    <w:p w:rsidR="00B32F77" w:rsidRPr="00CB1DE7" w:rsidRDefault="00B32F77" w:rsidP="00B32F77">
      <w:pPr>
        <w:ind w:left="5664"/>
        <w:rPr>
          <w:sz w:val="28"/>
          <w:szCs w:val="28"/>
        </w:rPr>
      </w:pPr>
      <w:r w:rsidRPr="00CB1DE7">
        <w:rPr>
          <w:sz w:val="28"/>
          <w:szCs w:val="28"/>
        </w:rPr>
        <w:t>администрации Борисоглебского</w:t>
      </w:r>
    </w:p>
    <w:p w:rsidR="00B32F77" w:rsidRPr="00CB1DE7" w:rsidRDefault="00B32F77" w:rsidP="00B32F77">
      <w:pPr>
        <w:ind w:left="5664"/>
        <w:rPr>
          <w:sz w:val="28"/>
          <w:szCs w:val="28"/>
        </w:rPr>
      </w:pPr>
      <w:r w:rsidRPr="00CB1DE7">
        <w:rPr>
          <w:sz w:val="28"/>
          <w:szCs w:val="28"/>
        </w:rPr>
        <w:t>городского округа</w:t>
      </w:r>
    </w:p>
    <w:p w:rsidR="00B32F77" w:rsidRDefault="00B32F77" w:rsidP="00B32F77">
      <w:pPr>
        <w:ind w:left="5664"/>
        <w:rPr>
          <w:b/>
          <w:sz w:val="28"/>
          <w:szCs w:val="28"/>
        </w:rPr>
      </w:pPr>
      <w:r w:rsidRPr="00CB1DE7">
        <w:rPr>
          <w:sz w:val="28"/>
          <w:szCs w:val="28"/>
        </w:rPr>
        <w:t>Воронежской области</w:t>
      </w:r>
    </w:p>
    <w:p w:rsidR="00B32F77" w:rsidRDefault="00B32F77" w:rsidP="00B32F77">
      <w:pPr>
        <w:ind w:left="5664"/>
        <w:rPr>
          <w:b/>
          <w:sz w:val="28"/>
          <w:szCs w:val="28"/>
        </w:rPr>
      </w:pPr>
    </w:p>
    <w:p w:rsidR="00B32F77" w:rsidRDefault="00B32F77" w:rsidP="00B32F77">
      <w:pPr>
        <w:ind w:left="5664"/>
        <w:rPr>
          <w:b/>
          <w:sz w:val="28"/>
          <w:szCs w:val="28"/>
        </w:rPr>
      </w:pPr>
    </w:p>
    <w:p w:rsidR="00B32F77" w:rsidRDefault="00B32F77" w:rsidP="00B32F77">
      <w:pPr>
        <w:jc w:val="center"/>
        <w:rPr>
          <w:b/>
          <w:sz w:val="28"/>
          <w:szCs w:val="28"/>
        </w:rPr>
      </w:pPr>
    </w:p>
    <w:p w:rsidR="00B32F77" w:rsidRPr="00027E4A" w:rsidRDefault="00B32F77" w:rsidP="00B32F77">
      <w:pPr>
        <w:jc w:val="center"/>
        <w:rPr>
          <w:b/>
          <w:sz w:val="28"/>
          <w:szCs w:val="28"/>
        </w:rPr>
      </w:pPr>
      <w:r w:rsidRPr="00027E4A">
        <w:rPr>
          <w:b/>
          <w:sz w:val="28"/>
          <w:szCs w:val="28"/>
        </w:rPr>
        <w:t xml:space="preserve">ЗАПРОС О РАЗЪЯСНЕНИИ </w:t>
      </w:r>
    </w:p>
    <w:p w:rsidR="00B32F77" w:rsidRPr="00027E4A" w:rsidRDefault="00B32F77" w:rsidP="00B32F77">
      <w:pPr>
        <w:tabs>
          <w:tab w:val="center" w:pos="5244"/>
          <w:tab w:val="right" w:pos="10260"/>
        </w:tabs>
        <w:rPr>
          <w:b/>
          <w:sz w:val="28"/>
          <w:szCs w:val="28"/>
        </w:rPr>
      </w:pPr>
      <w:r w:rsidRPr="00027E4A">
        <w:rPr>
          <w:b/>
          <w:sz w:val="28"/>
          <w:szCs w:val="28"/>
        </w:rPr>
        <w:tab/>
        <w:t>ПОЛОЖЕНИЙ КОНКУРСНОЙ ДОКУМЕНТАЦИИ</w:t>
      </w:r>
    </w:p>
    <w:p w:rsidR="00B32F77" w:rsidRPr="00027E4A" w:rsidRDefault="00B32F77" w:rsidP="00B32F77">
      <w:pPr>
        <w:tabs>
          <w:tab w:val="center" w:pos="5244"/>
          <w:tab w:val="right" w:pos="10260"/>
        </w:tabs>
        <w:rPr>
          <w:b/>
          <w:sz w:val="28"/>
          <w:szCs w:val="28"/>
        </w:rPr>
      </w:pPr>
    </w:p>
    <w:p w:rsidR="00B32F77" w:rsidRPr="00027E4A" w:rsidRDefault="00B32F77" w:rsidP="00B32F77">
      <w:pPr>
        <w:tabs>
          <w:tab w:val="center" w:pos="5244"/>
          <w:tab w:val="right" w:pos="10260"/>
        </w:tabs>
        <w:rPr>
          <w:b/>
          <w:sz w:val="28"/>
          <w:szCs w:val="28"/>
        </w:rPr>
      </w:pPr>
      <w:r w:rsidRPr="00027E4A">
        <w:rPr>
          <w:b/>
          <w:sz w:val="28"/>
          <w:szCs w:val="28"/>
        </w:rPr>
        <w:tab/>
      </w:r>
    </w:p>
    <w:p w:rsidR="00B32F77" w:rsidRPr="00027E4A" w:rsidRDefault="00B32F77" w:rsidP="00B32F77">
      <w:pPr>
        <w:pBdr>
          <w:top w:val="single" w:sz="4" w:space="1" w:color="auto"/>
        </w:pBdr>
        <w:spacing w:after="240"/>
        <w:jc w:val="center"/>
      </w:pPr>
      <w:r w:rsidRPr="00027E4A">
        <w:t xml:space="preserve">(полное и(или) сокращенное наименование юридического лица, Ф.И.О. индивидуального предпринимателя, наименование </w:t>
      </w:r>
      <w:r w:rsidRPr="00027E4A">
        <w:rPr>
          <w:sz w:val="18"/>
          <w:szCs w:val="18"/>
        </w:rPr>
        <w:t>уполномоченного участника договора простого товарищества)</w:t>
      </w:r>
    </w:p>
    <w:tbl>
      <w:tblPr>
        <w:tblW w:w="9960" w:type="dxa"/>
        <w:tblLayout w:type="fixed"/>
        <w:tblCellMar>
          <w:left w:w="28" w:type="dxa"/>
          <w:right w:w="28" w:type="dxa"/>
        </w:tblCellMar>
        <w:tblLook w:val="0000" w:firstRow="0" w:lastRow="0" w:firstColumn="0" w:lastColumn="0" w:noHBand="0" w:noVBand="0"/>
      </w:tblPr>
      <w:tblGrid>
        <w:gridCol w:w="2520"/>
        <w:gridCol w:w="174"/>
        <w:gridCol w:w="6"/>
        <w:gridCol w:w="6960"/>
        <w:gridCol w:w="289"/>
        <w:gridCol w:w="11"/>
      </w:tblGrid>
      <w:tr w:rsidR="00B32F77" w:rsidRPr="00027E4A" w:rsidTr="00697C7C">
        <w:trPr>
          <w:trHeight w:val="449"/>
        </w:trPr>
        <w:tc>
          <w:tcPr>
            <w:tcW w:w="2520" w:type="dxa"/>
            <w:tcBorders>
              <w:left w:val="nil"/>
              <w:right w:val="nil"/>
            </w:tcBorders>
            <w:vAlign w:val="bottom"/>
          </w:tcPr>
          <w:p w:rsidR="00B32F77" w:rsidRPr="00027E4A" w:rsidRDefault="00B32F77" w:rsidP="00697C7C">
            <w:pPr>
              <w:rPr>
                <w:sz w:val="28"/>
                <w:szCs w:val="28"/>
              </w:rPr>
            </w:pPr>
            <w:r w:rsidRPr="00027E4A">
              <w:rPr>
                <w:sz w:val="28"/>
                <w:szCs w:val="28"/>
              </w:rPr>
              <w:t>Место нахождения</w:t>
            </w:r>
          </w:p>
        </w:tc>
        <w:tc>
          <w:tcPr>
            <w:tcW w:w="7440" w:type="dxa"/>
            <w:gridSpan w:val="5"/>
            <w:tcBorders>
              <w:left w:val="nil"/>
              <w:bottom w:val="single" w:sz="4" w:space="0" w:color="auto"/>
              <w:right w:val="nil"/>
            </w:tcBorders>
            <w:vAlign w:val="bottom"/>
          </w:tcPr>
          <w:p w:rsidR="00B32F77" w:rsidRPr="00027E4A" w:rsidRDefault="00B32F77" w:rsidP="00697C7C">
            <w:pPr>
              <w:rPr>
                <w:sz w:val="28"/>
                <w:szCs w:val="28"/>
              </w:rPr>
            </w:pPr>
          </w:p>
        </w:tc>
      </w:tr>
      <w:tr w:rsidR="00B32F77" w:rsidRPr="00027E4A" w:rsidTr="00697C7C">
        <w:trPr>
          <w:trHeight w:val="405"/>
        </w:trPr>
        <w:tc>
          <w:tcPr>
            <w:tcW w:w="9960" w:type="dxa"/>
            <w:gridSpan w:val="6"/>
            <w:tcBorders>
              <w:left w:val="nil"/>
              <w:bottom w:val="single" w:sz="4" w:space="0" w:color="auto"/>
              <w:right w:val="nil"/>
            </w:tcBorders>
            <w:vAlign w:val="bottom"/>
          </w:tcPr>
          <w:p w:rsidR="00B32F77" w:rsidRPr="00027E4A" w:rsidRDefault="00B32F77" w:rsidP="00697C7C">
            <w:pPr>
              <w:rPr>
                <w:sz w:val="28"/>
                <w:szCs w:val="28"/>
              </w:rPr>
            </w:pPr>
          </w:p>
        </w:tc>
      </w:tr>
      <w:tr w:rsidR="00B32F77" w:rsidRPr="00027E4A" w:rsidTr="00697C7C">
        <w:trPr>
          <w:trHeight w:val="290"/>
        </w:trPr>
        <w:tc>
          <w:tcPr>
            <w:tcW w:w="9960" w:type="dxa"/>
            <w:gridSpan w:val="6"/>
            <w:tcBorders>
              <w:left w:val="nil"/>
              <w:bottom w:val="single" w:sz="4" w:space="0" w:color="auto"/>
              <w:right w:val="nil"/>
            </w:tcBorders>
            <w:vAlign w:val="bottom"/>
          </w:tcPr>
          <w:p w:rsidR="00B32F77" w:rsidRPr="00027E4A" w:rsidRDefault="00B32F77" w:rsidP="00697C7C">
            <w:pPr>
              <w:rPr>
                <w:sz w:val="28"/>
                <w:szCs w:val="28"/>
              </w:rPr>
            </w:pPr>
          </w:p>
        </w:tc>
      </w:tr>
      <w:tr w:rsidR="00B32F77" w:rsidRPr="00027E4A" w:rsidTr="00697C7C">
        <w:tc>
          <w:tcPr>
            <w:tcW w:w="9960" w:type="dxa"/>
            <w:gridSpan w:val="6"/>
            <w:tcBorders>
              <w:top w:val="single" w:sz="4" w:space="0" w:color="auto"/>
              <w:left w:val="nil"/>
              <w:right w:val="nil"/>
            </w:tcBorders>
          </w:tcPr>
          <w:p w:rsidR="00B32F77" w:rsidRPr="00027E4A" w:rsidRDefault="00B32F77" w:rsidP="00697C7C">
            <w:pPr>
              <w:jc w:val="center"/>
            </w:pPr>
            <w:r w:rsidRPr="00027E4A">
              <w:t>(юридический и почтовый адрес юридического лица, место жительства индивидуального предпринимателя)</w:t>
            </w:r>
          </w:p>
        </w:tc>
      </w:tr>
      <w:tr w:rsidR="00B32F77" w:rsidRPr="00027E4A" w:rsidTr="00697C7C">
        <w:trPr>
          <w:trHeight w:val="407"/>
        </w:trPr>
        <w:tc>
          <w:tcPr>
            <w:tcW w:w="2700" w:type="dxa"/>
            <w:gridSpan w:val="3"/>
            <w:tcBorders>
              <w:left w:val="nil"/>
              <w:right w:val="nil"/>
            </w:tcBorders>
            <w:vAlign w:val="bottom"/>
          </w:tcPr>
          <w:p w:rsidR="00B32F77" w:rsidRPr="00027E4A" w:rsidRDefault="00B32F77" w:rsidP="00697C7C">
            <w:pPr>
              <w:tabs>
                <w:tab w:val="left" w:pos="2296"/>
              </w:tabs>
              <w:rPr>
                <w:sz w:val="28"/>
                <w:szCs w:val="28"/>
              </w:rPr>
            </w:pPr>
            <w:r w:rsidRPr="00027E4A">
              <w:rPr>
                <w:sz w:val="28"/>
                <w:szCs w:val="28"/>
              </w:rPr>
              <w:t>Контактный телефон</w:t>
            </w:r>
          </w:p>
        </w:tc>
        <w:tc>
          <w:tcPr>
            <w:tcW w:w="7260" w:type="dxa"/>
            <w:gridSpan w:val="3"/>
            <w:tcBorders>
              <w:left w:val="nil"/>
              <w:bottom w:val="single" w:sz="4" w:space="0" w:color="auto"/>
              <w:right w:val="nil"/>
            </w:tcBorders>
            <w:vAlign w:val="bottom"/>
          </w:tcPr>
          <w:p w:rsidR="00B32F77" w:rsidRPr="00027E4A" w:rsidRDefault="00B32F77" w:rsidP="00697C7C">
            <w:pPr>
              <w:rPr>
                <w:sz w:val="28"/>
                <w:szCs w:val="28"/>
              </w:rPr>
            </w:pPr>
          </w:p>
        </w:tc>
      </w:tr>
      <w:tr w:rsidR="00B32F77" w:rsidRPr="00027E4A" w:rsidTr="00697C7C">
        <w:trPr>
          <w:gridAfter w:val="1"/>
          <w:wAfter w:w="11" w:type="dxa"/>
          <w:trHeight w:val="508"/>
        </w:trPr>
        <w:tc>
          <w:tcPr>
            <w:tcW w:w="2694" w:type="dxa"/>
            <w:gridSpan w:val="2"/>
            <w:tcBorders>
              <w:left w:val="nil"/>
              <w:right w:val="nil"/>
            </w:tcBorders>
            <w:vAlign w:val="bottom"/>
          </w:tcPr>
          <w:p w:rsidR="00B32F77" w:rsidRPr="00027E4A" w:rsidRDefault="00B32F77" w:rsidP="00697C7C">
            <w:pPr>
              <w:tabs>
                <w:tab w:val="left" w:pos="2296"/>
              </w:tabs>
              <w:rPr>
                <w:sz w:val="28"/>
                <w:szCs w:val="28"/>
              </w:rPr>
            </w:pPr>
            <w:r w:rsidRPr="00027E4A">
              <w:rPr>
                <w:sz w:val="28"/>
                <w:szCs w:val="28"/>
                <w:lang w:val="en-US"/>
              </w:rPr>
              <w:t>E</w:t>
            </w:r>
            <w:r w:rsidRPr="00027E4A">
              <w:rPr>
                <w:sz w:val="28"/>
                <w:szCs w:val="28"/>
              </w:rPr>
              <w:t>-</w:t>
            </w:r>
            <w:proofErr w:type="spellStart"/>
            <w:r w:rsidRPr="00027E4A">
              <w:rPr>
                <w:sz w:val="28"/>
                <w:szCs w:val="28"/>
              </w:rPr>
              <w:t>mail</w:t>
            </w:r>
            <w:proofErr w:type="spellEnd"/>
            <w:r w:rsidRPr="00027E4A">
              <w:rPr>
                <w:sz w:val="28"/>
                <w:szCs w:val="28"/>
              </w:rPr>
              <w:t xml:space="preserve"> заявителя</w:t>
            </w:r>
          </w:p>
        </w:tc>
        <w:tc>
          <w:tcPr>
            <w:tcW w:w="7255" w:type="dxa"/>
            <w:gridSpan w:val="3"/>
            <w:tcBorders>
              <w:top w:val="single" w:sz="4" w:space="0" w:color="auto"/>
              <w:left w:val="nil"/>
              <w:bottom w:val="single" w:sz="4" w:space="0" w:color="auto"/>
              <w:right w:val="nil"/>
            </w:tcBorders>
            <w:vAlign w:val="bottom"/>
          </w:tcPr>
          <w:p w:rsidR="00B32F77" w:rsidRPr="00027E4A" w:rsidRDefault="00B32F77" w:rsidP="00697C7C">
            <w:pPr>
              <w:rPr>
                <w:sz w:val="28"/>
                <w:szCs w:val="28"/>
              </w:rPr>
            </w:pPr>
          </w:p>
        </w:tc>
      </w:tr>
      <w:tr w:rsidR="00B32F77" w:rsidRPr="00027E4A" w:rsidTr="00697C7C">
        <w:trPr>
          <w:gridAfter w:val="2"/>
          <w:wAfter w:w="300" w:type="dxa"/>
          <w:trHeight w:val="60"/>
        </w:trPr>
        <w:tc>
          <w:tcPr>
            <w:tcW w:w="9660" w:type="dxa"/>
            <w:gridSpan w:val="4"/>
            <w:tcBorders>
              <w:left w:val="nil"/>
              <w:right w:val="nil"/>
            </w:tcBorders>
            <w:vAlign w:val="bottom"/>
          </w:tcPr>
          <w:p w:rsidR="00B32F77" w:rsidRPr="00027E4A" w:rsidRDefault="00B32F77" w:rsidP="00697C7C">
            <w:r w:rsidRPr="00027E4A">
              <w:rPr>
                <w:sz w:val="28"/>
                <w:szCs w:val="28"/>
              </w:rPr>
              <w:tab/>
            </w:r>
            <w:r w:rsidRPr="00027E4A">
              <w:rPr>
                <w:sz w:val="28"/>
                <w:szCs w:val="28"/>
              </w:rPr>
              <w:tab/>
            </w:r>
            <w:r w:rsidRPr="00027E4A">
              <w:rPr>
                <w:sz w:val="28"/>
                <w:szCs w:val="28"/>
              </w:rPr>
              <w:tab/>
            </w:r>
            <w:r w:rsidRPr="00027E4A">
              <w:rPr>
                <w:sz w:val="28"/>
                <w:szCs w:val="28"/>
              </w:rPr>
              <w:tab/>
            </w:r>
            <w:r w:rsidRPr="00027E4A">
              <w:rPr>
                <w:sz w:val="28"/>
                <w:szCs w:val="28"/>
              </w:rPr>
              <w:tab/>
            </w:r>
            <w:r w:rsidRPr="00027E4A">
              <w:rPr>
                <w:sz w:val="28"/>
                <w:szCs w:val="28"/>
              </w:rPr>
              <w:tab/>
            </w:r>
            <w:r w:rsidRPr="00027E4A">
              <w:rPr>
                <w:sz w:val="28"/>
                <w:szCs w:val="28"/>
              </w:rPr>
              <w:tab/>
            </w:r>
            <w:r w:rsidRPr="00027E4A">
              <w:rPr>
                <w:sz w:val="28"/>
                <w:szCs w:val="28"/>
              </w:rPr>
              <w:tab/>
            </w:r>
            <w:r w:rsidRPr="00027E4A">
              <w:rPr>
                <w:sz w:val="28"/>
                <w:szCs w:val="28"/>
              </w:rPr>
              <w:tab/>
            </w:r>
            <w:r w:rsidRPr="00027E4A">
              <w:t>(при наличии)</w:t>
            </w:r>
          </w:p>
        </w:tc>
      </w:tr>
      <w:tr w:rsidR="00B32F77" w:rsidRPr="00027E4A" w:rsidTr="00697C7C">
        <w:trPr>
          <w:gridAfter w:val="2"/>
          <w:wAfter w:w="300" w:type="dxa"/>
          <w:trHeight w:val="60"/>
        </w:trPr>
        <w:tc>
          <w:tcPr>
            <w:tcW w:w="9660" w:type="dxa"/>
            <w:gridSpan w:val="4"/>
            <w:tcBorders>
              <w:left w:val="nil"/>
              <w:right w:val="nil"/>
            </w:tcBorders>
            <w:vAlign w:val="bottom"/>
          </w:tcPr>
          <w:p w:rsidR="00B32F77" w:rsidRPr="00027E4A" w:rsidRDefault="00B32F77" w:rsidP="00697C7C">
            <w:pPr>
              <w:rPr>
                <w:sz w:val="28"/>
                <w:szCs w:val="28"/>
              </w:rPr>
            </w:pPr>
          </w:p>
        </w:tc>
      </w:tr>
    </w:tbl>
    <w:p w:rsidR="00B32F77" w:rsidRPr="00027E4A" w:rsidRDefault="00B32F77" w:rsidP="00B32F77">
      <w:pPr>
        <w:rPr>
          <w:sz w:val="28"/>
          <w:szCs w:val="28"/>
        </w:rPr>
      </w:pPr>
      <w:r w:rsidRPr="00027E4A">
        <w:rPr>
          <w:sz w:val="28"/>
          <w:szCs w:val="28"/>
        </w:rPr>
        <w:t xml:space="preserve">        Прошу разъяснить следующие положения конкурсной документации:</w:t>
      </w:r>
    </w:p>
    <w:tbl>
      <w:tblPr>
        <w:tblW w:w="49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1922"/>
        <w:gridCol w:w="7167"/>
      </w:tblGrid>
      <w:tr w:rsidR="00B32F77" w:rsidRPr="00027E4A" w:rsidTr="00697C7C">
        <w:trPr>
          <w:trHeight w:val="289"/>
        </w:trPr>
        <w:tc>
          <w:tcPr>
            <w:tcW w:w="313"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rPr>
                <w:sz w:val="28"/>
                <w:szCs w:val="28"/>
              </w:rPr>
            </w:pPr>
            <w:r w:rsidRPr="00027E4A">
              <w:rPr>
                <w:sz w:val="28"/>
                <w:szCs w:val="28"/>
              </w:rPr>
              <w:t>№ п/п</w:t>
            </w:r>
          </w:p>
        </w:tc>
        <w:tc>
          <w:tcPr>
            <w:tcW w:w="965"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jc w:val="center"/>
              <w:rPr>
                <w:sz w:val="28"/>
                <w:szCs w:val="28"/>
              </w:rPr>
            </w:pPr>
            <w:r w:rsidRPr="00027E4A">
              <w:rPr>
                <w:sz w:val="28"/>
                <w:szCs w:val="28"/>
              </w:rPr>
              <w:t>Раздел конкурсной документации</w:t>
            </w:r>
          </w:p>
        </w:tc>
        <w:tc>
          <w:tcPr>
            <w:tcW w:w="3721"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jc w:val="center"/>
              <w:rPr>
                <w:sz w:val="28"/>
                <w:szCs w:val="28"/>
              </w:rPr>
            </w:pPr>
            <w:r w:rsidRPr="00027E4A">
              <w:rPr>
                <w:sz w:val="28"/>
                <w:szCs w:val="28"/>
              </w:rPr>
              <w:t>Содержание запроса на разъяснение положений конкурсной документации</w:t>
            </w:r>
          </w:p>
        </w:tc>
      </w:tr>
      <w:tr w:rsidR="00B32F77" w:rsidRPr="00027E4A" w:rsidTr="00697C7C">
        <w:trPr>
          <w:trHeight w:val="306"/>
        </w:trPr>
        <w:tc>
          <w:tcPr>
            <w:tcW w:w="313"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rPr>
                <w:sz w:val="28"/>
                <w:szCs w:val="28"/>
              </w:rPr>
            </w:pPr>
          </w:p>
        </w:tc>
        <w:tc>
          <w:tcPr>
            <w:tcW w:w="965"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rPr>
                <w:sz w:val="28"/>
                <w:szCs w:val="28"/>
              </w:rPr>
            </w:pPr>
          </w:p>
        </w:tc>
        <w:tc>
          <w:tcPr>
            <w:tcW w:w="3721"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rPr>
                <w:sz w:val="28"/>
                <w:szCs w:val="28"/>
              </w:rPr>
            </w:pPr>
          </w:p>
        </w:tc>
      </w:tr>
      <w:tr w:rsidR="00B32F77" w:rsidRPr="00027E4A" w:rsidTr="00697C7C">
        <w:trPr>
          <w:trHeight w:val="266"/>
        </w:trPr>
        <w:tc>
          <w:tcPr>
            <w:tcW w:w="313"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rPr>
                <w:sz w:val="28"/>
                <w:szCs w:val="28"/>
              </w:rPr>
            </w:pPr>
          </w:p>
        </w:tc>
        <w:tc>
          <w:tcPr>
            <w:tcW w:w="965"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rPr>
                <w:sz w:val="28"/>
                <w:szCs w:val="28"/>
              </w:rPr>
            </w:pPr>
          </w:p>
        </w:tc>
        <w:tc>
          <w:tcPr>
            <w:tcW w:w="3721"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rPr>
                <w:sz w:val="28"/>
                <w:szCs w:val="28"/>
              </w:rPr>
            </w:pPr>
          </w:p>
        </w:tc>
      </w:tr>
      <w:tr w:rsidR="00B32F77" w:rsidRPr="00027E4A" w:rsidTr="00697C7C">
        <w:trPr>
          <w:trHeight w:val="211"/>
        </w:trPr>
        <w:tc>
          <w:tcPr>
            <w:tcW w:w="313"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rPr>
                <w:sz w:val="28"/>
                <w:szCs w:val="28"/>
              </w:rPr>
            </w:pPr>
          </w:p>
        </w:tc>
        <w:tc>
          <w:tcPr>
            <w:tcW w:w="965"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rPr>
                <w:sz w:val="28"/>
                <w:szCs w:val="28"/>
              </w:rPr>
            </w:pPr>
          </w:p>
        </w:tc>
        <w:tc>
          <w:tcPr>
            <w:tcW w:w="3721"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rPr>
                <w:sz w:val="28"/>
                <w:szCs w:val="28"/>
              </w:rPr>
            </w:pPr>
          </w:p>
        </w:tc>
      </w:tr>
    </w:tbl>
    <w:p w:rsidR="00B32F77" w:rsidRPr="00027E4A" w:rsidRDefault="00B32F77" w:rsidP="00B32F77">
      <w:pPr>
        <w:tabs>
          <w:tab w:val="left" w:pos="3855"/>
        </w:tabs>
        <w:rPr>
          <w:bCs/>
          <w:sz w:val="28"/>
          <w:szCs w:val="26"/>
        </w:rPr>
      </w:pPr>
      <w:r w:rsidRPr="00027E4A">
        <w:rPr>
          <w:sz w:val="28"/>
          <w:szCs w:val="28"/>
        </w:rPr>
        <w:t>Ответ на запрос прошу направить по адресу:______________________________________________________________</w:t>
      </w:r>
    </w:p>
    <w:p w:rsidR="00B32F77" w:rsidRPr="00027E4A" w:rsidRDefault="00B32F77" w:rsidP="00B32F77">
      <w:pPr>
        <w:rPr>
          <w:sz w:val="28"/>
          <w:szCs w:val="28"/>
        </w:rPr>
      </w:pPr>
      <w:r w:rsidRPr="00027E4A">
        <w:t xml:space="preserve">                          (указывается почтовый и(или) электронный адрес, на который необходимо направить ответ)</w:t>
      </w:r>
    </w:p>
    <w:tbl>
      <w:tblPr>
        <w:tblpPr w:leftFromText="180" w:rightFromText="180" w:vertAnchor="text" w:horzAnchor="margin" w:tblpX="108" w:tblpY="480"/>
        <w:tblW w:w="9948" w:type="dxa"/>
        <w:tblLook w:val="01E0" w:firstRow="1" w:lastRow="1" w:firstColumn="1" w:lastColumn="1" w:noHBand="0" w:noVBand="0"/>
      </w:tblPr>
      <w:tblGrid>
        <w:gridCol w:w="3351"/>
        <w:gridCol w:w="410"/>
        <w:gridCol w:w="3068"/>
        <w:gridCol w:w="333"/>
        <w:gridCol w:w="2786"/>
      </w:tblGrid>
      <w:tr w:rsidR="00B32F77" w:rsidRPr="00027E4A" w:rsidTr="00697C7C">
        <w:trPr>
          <w:trHeight w:val="303"/>
        </w:trPr>
        <w:tc>
          <w:tcPr>
            <w:tcW w:w="3351" w:type="dxa"/>
            <w:tcBorders>
              <w:bottom w:val="single" w:sz="4" w:space="0" w:color="auto"/>
            </w:tcBorders>
          </w:tcPr>
          <w:p w:rsidR="00B32F77" w:rsidRPr="00027E4A" w:rsidRDefault="00B32F77" w:rsidP="00697C7C">
            <w:pPr>
              <w:autoSpaceDE w:val="0"/>
              <w:autoSpaceDN w:val="0"/>
              <w:rPr>
                <w:sz w:val="28"/>
                <w:szCs w:val="28"/>
              </w:rPr>
            </w:pPr>
          </w:p>
        </w:tc>
        <w:tc>
          <w:tcPr>
            <w:tcW w:w="410" w:type="dxa"/>
          </w:tcPr>
          <w:p w:rsidR="00B32F77" w:rsidRPr="00027E4A" w:rsidRDefault="00B32F77" w:rsidP="00697C7C">
            <w:pPr>
              <w:autoSpaceDE w:val="0"/>
              <w:autoSpaceDN w:val="0"/>
              <w:jc w:val="center"/>
              <w:rPr>
                <w:sz w:val="28"/>
                <w:szCs w:val="28"/>
              </w:rPr>
            </w:pPr>
          </w:p>
        </w:tc>
        <w:tc>
          <w:tcPr>
            <w:tcW w:w="3068" w:type="dxa"/>
            <w:tcBorders>
              <w:bottom w:val="single" w:sz="4" w:space="0" w:color="auto"/>
            </w:tcBorders>
          </w:tcPr>
          <w:p w:rsidR="00B32F77" w:rsidRPr="00027E4A" w:rsidRDefault="00B32F77" w:rsidP="00697C7C">
            <w:pPr>
              <w:autoSpaceDE w:val="0"/>
              <w:autoSpaceDN w:val="0"/>
              <w:jc w:val="both"/>
              <w:rPr>
                <w:sz w:val="28"/>
                <w:szCs w:val="28"/>
              </w:rPr>
            </w:pPr>
          </w:p>
        </w:tc>
        <w:tc>
          <w:tcPr>
            <w:tcW w:w="333" w:type="dxa"/>
          </w:tcPr>
          <w:p w:rsidR="00B32F77" w:rsidRPr="00027E4A" w:rsidRDefault="00B32F77" w:rsidP="00697C7C">
            <w:pPr>
              <w:autoSpaceDE w:val="0"/>
              <w:autoSpaceDN w:val="0"/>
              <w:jc w:val="center"/>
              <w:rPr>
                <w:sz w:val="28"/>
                <w:szCs w:val="28"/>
              </w:rPr>
            </w:pPr>
          </w:p>
        </w:tc>
        <w:tc>
          <w:tcPr>
            <w:tcW w:w="2786" w:type="dxa"/>
            <w:tcBorders>
              <w:bottom w:val="single" w:sz="4" w:space="0" w:color="auto"/>
            </w:tcBorders>
          </w:tcPr>
          <w:p w:rsidR="00B32F77" w:rsidRPr="00027E4A" w:rsidRDefault="00B32F77" w:rsidP="00697C7C">
            <w:pPr>
              <w:autoSpaceDE w:val="0"/>
              <w:autoSpaceDN w:val="0"/>
              <w:rPr>
                <w:sz w:val="28"/>
                <w:szCs w:val="28"/>
              </w:rPr>
            </w:pPr>
          </w:p>
        </w:tc>
      </w:tr>
      <w:tr w:rsidR="00B32F77" w:rsidRPr="00027E4A" w:rsidTr="00697C7C">
        <w:trPr>
          <w:trHeight w:val="476"/>
        </w:trPr>
        <w:tc>
          <w:tcPr>
            <w:tcW w:w="3351" w:type="dxa"/>
            <w:tcBorders>
              <w:top w:val="single" w:sz="4" w:space="0" w:color="auto"/>
            </w:tcBorders>
          </w:tcPr>
          <w:p w:rsidR="00B32F77" w:rsidRPr="00027E4A" w:rsidRDefault="00B32F77" w:rsidP="00697C7C">
            <w:pPr>
              <w:autoSpaceDE w:val="0"/>
              <w:autoSpaceDN w:val="0"/>
              <w:jc w:val="center"/>
            </w:pPr>
            <w:r w:rsidRPr="00027E4A">
              <w:t>( наименование заявителя)</w:t>
            </w:r>
          </w:p>
        </w:tc>
        <w:tc>
          <w:tcPr>
            <w:tcW w:w="410" w:type="dxa"/>
          </w:tcPr>
          <w:p w:rsidR="00B32F77" w:rsidRPr="00027E4A" w:rsidRDefault="00B32F77" w:rsidP="00697C7C">
            <w:pPr>
              <w:autoSpaceDE w:val="0"/>
              <w:autoSpaceDN w:val="0"/>
              <w:jc w:val="center"/>
              <w:rPr>
                <w:sz w:val="28"/>
                <w:szCs w:val="28"/>
              </w:rPr>
            </w:pPr>
          </w:p>
        </w:tc>
        <w:tc>
          <w:tcPr>
            <w:tcW w:w="3068" w:type="dxa"/>
            <w:tcBorders>
              <w:top w:val="single" w:sz="4" w:space="0" w:color="auto"/>
            </w:tcBorders>
          </w:tcPr>
          <w:p w:rsidR="00B32F77" w:rsidRPr="00027E4A" w:rsidRDefault="00B32F77" w:rsidP="00697C7C">
            <w:pPr>
              <w:autoSpaceDE w:val="0"/>
              <w:autoSpaceDN w:val="0"/>
              <w:ind w:left="-138"/>
              <w:jc w:val="center"/>
            </w:pPr>
            <w:r w:rsidRPr="00027E4A">
              <w:t>(подпись)</w:t>
            </w:r>
          </w:p>
        </w:tc>
        <w:tc>
          <w:tcPr>
            <w:tcW w:w="333" w:type="dxa"/>
          </w:tcPr>
          <w:p w:rsidR="00B32F77" w:rsidRPr="00027E4A" w:rsidRDefault="00B32F77" w:rsidP="00697C7C">
            <w:pPr>
              <w:autoSpaceDE w:val="0"/>
              <w:autoSpaceDN w:val="0"/>
              <w:jc w:val="center"/>
              <w:rPr>
                <w:sz w:val="28"/>
                <w:szCs w:val="28"/>
              </w:rPr>
            </w:pPr>
          </w:p>
        </w:tc>
        <w:tc>
          <w:tcPr>
            <w:tcW w:w="2786" w:type="dxa"/>
            <w:tcBorders>
              <w:top w:val="single" w:sz="4" w:space="0" w:color="auto"/>
            </w:tcBorders>
          </w:tcPr>
          <w:p w:rsidR="00B32F77" w:rsidRPr="00027E4A" w:rsidRDefault="00B32F77" w:rsidP="00697C7C">
            <w:pPr>
              <w:autoSpaceDE w:val="0"/>
              <w:autoSpaceDN w:val="0"/>
              <w:jc w:val="center"/>
            </w:pPr>
            <w:r w:rsidRPr="00027E4A">
              <w:t>(расшифровка подписи)</w:t>
            </w:r>
          </w:p>
        </w:tc>
      </w:tr>
    </w:tbl>
    <w:p w:rsidR="00B32F77" w:rsidRPr="00027E4A" w:rsidRDefault="00B32F77" w:rsidP="00B32F77">
      <w:pPr>
        <w:spacing w:before="240"/>
        <w:jc w:val="center"/>
        <w:rPr>
          <w:sz w:val="28"/>
          <w:szCs w:val="28"/>
        </w:rPr>
      </w:pPr>
      <w:r w:rsidRPr="00027E4A">
        <w:rPr>
          <w:sz w:val="28"/>
          <w:szCs w:val="28"/>
        </w:rPr>
        <w:t>М.П.</w:t>
      </w:r>
    </w:p>
    <w:p w:rsidR="00B32F77" w:rsidRPr="00027E4A" w:rsidRDefault="00B32F77" w:rsidP="00B32F77">
      <w:pPr>
        <w:jc w:val="right"/>
        <w:rPr>
          <w:sz w:val="28"/>
          <w:szCs w:val="28"/>
        </w:rPr>
      </w:pPr>
    </w:p>
    <w:p w:rsidR="00B32F77" w:rsidRPr="00027E4A" w:rsidRDefault="00B32F77" w:rsidP="00B32F77">
      <w:pPr>
        <w:rPr>
          <w:sz w:val="28"/>
          <w:szCs w:val="28"/>
        </w:rPr>
      </w:pPr>
    </w:p>
    <w:p w:rsidR="003D75F8" w:rsidRDefault="003D75F8" w:rsidP="003D75F8">
      <w:pPr>
        <w:tabs>
          <w:tab w:val="center" w:pos="5244"/>
          <w:tab w:val="right" w:pos="10260"/>
        </w:tabs>
        <w:rPr>
          <w:b/>
          <w:sz w:val="28"/>
          <w:szCs w:val="28"/>
        </w:rPr>
      </w:pPr>
    </w:p>
    <w:p w:rsidR="003D75F8" w:rsidRDefault="003D75F8" w:rsidP="003D75F8">
      <w:pPr>
        <w:pageBreakBefore/>
        <w:jc w:val="right"/>
      </w:pPr>
      <w:r>
        <w:rPr>
          <w:sz w:val="28"/>
          <w:szCs w:val="28"/>
        </w:rPr>
        <w:t>Приложение № 10</w:t>
      </w:r>
    </w:p>
    <w:p w:rsidR="003D75F8" w:rsidRDefault="003D75F8" w:rsidP="003D75F8">
      <w:pPr>
        <w:jc w:val="right"/>
      </w:pPr>
      <w:r>
        <w:rPr>
          <w:sz w:val="28"/>
          <w:szCs w:val="28"/>
        </w:rPr>
        <w:t>к конкурсной документации</w:t>
      </w:r>
    </w:p>
    <w:p w:rsidR="003D75F8" w:rsidRDefault="003D75F8" w:rsidP="003D75F8">
      <w:pPr>
        <w:ind w:firstLine="720"/>
        <w:rPr>
          <w:sz w:val="28"/>
          <w:szCs w:val="28"/>
        </w:rPr>
      </w:pPr>
    </w:p>
    <w:p w:rsidR="003D75F8" w:rsidRDefault="003D75F8" w:rsidP="003D75F8">
      <w:pPr>
        <w:ind w:firstLine="720"/>
        <w:rPr>
          <w:sz w:val="28"/>
          <w:szCs w:val="28"/>
        </w:rPr>
      </w:pPr>
    </w:p>
    <w:tbl>
      <w:tblPr>
        <w:tblW w:w="0" w:type="auto"/>
        <w:tblInd w:w="28" w:type="dxa"/>
        <w:tblLayout w:type="fixed"/>
        <w:tblCellMar>
          <w:left w:w="28" w:type="dxa"/>
          <w:right w:w="28" w:type="dxa"/>
        </w:tblCellMar>
        <w:tblLook w:val="0000" w:firstRow="0" w:lastRow="0" w:firstColumn="0" w:lastColumn="0" w:noHBand="0" w:noVBand="0"/>
      </w:tblPr>
      <w:tblGrid>
        <w:gridCol w:w="784"/>
        <w:gridCol w:w="2200"/>
        <w:gridCol w:w="702"/>
        <w:gridCol w:w="3155"/>
        <w:gridCol w:w="2798"/>
        <w:gridCol w:w="10"/>
      </w:tblGrid>
      <w:tr w:rsidR="003D75F8" w:rsidTr="003D75F8">
        <w:trPr>
          <w:gridAfter w:val="1"/>
          <w:wAfter w:w="10" w:type="dxa"/>
          <w:trHeight w:val="63"/>
        </w:trPr>
        <w:tc>
          <w:tcPr>
            <w:tcW w:w="9639" w:type="dxa"/>
            <w:gridSpan w:val="5"/>
            <w:shd w:val="clear" w:color="auto" w:fill="auto"/>
            <w:vAlign w:val="bottom"/>
          </w:tcPr>
          <w:p w:rsidR="003D75F8" w:rsidRDefault="003D75F8" w:rsidP="003D75F8">
            <w:pPr>
              <w:jc w:val="center"/>
            </w:pPr>
            <w:r>
              <w:rPr>
                <w:b/>
                <w:sz w:val="28"/>
                <w:szCs w:val="28"/>
              </w:rPr>
              <w:t>РАЗЪЯСНЕНИЕ</w:t>
            </w:r>
          </w:p>
          <w:p w:rsidR="003D75F8" w:rsidRDefault="003D75F8" w:rsidP="003D75F8">
            <w:pPr>
              <w:jc w:val="center"/>
            </w:pPr>
            <w:r>
              <w:rPr>
                <w:b/>
                <w:sz w:val="28"/>
                <w:szCs w:val="28"/>
              </w:rPr>
              <w:t>РЕЗУЛЬТАТОВ ОТКРЫТОГО КОНКУРСА</w:t>
            </w:r>
          </w:p>
        </w:tc>
      </w:tr>
      <w:tr w:rsidR="003D75F8" w:rsidTr="003D75F8">
        <w:trPr>
          <w:gridAfter w:val="1"/>
          <w:wAfter w:w="10" w:type="dxa"/>
          <w:trHeight w:val="63"/>
        </w:trPr>
        <w:tc>
          <w:tcPr>
            <w:tcW w:w="9639" w:type="dxa"/>
            <w:gridSpan w:val="5"/>
            <w:shd w:val="clear" w:color="auto" w:fill="auto"/>
            <w:vAlign w:val="bottom"/>
          </w:tcPr>
          <w:p w:rsidR="003D75F8" w:rsidRDefault="003D75F8" w:rsidP="003D75F8">
            <w:pPr>
              <w:snapToGrid w:val="0"/>
              <w:rPr>
                <w:sz w:val="28"/>
                <w:szCs w:val="28"/>
              </w:rPr>
            </w:pPr>
          </w:p>
        </w:tc>
      </w:tr>
      <w:tr w:rsidR="003D75F8" w:rsidTr="003D75F8">
        <w:trPr>
          <w:gridAfter w:val="1"/>
          <w:wAfter w:w="10" w:type="dxa"/>
          <w:trHeight w:val="63"/>
        </w:trPr>
        <w:tc>
          <w:tcPr>
            <w:tcW w:w="9639" w:type="dxa"/>
            <w:gridSpan w:val="5"/>
            <w:shd w:val="clear" w:color="auto" w:fill="auto"/>
            <w:vAlign w:val="bottom"/>
          </w:tcPr>
          <w:p w:rsidR="003D75F8" w:rsidRDefault="003D75F8" w:rsidP="003D75F8">
            <w:r>
              <w:rPr>
                <w:sz w:val="28"/>
                <w:szCs w:val="28"/>
              </w:rPr>
              <w:t>Разъяснение предоставляется:</w:t>
            </w:r>
          </w:p>
        </w:tc>
      </w:tr>
      <w:tr w:rsidR="003D75F8" w:rsidTr="003D75F8">
        <w:trPr>
          <w:gridAfter w:val="1"/>
          <w:wAfter w:w="10" w:type="dxa"/>
          <w:trHeight w:val="63"/>
        </w:trPr>
        <w:tc>
          <w:tcPr>
            <w:tcW w:w="9639" w:type="dxa"/>
            <w:gridSpan w:val="5"/>
            <w:tcBorders>
              <w:bottom w:val="single" w:sz="4" w:space="0" w:color="000000"/>
            </w:tcBorders>
            <w:shd w:val="clear" w:color="auto" w:fill="auto"/>
            <w:vAlign w:val="bottom"/>
          </w:tcPr>
          <w:p w:rsidR="003D75F8" w:rsidRDefault="003D75F8" w:rsidP="003D75F8">
            <w:pPr>
              <w:snapToGrid w:val="0"/>
              <w:rPr>
                <w:sz w:val="28"/>
                <w:szCs w:val="28"/>
              </w:rPr>
            </w:pPr>
          </w:p>
        </w:tc>
      </w:tr>
      <w:tr w:rsidR="003D75F8" w:rsidTr="003D75F8">
        <w:trPr>
          <w:gridAfter w:val="1"/>
          <w:wAfter w:w="10" w:type="dxa"/>
          <w:trHeight w:val="63"/>
        </w:trPr>
        <w:tc>
          <w:tcPr>
            <w:tcW w:w="9639" w:type="dxa"/>
            <w:gridSpan w:val="5"/>
            <w:tcBorders>
              <w:top w:val="single" w:sz="4" w:space="0" w:color="000000"/>
            </w:tcBorders>
            <w:shd w:val="clear" w:color="auto" w:fill="auto"/>
            <w:vAlign w:val="bottom"/>
          </w:tcPr>
          <w:p w:rsidR="003D75F8" w:rsidRDefault="003D75F8" w:rsidP="003D75F8">
            <w:pPr>
              <w:jc w:val="center"/>
            </w:pPr>
            <w:r>
              <w:t>(полное и(или)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3D75F8" w:rsidTr="003D75F8">
        <w:trPr>
          <w:gridAfter w:val="1"/>
          <w:wAfter w:w="10" w:type="dxa"/>
          <w:trHeight w:val="63"/>
        </w:trPr>
        <w:tc>
          <w:tcPr>
            <w:tcW w:w="9639" w:type="dxa"/>
            <w:gridSpan w:val="5"/>
            <w:shd w:val="clear" w:color="auto" w:fill="auto"/>
            <w:vAlign w:val="bottom"/>
          </w:tcPr>
          <w:p w:rsidR="003D75F8" w:rsidRDefault="003D75F8" w:rsidP="003D75F8">
            <w:pPr>
              <w:snapToGrid w:val="0"/>
              <w:rPr>
                <w:sz w:val="16"/>
                <w:szCs w:val="16"/>
              </w:rPr>
            </w:pPr>
          </w:p>
        </w:tc>
      </w:tr>
      <w:tr w:rsidR="003D75F8" w:rsidTr="003D75F8">
        <w:trPr>
          <w:gridAfter w:val="1"/>
          <w:wAfter w:w="10" w:type="dxa"/>
          <w:trHeight w:val="53"/>
        </w:trPr>
        <w:tc>
          <w:tcPr>
            <w:tcW w:w="9639" w:type="dxa"/>
            <w:gridSpan w:val="5"/>
            <w:shd w:val="clear" w:color="auto" w:fill="auto"/>
            <w:vAlign w:val="bottom"/>
          </w:tcPr>
          <w:p w:rsidR="003D75F8" w:rsidRDefault="003D75F8" w:rsidP="003D75F8">
            <w:r>
              <w:rPr>
                <w:sz w:val="28"/>
                <w:szCs w:val="28"/>
              </w:rPr>
              <w:t>Разъяснение:</w:t>
            </w: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pPr>
            <w:r>
              <w:rPr>
                <w:sz w:val="28"/>
                <w:szCs w:val="28"/>
              </w:rPr>
              <w:t>№ п/п</w:t>
            </w:r>
          </w:p>
        </w:tc>
        <w:tc>
          <w:tcPr>
            <w:tcW w:w="2902"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jc w:val="center"/>
            </w:pPr>
            <w:r>
              <w:rPr>
                <w:sz w:val="28"/>
                <w:szCs w:val="28"/>
              </w:rPr>
              <w:t>Пункт протокола рассмотрения заявок на участие в открытом конкурсе и подведения итогов открытого конкурса</w:t>
            </w:r>
          </w:p>
        </w:tc>
        <w:tc>
          <w:tcPr>
            <w:tcW w:w="5963" w:type="dxa"/>
            <w:gridSpan w:val="3"/>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jc w:val="center"/>
            </w:pPr>
            <w:r>
              <w:rPr>
                <w:sz w:val="28"/>
                <w:szCs w:val="28"/>
              </w:rPr>
              <w:t>Содержание разъяснения</w:t>
            </w: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jc w:val="center"/>
            </w:pPr>
            <w:r>
              <w:rPr>
                <w:sz w:val="28"/>
                <w:szCs w:val="28"/>
              </w:rPr>
              <w:t>1.</w:t>
            </w:r>
          </w:p>
        </w:tc>
        <w:tc>
          <w:tcPr>
            <w:tcW w:w="2902"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snapToGrid w:val="0"/>
              <w:jc w:val="center"/>
              <w:rPr>
                <w:sz w:val="28"/>
                <w:szCs w:val="28"/>
              </w:rPr>
            </w:pPr>
          </w:p>
        </w:tc>
        <w:tc>
          <w:tcPr>
            <w:tcW w:w="5963" w:type="dxa"/>
            <w:gridSpan w:val="3"/>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16"/>
                <w:szCs w:val="16"/>
              </w:rPr>
            </w:pP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vAlign w:val="bottom"/>
          </w:tcPr>
          <w:p w:rsidR="003D75F8" w:rsidRDefault="003D75F8" w:rsidP="003D75F8">
            <w:pPr>
              <w:tabs>
                <w:tab w:val="left" w:pos="2296"/>
              </w:tabs>
              <w:jc w:val="center"/>
            </w:pPr>
            <w:r>
              <w:rPr>
                <w:sz w:val="28"/>
                <w:szCs w:val="28"/>
              </w:rPr>
              <w:t>2.</w:t>
            </w:r>
          </w:p>
        </w:tc>
        <w:tc>
          <w:tcPr>
            <w:tcW w:w="2902"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snapToGrid w:val="0"/>
              <w:jc w:val="center"/>
              <w:rPr>
                <w:sz w:val="28"/>
                <w:szCs w:val="28"/>
              </w:rPr>
            </w:pPr>
          </w:p>
        </w:tc>
        <w:tc>
          <w:tcPr>
            <w:tcW w:w="5963" w:type="dxa"/>
            <w:gridSpan w:val="3"/>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16"/>
                <w:szCs w:val="16"/>
              </w:rPr>
            </w:pP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vAlign w:val="bottom"/>
          </w:tcPr>
          <w:p w:rsidR="003D75F8" w:rsidRDefault="003D75F8" w:rsidP="003D75F8">
            <w:pPr>
              <w:tabs>
                <w:tab w:val="left" w:pos="2296"/>
              </w:tabs>
              <w:jc w:val="center"/>
            </w:pPr>
            <w:r>
              <w:rPr>
                <w:sz w:val="28"/>
                <w:szCs w:val="28"/>
              </w:rPr>
              <w:t>3.</w:t>
            </w:r>
          </w:p>
        </w:tc>
        <w:tc>
          <w:tcPr>
            <w:tcW w:w="2902"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snapToGrid w:val="0"/>
              <w:jc w:val="center"/>
              <w:rPr>
                <w:sz w:val="28"/>
                <w:szCs w:val="28"/>
              </w:rPr>
            </w:pPr>
          </w:p>
        </w:tc>
        <w:tc>
          <w:tcPr>
            <w:tcW w:w="5963" w:type="dxa"/>
            <w:gridSpan w:val="3"/>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16"/>
                <w:szCs w:val="16"/>
              </w:rPr>
            </w:pPr>
          </w:p>
        </w:tc>
      </w:tr>
      <w:tr w:rsidR="003D75F8" w:rsidTr="003D75F8">
        <w:trPr>
          <w:gridAfter w:val="1"/>
          <w:wAfter w:w="10" w:type="dxa"/>
          <w:trHeight w:val="53"/>
        </w:trPr>
        <w:tc>
          <w:tcPr>
            <w:tcW w:w="9639" w:type="dxa"/>
            <w:gridSpan w:val="5"/>
            <w:tcBorders>
              <w:top w:val="single" w:sz="4" w:space="0" w:color="000000"/>
            </w:tcBorders>
            <w:shd w:val="clear" w:color="auto" w:fill="auto"/>
            <w:vAlign w:val="bottom"/>
          </w:tcPr>
          <w:p w:rsidR="003D75F8" w:rsidRDefault="003D75F8" w:rsidP="003D75F8">
            <w:pPr>
              <w:snapToGrid w:val="0"/>
              <w:jc w:val="center"/>
              <w:rPr>
                <w:sz w:val="28"/>
                <w:szCs w:val="28"/>
              </w:rPr>
            </w:pPr>
          </w:p>
        </w:tc>
      </w:tr>
      <w:tr w:rsidR="003D75F8" w:rsidTr="003D75F8">
        <w:tblPrEx>
          <w:tblCellMar>
            <w:left w:w="108" w:type="dxa"/>
            <w:right w:w="108" w:type="dxa"/>
          </w:tblCellMar>
        </w:tblPrEx>
        <w:trPr>
          <w:gridAfter w:val="1"/>
          <w:wAfter w:w="10" w:type="dxa"/>
          <w:trHeight w:val="217"/>
        </w:trPr>
        <w:tc>
          <w:tcPr>
            <w:tcW w:w="2984" w:type="dxa"/>
            <w:gridSpan w:val="2"/>
            <w:tcBorders>
              <w:bottom w:val="single" w:sz="4" w:space="0" w:color="000000"/>
            </w:tcBorders>
            <w:shd w:val="clear" w:color="auto" w:fill="auto"/>
          </w:tcPr>
          <w:p w:rsidR="003D75F8" w:rsidRDefault="003D75F8" w:rsidP="003D75F8">
            <w:pPr>
              <w:snapToGrid w:val="0"/>
              <w:jc w:val="both"/>
              <w:rPr>
                <w:sz w:val="28"/>
                <w:szCs w:val="28"/>
              </w:rPr>
            </w:pPr>
          </w:p>
        </w:tc>
        <w:tc>
          <w:tcPr>
            <w:tcW w:w="3857" w:type="dxa"/>
            <w:gridSpan w:val="2"/>
            <w:tcBorders>
              <w:bottom w:val="single" w:sz="4" w:space="0" w:color="000000"/>
            </w:tcBorders>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c>
          <w:tcPr>
            <w:tcW w:w="2798" w:type="dxa"/>
            <w:tcBorders>
              <w:bottom w:val="single" w:sz="4" w:space="0" w:color="000000"/>
            </w:tcBorders>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r>
      <w:tr w:rsidR="003D75F8" w:rsidTr="003D75F8">
        <w:tblPrEx>
          <w:tblCellMar>
            <w:left w:w="108" w:type="dxa"/>
            <w:right w:w="108" w:type="dxa"/>
          </w:tblCellMar>
        </w:tblPrEx>
        <w:trPr>
          <w:gridAfter w:val="1"/>
          <w:wAfter w:w="10" w:type="dxa"/>
          <w:trHeight w:val="217"/>
        </w:trPr>
        <w:tc>
          <w:tcPr>
            <w:tcW w:w="2984" w:type="dxa"/>
            <w:gridSpan w:val="2"/>
            <w:tcBorders>
              <w:top w:val="single" w:sz="4" w:space="0" w:color="000000"/>
            </w:tcBorders>
            <w:shd w:val="clear" w:color="auto" w:fill="auto"/>
          </w:tcPr>
          <w:p w:rsidR="003D75F8" w:rsidRDefault="003D75F8" w:rsidP="003D75F8">
            <w:pPr>
              <w:snapToGrid w:val="0"/>
              <w:jc w:val="center"/>
            </w:pPr>
            <w:r>
              <w:rPr>
                <w:sz w:val="16"/>
                <w:szCs w:val="16"/>
              </w:rPr>
              <w:t>(Должность)</w:t>
            </w:r>
          </w:p>
        </w:tc>
        <w:tc>
          <w:tcPr>
            <w:tcW w:w="3857" w:type="dxa"/>
            <w:gridSpan w:val="2"/>
            <w:tcBorders>
              <w:top w:val="single" w:sz="4" w:space="0" w:color="000000"/>
            </w:tcBorders>
            <w:shd w:val="clear" w:color="auto" w:fill="auto"/>
          </w:tcPr>
          <w:p w:rsidR="003D75F8" w:rsidRDefault="003D75F8" w:rsidP="003D75F8">
            <w:pPr>
              <w:pStyle w:val="ConsPlusNormal"/>
              <w:ind w:firstLine="0"/>
              <w:jc w:val="center"/>
            </w:pPr>
            <w:r>
              <w:rPr>
                <w:rFonts w:ascii="Times New Roman" w:hAnsi="Times New Roman" w:cs="Times New Roman"/>
                <w:sz w:val="16"/>
                <w:szCs w:val="16"/>
              </w:rPr>
              <w:t>(подпись)</w:t>
            </w:r>
          </w:p>
        </w:tc>
        <w:tc>
          <w:tcPr>
            <w:tcW w:w="2798" w:type="dxa"/>
            <w:tcBorders>
              <w:top w:val="single" w:sz="4" w:space="0" w:color="000000"/>
            </w:tcBorders>
            <w:shd w:val="clear" w:color="auto" w:fill="auto"/>
          </w:tcPr>
          <w:p w:rsidR="003D75F8" w:rsidRDefault="003D75F8" w:rsidP="003D75F8">
            <w:pPr>
              <w:pStyle w:val="ConsPlusNormal"/>
              <w:ind w:firstLine="0"/>
              <w:jc w:val="center"/>
            </w:pPr>
            <w:r>
              <w:rPr>
                <w:rFonts w:ascii="Times New Roman" w:hAnsi="Times New Roman" w:cs="Times New Roman"/>
                <w:sz w:val="16"/>
                <w:szCs w:val="16"/>
              </w:rPr>
              <w:t>(ФИО)</w:t>
            </w:r>
          </w:p>
        </w:tc>
      </w:tr>
      <w:tr w:rsidR="003D75F8" w:rsidTr="003D75F8">
        <w:tblPrEx>
          <w:tblCellMar>
            <w:left w:w="108" w:type="dxa"/>
            <w:right w:w="108" w:type="dxa"/>
          </w:tblCellMar>
        </w:tblPrEx>
        <w:trPr>
          <w:gridAfter w:val="1"/>
          <w:wAfter w:w="10" w:type="dxa"/>
          <w:trHeight w:val="217"/>
        </w:trPr>
        <w:tc>
          <w:tcPr>
            <w:tcW w:w="2984" w:type="dxa"/>
            <w:gridSpan w:val="2"/>
            <w:shd w:val="clear" w:color="auto" w:fill="auto"/>
          </w:tcPr>
          <w:p w:rsidR="003D75F8" w:rsidRDefault="003D75F8" w:rsidP="003D75F8">
            <w:pPr>
              <w:snapToGrid w:val="0"/>
              <w:jc w:val="center"/>
              <w:rPr>
                <w:sz w:val="16"/>
                <w:szCs w:val="16"/>
              </w:rPr>
            </w:pPr>
          </w:p>
        </w:tc>
        <w:tc>
          <w:tcPr>
            <w:tcW w:w="3857" w:type="dxa"/>
            <w:gridSpan w:val="2"/>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c>
          <w:tcPr>
            <w:tcW w:w="2798"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r>
      <w:tr w:rsidR="003D75F8" w:rsidTr="003D75F8">
        <w:tblPrEx>
          <w:tblCellMar>
            <w:left w:w="108" w:type="dxa"/>
            <w:right w:w="108" w:type="dxa"/>
          </w:tblCellMar>
        </w:tblPrEx>
        <w:trPr>
          <w:gridAfter w:val="1"/>
          <w:wAfter w:w="10" w:type="dxa"/>
          <w:trHeight w:val="217"/>
        </w:trPr>
        <w:tc>
          <w:tcPr>
            <w:tcW w:w="2984" w:type="dxa"/>
            <w:gridSpan w:val="2"/>
            <w:shd w:val="clear" w:color="auto" w:fill="auto"/>
          </w:tcPr>
          <w:p w:rsidR="003D75F8" w:rsidRDefault="003D75F8" w:rsidP="003D75F8">
            <w:pPr>
              <w:snapToGrid w:val="0"/>
            </w:pPr>
            <w:r>
              <w:rPr>
                <w:sz w:val="16"/>
                <w:szCs w:val="16"/>
              </w:rPr>
              <w:t>М.П.</w:t>
            </w:r>
          </w:p>
        </w:tc>
        <w:tc>
          <w:tcPr>
            <w:tcW w:w="3857" w:type="dxa"/>
            <w:gridSpan w:val="2"/>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c>
          <w:tcPr>
            <w:tcW w:w="2798"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r>
    </w:tbl>
    <w:p w:rsidR="003D75F8" w:rsidRDefault="003D75F8" w:rsidP="003D75F8">
      <w:pPr>
        <w:pageBreakBefore/>
        <w:jc w:val="right"/>
      </w:pPr>
      <w:r>
        <w:rPr>
          <w:sz w:val="28"/>
          <w:szCs w:val="28"/>
        </w:rPr>
        <w:t>Приложение № 11</w:t>
      </w:r>
    </w:p>
    <w:p w:rsidR="003D75F8" w:rsidRDefault="003D75F8" w:rsidP="003D75F8">
      <w:pPr>
        <w:jc w:val="right"/>
      </w:pPr>
      <w:r>
        <w:rPr>
          <w:sz w:val="28"/>
          <w:szCs w:val="28"/>
        </w:rPr>
        <w:t>к конкурсной документации</w:t>
      </w:r>
    </w:p>
    <w:p w:rsidR="003D75F8" w:rsidRDefault="003D75F8" w:rsidP="003D75F8">
      <w:pPr>
        <w:jc w:val="right"/>
        <w:rPr>
          <w:sz w:val="28"/>
          <w:szCs w:val="28"/>
        </w:rPr>
      </w:pPr>
    </w:p>
    <w:p w:rsidR="003D75F8" w:rsidRDefault="003D75F8" w:rsidP="003D75F8">
      <w:pPr>
        <w:jc w:val="center"/>
      </w:pPr>
      <w:r>
        <w:rPr>
          <w:sz w:val="28"/>
          <w:szCs w:val="28"/>
        </w:rPr>
        <w:t>Проект договора на выполнен</w:t>
      </w:r>
      <w:r w:rsidR="00B10135">
        <w:rPr>
          <w:sz w:val="28"/>
          <w:szCs w:val="28"/>
        </w:rPr>
        <w:t xml:space="preserve">ие </w:t>
      </w:r>
      <w:r w:rsidR="00727255">
        <w:rPr>
          <w:sz w:val="28"/>
          <w:szCs w:val="28"/>
        </w:rPr>
        <w:t xml:space="preserve">регулярных </w:t>
      </w:r>
      <w:r w:rsidR="00B10135">
        <w:rPr>
          <w:sz w:val="28"/>
          <w:szCs w:val="28"/>
        </w:rPr>
        <w:t xml:space="preserve">пассажирских перевозок </w:t>
      </w:r>
      <w:r w:rsidR="00E85377">
        <w:rPr>
          <w:sz w:val="28"/>
          <w:szCs w:val="28"/>
        </w:rPr>
        <w:t xml:space="preserve">автомобильным транспортом </w:t>
      </w:r>
      <w:r w:rsidR="00B10135">
        <w:rPr>
          <w:sz w:val="28"/>
          <w:szCs w:val="28"/>
        </w:rPr>
        <w:t>по</w:t>
      </w:r>
      <w:r w:rsidR="00E85377">
        <w:rPr>
          <w:sz w:val="28"/>
          <w:szCs w:val="28"/>
        </w:rPr>
        <w:t xml:space="preserve"> пригородным</w:t>
      </w:r>
      <w:r w:rsidR="00B10135">
        <w:rPr>
          <w:sz w:val="28"/>
          <w:szCs w:val="28"/>
        </w:rPr>
        <w:t xml:space="preserve"> </w:t>
      </w:r>
      <w:r>
        <w:rPr>
          <w:sz w:val="28"/>
          <w:szCs w:val="28"/>
        </w:rPr>
        <w:t>муниципальным маршрутам  по регулируемым тарифам на территории</w:t>
      </w:r>
      <w:r w:rsidR="00B10135">
        <w:rPr>
          <w:sz w:val="28"/>
          <w:szCs w:val="28"/>
        </w:rPr>
        <w:t xml:space="preserve"> Борисоглебского городского округа</w:t>
      </w:r>
      <w:r>
        <w:rPr>
          <w:sz w:val="28"/>
          <w:szCs w:val="28"/>
        </w:rPr>
        <w:t xml:space="preserve"> Воронежской области</w:t>
      </w:r>
    </w:p>
    <w:p w:rsidR="003D75F8" w:rsidRDefault="003D75F8" w:rsidP="003D75F8">
      <w:pPr>
        <w:jc w:val="center"/>
        <w:rPr>
          <w:sz w:val="28"/>
          <w:szCs w:val="28"/>
        </w:rPr>
      </w:pPr>
    </w:p>
    <w:p w:rsidR="003D75F8" w:rsidRPr="009D1ACD" w:rsidRDefault="003D75F8" w:rsidP="003D75F8">
      <w:pPr>
        <w:pStyle w:val="1130373e324b39"/>
        <w:jc w:val="center"/>
      </w:pPr>
      <w:r w:rsidRPr="009D1ACD">
        <w:rPr>
          <w:b/>
        </w:rPr>
        <w:t>ДОГОВОР № _____</w:t>
      </w:r>
    </w:p>
    <w:p w:rsidR="003D75F8" w:rsidRPr="009D1ACD" w:rsidRDefault="003D75F8" w:rsidP="003D75F8">
      <w:pPr>
        <w:pStyle w:val="1130373e324b39"/>
        <w:jc w:val="center"/>
        <w:rPr>
          <w:b/>
        </w:rPr>
      </w:pPr>
      <w:r w:rsidRPr="009D1ACD">
        <w:rPr>
          <w:b/>
        </w:rPr>
        <w:t>на выполнен</w:t>
      </w:r>
      <w:r w:rsidR="00B10135" w:rsidRPr="009D1ACD">
        <w:rPr>
          <w:b/>
        </w:rPr>
        <w:t xml:space="preserve">ие </w:t>
      </w:r>
      <w:r w:rsidR="00727255" w:rsidRPr="009D1ACD">
        <w:rPr>
          <w:b/>
        </w:rPr>
        <w:t xml:space="preserve">регулярных </w:t>
      </w:r>
      <w:r w:rsidR="00B10135" w:rsidRPr="009D1ACD">
        <w:rPr>
          <w:b/>
        </w:rPr>
        <w:t xml:space="preserve">пассажирских перевозок </w:t>
      </w:r>
      <w:r w:rsidR="00E85377" w:rsidRPr="009D1ACD">
        <w:rPr>
          <w:b/>
        </w:rPr>
        <w:t xml:space="preserve">автомобильным транспортом </w:t>
      </w:r>
      <w:r w:rsidR="00B10135" w:rsidRPr="009D1ACD">
        <w:rPr>
          <w:b/>
        </w:rPr>
        <w:t xml:space="preserve">по </w:t>
      </w:r>
      <w:r w:rsidR="00E85377" w:rsidRPr="009D1ACD">
        <w:rPr>
          <w:b/>
        </w:rPr>
        <w:t xml:space="preserve">пригородным </w:t>
      </w:r>
      <w:r w:rsidRPr="009D1ACD">
        <w:rPr>
          <w:b/>
        </w:rPr>
        <w:t>муниципальным маршрутам</w:t>
      </w:r>
      <w:r w:rsidR="00AE652F" w:rsidRPr="009D1ACD">
        <w:rPr>
          <w:b/>
        </w:rPr>
        <w:t xml:space="preserve"> </w:t>
      </w:r>
      <w:r w:rsidR="00727255">
        <w:rPr>
          <w:b/>
        </w:rPr>
        <w:t xml:space="preserve">по </w:t>
      </w:r>
      <w:r w:rsidRPr="009D1ACD">
        <w:rPr>
          <w:b/>
        </w:rPr>
        <w:t>регулируемым тарифам</w:t>
      </w:r>
      <w:r w:rsidR="00727255">
        <w:rPr>
          <w:b/>
        </w:rPr>
        <w:t xml:space="preserve"> </w:t>
      </w:r>
      <w:r w:rsidRPr="009D1ACD">
        <w:rPr>
          <w:b/>
        </w:rPr>
        <w:t xml:space="preserve">на территории </w:t>
      </w:r>
      <w:r w:rsidR="00B10135" w:rsidRPr="009D1ACD">
        <w:rPr>
          <w:b/>
        </w:rPr>
        <w:t xml:space="preserve">Борисоглебского городского округа </w:t>
      </w:r>
      <w:r w:rsidRPr="009D1ACD">
        <w:rPr>
          <w:b/>
        </w:rPr>
        <w:t>Воронежской области</w:t>
      </w:r>
    </w:p>
    <w:p w:rsidR="00B10135" w:rsidRPr="009D1ACD" w:rsidRDefault="00B10135" w:rsidP="003D75F8">
      <w:pPr>
        <w:pStyle w:val="1130373e324b39"/>
        <w:jc w:val="center"/>
      </w:pPr>
    </w:p>
    <w:p w:rsidR="003D75F8" w:rsidRPr="009D1ACD" w:rsidRDefault="00B10135" w:rsidP="003D75F8">
      <w:pPr>
        <w:pStyle w:val="1130373e324b39"/>
      </w:pPr>
      <w:r w:rsidRPr="009D1ACD">
        <w:t xml:space="preserve">г. Борисоглебск </w:t>
      </w:r>
      <w:r w:rsidR="003D75F8" w:rsidRPr="009D1ACD">
        <w:tab/>
      </w:r>
      <w:r w:rsidR="003D75F8" w:rsidRPr="009D1ACD">
        <w:tab/>
      </w:r>
      <w:r w:rsidR="003D75F8" w:rsidRPr="009D1ACD">
        <w:tab/>
      </w:r>
      <w:r w:rsidR="003D75F8" w:rsidRPr="009D1ACD">
        <w:tab/>
        <w:t xml:space="preserve">          </w:t>
      </w:r>
      <w:r w:rsidR="003D75F8" w:rsidRPr="009D1ACD">
        <w:tab/>
        <w:t xml:space="preserve">                    «____»________2021 года</w:t>
      </w:r>
    </w:p>
    <w:p w:rsidR="003D75F8" w:rsidRPr="009D1ACD" w:rsidRDefault="003D75F8" w:rsidP="003D75F8">
      <w:pPr>
        <w:pStyle w:val="1130373e324b39"/>
      </w:pPr>
    </w:p>
    <w:p w:rsidR="00AE652F" w:rsidRPr="009D1ACD" w:rsidRDefault="00AE652F" w:rsidP="00AE652F">
      <w:pPr>
        <w:ind w:firstLine="540"/>
        <w:jc w:val="both"/>
        <w:rPr>
          <w:bCs/>
          <w:sz w:val="28"/>
          <w:szCs w:val="28"/>
        </w:rPr>
      </w:pPr>
      <w:r w:rsidRPr="009D1ACD">
        <w:rPr>
          <w:sz w:val="28"/>
          <w:szCs w:val="28"/>
        </w:rPr>
        <w:t>Администрация Борисоглебского городского округа Воронежской области, именуемая в дальнейшем «Заказчик», в лице главы администрации Борисоглебского городского округа Пищугина Андрея Владимировича, действующего на основании Устава Борисоглебского городского округа Воронежской области, с одной стороны, и _________________,</w:t>
      </w:r>
      <w:r w:rsidR="00483EBA">
        <w:rPr>
          <w:sz w:val="28"/>
          <w:szCs w:val="28"/>
        </w:rPr>
        <w:t xml:space="preserve"> </w:t>
      </w:r>
      <w:r w:rsidRPr="009D1ACD">
        <w:rPr>
          <w:sz w:val="28"/>
          <w:szCs w:val="28"/>
        </w:rPr>
        <w:t>именуемое(</w:t>
      </w:r>
      <w:proofErr w:type="spellStart"/>
      <w:r w:rsidRPr="009D1ACD">
        <w:rPr>
          <w:sz w:val="28"/>
          <w:szCs w:val="28"/>
        </w:rPr>
        <w:t>ый</w:t>
      </w:r>
      <w:proofErr w:type="spellEnd"/>
      <w:r w:rsidRPr="009D1ACD">
        <w:rPr>
          <w:sz w:val="28"/>
          <w:szCs w:val="28"/>
        </w:rPr>
        <w:t>) в дальнейшем «Перевозчик» в лице ____________________________, действующего на основании _________________, с другой стороны, именуемые в дальнейшем Стороны, заключили настоящий Договор о нижеследующем:</w:t>
      </w:r>
    </w:p>
    <w:p w:rsidR="003D75F8" w:rsidRPr="009D1ACD" w:rsidRDefault="003D75F8" w:rsidP="003D75F8">
      <w:pPr>
        <w:pStyle w:val="1130373e324b39"/>
      </w:pPr>
    </w:p>
    <w:p w:rsidR="003D75F8" w:rsidRPr="009D1ACD" w:rsidRDefault="003D75F8" w:rsidP="003D75F8">
      <w:pPr>
        <w:pStyle w:val="1130373e324b39"/>
        <w:tabs>
          <w:tab w:val="left" w:pos="0"/>
          <w:tab w:val="left" w:pos="1566"/>
        </w:tabs>
        <w:ind w:left="720"/>
        <w:jc w:val="center"/>
      </w:pPr>
      <w:r w:rsidRPr="009D1ACD">
        <w:rPr>
          <w:b/>
        </w:rPr>
        <w:t>1.ПРЕДМЕТ ДОГОВОРА</w:t>
      </w:r>
    </w:p>
    <w:p w:rsidR="003D75F8" w:rsidRPr="009D1ACD" w:rsidRDefault="003D75F8" w:rsidP="003D75F8">
      <w:pPr>
        <w:pStyle w:val="1130373e324b39"/>
        <w:tabs>
          <w:tab w:val="left" w:pos="0"/>
          <w:tab w:val="left" w:pos="1566"/>
        </w:tabs>
        <w:ind w:left="720"/>
        <w:jc w:val="center"/>
        <w:rPr>
          <w:b/>
        </w:rPr>
      </w:pPr>
    </w:p>
    <w:p w:rsidR="003D75F8" w:rsidRPr="009D1ACD" w:rsidRDefault="003D75F8" w:rsidP="003D75F8">
      <w:pPr>
        <w:pStyle w:val="413d3e323d3e3942353a4142"/>
        <w:ind w:firstLine="708"/>
        <w:rPr>
          <w:sz w:val="28"/>
          <w:szCs w:val="28"/>
        </w:rPr>
      </w:pPr>
      <w:r w:rsidRPr="009D1ACD">
        <w:rPr>
          <w:sz w:val="28"/>
          <w:szCs w:val="28"/>
        </w:rPr>
        <w:t xml:space="preserve">1.«Заказчик», организуя транспортное обслуживание населения </w:t>
      </w:r>
      <w:r w:rsidR="00B10135" w:rsidRPr="009D1ACD">
        <w:rPr>
          <w:sz w:val="28"/>
          <w:szCs w:val="28"/>
        </w:rPr>
        <w:t xml:space="preserve">Борисоглебского городского округа </w:t>
      </w:r>
      <w:r w:rsidRPr="009D1ACD">
        <w:rPr>
          <w:sz w:val="28"/>
          <w:szCs w:val="28"/>
        </w:rPr>
        <w:t xml:space="preserve">Воронежской области, поручает «Перевозчику», а «Перевозчик» принимает на себя обязательства выполнять в соответствии с действующими законодательными и иными нормативными правовыми актами Российской Федерации и Воронежской области, а также условиями настоящего договора </w:t>
      </w:r>
      <w:r w:rsidR="00727255" w:rsidRPr="009D1ACD">
        <w:rPr>
          <w:sz w:val="28"/>
          <w:szCs w:val="28"/>
        </w:rPr>
        <w:t>регулярны</w:t>
      </w:r>
      <w:r w:rsidR="00727255">
        <w:rPr>
          <w:sz w:val="28"/>
          <w:szCs w:val="28"/>
        </w:rPr>
        <w:t>е</w:t>
      </w:r>
      <w:r w:rsidR="00727255" w:rsidRPr="009D1ACD">
        <w:rPr>
          <w:sz w:val="28"/>
          <w:szCs w:val="28"/>
        </w:rPr>
        <w:t xml:space="preserve"> </w:t>
      </w:r>
      <w:r w:rsidRPr="009D1ACD">
        <w:rPr>
          <w:sz w:val="28"/>
          <w:szCs w:val="28"/>
        </w:rPr>
        <w:t>перевозки пассажиров</w:t>
      </w:r>
      <w:r w:rsidR="00AE652F" w:rsidRPr="009D1ACD">
        <w:rPr>
          <w:sz w:val="28"/>
          <w:szCs w:val="28"/>
        </w:rPr>
        <w:t xml:space="preserve"> </w:t>
      </w:r>
      <w:r w:rsidRPr="009D1ACD">
        <w:rPr>
          <w:sz w:val="28"/>
          <w:szCs w:val="28"/>
        </w:rPr>
        <w:t>и багажа автобусам</w:t>
      </w:r>
      <w:r w:rsidR="00B10135" w:rsidRPr="009D1ACD">
        <w:rPr>
          <w:sz w:val="28"/>
          <w:szCs w:val="28"/>
        </w:rPr>
        <w:t>и по</w:t>
      </w:r>
      <w:r w:rsidR="00AE652F" w:rsidRPr="009D1ACD">
        <w:rPr>
          <w:sz w:val="28"/>
          <w:szCs w:val="28"/>
        </w:rPr>
        <w:t xml:space="preserve"> пригородным</w:t>
      </w:r>
      <w:r w:rsidR="00B10135" w:rsidRPr="009D1ACD">
        <w:rPr>
          <w:sz w:val="28"/>
          <w:szCs w:val="28"/>
        </w:rPr>
        <w:t xml:space="preserve"> </w:t>
      </w:r>
      <w:r w:rsidRPr="009D1ACD">
        <w:rPr>
          <w:sz w:val="28"/>
          <w:szCs w:val="28"/>
        </w:rPr>
        <w:t xml:space="preserve">муниципальным маршрутам </w:t>
      </w:r>
      <w:r w:rsidR="00727255" w:rsidRPr="009D1ACD">
        <w:rPr>
          <w:sz w:val="28"/>
          <w:szCs w:val="28"/>
        </w:rPr>
        <w:t xml:space="preserve">по регулируемым тарифам </w:t>
      </w:r>
      <w:r w:rsidRPr="009D1ACD">
        <w:rPr>
          <w:sz w:val="28"/>
          <w:szCs w:val="28"/>
        </w:rPr>
        <w:t xml:space="preserve">на территории </w:t>
      </w:r>
      <w:r w:rsidR="00B10135" w:rsidRPr="009D1ACD">
        <w:rPr>
          <w:sz w:val="28"/>
          <w:szCs w:val="28"/>
        </w:rPr>
        <w:t xml:space="preserve">Борисоглебского городского округа </w:t>
      </w:r>
      <w:r w:rsidRPr="009D1ACD">
        <w:rPr>
          <w:sz w:val="28"/>
          <w:szCs w:val="28"/>
        </w:rPr>
        <w:t>Воронежской области согласно приложению №1 к настоящему договору.</w:t>
      </w:r>
    </w:p>
    <w:p w:rsidR="003D75F8" w:rsidRPr="009D1ACD" w:rsidRDefault="003D75F8" w:rsidP="003D75F8">
      <w:pPr>
        <w:pStyle w:val="1130373e324b39"/>
        <w:jc w:val="center"/>
      </w:pPr>
    </w:p>
    <w:p w:rsidR="003D75F8" w:rsidRPr="009D1ACD" w:rsidRDefault="003D75F8" w:rsidP="003D75F8">
      <w:pPr>
        <w:pStyle w:val="1130373e324b39"/>
        <w:tabs>
          <w:tab w:val="left" w:pos="1566"/>
        </w:tabs>
        <w:jc w:val="center"/>
      </w:pPr>
      <w:r w:rsidRPr="009D1ACD">
        <w:rPr>
          <w:b/>
        </w:rPr>
        <w:t>2. ОБЯЗАННОСТИ СТОРОН</w:t>
      </w:r>
    </w:p>
    <w:p w:rsidR="003D75F8" w:rsidRPr="009D1ACD" w:rsidRDefault="003D75F8" w:rsidP="003D75F8">
      <w:pPr>
        <w:pStyle w:val="1130373e324b39"/>
        <w:tabs>
          <w:tab w:val="left" w:pos="1566"/>
        </w:tabs>
        <w:jc w:val="center"/>
        <w:rPr>
          <w:b/>
        </w:rPr>
      </w:pPr>
    </w:p>
    <w:p w:rsidR="003D75F8" w:rsidRPr="009D1ACD" w:rsidRDefault="003D75F8" w:rsidP="003D75F8">
      <w:pPr>
        <w:pStyle w:val="413d3e323d3e3942353a4142"/>
        <w:ind w:firstLine="709"/>
        <w:rPr>
          <w:sz w:val="28"/>
          <w:szCs w:val="28"/>
        </w:rPr>
      </w:pPr>
      <w:r w:rsidRPr="009D1ACD">
        <w:rPr>
          <w:sz w:val="28"/>
          <w:szCs w:val="28"/>
        </w:rPr>
        <w:t xml:space="preserve">2.1. </w:t>
      </w:r>
      <w:r w:rsidRPr="009D1ACD">
        <w:rPr>
          <w:b/>
          <w:sz w:val="28"/>
          <w:szCs w:val="28"/>
        </w:rPr>
        <w:t>Обязанности «Заказчика».</w:t>
      </w:r>
    </w:p>
    <w:p w:rsidR="003D75F8" w:rsidRPr="009D1ACD" w:rsidRDefault="003D75F8" w:rsidP="003D75F8">
      <w:pPr>
        <w:pStyle w:val="413d3e323d3e3942353a4142"/>
        <w:ind w:firstLine="708"/>
        <w:rPr>
          <w:sz w:val="28"/>
          <w:szCs w:val="28"/>
        </w:rPr>
      </w:pPr>
      <w:r w:rsidRPr="009D1ACD">
        <w:rPr>
          <w:sz w:val="28"/>
          <w:szCs w:val="28"/>
        </w:rPr>
        <w:t>2.1.1. Осуществляет организацию, координацию, управление</w:t>
      </w:r>
      <w:r w:rsidR="00B10135" w:rsidRPr="009D1ACD">
        <w:rPr>
          <w:sz w:val="28"/>
          <w:szCs w:val="28"/>
        </w:rPr>
        <w:t xml:space="preserve"> мониторинг и контроль над</w:t>
      </w:r>
      <w:r w:rsidRPr="009D1ACD">
        <w:rPr>
          <w:sz w:val="28"/>
          <w:szCs w:val="28"/>
        </w:rPr>
        <w:t xml:space="preserve"> работой автобусов </w:t>
      </w:r>
      <w:r w:rsidR="00AE652F" w:rsidRPr="009D1ACD">
        <w:rPr>
          <w:sz w:val="28"/>
          <w:szCs w:val="28"/>
        </w:rPr>
        <w:t xml:space="preserve">«Перевозчика» </w:t>
      </w:r>
      <w:r w:rsidRPr="009D1ACD">
        <w:rPr>
          <w:sz w:val="28"/>
          <w:szCs w:val="28"/>
        </w:rPr>
        <w:t>на маршрутах, проводит анализ и прогнозирование состояния транспортного обслуживания населения.</w:t>
      </w:r>
    </w:p>
    <w:p w:rsidR="003D75F8" w:rsidRPr="009D1ACD" w:rsidRDefault="003D75F8" w:rsidP="003D75F8">
      <w:pPr>
        <w:pStyle w:val="1130373e324b39"/>
        <w:ind w:firstLine="708"/>
      </w:pPr>
      <w:r w:rsidRPr="009D1ACD">
        <w:t xml:space="preserve">2.1.2. Взаимодействует с </w:t>
      </w:r>
      <w:r w:rsidR="00AE652F" w:rsidRPr="009D1ACD">
        <w:t xml:space="preserve">контролирующими, надзорными </w:t>
      </w:r>
      <w:r w:rsidRPr="009D1ACD">
        <w:t>органами</w:t>
      </w:r>
      <w:r w:rsidR="00F74922" w:rsidRPr="009D1ACD">
        <w:t>, органами</w:t>
      </w:r>
      <w:r w:rsidRPr="009D1ACD">
        <w:t xml:space="preserve"> местного самоуправления муниципальных образований Воронежской области по вопросам </w:t>
      </w:r>
      <w:r w:rsidR="00F74922" w:rsidRPr="009D1ACD">
        <w:t xml:space="preserve">организации безопасного </w:t>
      </w:r>
      <w:r w:rsidRPr="009D1ACD">
        <w:t>транспортного обслуживания</w:t>
      </w:r>
      <w:r w:rsidR="00F74922" w:rsidRPr="009D1ACD">
        <w:t xml:space="preserve"> населения</w:t>
      </w:r>
      <w:r w:rsidRPr="009D1ACD">
        <w:t>.</w:t>
      </w:r>
    </w:p>
    <w:p w:rsidR="003D75F8" w:rsidRPr="009D1ACD" w:rsidRDefault="003D75F8" w:rsidP="003D75F8">
      <w:pPr>
        <w:pStyle w:val="1130373e324b39"/>
        <w:ind w:firstLine="708"/>
      </w:pPr>
      <w:r w:rsidRPr="009D1ACD">
        <w:t>2.1.3. Информирует население об организации маршрутов регулярного сообщения, о выполняемых на них перевозках.</w:t>
      </w:r>
    </w:p>
    <w:p w:rsidR="003D75F8" w:rsidRPr="009D1ACD" w:rsidRDefault="003D75F8" w:rsidP="003D75F8">
      <w:pPr>
        <w:pStyle w:val="1130373e324b39"/>
        <w:ind w:firstLine="708"/>
      </w:pPr>
      <w:r w:rsidRPr="009D1ACD">
        <w:t>2.1.4. Утверждает техническую документацию автобусных маршрутов регулярных перевозок.</w:t>
      </w:r>
    </w:p>
    <w:p w:rsidR="00F74922" w:rsidRPr="009D1ACD" w:rsidRDefault="00F74922" w:rsidP="003D75F8">
      <w:pPr>
        <w:pStyle w:val="1130373e324b39"/>
        <w:ind w:firstLine="708"/>
      </w:pPr>
      <w:r w:rsidRPr="009D1ACD">
        <w:t>2.1.5. Предоставить «Перевозчику» право пользования  объектами транспортной инфраструктуры (остановочными пунктами, площадками, автовокзалом) находящимися в муниципальной собственности и указанными в паспорте маршрута.</w:t>
      </w:r>
    </w:p>
    <w:p w:rsidR="00F74922" w:rsidRPr="009D1ACD" w:rsidRDefault="00F74922" w:rsidP="00F74922">
      <w:pPr>
        <w:ind w:firstLine="708"/>
        <w:jc w:val="both"/>
        <w:rPr>
          <w:sz w:val="28"/>
          <w:szCs w:val="28"/>
        </w:rPr>
      </w:pPr>
      <w:r w:rsidRPr="009D1ACD">
        <w:rPr>
          <w:sz w:val="28"/>
          <w:szCs w:val="28"/>
        </w:rPr>
        <w:t>2.1.6. Знакомить «Перевозчика» с требованиями действующих нормативно-правовых актов, регулирующих вопросы организации пассажирских перевозок автомобильным транспортом.</w:t>
      </w:r>
    </w:p>
    <w:p w:rsidR="00F74922" w:rsidRPr="009D1ACD" w:rsidRDefault="00F74922" w:rsidP="003D75F8">
      <w:pPr>
        <w:pStyle w:val="1130373e324b39"/>
        <w:ind w:firstLine="708"/>
      </w:pPr>
      <w:r w:rsidRPr="009D1ACD">
        <w:t xml:space="preserve"> </w:t>
      </w:r>
    </w:p>
    <w:p w:rsidR="003D75F8" w:rsidRPr="009D1ACD" w:rsidRDefault="003D75F8" w:rsidP="00F74922">
      <w:pPr>
        <w:pStyle w:val="1130373e324b39"/>
      </w:pPr>
      <w:r w:rsidRPr="009D1ACD">
        <w:tab/>
        <w:t xml:space="preserve">2.2. </w:t>
      </w:r>
      <w:r w:rsidRPr="009D1ACD">
        <w:rPr>
          <w:b/>
        </w:rPr>
        <w:t>Обязанности «Перевозчика».</w:t>
      </w:r>
    </w:p>
    <w:p w:rsidR="003D75F8" w:rsidRPr="009D1ACD" w:rsidRDefault="003D75F8" w:rsidP="003D75F8">
      <w:pPr>
        <w:pStyle w:val="1130373e324b39"/>
        <w:ind w:firstLine="708"/>
      </w:pPr>
      <w:r w:rsidRPr="009D1ACD">
        <w:t xml:space="preserve">2.2.1. Приступить к выполнению </w:t>
      </w:r>
      <w:r w:rsidR="00727255" w:rsidRPr="009D1ACD">
        <w:t xml:space="preserve">регулярных </w:t>
      </w:r>
      <w:r w:rsidRPr="009D1ACD">
        <w:t xml:space="preserve">пассажирских перевозок по регулируемым тарифам </w:t>
      </w:r>
      <w:r w:rsidR="00B10135" w:rsidRPr="009D1ACD">
        <w:t xml:space="preserve">по </w:t>
      </w:r>
      <w:r w:rsidR="006B3F4C" w:rsidRPr="009D1ACD">
        <w:t xml:space="preserve"> </w:t>
      </w:r>
      <w:r w:rsidR="00F74922" w:rsidRPr="009D1ACD">
        <w:t xml:space="preserve">пригородным </w:t>
      </w:r>
      <w:r w:rsidR="00727255">
        <w:t>муниципальным маршрутам</w:t>
      </w:r>
      <w:r w:rsidRPr="009D1ACD">
        <w:t xml:space="preserve"> в сроки и на условиях, оговоренных в настоящем договоре. </w:t>
      </w:r>
    </w:p>
    <w:p w:rsidR="003D75F8" w:rsidRPr="009D1ACD" w:rsidRDefault="003D75F8" w:rsidP="003D75F8">
      <w:pPr>
        <w:pStyle w:val="1130373e324b39"/>
        <w:ind w:firstLine="708"/>
      </w:pPr>
      <w:r w:rsidRPr="009D1ACD">
        <w:t>2.2.2. Предоставлять необходимые сведения «Заказчику» для утвержде</w:t>
      </w:r>
      <w:r w:rsidR="006B3F4C" w:rsidRPr="009D1ACD">
        <w:t xml:space="preserve">ния технической документации </w:t>
      </w:r>
      <w:r w:rsidR="00E84E4F" w:rsidRPr="009D1ACD">
        <w:t xml:space="preserve"> </w:t>
      </w:r>
      <w:r w:rsidRPr="009D1ACD">
        <w:t>муниципальных автобусных маршрутов</w:t>
      </w:r>
      <w:r w:rsidR="00727255">
        <w:t xml:space="preserve"> </w:t>
      </w:r>
      <w:r w:rsidRPr="009D1ACD">
        <w:t xml:space="preserve">регулярных перевозок. </w:t>
      </w:r>
    </w:p>
    <w:p w:rsidR="003D75F8" w:rsidRPr="009D1ACD" w:rsidRDefault="003D75F8" w:rsidP="003D75F8">
      <w:pPr>
        <w:pStyle w:val="1130373e324b39"/>
        <w:ind w:firstLine="708"/>
      </w:pPr>
      <w:r w:rsidRPr="009D1ACD">
        <w:t xml:space="preserve">2.2.3. Соблюдать и обеспечивать соблюдение водителями законодательных и иных нормативных правовых актов Российской Федерации и Воронежской области, </w:t>
      </w:r>
      <w:r w:rsidR="00AF2269" w:rsidRPr="009D1ACD">
        <w:t xml:space="preserve">органов местного самоуправления Борисоглебского городского округа, </w:t>
      </w:r>
      <w:r w:rsidRPr="009D1ACD">
        <w:t>регулирующих перевозки пассажиров автомобильным транспортом. Обеспечить соответствие каждого транспортного средства требованиям, установленным разделом 5 настоящего договора.</w:t>
      </w:r>
    </w:p>
    <w:p w:rsidR="003D75F8" w:rsidRPr="009D1ACD" w:rsidRDefault="003D75F8" w:rsidP="003D75F8">
      <w:pPr>
        <w:pStyle w:val="1130373e324b39"/>
        <w:ind w:firstLine="708"/>
      </w:pPr>
      <w:r w:rsidRPr="009D1ACD">
        <w:t>2.2.4. Обеспечить работу каждого транспортного средства, характеристики которого соответствуют  принятым «Перевозчиком» обязательствам по результатам проведенного открытого конкурса на</w:t>
      </w:r>
      <w:r w:rsidR="00F74922" w:rsidRPr="009D1ACD">
        <w:t xml:space="preserve"> </w:t>
      </w:r>
      <w:r w:rsidRPr="009D1ACD">
        <w:t>право заключения договора на выполнен</w:t>
      </w:r>
      <w:r w:rsidR="00E84E4F" w:rsidRPr="009D1ACD">
        <w:t xml:space="preserve">ие </w:t>
      </w:r>
      <w:r w:rsidR="00727255" w:rsidRPr="009D1ACD">
        <w:t xml:space="preserve">регулярных </w:t>
      </w:r>
      <w:r w:rsidR="00E84E4F" w:rsidRPr="009D1ACD">
        <w:t xml:space="preserve">пассажирских перевозок </w:t>
      </w:r>
      <w:r w:rsidR="00F74922" w:rsidRPr="009D1ACD">
        <w:t xml:space="preserve">автомобильным транспортом </w:t>
      </w:r>
      <w:r w:rsidR="00E84E4F" w:rsidRPr="009D1ACD">
        <w:t>по</w:t>
      </w:r>
      <w:r w:rsidR="00F74922" w:rsidRPr="009D1ACD">
        <w:t xml:space="preserve"> пригородным</w:t>
      </w:r>
      <w:r w:rsidR="00E84E4F" w:rsidRPr="009D1ACD">
        <w:t xml:space="preserve"> </w:t>
      </w:r>
      <w:r w:rsidRPr="009D1ACD">
        <w:t xml:space="preserve">муниципальным маршрутам по регулируемым тарифам на территории </w:t>
      </w:r>
      <w:r w:rsidR="00E84E4F" w:rsidRPr="009D1ACD">
        <w:t xml:space="preserve">Борисоглебского городского округа </w:t>
      </w:r>
      <w:r w:rsidRPr="009D1ACD">
        <w:t>Воронежской области,  на указанных в приложении №1 к настоящему договору маршрутах в строгом соответствии с установленным расписанием движения, действующими законодательными и иными нормативными правовыми актами Российской Федерации и Воронежской области, схемой автобусного маршрута, с фактическим выполнением рейсов не ниже 9</w:t>
      </w:r>
      <w:r w:rsidR="00F74922" w:rsidRPr="009D1ACD">
        <w:t>7</w:t>
      </w:r>
      <w:r w:rsidRPr="009D1ACD">
        <w:t xml:space="preserve"> %.</w:t>
      </w:r>
    </w:p>
    <w:p w:rsidR="003D75F8" w:rsidRPr="009D1ACD" w:rsidRDefault="003D75F8" w:rsidP="003D75F8">
      <w:pPr>
        <w:pStyle w:val="413d3e323d3e3942353a4142"/>
        <w:ind w:firstLine="708"/>
        <w:rPr>
          <w:sz w:val="28"/>
          <w:szCs w:val="28"/>
        </w:rPr>
      </w:pPr>
      <w:r w:rsidRPr="009D1ACD">
        <w:rPr>
          <w:sz w:val="28"/>
          <w:szCs w:val="28"/>
        </w:rPr>
        <w:t>2.2.5. Не допускать взимание сумм платы за проезд свыше тарифов, установленных уполномоченными органами власти, и (или) без выдачи пассажирам проездных документов, обеспечить предоставление льготного проезда гражданам соответствующих категорий в соответствии с действующими законодательными и иными нормативными правовыми актами Российской Федерации и Воронежской области.</w:t>
      </w:r>
    </w:p>
    <w:p w:rsidR="003D75F8" w:rsidRPr="009D1ACD" w:rsidRDefault="003D75F8" w:rsidP="003D75F8">
      <w:pPr>
        <w:pStyle w:val="1130373e324b39"/>
        <w:ind w:firstLine="708"/>
      </w:pPr>
      <w:r w:rsidRPr="009D1ACD">
        <w:t>2.2.6. Контролировать соблюдение водителями режима труда и отдыха, расписаний движения, схем движения маршрутов, норм вместимости транспортных средств, требований по обеспечению безопасности движения, линейной и финансовой дисциплины.</w:t>
      </w:r>
    </w:p>
    <w:p w:rsidR="003D75F8" w:rsidRPr="009D1ACD" w:rsidRDefault="003D75F8" w:rsidP="003D75F8">
      <w:pPr>
        <w:pStyle w:val="1130373e324b39"/>
        <w:ind w:firstLine="708"/>
      </w:pPr>
      <w:r w:rsidRPr="009D1ACD">
        <w:t>2.2.7. Предоставлять «Заказчику» достоверную информацию о работе автобусов по закрепленным маршрутам, причинам невыполнения запланированных рейсов.</w:t>
      </w:r>
    </w:p>
    <w:p w:rsidR="003D75F8" w:rsidRPr="009D1ACD" w:rsidRDefault="003D75F8" w:rsidP="003D75F8">
      <w:pPr>
        <w:pStyle w:val="1130373e324b39"/>
        <w:ind w:firstLine="708"/>
      </w:pPr>
      <w:r w:rsidRPr="009D1ACD">
        <w:t>2.2.8. Рассматривать в установленном порядке обращения граждан, связанные с перевозкой</w:t>
      </w:r>
      <w:r w:rsidR="00E84E4F" w:rsidRPr="009D1ACD">
        <w:t xml:space="preserve"> пассажиров</w:t>
      </w:r>
      <w:r w:rsidRPr="009D1ACD">
        <w:t>, принимать к водителям, допустившим нарушение линейной дисциплины, меры дисциплинарного воздействия.</w:t>
      </w:r>
    </w:p>
    <w:p w:rsidR="003D75F8" w:rsidRPr="009D1ACD" w:rsidRDefault="003D75F8" w:rsidP="003D75F8">
      <w:pPr>
        <w:pStyle w:val="1130373e324b39"/>
        <w:ind w:firstLine="708"/>
      </w:pPr>
      <w:r w:rsidRPr="009D1ACD">
        <w:t>2.2.9. Оснастить транспортные средства «Перевозчика», осуществляющие регулярные пере</w:t>
      </w:r>
      <w:r w:rsidR="00E84E4F" w:rsidRPr="009D1ACD">
        <w:t xml:space="preserve">возки пассажиров и багажа на </w:t>
      </w:r>
      <w:r w:rsidRPr="009D1ACD">
        <w:t>муниципальных</w:t>
      </w:r>
      <w:r w:rsidR="00E84E4F" w:rsidRPr="009D1ACD">
        <w:t xml:space="preserve"> (пригородных)</w:t>
      </w:r>
      <w:r w:rsidRPr="009D1ACD">
        <w:t xml:space="preserve"> маршрутах, оборудованием (терминалы ГЛОНАСС, </w:t>
      </w:r>
      <w:proofErr w:type="spellStart"/>
      <w:r w:rsidRPr="009D1ACD">
        <w:t>тахографы</w:t>
      </w:r>
      <w:proofErr w:type="spellEnd"/>
      <w:r w:rsidRPr="009D1ACD">
        <w:t xml:space="preserve"> и др.) и поддерживать их в рабочем состоянии в соответствии с действующим законодательством.</w:t>
      </w:r>
      <w:r w:rsidR="00E84E4F" w:rsidRPr="009D1ACD">
        <w:t xml:space="preserve"> По требованию «Заказчика» предоставлять для осмотра транспортные средства и установленное оборудование (терминалы ГЛОНАСС, </w:t>
      </w:r>
      <w:proofErr w:type="spellStart"/>
      <w:r w:rsidR="00E84E4F" w:rsidRPr="009D1ACD">
        <w:t>тахографы</w:t>
      </w:r>
      <w:proofErr w:type="spellEnd"/>
      <w:r w:rsidR="00E84E4F" w:rsidRPr="009D1ACD">
        <w:t xml:space="preserve"> и т.п.) на предмет их технического состояния, работоспособности. </w:t>
      </w:r>
    </w:p>
    <w:p w:rsidR="003D75F8" w:rsidRPr="009D1ACD" w:rsidRDefault="003D75F8" w:rsidP="003D75F8">
      <w:pPr>
        <w:pStyle w:val="1130373e324b39"/>
        <w:ind w:firstLine="708"/>
      </w:pPr>
      <w:r w:rsidRPr="009D1ACD">
        <w:t>2.2.10. Обеспечить передачу данных и контроль за работой автотранспортных средств через систему ГЛОНАСС в БУ ВО «</w:t>
      </w:r>
      <w:proofErr w:type="spellStart"/>
      <w:r w:rsidRPr="009D1ACD">
        <w:t>Регионтранс</w:t>
      </w:r>
      <w:proofErr w:type="spellEnd"/>
      <w:r w:rsidRPr="009D1ACD">
        <w:t>».</w:t>
      </w:r>
    </w:p>
    <w:p w:rsidR="003D75F8" w:rsidRPr="009D1ACD" w:rsidRDefault="003D75F8" w:rsidP="003D75F8">
      <w:pPr>
        <w:pStyle w:val="1130373e324b39"/>
        <w:ind w:firstLine="708"/>
      </w:pPr>
      <w:r w:rsidRPr="009D1ACD">
        <w:t>2.2.11. Допускать представителей «Заказчика» на территорию предприятия и в автотранспортные средства для проверки соблюдений условий настоящего договора.</w:t>
      </w:r>
    </w:p>
    <w:p w:rsidR="003D75F8" w:rsidRPr="009D1ACD" w:rsidRDefault="003D75F8" w:rsidP="003D75F8">
      <w:pPr>
        <w:pStyle w:val="1130373e324b39"/>
        <w:ind w:firstLine="708"/>
      </w:pPr>
      <w:r w:rsidRPr="009D1ACD">
        <w:t xml:space="preserve">2.2.12. Извещать в кратчайшие сроки представителей «Заказчика» о временном прекращении движения на маршрутах при возникновении ситуаций, грозящих безопасности движения, при изменении дорожных, </w:t>
      </w:r>
      <w:proofErr w:type="spellStart"/>
      <w:r w:rsidRPr="009D1ACD">
        <w:t>погодно</w:t>
      </w:r>
      <w:proofErr w:type="spellEnd"/>
      <w:r w:rsidRPr="009D1ACD">
        <w:t>-климатических условий, дорожно-транспортной ситуации и по другим объективным причинам.</w:t>
      </w:r>
    </w:p>
    <w:p w:rsidR="003D75F8" w:rsidRPr="009D1ACD" w:rsidRDefault="003D75F8" w:rsidP="003D75F8">
      <w:pPr>
        <w:pStyle w:val="1130373e324b39"/>
        <w:ind w:firstLine="708"/>
      </w:pPr>
      <w:r w:rsidRPr="009D1ACD">
        <w:t>2.2.13. Обеспечить выполнение требований по обеспечению транспортной безопасности, установленные Федеральным законом от 9 февраля 2007 г. № 16-ФЗ "О транспортной безопасности" и прочими нормативно-правовыми актами.</w:t>
      </w:r>
    </w:p>
    <w:p w:rsidR="003D75F8" w:rsidRPr="009D1ACD" w:rsidRDefault="003D75F8" w:rsidP="003D75F8">
      <w:pPr>
        <w:pStyle w:val="1130373e324b39"/>
        <w:ind w:firstLine="708"/>
      </w:pPr>
      <w:r w:rsidRPr="009D1ACD">
        <w:t>2.2.14. Обеспечить взаимодействие с оператором информационной системы навигации. Взаимодействие с оператором информационной системы навигации регламентируется договором оказания услуг, заключаемым между «Перевозчиком» и оператором информационной системы навигации (БУ ВО «</w:t>
      </w:r>
      <w:proofErr w:type="spellStart"/>
      <w:r w:rsidRPr="009D1ACD">
        <w:t>Регионтранс</w:t>
      </w:r>
      <w:proofErr w:type="spellEnd"/>
      <w:r w:rsidRPr="009D1ACD">
        <w:t>»).</w:t>
      </w:r>
    </w:p>
    <w:p w:rsidR="003D75F8" w:rsidRPr="009D1ACD" w:rsidRDefault="003D75F8" w:rsidP="003D75F8">
      <w:pPr>
        <w:pStyle w:val="1130373e324b39"/>
        <w:ind w:firstLine="708"/>
      </w:pPr>
      <w:r w:rsidRPr="009D1ACD">
        <w:t>2.2.15. Предоставлять ежемесячно «Заказчику»</w:t>
      </w:r>
      <w:r w:rsidR="00E84E4F" w:rsidRPr="009D1ACD">
        <w:t xml:space="preserve"> на согласование и </w:t>
      </w:r>
      <w:r w:rsidRPr="009D1ACD">
        <w:t>бюджетно</w:t>
      </w:r>
      <w:r w:rsidR="00E84E4F" w:rsidRPr="009D1ACD">
        <w:t>му</w:t>
      </w:r>
      <w:r w:rsidRPr="009D1ACD">
        <w:t xml:space="preserve"> учреждени</w:t>
      </w:r>
      <w:r w:rsidR="00E84E4F" w:rsidRPr="009D1ACD">
        <w:t>ю</w:t>
      </w:r>
      <w:r w:rsidRPr="009D1ACD">
        <w:t xml:space="preserve"> Воронежской области «</w:t>
      </w:r>
      <w:proofErr w:type="spellStart"/>
      <w:r w:rsidRPr="009D1ACD">
        <w:t>Регионтранс</w:t>
      </w:r>
      <w:proofErr w:type="spellEnd"/>
      <w:r w:rsidRPr="009D1ACD">
        <w:t>» форму федерального статистического наблюдения № 1-автотранс (срочная) «Сведения о работе пассажирского автомобильного транспорта» на 3-й день после отчетного периода с выде</w:t>
      </w:r>
      <w:r w:rsidR="00E84E4F" w:rsidRPr="009D1ACD">
        <w:t xml:space="preserve">лением показателей работы по </w:t>
      </w:r>
      <w:r w:rsidR="00AF2269" w:rsidRPr="009D1ACD">
        <w:t xml:space="preserve">пригородным </w:t>
      </w:r>
      <w:r w:rsidRPr="009D1ACD">
        <w:t>муниципальным маршрутам.</w:t>
      </w:r>
    </w:p>
    <w:p w:rsidR="00AF2269" w:rsidRPr="009D1ACD" w:rsidRDefault="00AF2269" w:rsidP="00AF2269">
      <w:pPr>
        <w:ind w:firstLine="708"/>
        <w:jc w:val="both"/>
        <w:rPr>
          <w:bCs/>
          <w:sz w:val="28"/>
          <w:szCs w:val="28"/>
        </w:rPr>
      </w:pPr>
      <w:r w:rsidRPr="009D1ACD">
        <w:rPr>
          <w:sz w:val="28"/>
          <w:szCs w:val="28"/>
        </w:rPr>
        <w:t>2.2.16. Разрабатывать и представлять на утверждение «Заказчику» паспорт маршрута, схему опасных участков маршрута.</w:t>
      </w:r>
    </w:p>
    <w:p w:rsidR="00AF2269" w:rsidRPr="009D1ACD" w:rsidRDefault="00AF2269" w:rsidP="00AF2269">
      <w:pPr>
        <w:ind w:firstLine="708"/>
        <w:jc w:val="both"/>
        <w:rPr>
          <w:bCs/>
          <w:sz w:val="28"/>
          <w:szCs w:val="28"/>
        </w:rPr>
      </w:pPr>
      <w:r w:rsidRPr="009D1ACD">
        <w:rPr>
          <w:sz w:val="28"/>
          <w:szCs w:val="28"/>
        </w:rPr>
        <w:t xml:space="preserve">2.2.17. Выполнять утвержденные </w:t>
      </w:r>
      <w:r w:rsidR="001756A3" w:rsidRPr="009D1ACD">
        <w:rPr>
          <w:sz w:val="28"/>
          <w:szCs w:val="28"/>
        </w:rPr>
        <w:t xml:space="preserve">«Заказчиком» </w:t>
      </w:r>
      <w:r w:rsidRPr="009D1ACD">
        <w:rPr>
          <w:sz w:val="28"/>
          <w:szCs w:val="28"/>
        </w:rPr>
        <w:t>графики движения транспортных средств на маршруте согласно расписанию.</w:t>
      </w:r>
    </w:p>
    <w:p w:rsidR="00AF2269" w:rsidRPr="009D1ACD" w:rsidRDefault="00AF2269" w:rsidP="00AF2269">
      <w:pPr>
        <w:ind w:firstLine="708"/>
        <w:jc w:val="both"/>
        <w:rPr>
          <w:bCs/>
          <w:sz w:val="28"/>
          <w:szCs w:val="28"/>
        </w:rPr>
      </w:pPr>
      <w:r w:rsidRPr="009D1ACD">
        <w:rPr>
          <w:sz w:val="28"/>
          <w:szCs w:val="28"/>
        </w:rPr>
        <w:t>2.2.18. Иметь резервный подвижной состав в целях обеспечения стабильности пассажирских перевозок.</w:t>
      </w:r>
    </w:p>
    <w:p w:rsidR="00AF2269" w:rsidRPr="009D1ACD" w:rsidRDefault="00AF2269" w:rsidP="00AF2269">
      <w:pPr>
        <w:ind w:firstLine="708"/>
        <w:jc w:val="both"/>
        <w:rPr>
          <w:bCs/>
          <w:sz w:val="28"/>
          <w:szCs w:val="28"/>
        </w:rPr>
      </w:pPr>
      <w:r w:rsidRPr="009D1ACD">
        <w:rPr>
          <w:sz w:val="28"/>
          <w:szCs w:val="28"/>
        </w:rPr>
        <w:t>2.</w:t>
      </w:r>
      <w:r w:rsidR="001756A3" w:rsidRPr="009D1ACD">
        <w:rPr>
          <w:sz w:val="28"/>
          <w:szCs w:val="28"/>
        </w:rPr>
        <w:t>2</w:t>
      </w:r>
      <w:r w:rsidRPr="009D1ACD">
        <w:rPr>
          <w:sz w:val="28"/>
          <w:szCs w:val="28"/>
        </w:rPr>
        <w:t>.</w:t>
      </w:r>
      <w:r w:rsidR="001756A3" w:rsidRPr="009D1ACD">
        <w:rPr>
          <w:sz w:val="28"/>
          <w:szCs w:val="28"/>
        </w:rPr>
        <w:t>19</w:t>
      </w:r>
      <w:r w:rsidRPr="009D1ACD">
        <w:rPr>
          <w:sz w:val="28"/>
          <w:szCs w:val="28"/>
        </w:rPr>
        <w:t xml:space="preserve">. Предоставлять </w:t>
      </w:r>
      <w:r w:rsidR="001756A3" w:rsidRPr="009D1ACD">
        <w:rPr>
          <w:sz w:val="28"/>
          <w:szCs w:val="28"/>
        </w:rPr>
        <w:t xml:space="preserve">«Заказчику» </w:t>
      </w:r>
      <w:r w:rsidRPr="009D1ACD">
        <w:rPr>
          <w:sz w:val="28"/>
          <w:szCs w:val="28"/>
        </w:rPr>
        <w:t xml:space="preserve">всю информацию, необходимую для контроля над деятельностью </w:t>
      </w:r>
      <w:r w:rsidR="001756A3" w:rsidRPr="009D1ACD">
        <w:rPr>
          <w:sz w:val="28"/>
          <w:szCs w:val="28"/>
        </w:rPr>
        <w:t>«</w:t>
      </w:r>
      <w:r w:rsidRPr="009D1ACD">
        <w:rPr>
          <w:sz w:val="28"/>
          <w:szCs w:val="28"/>
        </w:rPr>
        <w:t>Перевозчика</w:t>
      </w:r>
      <w:r w:rsidR="001756A3" w:rsidRPr="009D1ACD">
        <w:rPr>
          <w:sz w:val="28"/>
          <w:szCs w:val="28"/>
        </w:rPr>
        <w:t>»</w:t>
      </w:r>
      <w:r w:rsidRPr="009D1ACD">
        <w:rPr>
          <w:sz w:val="28"/>
          <w:szCs w:val="28"/>
        </w:rPr>
        <w:t xml:space="preserve"> по перевозке пассажиров.</w:t>
      </w:r>
    </w:p>
    <w:p w:rsidR="00AF2269" w:rsidRPr="009D1ACD" w:rsidRDefault="00AF2269" w:rsidP="00AF2269">
      <w:pPr>
        <w:ind w:firstLine="708"/>
        <w:jc w:val="both"/>
        <w:rPr>
          <w:bCs/>
          <w:sz w:val="28"/>
          <w:szCs w:val="28"/>
        </w:rPr>
      </w:pPr>
      <w:r w:rsidRPr="009D1ACD">
        <w:rPr>
          <w:sz w:val="28"/>
          <w:szCs w:val="28"/>
        </w:rPr>
        <w:t>2.</w:t>
      </w:r>
      <w:r w:rsidR="001756A3" w:rsidRPr="009D1ACD">
        <w:rPr>
          <w:sz w:val="28"/>
          <w:szCs w:val="28"/>
        </w:rPr>
        <w:t>2</w:t>
      </w:r>
      <w:r w:rsidRPr="009D1ACD">
        <w:rPr>
          <w:sz w:val="28"/>
          <w:szCs w:val="28"/>
        </w:rPr>
        <w:t>.</w:t>
      </w:r>
      <w:r w:rsidR="001756A3" w:rsidRPr="009D1ACD">
        <w:rPr>
          <w:sz w:val="28"/>
          <w:szCs w:val="28"/>
        </w:rPr>
        <w:t>20</w:t>
      </w:r>
      <w:r w:rsidRPr="009D1ACD">
        <w:rPr>
          <w:sz w:val="28"/>
          <w:szCs w:val="28"/>
        </w:rPr>
        <w:t>. Беспрепятственно предоставлять уполномоченным лицам государственных и муниципальных органов</w:t>
      </w:r>
      <w:r w:rsidR="001756A3" w:rsidRPr="009D1ACD">
        <w:rPr>
          <w:sz w:val="28"/>
          <w:szCs w:val="28"/>
        </w:rPr>
        <w:t>, уполномоченным представителям «Перевозчика»</w:t>
      </w:r>
      <w:r w:rsidRPr="009D1ACD">
        <w:rPr>
          <w:sz w:val="28"/>
          <w:szCs w:val="28"/>
        </w:rPr>
        <w:t xml:space="preserve"> возможность проведения контрольных проверок,</w:t>
      </w:r>
      <w:r w:rsidR="001756A3" w:rsidRPr="009D1ACD">
        <w:rPr>
          <w:sz w:val="28"/>
          <w:szCs w:val="28"/>
        </w:rPr>
        <w:t xml:space="preserve"> мониторинга, </w:t>
      </w:r>
      <w:r w:rsidRPr="009D1ACD">
        <w:rPr>
          <w:sz w:val="28"/>
          <w:szCs w:val="28"/>
        </w:rPr>
        <w:t xml:space="preserve"> допускать представителей </w:t>
      </w:r>
      <w:r w:rsidR="001756A3" w:rsidRPr="009D1ACD">
        <w:rPr>
          <w:sz w:val="28"/>
          <w:szCs w:val="28"/>
        </w:rPr>
        <w:t>«Заказчика»</w:t>
      </w:r>
      <w:r w:rsidRPr="009D1ACD">
        <w:rPr>
          <w:sz w:val="28"/>
          <w:szCs w:val="28"/>
        </w:rPr>
        <w:t xml:space="preserve"> и контролирующих органов к транспортным средствам и объектам, используемым при  транспортном обслуживании населения, и выполнять требования и предписания </w:t>
      </w:r>
      <w:r w:rsidR="001756A3" w:rsidRPr="009D1ACD">
        <w:rPr>
          <w:sz w:val="28"/>
          <w:szCs w:val="28"/>
        </w:rPr>
        <w:t>«Заказчика»</w:t>
      </w:r>
      <w:r w:rsidRPr="009D1ACD">
        <w:rPr>
          <w:sz w:val="28"/>
          <w:szCs w:val="28"/>
        </w:rPr>
        <w:t xml:space="preserve"> и контролирующих органов.</w:t>
      </w:r>
    </w:p>
    <w:p w:rsidR="00AF2269" w:rsidRPr="009D1ACD" w:rsidRDefault="00AF2269" w:rsidP="00AF2269">
      <w:pPr>
        <w:ind w:firstLine="708"/>
        <w:jc w:val="both"/>
        <w:rPr>
          <w:bCs/>
          <w:sz w:val="28"/>
          <w:szCs w:val="28"/>
        </w:rPr>
      </w:pPr>
      <w:r w:rsidRPr="009D1ACD">
        <w:rPr>
          <w:sz w:val="28"/>
          <w:szCs w:val="28"/>
        </w:rPr>
        <w:t>2.</w:t>
      </w:r>
      <w:r w:rsidR="001756A3" w:rsidRPr="009D1ACD">
        <w:rPr>
          <w:sz w:val="28"/>
          <w:szCs w:val="28"/>
        </w:rPr>
        <w:t>2</w:t>
      </w:r>
      <w:r w:rsidRPr="009D1ACD">
        <w:rPr>
          <w:sz w:val="28"/>
          <w:szCs w:val="28"/>
        </w:rPr>
        <w:t>.</w:t>
      </w:r>
      <w:r w:rsidR="001756A3" w:rsidRPr="009D1ACD">
        <w:rPr>
          <w:sz w:val="28"/>
          <w:szCs w:val="28"/>
        </w:rPr>
        <w:t>21</w:t>
      </w:r>
      <w:r w:rsidRPr="009D1ACD">
        <w:rPr>
          <w:sz w:val="28"/>
          <w:szCs w:val="28"/>
        </w:rPr>
        <w:t>. Обеспечивать надлежащее санитарное состояние автобусов и их экипировку в соответствии с требованиями действующего законодательства</w:t>
      </w:r>
      <w:r w:rsidR="001756A3" w:rsidRPr="009D1ACD">
        <w:rPr>
          <w:sz w:val="28"/>
          <w:szCs w:val="28"/>
        </w:rPr>
        <w:t xml:space="preserve"> Российской Федерации</w:t>
      </w:r>
      <w:r w:rsidRPr="009D1ACD">
        <w:rPr>
          <w:sz w:val="28"/>
          <w:szCs w:val="28"/>
        </w:rPr>
        <w:t>.</w:t>
      </w:r>
    </w:p>
    <w:p w:rsidR="00AF2269" w:rsidRPr="009D1ACD" w:rsidRDefault="00AF2269" w:rsidP="001756A3">
      <w:pPr>
        <w:ind w:firstLine="708"/>
        <w:jc w:val="both"/>
        <w:rPr>
          <w:bCs/>
          <w:sz w:val="28"/>
          <w:szCs w:val="28"/>
        </w:rPr>
      </w:pPr>
      <w:r w:rsidRPr="009D1ACD">
        <w:rPr>
          <w:sz w:val="28"/>
          <w:szCs w:val="28"/>
        </w:rPr>
        <w:t>2.</w:t>
      </w:r>
      <w:r w:rsidR="001756A3" w:rsidRPr="009D1ACD">
        <w:rPr>
          <w:sz w:val="28"/>
          <w:szCs w:val="28"/>
        </w:rPr>
        <w:t>2</w:t>
      </w:r>
      <w:r w:rsidRPr="009D1ACD">
        <w:rPr>
          <w:sz w:val="28"/>
          <w:szCs w:val="28"/>
        </w:rPr>
        <w:t>.</w:t>
      </w:r>
      <w:r w:rsidR="001756A3" w:rsidRPr="009D1ACD">
        <w:rPr>
          <w:sz w:val="28"/>
          <w:szCs w:val="28"/>
        </w:rPr>
        <w:t>22</w:t>
      </w:r>
      <w:r w:rsidRPr="009D1ACD">
        <w:rPr>
          <w:sz w:val="28"/>
          <w:szCs w:val="28"/>
        </w:rPr>
        <w:t>. Соблюдать установленный путь следования транспортных средств по утвержденному маршруту.</w:t>
      </w:r>
    </w:p>
    <w:p w:rsidR="00AF2269" w:rsidRPr="009D1ACD" w:rsidRDefault="00AF2269" w:rsidP="001756A3">
      <w:pPr>
        <w:ind w:firstLine="708"/>
        <w:jc w:val="both"/>
        <w:rPr>
          <w:bCs/>
          <w:sz w:val="28"/>
          <w:szCs w:val="28"/>
        </w:rPr>
      </w:pPr>
      <w:r w:rsidRPr="009D1ACD">
        <w:rPr>
          <w:sz w:val="28"/>
          <w:szCs w:val="28"/>
        </w:rPr>
        <w:t>2.</w:t>
      </w:r>
      <w:r w:rsidR="001756A3" w:rsidRPr="009D1ACD">
        <w:rPr>
          <w:sz w:val="28"/>
          <w:szCs w:val="28"/>
        </w:rPr>
        <w:t>2</w:t>
      </w:r>
      <w:r w:rsidRPr="009D1ACD">
        <w:rPr>
          <w:sz w:val="28"/>
          <w:szCs w:val="28"/>
        </w:rPr>
        <w:t>.</w:t>
      </w:r>
      <w:r w:rsidR="001756A3" w:rsidRPr="009D1ACD">
        <w:rPr>
          <w:sz w:val="28"/>
          <w:szCs w:val="28"/>
        </w:rPr>
        <w:t>23</w:t>
      </w:r>
      <w:r w:rsidRPr="009D1ACD">
        <w:rPr>
          <w:sz w:val="28"/>
          <w:szCs w:val="28"/>
        </w:rPr>
        <w:t xml:space="preserve">. Проводить обслуживание, содержание и ремонт  объектов транспортной инфраструктуры (остановочных пунктов, площадок) указанных в паспорте маршрута. Содержать в нормальном санитарно-гигиеническом состоянии конечные остановочные пункты маршрутов. Порядок содержания и уборки автобусных остановок, тротуаров и пешеходных дорожек, обеспечивающих движение пешеходов к остановке, определяется на основе договорных отношений </w:t>
      </w:r>
      <w:r w:rsidR="001756A3" w:rsidRPr="009D1ACD">
        <w:rPr>
          <w:sz w:val="28"/>
          <w:szCs w:val="28"/>
        </w:rPr>
        <w:t>«</w:t>
      </w:r>
      <w:r w:rsidRPr="009D1ACD">
        <w:rPr>
          <w:sz w:val="28"/>
          <w:szCs w:val="28"/>
        </w:rPr>
        <w:t>Перевозчика</w:t>
      </w:r>
      <w:r w:rsidR="001756A3" w:rsidRPr="009D1ACD">
        <w:rPr>
          <w:sz w:val="28"/>
          <w:szCs w:val="28"/>
        </w:rPr>
        <w:t>»</w:t>
      </w:r>
      <w:r w:rsidRPr="009D1ACD">
        <w:rPr>
          <w:sz w:val="28"/>
          <w:szCs w:val="28"/>
        </w:rPr>
        <w:t xml:space="preserve"> с соответствующими дорожными и коммунальными службами.</w:t>
      </w:r>
    </w:p>
    <w:p w:rsidR="00AF2269" w:rsidRPr="009D1ACD" w:rsidRDefault="00AF2269" w:rsidP="001756A3">
      <w:pPr>
        <w:ind w:firstLine="708"/>
        <w:jc w:val="both"/>
        <w:rPr>
          <w:bCs/>
          <w:sz w:val="28"/>
          <w:szCs w:val="28"/>
        </w:rPr>
      </w:pPr>
      <w:r w:rsidRPr="009D1ACD">
        <w:rPr>
          <w:sz w:val="28"/>
          <w:szCs w:val="28"/>
        </w:rPr>
        <w:t>2.</w:t>
      </w:r>
      <w:r w:rsidR="001756A3" w:rsidRPr="009D1ACD">
        <w:rPr>
          <w:sz w:val="28"/>
          <w:szCs w:val="28"/>
        </w:rPr>
        <w:t>2</w:t>
      </w:r>
      <w:r w:rsidRPr="009D1ACD">
        <w:rPr>
          <w:sz w:val="28"/>
          <w:szCs w:val="28"/>
        </w:rPr>
        <w:t>.</w:t>
      </w:r>
      <w:r w:rsidR="001756A3" w:rsidRPr="009D1ACD">
        <w:rPr>
          <w:sz w:val="28"/>
          <w:szCs w:val="28"/>
        </w:rPr>
        <w:t>24</w:t>
      </w:r>
      <w:r w:rsidRPr="009D1ACD">
        <w:rPr>
          <w:sz w:val="28"/>
          <w:szCs w:val="28"/>
        </w:rPr>
        <w:t>. В случае изменения адреса,</w:t>
      </w:r>
      <w:r w:rsidR="001756A3" w:rsidRPr="009D1ACD">
        <w:rPr>
          <w:sz w:val="28"/>
          <w:szCs w:val="28"/>
        </w:rPr>
        <w:t xml:space="preserve"> наименования юридического лица «Перевозчика»,</w:t>
      </w:r>
      <w:r w:rsidRPr="009D1ACD">
        <w:rPr>
          <w:sz w:val="28"/>
          <w:szCs w:val="28"/>
        </w:rPr>
        <w:t xml:space="preserve"> его руководителя или изменения паспортных данных индивид</w:t>
      </w:r>
      <w:r w:rsidR="001756A3" w:rsidRPr="009D1ACD">
        <w:rPr>
          <w:sz w:val="28"/>
          <w:szCs w:val="28"/>
        </w:rPr>
        <w:t>уального предпринимателя, в 3-х</w:t>
      </w:r>
      <w:r w:rsidRPr="009D1ACD">
        <w:rPr>
          <w:sz w:val="28"/>
          <w:szCs w:val="28"/>
        </w:rPr>
        <w:t xml:space="preserve">дневный срок обратиться к </w:t>
      </w:r>
      <w:r w:rsidR="001756A3" w:rsidRPr="009D1ACD">
        <w:rPr>
          <w:sz w:val="28"/>
          <w:szCs w:val="28"/>
        </w:rPr>
        <w:t>«Заказчику»</w:t>
      </w:r>
      <w:r w:rsidRPr="009D1ACD">
        <w:rPr>
          <w:sz w:val="28"/>
          <w:szCs w:val="28"/>
        </w:rPr>
        <w:t xml:space="preserve"> для оформления дополнительного соглашения к настоящему договору.</w:t>
      </w:r>
    </w:p>
    <w:p w:rsidR="00AF2269" w:rsidRPr="009D1ACD" w:rsidRDefault="001756A3" w:rsidP="00AF2269">
      <w:pPr>
        <w:jc w:val="both"/>
        <w:rPr>
          <w:bCs/>
          <w:sz w:val="28"/>
          <w:szCs w:val="28"/>
        </w:rPr>
      </w:pPr>
      <w:r w:rsidRPr="009D1ACD">
        <w:rPr>
          <w:sz w:val="28"/>
          <w:szCs w:val="28"/>
        </w:rPr>
        <w:tab/>
        <w:t>2.2</w:t>
      </w:r>
      <w:r w:rsidR="00AF2269" w:rsidRPr="009D1ACD">
        <w:rPr>
          <w:sz w:val="28"/>
          <w:szCs w:val="28"/>
        </w:rPr>
        <w:t>.</w:t>
      </w:r>
      <w:r w:rsidRPr="009D1ACD">
        <w:rPr>
          <w:sz w:val="28"/>
          <w:szCs w:val="28"/>
        </w:rPr>
        <w:t>25</w:t>
      </w:r>
      <w:r w:rsidR="00AF2269" w:rsidRPr="009D1ACD">
        <w:rPr>
          <w:sz w:val="28"/>
          <w:szCs w:val="28"/>
        </w:rPr>
        <w:t>. Совместно с Организатором изучать и анализировать пассажиропоток на маршруте, проводить обследование дорожных условий и обустройства маршрута, нормирования скоростей движения.</w:t>
      </w:r>
    </w:p>
    <w:p w:rsidR="00AF2269" w:rsidRPr="009D1ACD" w:rsidRDefault="00AF2269" w:rsidP="001756A3">
      <w:pPr>
        <w:ind w:firstLine="708"/>
        <w:jc w:val="both"/>
        <w:rPr>
          <w:bCs/>
          <w:sz w:val="28"/>
          <w:szCs w:val="28"/>
        </w:rPr>
      </w:pPr>
      <w:r w:rsidRPr="009D1ACD">
        <w:rPr>
          <w:sz w:val="28"/>
          <w:szCs w:val="28"/>
        </w:rPr>
        <w:t>2.</w:t>
      </w:r>
      <w:r w:rsidR="001756A3" w:rsidRPr="009D1ACD">
        <w:rPr>
          <w:sz w:val="28"/>
          <w:szCs w:val="28"/>
        </w:rPr>
        <w:t>2</w:t>
      </w:r>
      <w:r w:rsidRPr="009D1ACD">
        <w:rPr>
          <w:sz w:val="28"/>
          <w:szCs w:val="28"/>
        </w:rPr>
        <w:t>.</w:t>
      </w:r>
      <w:r w:rsidR="001756A3" w:rsidRPr="009D1ACD">
        <w:rPr>
          <w:sz w:val="28"/>
          <w:szCs w:val="28"/>
        </w:rPr>
        <w:t>26</w:t>
      </w:r>
      <w:r w:rsidRPr="009D1ACD">
        <w:rPr>
          <w:sz w:val="28"/>
          <w:szCs w:val="28"/>
        </w:rPr>
        <w:t>.</w:t>
      </w:r>
      <w:r w:rsidR="001756A3" w:rsidRPr="009D1ACD">
        <w:rPr>
          <w:sz w:val="28"/>
          <w:szCs w:val="28"/>
        </w:rPr>
        <w:t xml:space="preserve"> </w:t>
      </w:r>
      <w:r w:rsidRPr="009D1ACD">
        <w:rPr>
          <w:sz w:val="28"/>
          <w:szCs w:val="28"/>
        </w:rPr>
        <w:t>Обеспечивать размещение информации о регулярности движения транспортных средств на маршруте.</w:t>
      </w:r>
    </w:p>
    <w:p w:rsidR="00AF2269" w:rsidRPr="009D1ACD" w:rsidRDefault="00AF2269" w:rsidP="001756A3">
      <w:pPr>
        <w:ind w:firstLine="708"/>
        <w:jc w:val="both"/>
        <w:rPr>
          <w:sz w:val="28"/>
          <w:szCs w:val="28"/>
        </w:rPr>
      </w:pPr>
      <w:r w:rsidRPr="009D1ACD">
        <w:rPr>
          <w:sz w:val="28"/>
          <w:szCs w:val="28"/>
        </w:rPr>
        <w:t>2.</w:t>
      </w:r>
      <w:r w:rsidR="001756A3" w:rsidRPr="009D1ACD">
        <w:rPr>
          <w:sz w:val="28"/>
          <w:szCs w:val="28"/>
        </w:rPr>
        <w:t>2</w:t>
      </w:r>
      <w:r w:rsidRPr="009D1ACD">
        <w:rPr>
          <w:sz w:val="28"/>
          <w:szCs w:val="28"/>
        </w:rPr>
        <w:t>.</w:t>
      </w:r>
      <w:r w:rsidR="001756A3" w:rsidRPr="009D1ACD">
        <w:rPr>
          <w:sz w:val="28"/>
          <w:szCs w:val="28"/>
        </w:rPr>
        <w:t>27</w:t>
      </w:r>
      <w:r w:rsidRPr="009D1ACD">
        <w:rPr>
          <w:sz w:val="28"/>
          <w:szCs w:val="28"/>
        </w:rPr>
        <w:t>. Оформлять автотранспортное средство необходимой и достоверной информацией о перевозчике, о правилах проезда и провоза багажа, маршруте следования, тарифе, местах расположения аварийных выходов и способах их открытия.</w:t>
      </w:r>
    </w:p>
    <w:p w:rsidR="003D75F8" w:rsidRPr="009D1ACD" w:rsidRDefault="001756A3" w:rsidP="00081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9D1ACD">
        <w:rPr>
          <w:sz w:val="28"/>
          <w:szCs w:val="28"/>
        </w:rPr>
        <w:tab/>
      </w:r>
      <w:r w:rsidR="00AF2269" w:rsidRPr="009D1ACD">
        <w:rPr>
          <w:sz w:val="28"/>
          <w:szCs w:val="28"/>
        </w:rPr>
        <w:t>2.</w:t>
      </w:r>
      <w:r w:rsidRPr="009D1ACD">
        <w:rPr>
          <w:sz w:val="28"/>
          <w:szCs w:val="28"/>
        </w:rPr>
        <w:t>2</w:t>
      </w:r>
      <w:r w:rsidR="00AF2269" w:rsidRPr="009D1ACD">
        <w:rPr>
          <w:sz w:val="28"/>
          <w:szCs w:val="28"/>
        </w:rPr>
        <w:t>.</w:t>
      </w:r>
      <w:r w:rsidRPr="009D1ACD">
        <w:rPr>
          <w:sz w:val="28"/>
          <w:szCs w:val="28"/>
        </w:rPr>
        <w:t>28</w:t>
      </w:r>
      <w:r w:rsidR="00AF2269" w:rsidRPr="009D1ACD">
        <w:rPr>
          <w:sz w:val="28"/>
          <w:szCs w:val="28"/>
        </w:rPr>
        <w:t>. Незамедлительно информировать Организатора по каждому случаю совершения Перевозчиком ДТП.</w:t>
      </w:r>
    </w:p>
    <w:p w:rsidR="009D1ACD" w:rsidRDefault="009D1ACD" w:rsidP="003D75F8">
      <w:pPr>
        <w:pStyle w:val="1130373e324b39"/>
        <w:tabs>
          <w:tab w:val="left" w:pos="1566"/>
        </w:tabs>
        <w:jc w:val="center"/>
        <w:rPr>
          <w:b/>
        </w:rPr>
      </w:pPr>
    </w:p>
    <w:p w:rsidR="00CD16DA" w:rsidRDefault="00CD16DA" w:rsidP="003D75F8">
      <w:pPr>
        <w:pStyle w:val="1130373e324b39"/>
        <w:tabs>
          <w:tab w:val="left" w:pos="1566"/>
        </w:tabs>
        <w:jc w:val="center"/>
        <w:rPr>
          <w:b/>
        </w:rPr>
      </w:pPr>
    </w:p>
    <w:p w:rsidR="00CD16DA" w:rsidRDefault="00CD16DA" w:rsidP="003D75F8">
      <w:pPr>
        <w:pStyle w:val="1130373e324b39"/>
        <w:tabs>
          <w:tab w:val="left" w:pos="1566"/>
        </w:tabs>
        <w:jc w:val="center"/>
        <w:rPr>
          <w:b/>
        </w:rPr>
      </w:pPr>
    </w:p>
    <w:p w:rsidR="003D75F8" w:rsidRPr="009D1ACD" w:rsidRDefault="003D75F8" w:rsidP="003D75F8">
      <w:pPr>
        <w:pStyle w:val="1130373e324b39"/>
        <w:tabs>
          <w:tab w:val="left" w:pos="1566"/>
        </w:tabs>
        <w:jc w:val="center"/>
        <w:rPr>
          <w:b/>
        </w:rPr>
      </w:pPr>
      <w:r w:rsidRPr="009D1ACD">
        <w:rPr>
          <w:b/>
        </w:rPr>
        <w:t>3. ПРАВА СТОРОН</w:t>
      </w:r>
    </w:p>
    <w:p w:rsidR="003D75F8" w:rsidRPr="009D1ACD" w:rsidRDefault="003D75F8" w:rsidP="003D75F8">
      <w:pPr>
        <w:pStyle w:val="1130373e324b39"/>
        <w:ind w:firstLine="708"/>
      </w:pPr>
      <w:r w:rsidRPr="009D1ACD">
        <w:t>3.1.</w:t>
      </w:r>
      <w:r w:rsidRPr="009D1ACD">
        <w:rPr>
          <w:b/>
        </w:rPr>
        <w:t xml:space="preserve"> «Заказчик» имеет право:</w:t>
      </w:r>
    </w:p>
    <w:p w:rsidR="003D75F8" w:rsidRPr="009D1ACD" w:rsidRDefault="003D75F8" w:rsidP="003D75F8">
      <w:pPr>
        <w:pStyle w:val="1130373e324b39"/>
        <w:ind w:firstLine="708"/>
      </w:pPr>
      <w:r w:rsidRPr="009D1ACD">
        <w:t>3.1.1. Требовать от «Перевозчика» документального подтверждения выполненной транспортной работы, пробега, а также других установленных количественных и качественных показателей. Запрашивать у «Перевозчика» дополнительную информацию о его деятельности, связанной с обслуживанием маршрута.</w:t>
      </w:r>
    </w:p>
    <w:p w:rsidR="003D75F8" w:rsidRPr="009D1ACD" w:rsidRDefault="003D75F8" w:rsidP="003D75F8">
      <w:pPr>
        <w:pStyle w:val="1130373e324b39"/>
        <w:ind w:firstLine="708"/>
      </w:pPr>
      <w:r w:rsidRPr="009D1ACD">
        <w:t xml:space="preserve">3.1.2. Осуществлять проверку первичных документов, качество перевозок и контролировать, в пределах своей компетенции, выполнение условий настоящего договора. Выявление «Заказчиком» в результате </w:t>
      </w:r>
      <w:r w:rsidR="00E84E4F" w:rsidRPr="009D1ACD">
        <w:t xml:space="preserve">мониторинга и </w:t>
      </w:r>
      <w:r w:rsidRPr="009D1ACD">
        <w:t>контрольных проверок, неудовлетворительного исполнения или неисполнения своих обязательств по условиям настоящего договора, является основанием дня внесения предупреждения, которое служит основанием для досрочного расторжения в одностороннем порядке настоящего договора в соответствии с пунктом 6.4 настоящего договора. Соответствующие документы о выявленных недостатках и нарушениях вместе с установленным письмом выдается «Перевозчику».</w:t>
      </w:r>
    </w:p>
    <w:p w:rsidR="003D75F8" w:rsidRPr="009D1ACD" w:rsidRDefault="003D75F8" w:rsidP="003D75F8">
      <w:pPr>
        <w:pStyle w:val="1130373e324b39"/>
        <w:ind w:firstLine="708"/>
      </w:pPr>
      <w:r w:rsidRPr="009D1ACD">
        <w:t>3.1.3. При наличии оснований вносить изменения в плановый выпуск подвижного состава, схему маршрутов, расписания движения по маршрутам.</w:t>
      </w:r>
    </w:p>
    <w:p w:rsidR="003D75F8" w:rsidRPr="009D1ACD" w:rsidRDefault="003D75F8" w:rsidP="003D75F8">
      <w:pPr>
        <w:pStyle w:val="1130373e324b39"/>
        <w:ind w:firstLine="708"/>
      </w:pPr>
      <w:r w:rsidRPr="009D1ACD">
        <w:t>3.1.4. Временно закрывать, прекращать движение или вносить оперативные изменения в схему и время движения на маршрутах в случаях несоответствия дорожных условий требованиям безопасности перевозок и дорожного движения по пути следования.</w:t>
      </w:r>
    </w:p>
    <w:p w:rsidR="003D75F8" w:rsidRPr="009D1ACD" w:rsidRDefault="003D75F8" w:rsidP="003D75F8">
      <w:pPr>
        <w:pStyle w:val="1130373e324b39"/>
        <w:ind w:firstLine="708"/>
      </w:pPr>
      <w:r w:rsidRPr="009D1ACD">
        <w:t>3.2.</w:t>
      </w:r>
      <w:r w:rsidRPr="009D1ACD">
        <w:rPr>
          <w:b/>
        </w:rPr>
        <w:t xml:space="preserve"> «Перевозчик» имеет право:</w:t>
      </w:r>
    </w:p>
    <w:p w:rsidR="003D75F8" w:rsidRPr="009D1ACD" w:rsidRDefault="003D75F8" w:rsidP="003D75F8">
      <w:pPr>
        <w:pStyle w:val="1130373e324b39"/>
        <w:ind w:firstLine="708"/>
      </w:pPr>
      <w:r w:rsidRPr="009D1ACD">
        <w:t>3.2.1. Вносить обоснованные в соответствии с действующими законодательными и нормативными правовыми актами предложения по улучшению организации транспортного обслуживания на маршрутах: изменению планового выпуска, расписания движения по маршрутам, схемы маршрутов, марки подвижного состава.</w:t>
      </w:r>
    </w:p>
    <w:p w:rsidR="003D75F8" w:rsidRPr="009D1ACD" w:rsidRDefault="003D75F8" w:rsidP="003D75F8">
      <w:pPr>
        <w:pStyle w:val="1130373e324b39"/>
        <w:ind w:firstLine="708"/>
      </w:pPr>
      <w:r w:rsidRPr="009D1ACD">
        <w:t xml:space="preserve">3.2.2. Временно прекращать движение на маршрутах при возникновении ситуации, грозящих безопасности движения, при изменении дорожных, </w:t>
      </w:r>
      <w:proofErr w:type="spellStart"/>
      <w:r w:rsidRPr="009D1ACD">
        <w:t>погодно</w:t>
      </w:r>
      <w:proofErr w:type="spellEnd"/>
      <w:r w:rsidRPr="009D1ACD">
        <w:t>-климатических условий, дорожно-транспортной ситуации и по другим объективным причинам, с уведомлением об этом «Заказчика».</w:t>
      </w:r>
    </w:p>
    <w:p w:rsidR="003D75F8" w:rsidRPr="009D1ACD" w:rsidRDefault="003D75F8" w:rsidP="003D75F8">
      <w:pPr>
        <w:pStyle w:val="1130373e324b39"/>
        <w:ind w:firstLine="708"/>
      </w:pPr>
      <w:r w:rsidRPr="009D1ACD">
        <w:t>3.2.3. Принимать участие в проверках, проводимых «Заказчиком» в соответствии с пунктами 3.1.2.</w:t>
      </w:r>
    </w:p>
    <w:p w:rsidR="003D75F8" w:rsidRPr="009D1ACD" w:rsidRDefault="003D75F8" w:rsidP="003D75F8">
      <w:pPr>
        <w:pStyle w:val="1130373e324b39"/>
      </w:pPr>
    </w:p>
    <w:p w:rsidR="003D75F8" w:rsidRPr="009D1ACD" w:rsidRDefault="003D75F8" w:rsidP="003D75F8">
      <w:pPr>
        <w:pStyle w:val="1130373e324b39"/>
        <w:tabs>
          <w:tab w:val="left" w:pos="1566"/>
        </w:tabs>
        <w:jc w:val="center"/>
      </w:pPr>
      <w:r w:rsidRPr="009D1ACD">
        <w:rPr>
          <w:b/>
        </w:rPr>
        <w:t>4. ОТВЕТСТВЕННОСТЬ СТОРОН И ПОРЯДОК УРЕГУЛИРОВАНИЯ СПОРОВ</w:t>
      </w:r>
    </w:p>
    <w:p w:rsidR="003D75F8" w:rsidRPr="009D1ACD" w:rsidRDefault="003D75F8" w:rsidP="003D75F8">
      <w:pPr>
        <w:pStyle w:val="1130373e324b39"/>
        <w:tabs>
          <w:tab w:val="left" w:pos="1566"/>
        </w:tabs>
        <w:jc w:val="center"/>
        <w:rPr>
          <w:b/>
        </w:rPr>
      </w:pPr>
    </w:p>
    <w:p w:rsidR="003D75F8" w:rsidRPr="009D1ACD" w:rsidRDefault="003D75F8" w:rsidP="003D75F8">
      <w:pPr>
        <w:pStyle w:val="413d3e323d3e3942353a4142"/>
        <w:ind w:firstLine="708"/>
        <w:rPr>
          <w:sz w:val="28"/>
          <w:szCs w:val="28"/>
        </w:rPr>
      </w:pPr>
      <w:r w:rsidRPr="009D1ACD">
        <w:rPr>
          <w:sz w:val="28"/>
          <w:szCs w:val="28"/>
        </w:rPr>
        <w:t>4.1. Все разногласия и споры по настоящему договору разрешаются Сторонами в добровольном порядке путем переговоров, переписки.</w:t>
      </w:r>
    </w:p>
    <w:p w:rsidR="003D75F8" w:rsidRPr="009D1ACD" w:rsidRDefault="003D75F8" w:rsidP="003D75F8">
      <w:pPr>
        <w:pStyle w:val="1130373e324b39"/>
        <w:ind w:firstLine="708"/>
      </w:pPr>
      <w:r w:rsidRPr="009D1ACD">
        <w:t>4.2. Стороны несут ответственность за нарушение условий настоящего договора, в соответствии с действующим законодательством Российской Федерации.</w:t>
      </w:r>
    </w:p>
    <w:p w:rsidR="003D75F8" w:rsidRPr="009D1ACD" w:rsidRDefault="003D75F8" w:rsidP="003D75F8">
      <w:pPr>
        <w:pStyle w:val="1130373e324b39"/>
        <w:ind w:firstLine="708"/>
      </w:pPr>
      <w:r w:rsidRPr="009D1ACD">
        <w:t>4.3. «Перевозчик» несет ответственность за достоверность сведений о выполненной транспортной работе.</w:t>
      </w:r>
    </w:p>
    <w:p w:rsidR="003D75F8" w:rsidRPr="009D1ACD" w:rsidRDefault="003D75F8" w:rsidP="003D75F8">
      <w:pPr>
        <w:pStyle w:val="1130373e324b39"/>
        <w:ind w:firstLine="708"/>
      </w:pPr>
      <w:r w:rsidRPr="009D1ACD">
        <w:t>4.4. «Заказчик» не несет материальной ответственности за убытки «Перевозчика» при работе на маршрутах.</w:t>
      </w:r>
    </w:p>
    <w:p w:rsidR="003D75F8" w:rsidRPr="009D1ACD" w:rsidRDefault="003D75F8" w:rsidP="003D75F8">
      <w:pPr>
        <w:pStyle w:val="1130373e324b39"/>
        <w:ind w:firstLine="708"/>
      </w:pPr>
      <w:r w:rsidRPr="009D1ACD">
        <w:t>4.5. Во всех случаях, не предусмотренных настоящим договором, Стороны руководствуются действующим законодательством Российской Федерации.</w:t>
      </w:r>
    </w:p>
    <w:p w:rsidR="00081CFE" w:rsidRPr="009D1ACD" w:rsidRDefault="003D75F8" w:rsidP="00081CFE">
      <w:pPr>
        <w:pStyle w:val="1130373e324b39"/>
        <w:ind w:firstLine="708"/>
      </w:pPr>
      <w:r w:rsidRPr="009D1ACD">
        <w:t>4.6. При не достижении, согласия Стороны вправе передать спорный вопрос на решение в Арбитражный суд Воронежской области.</w:t>
      </w:r>
      <w:r w:rsidR="00081CFE" w:rsidRPr="009D1ACD">
        <w:t xml:space="preserve"> </w:t>
      </w:r>
    </w:p>
    <w:p w:rsidR="00081CFE" w:rsidRPr="009D1ACD" w:rsidRDefault="00081CFE" w:rsidP="003D75F8">
      <w:pPr>
        <w:pStyle w:val="1130373e324b39"/>
        <w:jc w:val="center"/>
        <w:rPr>
          <w:b/>
        </w:rPr>
      </w:pPr>
    </w:p>
    <w:p w:rsidR="003D75F8" w:rsidRPr="009D1ACD" w:rsidRDefault="003D75F8" w:rsidP="003D75F8">
      <w:pPr>
        <w:pStyle w:val="1130373e324b39"/>
        <w:jc w:val="center"/>
        <w:rPr>
          <w:b/>
        </w:rPr>
      </w:pPr>
      <w:r w:rsidRPr="009D1ACD">
        <w:rPr>
          <w:b/>
        </w:rPr>
        <w:t>5. ТРЕБОВАНИЯ К СОСТОЯНИЮ ТРАНСПОРТНЫХ СРЕДСТВ ПЕРЕВОЗЧИКА</w:t>
      </w:r>
    </w:p>
    <w:p w:rsidR="00081CFE" w:rsidRPr="009D1ACD" w:rsidRDefault="00081CFE" w:rsidP="003D75F8">
      <w:pPr>
        <w:pStyle w:val="1130373e324b39"/>
        <w:jc w:val="center"/>
      </w:pPr>
    </w:p>
    <w:p w:rsidR="003D75F8" w:rsidRPr="009D1ACD" w:rsidRDefault="003D75F8" w:rsidP="003D75F8">
      <w:pPr>
        <w:pStyle w:val="413d3e323d3e3942353a4142"/>
        <w:ind w:firstLine="708"/>
        <w:rPr>
          <w:sz w:val="28"/>
          <w:szCs w:val="28"/>
        </w:rPr>
      </w:pPr>
      <w:r w:rsidRPr="009D1ACD">
        <w:rPr>
          <w:sz w:val="28"/>
          <w:szCs w:val="28"/>
        </w:rPr>
        <w:t>5.1. Перед началом каждого рабочего дня салон транспортного средства и его кузов должны быть вымыты. В салоне транспортного средства не должны находиться посторонние предметы, мусор.</w:t>
      </w:r>
    </w:p>
    <w:p w:rsidR="003D75F8" w:rsidRPr="009D1ACD" w:rsidRDefault="003D75F8" w:rsidP="003D75F8">
      <w:pPr>
        <w:pStyle w:val="413d3e323d3e3942353a4142"/>
        <w:ind w:firstLine="708"/>
        <w:rPr>
          <w:sz w:val="28"/>
          <w:szCs w:val="28"/>
        </w:rPr>
      </w:pPr>
      <w:r w:rsidRPr="009D1ACD">
        <w:rPr>
          <w:sz w:val="28"/>
          <w:szCs w:val="28"/>
        </w:rPr>
        <w:t>5.2. Внешние и внутренние поверхности кузова транспортного средства должны быть чистыми, без видимых следов повреждений, коррозии. При этом кузов транспортного средства признается грязным, если с расстояния 20 метров не обеспечивается прочтение в светлое время суток надписей, нанесенных на поверхности кузова, включая государственные регистрационные знаки.</w:t>
      </w:r>
    </w:p>
    <w:p w:rsidR="003D75F8" w:rsidRPr="009D1ACD" w:rsidRDefault="003D75F8" w:rsidP="003D75F8">
      <w:pPr>
        <w:pStyle w:val="413d3e323d3e3942353a4142"/>
        <w:ind w:firstLine="708"/>
        <w:rPr>
          <w:sz w:val="28"/>
          <w:szCs w:val="28"/>
        </w:rPr>
      </w:pPr>
      <w:r w:rsidRPr="009D1ACD">
        <w:rPr>
          <w:sz w:val="28"/>
          <w:szCs w:val="28"/>
        </w:rPr>
        <w:t>5.3.  На обивке сидений должны отсутствовать хорошо заметные грязные пятна и подтеки любого происхождения, обширные и/или многочисленные небольшие порезы, прожоги обивки и иные повреждения, занимающие более 10% поверхности сидений.</w:t>
      </w:r>
    </w:p>
    <w:p w:rsidR="003D75F8" w:rsidRPr="009D1ACD" w:rsidRDefault="003D75F8" w:rsidP="003D75F8">
      <w:pPr>
        <w:pStyle w:val="413d3e323d3e3942353a4142"/>
        <w:ind w:firstLine="708"/>
        <w:rPr>
          <w:sz w:val="28"/>
          <w:szCs w:val="28"/>
        </w:rPr>
      </w:pPr>
      <w:r w:rsidRPr="009D1ACD">
        <w:rPr>
          <w:sz w:val="28"/>
          <w:szCs w:val="28"/>
        </w:rPr>
        <w:t>5.4. Поверхность пола салона транспортного средства должна быть чистой, поверхность пола не должна быть скользкой и иметь видимых повреждений, занимающих более 30% от площади пола, на полу не допускается наличие щелей, не предусмотренных конструкцией транспортного средства.</w:t>
      </w:r>
    </w:p>
    <w:p w:rsidR="003D75F8" w:rsidRPr="009D1ACD" w:rsidRDefault="003D75F8" w:rsidP="003D75F8">
      <w:pPr>
        <w:pStyle w:val="413d3e323d3e3942353a4142"/>
        <w:ind w:firstLine="708"/>
        <w:rPr>
          <w:sz w:val="28"/>
          <w:szCs w:val="28"/>
        </w:rPr>
      </w:pPr>
      <w:r w:rsidRPr="009D1ACD">
        <w:rPr>
          <w:sz w:val="28"/>
          <w:szCs w:val="28"/>
        </w:rPr>
        <w:t xml:space="preserve">5.5. Форточки окон и люковые отверстия (при их наличии) должны находиться в исправном состоянии, открываться с естественным усилием без заеданий и перекосов. Аварийные люки, двери, окна должны поддерживаться в исправном состоянии. В салоне должны отсутствовать течи с потолка и уплотнителей окон. </w:t>
      </w:r>
    </w:p>
    <w:p w:rsidR="003D75F8" w:rsidRPr="009D1ACD" w:rsidRDefault="003D75F8" w:rsidP="003D75F8">
      <w:pPr>
        <w:pStyle w:val="413d3e323d3e3942353a4142"/>
        <w:ind w:firstLine="708"/>
        <w:rPr>
          <w:sz w:val="28"/>
          <w:szCs w:val="28"/>
        </w:rPr>
      </w:pPr>
      <w:r w:rsidRPr="009D1ACD">
        <w:rPr>
          <w:sz w:val="28"/>
          <w:szCs w:val="28"/>
        </w:rPr>
        <w:t>5.6. Салон транспортного средства должен быть освещенным. В салоне транспортного средства должны отсутствовать неисправные лампы освещения.</w:t>
      </w:r>
    </w:p>
    <w:p w:rsidR="003D75F8" w:rsidRPr="009D1ACD" w:rsidRDefault="003D75F8" w:rsidP="003D75F8">
      <w:pPr>
        <w:pStyle w:val="413d3e323d3e3942353a4142"/>
        <w:ind w:firstLine="708"/>
        <w:rPr>
          <w:sz w:val="28"/>
          <w:szCs w:val="28"/>
        </w:rPr>
      </w:pPr>
      <w:r w:rsidRPr="009D1ACD">
        <w:rPr>
          <w:sz w:val="28"/>
          <w:szCs w:val="28"/>
        </w:rPr>
        <w:t>5.7. Температура воздуха и уровень шума в салоне автотранспортного средства должны соответствовать установленным нормам.</w:t>
      </w:r>
    </w:p>
    <w:p w:rsidR="003D75F8" w:rsidRPr="009D1ACD" w:rsidRDefault="003D75F8" w:rsidP="003D75F8">
      <w:pPr>
        <w:pStyle w:val="413d3e323d3e3942353a4142"/>
        <w:ind w:firstLine="708"/>
        <w:rPr>
          <w:sz w:val="28"/>
          <w:szCs w:val="28"/>
        </w:rPr>
      </w:pPr>
      <w:r w:rsidRPr="009D1ACD">
        <w:rPr>
          <w:sz w:val="28"/>
          <w:szCs w:val="28"/>
        </w:rPr>
        <w:t>5.8. Стойки, поручни и кресла для сидения должны быть устойчиво прикреплены к полу. Поручни в салоне должны быть чистыми, не оставляющими на одежде и руках видимых пятен.</w:t>
      </w:r>
    </w:p>
    <w:p w:rsidR="00081CFE" w:rsidRPr="009D1ACD" w:rsidRDefault="00081CFE" w:rsidP="00081CFE">
      <w:pPr>
        <w:ind w:firstLine="567"/>
        <w:jc w:val="both"/>
        <w:rPr>
          <w:sz w:val="28"/>
          <w:szCs w:val="28"/>
        </w:rPr>
      </w:pPr>
      <w:r w:rsidRPr="009D1ACD">
        <w:rPr>
          <w:sz w:val="28"/>
          <w:szCs w:val="28"/>
        </w:rPr>
        <w:t xml:space="preserve">   5.9. Водители Перевозчика, задействованные для выполнения Работ, должны выглядеть аккуратно и опрятно, соблюдать правила личной гигиены (волосы, лицо и руки должны быть чистыми и ухоженными, используемые дезодорирующие средства должны иметь легкий и нейтральный запах). Лицо водителя мужского пола должно быть чисто выбрито, усы и борода (при наличии) ухожены и подстрижены. Внешний вид должен соответствовать общепринятым в обществе нормам делового стиля и исключать вызывающие детали и яркие цвета. Одежда должна быть чистой, свежей, выглаженной. Обувь - чистой, ухоженной, </w:t>
      </w:r>
      <w:proofErr w:type="gramStart"/>
      <w:r w:rsidRPr="009D1ACD">
        <w:rPr>
          <w:sz w:val="28"/>
          <w:szCs w:val="28"/>
        </w:rPr>
        <w:t>начищенной(</w:t>
      </w:r>
      <w:proofErr w:type="gramEnd"/>
      <w:r w:rsidRPr="009D1ACD">
        <w:rPr>
          <w:sz w:val="28"/>
          <w:szCs w:val="28"/>
        </w:rPr>
        <w:t>сандалии, туфли, ботинки, сапоги). Не допускается ношение обуви несоответствующей требованиям данного Договора.</w:t>
      </w:r>
    </w:p>
    <w:p w:rsidR="003D75F8" w:rsidRPr="009D1ACD" w:rsidRDefault="003D75F8" w:rsidP="003D75F8">
      <w:pPr>
        <w:pStyle w:val="1130373e324b39"/>
        <w:rPr>
          <w:b/>
        </w:rPr>
      </w:pPr>
    </w:p>
    <w:p w:rsidR="003D75F8" w:rsidRPr="009D1ACD" w:rsidRDefault="003D75F8" w:rsidP="003D75F8">
      <w:pPr>
        <w:pStyle w:val="1130373e324b39"/>
        <w:jc w:val="center"/>
      </w:pPr>
      <w:r w:rsidRPr="009D1ACD">
        <w:rPr>
          <w:b/>
        </w:rPr>
        <w:t>6. ОБСТОЯТЕЛЬСТВА НЕПРЕОДОЛИМОЙ СИЛЫ</w:t>
      </w:r>
    </w:p>
    <w:p w:rsidR="003D75F8" w:rsidRPr="009D1ACD" w:rsidRDefault="003D75F8" w:rsidP="003D75F8">
      <w:pPr>
        <w:pStyle w:val="1130373e324b39"/>
        <w:jc w:val="center"/>
        <w:rPr>
          <w:b/>
        </w:rPr>
      </w:pPr>
    </w:p>
    <w:p w:rsidR="003D75F8" w:rsidRPr="009D1ACD" w:rsidRDefault="003D75F8" w:rsidP="003D75F8">
      <w:pPr>
        <w:pStyle w:val="413d3e323d3e3942353a4142"/>
        <w:ind w:firstLine="708"/>
        <w:rPr>
          <w:sz w:val="28"/>
          <w:szCs w:val="28"/>
        </w:rPr>
      </w:pPr>
      <w:r w:rsidRPr="009D1ACD">
        <w:rPr>
          <w:sz w:val="28"/>
          <w:szCs w:val="28"/>
        </w:rPr>
        <w:t>6.1.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землетрясения, диверсии, военных действий, блокады,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3D75F8" w:rsidRPr="009D1ACD" w:rsidRDefault="003D75F8" w:rsidP="003D75F8">
      <w:pPr>
        <w:pStyle w:val="413d3e323d3e3942353a4142"/>
        <w:ind w:firstLine="708"/>
        <w:rPr>
          <w:sz w:val="28"/>
          <w:szCs w:val="28"/>
        </w:rPr>
      </w:pPr>
      <w:r w:rsidRPr="009D1ACD">
        <w:rPr>
          <w:sz w:val="28"/>
          <w:szCs w:val="28"/>
        </w:rPr>
        <w:t>6.2. Сторона, подвергшаяся действию обстоятельств неопределимой силы, обязана немедленно уведомить другую Сторону о возникновении, виде и возможности продолжительности действия указанных обстоятельств, данное уведомление должно быть подтверждено компетентным органом территории, где данное обстоятельство имело место.</w:t>
      </w:r>
    </w:p>
    <w:p w:rsidR="003D75F8" w:rsidRPr="009D1ACD" w:rsidRDefault="003D75F8" w:rsidP="003D75F8">
      <w:pPr>
        <w:pStyle w:val="413d3e323d3e3942353a4142"/>
        <w:ind w:firstLine="708"/>
        <w:rPr>
          <w:sz w:val="28"/>
          <w:szCs w:val="28"/>
        </w:rPr>
      </w:pPr>
      <w:r w:rsidRPr="009D1ACD">
        <w:rPr>
          <w:sz w:val="28"/>
          <w:szCs w:val="28"/>
        </w:rPr>
        <w:t>6.3. Если такого уведомления не будет сделано в течении 5 дней, Сторона, подвергшаяся действию обстоятельств непреодолимой силы, лишается права ссылаться на них в свое оправдание.</w:t>
      </w:r>
    </w:p>
    <w:p w:rsidR="003D75F8" w:rsidRPr="009D1ACD" w:rsidRDefault="003D75F8" w:rsidP="003D75F8">
      <w:pPr>
        <w:pStyle w:val="413d3e323d3e3942353a4142"/>
        <w:jc w:val="center"/>
        <w:rPr>
          <w:b/>
          <w:sz w:val="28"/>
          <w:szCs w:val="28"/>
        </w:rPr>
      </w:pPr>
    </w:p>
    <w:p w:rsidR="003D75F8" w:rsidRPr="009D1ACD" w:rsidRDefault="003D75F8" w:rsidP="003D75F8">
      <w:pPr>
        <w:pStyle w:val="413d3e323d3e3942353a4142"/>
        <w:jc w:val="center"/>
        <w:rPr>
          <w:sz w:val="28"/>
          <w:szCs w:val="28"/>
        </w:rPr>
      </w:pPr>
      <w:r w:rsidRPr="009D1ACD">
        <w:rPr>
          <w:b/>
          <w:sz w:val="28"/>
          <w:szCs w:val="28"/>
        </w:rPr>
        <w:t>7. ПОРЯДОК ИЗМЕНЕНИЯ И РАСТОРЖЕНИЯ ДОГОВОРА</w:t>
      </w:r>
    </w:p>
    <w:p w:rsidR="003D75F8" w:rsidRPr="009D1ACD" w:rsidRDefault="003D75F8" w:rsidP="003D75F8">
      <w:pPr>
        <w:pStyle w:val="1130373e324b39"/>
        <w:ind w:firstLine="708"/>
      </w:pPr>
      <w:r w:rsidRPr="009D1ACD">
        <w:t>7.1. Все изменения к настоящему договору действительны при условии, что они оформлены дополнительным соглашением и подписаны полномочными представителями обеих Сторон.</w:t>
      </w:r>
    </w:p>
    <w:p w:rsidR="003D75F8" w:rsidRPr="009D1ACD" w:rsidRDefault="003D75F8" w:rsidP="003D75F8">
      <w:pPr>
        <w:pStyle w:val="1130373e324b39"/>
        <w:ind w:firstLine="708"/>
      </w:pPr>
      <w:r w:rsidRPr="009D1ACD">
        <w:t>7.2. В случае изменения действующего законодательства, меняющего порядок или правовую основу осуществления перевозок пассажиров, условия настоящего договора пересматриваются с направлением уведомления об этом «Перевозчику» за 30 календарных дней. При отказе от согласования условий и(или) не подписании «Перевозчиком» договора на новых условиях «Заказчик» отказывается от дальнейшего исполнения договора, предупредив об этом перевозчика не менее, чем за 20 дней. В этом случае Заказчик направляет перевозчику уведомление по адресу, указанному в договоре.</w:t>
      </w:r>
    </w:p>
    <w:p w:rsidR="003D75F8" w:rsidRPr="009D1ACD" w:rsidRDefault="003D75F8" w:rsidP="003D75F8">
      <w:pPr>
        <w:pStyle w:val="1130373e324b39"/>
        <w:ind w:firstLine="708"/>
      </w:pPr>
      <w:r w:rsidRPr="009D1ACD">
        <w:t>7.3. Настоящий договор может быть расторгнут по соглашению Сторон, а также в случаях, предусмотренных действующим законодательством.</w:t>
      </w:r>
    </w:p>
    <w:p w:rsidR="003D75F8" w:rsidRPr="009D1ACD" w:rsidRDefault="003D75F8" w:rsidP="003D75F8">
      <w:pPr>
        <w:pStyle w:val="1130373e324b39"/>
        <w:ind w:firstLine="708"/>
      </w:pPr>
      <w:r w:rsidRPr="009D1ACD">
        <w:t>7.4. «Заказчик» досрочно расторгает в одностороннем порядке настоящий договор, при наличии одного или нескольких указанных в настоящем договоре случаях:</w:t>
      </w:r>
    </w:p>
    <w:p w:rsidR="003D75F8" w:rsidRPr="009D1ACD" w:rsidRDefault="003D75F8" w:rsidP="003D75F8">
      <w:pPr>
        <w:pStyle w:val="1130373e324b39"/>
        <w:ind w:firstLine="708"/>
      </w:pPr>
      <w:r w:rsidRPr="009D1ACD">
        <w:t>а) неоднократные (два и более раза) нарушения условий настоящего договора «Перевозчиком»;</w:t>
      </w:r>
    </w:p>
    <w:p w:rsidR="003D75F8" w:rsidRPr="009D1ACD" w:rsidRDefault="003D75F8" w:rsidP="003D75F8">
      <w:pPr>
        <w:pStyle w:val="1130373e324b39"/>
        <w:ind w:firstLine="708"/>
      </w:pPr>
      <w:r w:rsidRPr="009D1ACD">
        <w:t>б) приостановление или аннулирование действия лицензии;</w:t>
      </w:r>
    </w:p>
    <w:p w:rsidR="003D75F8" w:rsidRPr="009D1ACD" w:rsidRDefault="003D75F8" w:rsidP="003D75F8">
      <w:pPr>
        <w:pStyle w:val="1130373e324b39"/>
        <w:ind w:firstLine="708"/>
      </w:pPr>
      <w:r w:rsidRPr="009D1ACD">
        <w:t>в) необоснованное невыполнение перевозок на одном из маршрутов, указанных в предмете договора, более одного дня;</w:t>
      </w:r>
    </w:p>
    <w:p w:rsidR="003D75F8" w:rsidRPr="009D1ACD" w:rsidRDefault="003D75F8" w:rsidP="009D1ACD">
      <w:pPr>
        <w:pStyle w:val="1130373e324b39"/>
        <w:ind w:firstLine="708"/>
      </w:pPr>
      <w:r w:rsidRPr="009D1ACD">
        <w:t xml:space="preserve">г) в иных случаях, установленных настоящим договором и действующим законодательством на момент расторжения. </w:t>
      </w:r>
    </w:p>
    <w:p w:rsidR="003D75F8" w:rsidRPr="009D1ACD" w:rsidRDefault="003D75F8" w:rsidP="003D75F8">
      <w:pPr>
        <w:pStyle w:val="1130373e324b39"/>
        <w:jc w:val="center"/>
      </w:pPr>
      <w:r w:rsidRPr="009D1ACD">
        <w:rPr>
          <w:b/>
        </w:rPr>
        <w:t>8. ПРИЛОЖЕНИЯ</w:t>
      </w:r>
    </w:p>
    <w:p w:rsidR="003D75F8" w:rsidRPr="009D1ACD" w:rsidRDefault="003D75F8" w:rsidP="0098070E">
      <w:pPr>
        <w:pStyle w:val="1130373e324b39"/>
        <w:ind w:firstLine="708"/>
      </w:pPr>
      <w:r w:rsidRPr="009D1ACD">
        <w:t>8.1. Приложение №1.</w:t>
      </w:r>
      <w:r w:rsidR="00E6494E" w:rsidRPr="009D1ACD">
        <w:t xml:space="preserve"> «Характеристика и параметры</w:t>
      </w:r>
      <w:r w:rsidR="009D1ACD">
        <w:t xml:space="preserve"> пригородных</w:t>
      </w:r>
      <w:r w:rsidR="00E6494E" w:rsidRPr="009D1ACD">
        <w:t xml:space="preserve"> </w:t>
      </w:r>
      <w:r w:rsidRPr="009D1ACD">
        <w:t>муниципальных автобусных маршрутов, обслуживаемых «Перевозчиком».</w:t>
      </w:r>
    </w:p>
    <w:p w:rsidR="009D1ACD" w:rsidRPr="009D1ACD" w:rsidRDefault="003D75F8" w:rsidP="003D75F8">
      <w:pPr>
        <w:pStyle w:val="1130373e324b39"/>
        <w:jc w:val="center"/>
        <w:rPr>
          <w:b/>
        </w:rPr>
      </w:pPr>
      <w:r w:rsidRPr="009D1ACD">
        <w:rPr>
          <w:b/>
        </w:rPr>
        <w:t xml:space="preserve">9. СРОК ДЕЙСТВИЯ </w:t>
      </w:r>
    </w:p>
    <w:p w:rsidR="003D75F8" w:rsidRPr="009D1ACD" w:rsidRDefault="003D75F8" w:rsidP="003D75F8">
      <w:pPr>
        <w:pStyle w:val="413d3e323d3e3942353a41422"/>
        <w:spacing w:after="0"/>
        <w:ind w:firstLine="709"/>
      </w:pPr>
      <w:r w:rsidRPr="009D1ACD">
        <w:t xml:space="preserve">9.1. Настоящий договор вступает в силу с </w:t>
      </w:r>
      <w:r w:rsidR="00E6494E" w:rsidRPr="009D1ACD">
        <w:t xml:space="preserve">момента подписания </w:t>
      </w:r>
      <w:r w:rsidRPr="009D1ACD">
        <w:t>и действует до 3</w:t>
      </w:r>
      <w:r w:rsidR="0098070E">
        <w:t>0 апреля</w:t>
      </w:r>
      <w:r w:rsidRPr="009D1ACD">
        <w:t xml:space="preserve"> 202</w:t>
      </w:r>
      <w:r w:rsidR="0098070E">
        <w:t>6</w:t>
      </w:r>
      <w:r w:rsidRPr="009D1ACD">
        <w:t xml:space="preserve"> года.</w:t>
      </w:r>
    </w:p>
    <w:p w:rsidR="003D75F8" w:rsidRPr="009D1ACD" w:rsidRDefault="003D75F8" w:rsidP="003D75F8">
      <w:pPr>
        <w:pStyle w:val="1130373e324b39"/>
        <w:ind w:firstLine="709"/>
      </w:pPr>
      <w:r w:rsidRPr="009D1ACD">
        <w:t>9.2. Любое уведомление, запрос или согласие, выдача которых необходима или разрешена в связи с настоящим договором, оформляется в письменном виде и направляется одной из Сторон другой Стороне заказной почтой или по факсу. При изменении реквизитов Стороны обязаны известить об этом друг друга не позднее 10 дней с момента изменения.</w:t>
      </w:r>
    </w:p>
    <w:p w:rsidR="003D75F8" w:rsidRPr="009D1ACD" w:rsidRDefault="003D75F8" w:rsidP="003D75F8">
      <w:pPr>
        <w:pStyle w:val="1130373e324b39"/>
        <w:ind w:firstLine="708"/>
      </w:pPr>
      <w:r w:rsidRPr="009D1ACD">
        <w:t>9.3. Договор составлен в двух экземплярах, имеющих одинаковую юридическую силу, по одному для каждой из сторон.</w:t>
      </w:r>
    </w:p>
    <w:p w:rsidR="003D75F8" w:rsidRPr="009D1ACD" w:rsidRDefault="003D75F8" w:rsidP="003D75F8">
      <w:pPr>
        <w:widowControl w:val="0"/>
        <w:jc w:val="center"/>
        <w:textAlignment w:val="baseline"/>
        <w:rPr>
          <w:sz w:val="28"/>
          <w:szCs w:val="28"/>
        </w:rPr>
      </w:pPr>
      <w:r w:rsidRPr="009D1ACD">
        <w:rPr>
          <w:rFonts w:eastAsia="DejaVu Sans"/>
          <w:b/>
          <w:kern w:val="2"/>
          <w:sz w:val="28"/>
          <w:szCs w:val="28"/>
          <w:lang w:bidi="hi-IN"/>
        </w:rPr>
        <w:t>10. АДРЕСА И РЕКВИЗИТЫ СТОРОН:</w:t>
      </w:r>
    </w:p>
    <w:tbl>
      <w:tblPr>
        <w:tblW w:w="0" w:type="auto"/>
        <w:tblInd w:w="-211" w:type="dxa"/>
        <w:tblLayout w:type="fixed"/>
        <w:tblCellMar>
          <w:left w:w="10" w:type="dxa"/>
          <w:right w:w="10" w:type="dxa"/>
        </w:tblCellMar>
        <w:tblLook w:val="0000" w:firstRow="0" w:lastRow="0" w:firstColumn="0" w:lastColumn="0" w:noHBand="0" w:noVBand="0"/>
      </w:tblPr>
      <w:tblGrid>
        <w:gridCol w:w="4786"/>
        <w:gridCol w:w="5364"/>
      </w:tblGrid>
      <w:tr w:rsidR="003D75F8" w:rsidRPr="009D1ACD" w:rsidTr="003D75F8">
        <w:tc>
          <w:tcPr>
            <w:tcW w:w="4786" w:type="dxa"/>
            <w:tcBorders>
              <w:top w:val="single" w:sz="4" w:space="0" w:color="00000A"/>
              <w:left w:val="single" w:sz="4" w:space="0" w:color="00000A"/>
              <w:bottom w:val="single" w:sz="4" w:space="0" w:color="00000A"/>
            </w:tcBorders>
            <w:shd w:val="clear" w:color="auto" w:fill="auto"/>
          </w:tcPr>
          <w:p w:rsidR="003D75F8" w:rsidRPr="009D1ACD" w:rsidRDefault="003D75F8" w:rsidP="003D75F8">
            <w:pPr>
              <w:widowControl w:val="0"/>
              <w:jc w:val="center"/>
              <w:textAlignment w:val="baseline"/>
              <w:rPr>
                <w:sz w:val="28"/>
                <w:szCs w:val="28"/>
              </w:rPr>
            </w:pPr>
            <w:r w:rsidRPr="009D1ACD">
              <w:rPr>
                <w:rFonts w:eastAsia="DejaVu Sans"/>
                <w:b/>
                <w:kern w:val="2"/>
                <w:sz w:val="28"/>
                <w:szCs w:val="28"/>
                <w:lang w:bidi="hi-IN"/>
              </w:rPr>
              <w:t>Заказчик:</w:t>
            </w:r>
          </w:p>
          <w:p w:rsidR="003D75F8" w:rsidRDefault="00081CFE" w:rsidP="009D1ACD">
            <w:pPr>
              <w:rPr>
                <w:sz w:val="28"/>
                <w:szCs w:val="28"/>
              </w:rPr>
            </w:pPr>
            <w:r w:rsidRPr="009D1ACD">
              <w:rPr>
                <w:sz w:val="28"/>
                <w:szCs w:val="28"/>
              </w:rPr>
              <w:t xml:space="preserve">Администрация Борисоглебского городского округа Воронежской области </w:t>
            </w:r>
          </w:p>
          <w:p w:rsidR="0098070E" w:rsidRDefault="0098070E" w:rsidP="009D1ACD">
            <w:pPr>
              <w:rPr>
                <w:sz w:val="28"/>
                <w:szCs w:val="28"/>
              </w:rPr>
            </w:pPr>
            <w:r w:rsidRPr="00166536">
              <w:rPr>
                <w:sz w:val="28"/>
                <w:szCs w:val="28"/>
              </w:rPr>
              <w:t xml:space="preserve">397160, Воронежская область, город Борисоглебск, </w:t>
            </w:r>
            <w:proofErr w:type="spellStart"/>
            <w:r w:rsidRPr="00166536">
              <w:rPr>
                <w:sz w:val="28"/>
                <w:szCs w:val="28"/>
              </w:rPr>
              <w:t>ул.Свободы</w:t>
            </w:r>
            <w:proofErr w:type="spellEnd"/>
            <w:r w:rsidRPr="00166536">
              <w:rPr>
                <w:sz w:val="28"/>
                <w:szCs w:val="28"/>
              </w:rPr>
              <w:t>, 207</w:t>
            </w:r>
          </w:p>
          <w:p w:rsidR="0098070E" w:rsidRPr="00166536" w:rsidRDefault="0098070E" w:rsidP="0098070E">
            <w:pPr>
              <w:jc w:val="both"/>
              <w:rPr>
                <w:sz w:val="28"/>
                <w:szCs w:val="28"/>
              </w:rPr>
            </w:pPr>
            <w:r>
              <w:rPr>
                <w:sz w:val="28"/>
                <w:szCs w:val="28"/>
              </w:rPr>
              <w:t>БИК 012007084</w:t>
            </w:r>
          </w:p>
          <w:p w:rsidR="0098070E" w:rsidRPr="00166536" w:rsidRDefault="0098070E" w:rsidP="0098070E">
            <w:pPr>
              <w:jc w:val="both"/>
              <w:rPr>
                <w:sz w:val="28"/>
                <w:szCs w:val="28"/>
              </w:rPr>
            </w:pPr>
            <w:r w:rsidRPr="00166536">
              <w:rPr>
                <w:sz w:val="28"/>
                <w:szCs w:val="28"/>
              </w:rPr>
              <w:t>Л/с №04313010710</w:t>
            </w:r>
          </w:p>
          <w:p w:rsidR="0098070E" w:rsidRDefault="0098070E" w:rsidP="0098070E">
            <w:pPr>
              <w:jc w:val="both"/>
              <w:rPr>
                <w:sz w:val="28"/>
                <w:szCs w:val="28"/>
              </w:rPr>
            </w:pPr>
            <w:r>
              <w:rPr>
                <w:sz w:val="28"/>
                <w:szCs w:val="28"/>
              </w:rPr>
              <w:t>К</w:t>
            </w:r>
            <w:r w:rsidRPr="00166536">
              <w:rPr>
                <w:sz w:val="28"/>
                <w:szCs w:val="28"/>
              </w:rPr>
              <w:t>/с №</w:t>
            </w:r>
            <w:r>
              <w:rPr>
                <w:sz w:val="28"/>
                <w:szCs w:val="28"/>
              </w:rPr>
              <w:t>03100643000000013100</w:t>
            </w:r>
          </w:p>
          <w:p w:rsidR="0098070E" w:rsidRPr="00166536" w:rsidRDefault="0098070E" w:rsidP="0098070E">
            <w:pPr>
              <w:jc w:val="both"/>
              <w:rPr>
                <w:sz w:val="28"/>
                <w:szCs w:val="28"/>
              </w:rPr>
            </w:pPr>
            <w:r>
              <w:rPr>
                <w:sz w:val="28"/>
                <w:szCs w:val="28"/>
              </w:rPr>
              <w:t>ЕКС 40102810945370000023</w:t>
            </w:r>
          </w:p>
          <w:p w:rsidR="0098070E" w:rsidRPr="00166536" w:rsidRDefault="0098070E" w:rsidP="0098070E">
            <w:pPr>
              <w:jc w:val="both"/>
              <w:rPr>
                <w:sz w:val="28"/>
                <w:szCs w:val="28"/>
              </w:rPr>
            </w:pPr>
            <w:r>
              <w:rPr>
                <w:sz w:val="28"/>
                <w:szCs w:val="28"/>
              </w:rPr>
              <w:t xml:space="preserve">в отделении Воронеж Банка России // УФК по Воронежской области </w:t>
            </w:r>
            <w:proofErr w:type="spellStart"/>
            <w:r>
              <w:rPr>
                <w:sz w:val="28"/>
                <w:szCs w:val="28"/>
              </w:rPr>
              <w:t>г.Воронеж</w:t>
            </w:r>
            <w:proofErr w:type="spellEnd"/>
          </w:p>
          <w:p w:rsidR="0098070E" w:rsidRPr="00166536" w:rsidRDefault="0098070E" w:rsidP="0098070E">
            <w:pPr>
              <w:jc w:val="both"/>
              <w:rPr>
                <w:sz w:val="28"/>
                <w:szCs w:val="28"/>
              </w:rPr>
            </w:pPr>
            <w:r w:rsidRPr="00166536">
              <w:rPr>
                <w:sz w:val="28"/>
                <w:szCs w:val="28"/>
              </w:rPr>
              <w:t>Отдел по финансам администрации Борисоглебского городского округа</w:t>
            </w:r>
          </w:p>
          <w:p w:rsidR="0098070E" w:rsidRPr="00166536" w:rsidRDefault="0098070E" w:rsidP="0098070E">
            <w:pPr>
              <w:jc w:val="both"/>
              <w:rPr>
                <w:sz w:val="28"/>
                <w:szCs w:val="28"/>
              </w:rPr>
            </w:pPr>
            <w:r w:rsidRPr="00166536">
              <w:rPr>
                <w:sz w:val="28"/>
                <w:szCs w:val="28"/>
              </w:rPr>
              <w:t>Воронежской области</w:t>
            </w:r>
          </w:p>
          <w:p w:rsidR="0098070E" w:rsidRPr="00166536" w:rsidRDefault="0098070E" w:rsidP="0098070E">
            <w:pPr>
              <w:jc w:val="both"/>
              <w:rPr>
                <w:sz w:val="28"/>
                <w:szCs w:val="28"/>
              </w:rPr>
            </w:pPr>
            <w:r w:rsidRPr="00166536">
              <w:rPr>
                <w:sz w:val="28"/>
                <w:szCs w:val="28"/>
              </w:rPr>
              <w:t xml:space="preserve">ИНН 3604015809, </w:t>
            </w:r>
          </w:p>
          <w:p w:rsidR="0098070E" w:rsidRPr="00166536" w:rsidRDefault="0098070E" w:rsidP="0098070E">
            <w:pPr>
              <w:jc w:val="both"/>
              <w:rPr>
                <w:sz w:val="28"/>
                <w:szCs w:val="28"/>
              </w:rPr>
            </w:pPr>
            <w:r w:rsidRPr="00166536">
              <w:rPr>
                <w:sz w:val="28"/>
                <w:szCs w:val="28"/>
              </w:rPr>
              <w:t>КПП 360401001</w:t>
            </w:r>
          </w:p>
          <w:p w:rsidR="0098070E" w:rsidRPr="00166536" w:rsidRDefault="0098070E" w:rsidP="0098070E">
            <w:pPr>
              <w:jc w:val="both"/>
              <w:rPr>
                <w:sz w:val="28"/>
                <w:szCs w:val="28"/>
              </w:rPr>
            </w:pPr>
            <w:r w:rsidRPr="00166536">
              <w:rPr>
                <w:sz w:val="28"/>
                <w:szCs w:val="28"/>
              </w:rPr>
              <w:t>ОГРН 1053657537438</w:t>
            </w:r>
          </w:p>
          <w:p w:rsidR="0098070E" w:rsidRPr="00166536" w:rsidRDefault="0098070E" w:rsidP="0098070E">
            <w:pPr>
              <w:autoSpaceDE w:val="0"/>
              <w:autoSpaceDN w:val="0"/>
              <w:adjustRightInd w:val="0"/>
              <w:rPr>
                <w:sz w:val="28"/>
                <w:szCs w:val="28"/>
              </w:rPr>
            </w:pPr>
            <w:r w:rsidRPr="00166536">
              <w:rPr>
                <w:sz w:val="28"/>
                <w:szCs w:val="28"/>
              </w:rPr>
              <w:t>ОКТМО 20710000</w:t>
            </w:r>
          </w:p>
          <w:p w:rsidR="0098070E" w:rsidRPr="009D1ACD" w:rsidRDefault="0098070E" w:rsidP="0098070E">
            <w:pPr>
              <w:rPr>
                <w:sz w:val="28"/>
                <w:szCs w:val="28"/>
              </w:rPr>
            </w:pPr>
            <w:r w:rsidRPr="00166536">
              <w:rPr>
                <w:sz w:val="28"/>
                <w:szCs w:val="28"/>
              </w:rPr>
              <w:t xml:space="preserve">КБК </w:t>
            </w:r>
            <w:r>
              <w:rPr>
                <w:sz w:val="28"/>
                <w:szCs w:val="28"/>
              </w:rPr>
              <w:t>92720220041040000150</w:t>
            </w:r>
          </w:p>
          <w:p w:rsidR="009D1ACD" w:rsidRPr="0098070E" w:rsidRDefault="003D75F8" w:rsidP="009D1ACD">
            <w:pPr>
              <w:rPr>
                <w:sz w:val="28"/>
                <w:szCs w:val="28"/>
              </w:rPr>
            </w:pPr>
            <w:r w:rsidRPr="0098070E">
              <w:rPr>
                <w:sz w:val="28"/>
                <w:szCs w:val="28"/>
              </w:rPr>
              <w:t>________________</w:t>
            </w:r>
            <w:r w:rsidR="0098070E">
              <w:rPr>
                <w:sz w:val="28"/>
                <w:szCs w:val="28"/>
              </w:rPr>
              <w:t>____</w:t>
            </w:r>
            <w:proofErr w:type="spellStart"/>
            <w:r w:rsidR="009D1ACD" w:rsidRPr="0098070E">
              <w:rPr>
                <w:sz w:val="28"/>
                <w:szCs w:val="28"/>
              </w:rPr>
              <w:t>А</w:t>
            </w:r>
            <w:r w:rsidRPr="0098070E">
              <w:rPr>
                <w:sz w:val="28"/>
                <w:szCs w:val="28"/>
              </w:rPr>
              <w:t>.</w:t>
            </w:r>
            <w:r w:rsidR="009D1ACD" w:rsidRPr="0098070E">
              <w:rPr>
                <w:sz w:val="28"/>
                <w:szCs w:val="28"/>
              </w:rPr>
              <w:t>В</w:t>
            </w:r>
            <w:r w:rsidRPr="0098070E">
              <w:rPr>
                <w:sz w:val="28"/>
                <w:szCs w:val="28"/>
              </w:rPr>
              <w:t>.</w:t>
            </w:r>
            <w:r w:rsidR="009D1ACD" w:rsidRPr="0098070E">
              <w:rPr>
                <w:sz w:val="28"/>
                <w:szCs w:val="28"/>
              </w:rPr>
              <w:t>Пищугин</w:t>
            </w:r>
            <w:proofErr w:type="spellEnd"/>
          </w:p>
          <w:p w:rsidR="003D75F8" w:rsidRPr="009D1ACD" w:rsidRDefault="00101EE9" w:rsidP="009D1ACD">
            <w:pPr>
              <w:rPr>
                <w:sz w:val="28"/>
                <w:szCs w:val="28"/>
                <w:highlight w:val="yellow"/>
              </w:rPr>
            </w:pPr>
            <w:r w:rsidRPr="0098070E">
              <w:rPr>
                <w:sz w:val="28"/>
                <w:szCs w:val="28"/>
              </w:rPr>
              <w:t xml:space="preserve"> </w:t>
            </w:r>
            <w:r w:rsidR="003D75F8" w:rsidRPr="0098070E">
              <w:rPr>
                <w:sz w:val="28"/>
                <w:szCs w:val="28"/>
              </w:rPr>
              <w:t>М.П.</w:t>
            </w:r>
          </w:p>
        </w:tc>
        <w:tc>
          <w:tcPr>
            <w:tcW w:w="5364" w:type="dxa"/>
            <w:tcBorders>
              <w:top w:val="single" w:sz="4" w:space="0" w:color="00000A"/>
              <w:left w:val="single" w:sz="4" w:space="0" w:color="00000A"/>
              <w:bottom w:val="single" w:sz="4" w:space="0" w:color="00000A"/>
              <w:right w:val="single" w:sz="4" w:space="0" w:color="00000A"/>
            </w:tcBorders>
            <w:shd w:val="clear" w:color="auto" w:fill="auto"/>
          </w:tcPr>
          <w:p w:rsidR="003D75F8" w:rsidRPr="009D1ACD" w:rsidRDefault="003D75F8" w:rsidP="003D75F8">
            <w:pPr>
              <w:widowControl w:val="0"/>
              <w:jc w:val="center"/>
              <w:textAlignment w:val="baseline"/>
              <w:rPr>
                <w:sz w:val="28"/>
                <w:szCs w:val="28"/>
              </w:rPr>
            </w:pPr>
            <w:r w:rsidRPr="009D1ACD">
              <w:rPr>
                <w:rFonts w:eastAsia="DejaVu Sans"/>
                <w:b/>
                <w:bCs/>
                <w:kern w:val="2"/>
                <w:sz w:val="28"/>
                <w:szCs w:val="28"/>
                <w:lang w:bidi="hi-IN"/>
              </w:rPr>
              <w:t>Перевозчик:</w:t>
            </w:r>
          </w:p>
          <w:p w:rsidR="003D75F8" w:rsidRPr="009D1ACD" w:rsidRDefault="003D75F8" w:rsidP="003D75F8">
            <w:pPr>
              <w:widowControl w:val="0"/>
              <w:jc w:val="center"/>
              <w:textAlignment w:val="baseline"/>
              <w:rPr>
                <w:rFonts w:eastAsia="DejaVu Sans"/>
                <w:b/>
                <w:bCs/>
                <w:kern w:val="2"/>
                <w:sz w:val="28"/>
                <w:szCs w:val="28"/>
                <w:lang w:bidi="hi-IN"/>
              </w:rPr>
            </w:pPr>
          </w:p>
          <w:p w:rsidR="003D75F8" w:rsidRPr="009D1ACD" w:rsidRDefault="003D75F8" w:rsidP="003D75F8">
            <w:pPr>
              <w:widowControl w:val="0"/>
              <w:jc w:val="center"/>
              <w:textAlignment w:val="baseline"/>
              <w:rPr>
                <w:rFonts w:eastAsia="DejaVu Sans"/>
                <w:b/>
                <w:bCs/>
                <w:kern w:val="2"/>
                <w:sz w:val="28"/>
                <w:szCs w:val="28"/>
                <w:lang w:bidi="hi-IN"/>
              </w:rPr>
            </w:pPr>
          </w:p>
          <w:p w:rsidR="003D75F8" w:rsidRPr="009D1ACD" w:rsidRDefault="003D75F8" w:rsidP="003D75F8">
            <w:pPr>
              <w:widowControl w:val="0"/>
              <w:jc w:val="center"/>
              <w:textAlignment w:val="baseline"/>
              <w:rPr>
                <w:rFonts w:eastAsia="DejaVu Sans"/>
                <w:b/>
                <w:bCs/>
                <w:kern w:val="2"/>
                <w:sz w:val="28"/>
                <w:szCs w:val="28"/>
                <w:lang w:bidi="hi-IN"/>
              </w:rPr>
            </w:pPr>
          </w:p>
          <w:p w:rsidR="003D75F8" w:rsidRPr="009D1ACD" w:rsidRDefault="003D75F8" w:rsidP="003D75F8">
            <w:pPr>
              <w:widowControl w:val="0"/>
              <w:jc w:val="center"/>
              <w:textAlignment w:val="baseline"/>
              <w:rPr>
                <w:rFonts w:eastAsia="DejaVu Sans"/>
                <w:b/>
                <w:bCs/>
                <w:kern w:val="2"/>
                <w:sz w:val="28"/>
                <w:szCs w:val="28"/>
                <w:lang w:bidi="hi-IN"/>
              </w:rPr>
            </w:pPr>
          </w:p>
          <w:p w:rsidR="003D75F8" w:rsidRPr="009D1ACD" w:rsidRDefault="003D75F8" w:rsidP="003D75F8">
            <w:pPr>
              <w:widowControl w:val="0"/>
              <w:jc w:val="center"/>
              <w:textAlignment w:val="baseline"/>
              <w:rPr>
                <w:rFonts w:eastAsia="DejaVu Sans"/>
                <w:b/>
                <w:bCs/>
                <w:kern w:val="2"/>
                <w:sz w:val="28"/>
                <w:szCs w:val="28"/>
                <w:lang w:bidi="hi-IN"/>
              </w:rPr>
            </w:pPr>
          </w:p>
          <w:p w:rsidR="003D75F8" w:rsidRPr="009D1ACD" w:rsidRDefault="003D75F8" w:rsidP="003D75F8">
            <w:pPr>
              <w:widowControl w:val="0"/>
              <w:jc w:val="center"/>
              <w:textAlignment w:val="baseline"/>
              <w:rPr>
                <w:rFonts w:eastAsia="DejaVu Sans"/>
                <w:b/>
                <w:bCs/>
                <w:kern w:val="2"/>
                <w:sz w:val="28"/>
                <w:szCs w:val="28"/>
                <w:lang w:bidi="hi-IN"/>
              </w:rPr>
            </w:pPr>
          </w:p>
          <w:p w:rsidR="003D75F8" w:rsidRPr="009D1ACD" w:rsidRDefault="003D75F8" w:rsidP="003D75F8">
            <w:pPr>
              <w:widowControl w:val="0"/>
              <w:jc w:val="center"/>
              <w:textAlignment w:val="baseline"/>
              <w:rPr>
                <w:rFonts w:eastAsia="DejaVu Sans"/>
                <w:b/>
                <w:bCs/>
                <w:kern w:val="2"/>
                <w:sz w:val="28"/>
                <w:szCs w:val="28"/>
                <w:lang w:bidi="hi-IN"/>
              </w:rPr>
            </w:pPr>
          </w:p>
          <w:p w:rsidR="003D75F8" w:rsidRPr="009D1ACD" w:rsidRDefault="003D75F8" w:rsidP="003D75F8">
            <w:pPr>
              <w:widowControl w:val="0"/>
              <w:jc w:val="center"/>
              <w:textAlignment w:val="baseline"/>
              <w:rPr>
                <w:rFonts w:eastAsia="DejaVu Sans"/>
                <w:b/>
                <w:bCs/>
                <w:kern w:val="2"/>
                <w:sz w:val="28"/>
                <w:szCs w:val="28"/>
                <w:lang w:bidi="hi-IN"/>
              </w:rPr>
            </w:pPr>
          </w:p>
          <w:p w:rsidR="003D75F8" w:rsidRPr="009D1ACD" w:rsidRDefault="003D75F8" w:rsidP="003D75F8">
            <w:pPr>
              <w:widowControl w:val="0"/>
              <w:jc w:val="center"/>
              <w:textAlignment w:val="baseline"/>
              <w:rPr>
                <w:rFonts w:eastAsia="DejaVu Sans"/>
                <w:b/>
                <w:bCs/>
                <w:kern w:val="2"/>
                <w:sz w:val="28"/>
                <w:szCs w:val="28"/>
                <w:lang w:bidi="hi-IN"/>
              </w:rPr>
            </w:pPr>
          </w:p>
          <w:p w:rsidR="003D75F8" w:rsidRPr="009D1ACD" w:rsidRDefault="003D75F8" w:rsidP="003D75F8">
            <w:pPr>
              <w:widowControl w:val="0"/>
              <w:jc w:val="center"/>
              <w:textAlignment w:val="baseline"/>
              <w:rPr>
                <w:rFonts w:eastAsia="DejaVu Sans"/>
                <w:b/>
                <w:bCs/>
                <w:kern w:val="2"/>
                <w:sz w:val="28"/>
                <w:szCs w:val="28"/>
                <w:lang w:bidi="hi-IN"/>
              </w:rPr>
            </w:pPr>
          </w:p>
          <w:p w:rsidR="003D75F8" w:rsidRPr="009D1ACD" w:rsidRDefault="003D75F8" w:rsidP="003D75F8">
            <w:pPr>
              <w:widowControl w:val="0"/>
              <w:jc w:val="center"/>
              <w:textAlignment w:val="baseline"/>
              <w:rPr>
                <w:rFonts w:eastAsia="DejaVu Sans"/>
                <w:b/>
                <w:bCs/>
                <w:kern w:val="2"/>
                <w:sz w:val="28"/>
                <w:szCs w:val="28"/>
                <w:lang w:bidi="hi-IN"/>
              </w:rPr>
            </w:pPr>
          </w:p>
          <w:p w:rsidR="003D75F8" w:rsidRPr="009D1ACD" w:rsidRDefault="003D75F8" w:rsidP="003D75F8">
            <w:pPr>
              <w:widowControl w:val="0"/>
              <w:jc w:val="center"/>
              <w:textAlignment w:val="baseline"/>
              <w:rPr>
                <w:rFonts w:eastAsia="DejaVu Sans"/>
                <w:b/>
                <w:bCs/>
                <w:kern w:val="2"/>
                <w:sz w:val="28"/>
                <w:szCs w:val="28"/>
                <w:lang w:bidi="hi-IN"/>
              </w:rPr>
            </w:pPr>
          </w:p>
          <w:p w:rsidR="003D75F8" w:rsidRPr="009D1ACD" w:rsidRDefault="003D75F8" w:rsidP="003D75F8">
            <w:pPr>
              <w:widowControl w:val="0"/>
              <w:jc w:val="center"/>
              <w:textAlignment w:val="baseline"/>
              <w:rPr>
                <w:rFonts w:eastAsia="DejaVu Sans"/>
                <w:b/>
                <w:bCs/>
                <w:kern w:val="2"/>
                <w:sz w:val="28"/>
                <w:szCs w:val="28"/>
                <w:lang w:bidi="hi-IN"/>
              </w:rPr>
            </w:pPr>
          </w:p>
          <w:p w:rsidR="003D75F8" w:rsidRPr="009D1ACD" w:rsidRDefault="003D75F8" w:rsidP="003D75F8">
            <w:pPr>
              <w:widowControl w:val="0"/>
              <w:jc w:val="center"/>
              <w:textAlignment w:val="baseline"/>
              <w:rPr>
                <w:rFonts w:eastAsia="DejaVu Sans"/>
                <w:b/>
                <w:bCs/>
                <w:kern w:val="2"/>
                <w:sz w:val="28"/>
                <w:szCs w:val="28"/>
                <w:lang w:bidi="hi-IN"/>
              </w:rPr>
            </w:pPr>
          </w:p>
          <w:p w:rsidR="0098070E" w:rsidRDefault="0098070E" w:rsidP="003D75F8">
            <w:pPr>
              <w:shd w:val="clear" w:color="auto" w:fill="FFFFFF"/>
              <w:autoSpaceDE w:val="0"/>
              <w:jc w:val="both"/>
              <w:rPr>
                <w:color w:val="000000"/>
                <w:sz w:val="28"/>
                <w:szCs w:val="28"/>
                <w:lang w:eastAsia="en-US"/>
              </w:rPr>
            </w:pPr>
          </w:p>
          <w:p w:rsidR="0098070E" w:rsidRDefault="0098070E" w:rsidP="003D75F8">
            <w:pPr>
              <w:shd w:val="clear" w:color="auto" w:fill="FFFFFF"/>
              <w:autoSpaceDE w:val="0"/>
              <w:jc w:val="both"/>
              <w:rPr>
                <w:color w:val="000000"/>
                <w:sz w:val="28"/>
                <w:szCs w:val="28"/>
                <w:lang w:eastAsia="en-US"/>
              </w:rPr>
            </w:pPr>
          </w:p>
          <w:p w:rsidR="0098070E" w:rsidRDefault="0098070E" w:rsidP="003D75F8">
            <w:pPr>
              <w:shd w:val="clear" w:color="auto" w:fill="FFFFFF"/>
              <w:autoSpaceDE w:val="0"/>
              <w:jc w:val="both"/>
              <w:rPr>
                <w:color w:val="000000"/>
                <w:sz w:val="28"/>
                <w:szCs w:val="28"/>
                <w:lang w:eastAsia="en-US"/>
              </w:rPr>
            </w:pPr>
          </w:p>
          <w:p w:rsidR="0098070E" w:rsidRDefault="0098070E" w:rsidP="003D75F8">
            <w:pPr>
              <w:shd w:val="clear" w:color="auto" w:fill="FFFFFF"/>
              <w:autoSpaceDE w:val="0"/>
              <w:jc w:val="both"/>
              <w:rPr>
                <w:color w:val="000000"/>
                <w:sz w:val="28"/>
                <w:szCs w:val="28"/>
                <w:lang w:eastAsia="en-US"/>
              </w:rPr>
            </w:pPr>
          </w:p>
          <w:p w:rsidR="0098070E" w:rsidRDefault="0098070E" w:rsidP="003D75F8">
            <w:pPr>
              <w:shd w:val="clear" w:color="auto" w:fill="FFFFFF"/>
              <w:autoSpaceDE w:val="0"/>
              <w:jc w:val="both"/>
              <w:rPr>
                <w:color w:val="000000"/>
                <w:sz w:val="28"/>
                <w:szCs w:val="28"/>
                <w:lang w:eastAsia="en-US"/>
              </w:rPr>
            </w:pPr>
          </w:p>
          <w:p w:rsidR="0098070E" w:rsidRDefault="0098070E" w:rsidP="003D75F8">
            <w:pPr>
              <w:shd w:val="clear" w:color="auto" w:fill="FFFFFF"/>
              <w:autoSpaceDE w:val="0"/>
              <w:jc w:val="both"/>
              <w:rPr>
                <w:color w:val="000000"/>
                <w:sz w:val="28"/>
                <w:szCs w:val="28"/>
                <w:lang w:eastAsia="en-US"/>
              </w:rPr>
            </w:pPr>
          </w:p>
          <w:p w:rsidR="003D75F8" w:rsidRPr="009D1ACD" w:rsidRDefault="003D75F8" w:rsidP="003D75F8">
            <w:pPr>
              <w:shd w:val="clear" w:color="auto" w:fill="FFFFFF"/>
              <w:autoSpaceDE w:val="0"/>
              <w:jc w:val="both"/>
              <w:rPr>
                <w:sz w:val="28"/>
                <w:szCs w:val="28"/>
              </w:rPr>
            </w:pPr>
            <w:r w:rsidRPr="009D1ACD">
              <w:rPr>
                <w:color w:val="000000"/>
                <w:sz w:val="28"/>
                <w:szCs w:val="28"/>
                <w:lang w:eastAsia="en-US"/>
              </w:rPr>
              <w:t>М.П.</w:t>
            </w:r>
          </w:p>
          <w:p w:rsidR="003D75F8" w:rsidRPr="009D1ACD" w:rsidRDefault="003D75F8" w:rsidP="003D75F8">
            <w:pPr>
              <w:rPr>
                <w:color w:val="000000"/>
                <w:sz w:val="28"/>
                <w:szCs w:val="28"/>
                <w:lang w:eastAsia="en-US"/>
              </w:rPr>
            </w:pPr>
          </w:p>
        </w:tc>
      </w:tr>
    </w:tbl>
    <w:p w:rsidR="003D75F8" w:rsidRPr="009D1ACD" w:rsidRDefault="003D75F8" w:rsidP="003D75F8">
      <w:pPr>
        <w:rPr>
          <w:sz w:val="28"/>
          <w:szCs w:val="28"/>
        </w:rPr>
        <w:sectPr w:rsidR="003D75F8" w:rsidRPr="009D1ACD">
          <w:headerReference w:type="even" r:id="rId33"/>
          <w:headerReference w:type="default" r:id="rId34"/>
          <w:footerReference w:type="even" r:id="rId35"/>
          <w:footerReference w:type="default" r:id="rId36"/>
          <w:headerReference w:type="first" r:id="rId37"/>
          <w:footerReference w:type="first" r:id="rId38"/>
          <w:pgSz w:w="11906" w:h="16838"/>
          <w:pgMar w:top="1134" w:right="567" w:bottom="1134" w:left="1701" w:header="720" w:footer="720" w:gutter="0"/>
          <w:cols w:space="720"/>
          <w:titlePg/>
          <w:docGrid w:linePitch="272"/>
        </w:sectPr>
      </w:pPr>
    </w:p>
    <w:p w:rsidR="003D75F8" w:rsidRDefault="003D75F8" w:rsidP="003D75F8">
      <w:pPr>
        <w:overflowPunct w:val="0"/>
        <w:autoSpaceDE w:val="0"/>
        <w:ind w:left="284" w:right="-314" w:firstLine="567"/>
        <w:jc w:val="right"/>
      </w:pPr>
      <w:r>
        <w:rPr>
          <w:sz w:val="24"/>
          <w:szCs w:val="24"/>
        </w:rPr>
        <w:t>Приложение №1</w:t>
      </w:r>
    </w:p>
    <w:p w:rsidR="003D75F8" w:rsidRDefault="003D75F8" w:rsidP="003D75F8">
      <w:pPr>
        <w:overflowPunct w:val="0"/>
        <w:autoSpaceDE w:val="0"/>
        <w:ind w:left="284" w:right="-314" w:firstLine="567"/>
        <w:jc w:val="right"/>
      </w:pPr>
      <w:r>
        <w:rPr>
          <w:sz w:val="24"/>
          <w:szCs w:val="24"/>
        </w:rPr>
        <w:t>к договору № _____</w:t>
      </w:r>
    </w:p>
    <w:p w:rsidR="00727255" w:rsidRDefault="003D75F8" w:rsidP="003D75F8">
      <w:pPr>
        <w:overflowPunct w:val="0"/>
        <w:autoSpaceDE w:val="0"/>
        <w:ind w:left="284" w:right="-314" w:firstLine="567"/>
        <w:jc w:val="right"/>
        <w:rPr>
          <w:sz w:val="24"/>
          <w:szCs w:val="24"/>
        </w:rPr>
      </w:pPr>
      <w:r>
        <w:rPr>
          <w:sz w:val="24"/>
          <w:szCs w:val="24"/>
        </w:rPr>
        <w:t xml:space="preserve">на выполнение </w:t>
      </w:r>
      <w:r w:rsidR="00727255">
        <w:rPr>
          <w:sz w:val="24"/>
          <w:szCs w:val="24"/>
        </w:rPr>
        <w:t xml:space="preserve">регулярных </w:t>
      </w:r>
      <w:r>
        <w:rPr>
          <w:sz w:val="24"/>
          <w:szCs w:val="24"/>
        </w:rPr>
        <w:t xml:space="preserve">пассажирских </w:t>
      </w:r>
    </w:p>
    <w:p w:rsidR="003D75F8" w:rsidRDefault="003D75F8" w:rsidP="003D75F8">
      <w:pPr>
        <w:overflowPunct w:val="0"/>
        <w:autoSpaceDE w:val="0"/>
        <w:ind w:left="284" w:right="-314" w:firstLine="567"/>
        <w:jc w:val="right"/>
      </w:pPr>
      <w:r>
        <w:rPr>
          <w:sz w:val="24"/>
          <w:szCs w:val="24"/>
        </w:rPr>
        <w:t>перевозок</w:t>
      </w:r>
      <w:r w:rsidR="00727255">
        <w:rPr>
          <w:sz w:val="24"/>
          <w:szCs w:val="24"/>
        </w:rPr>
        <w:t xml:space="preserve"> </w:t>
      </w:r>
      <w:r w:rsidR="00101EE9">
        <w:rPr>
          <w:sz w:val="24"/>
          <w:szCs w:val="24"/>
        </w:rPr>
        <w:t xml:space="preserve">автомобильным транспортом </w:t>
      </w:r>
      <w:r>
        <w:rPr>
          <w:sz w:val="24"/>
          <w:szCs w:val="24"/>
        </w:rPr>
        <w:t xml:space="preserve"> по</w:t>
      </w:r>
    </w:p>
    <w:p w:rsidR="003D75F8" w:rsidRDefault="00101EE9" w:rsidP="003D75F8">
      <w:pPr>
        <w:overflowPunct w:val="0"/>
        <w:autoSpaceDE w:val="0"/>
        <w:ind w:left="284" w:right="-314" w:firstLine="567"/>
        <w:jc w:val="right"/>
      </w:pPr>
      <w:r>
        <w:rPr>
          <w:sz w:val="24"/>
          <w:szCs w:val="24"/>
        </w:rPr>
        <w:t xml:space="preserve">пригородным </w:t>
      </w:r>
      <w:r w:rsidR="003D75F8">
        <w:rPr>
          <w:sz w:val="24"/>
          <w:szCs w:val="24"/>
        </w:rPr>
        <w:t>муниципальным маршрутам</w:t>
      </w:r>
    </w:p>
    <w:p w:rsidR="00727255" w:rsidRDefault="003D75F8" w:rsidP="003D75F8">
      <w:pPr>
        <w:overflowPunct w:val="0"/>
        <w:autoSpaceDE w:val="0"/>
        <w:ind w:left="284" w:right="-314" w:firstLine="567"/>
        <w:jc w:val="right"/>
        <w:rPr>
          <w:sz w:val="24"/>
          <w:szCs w:val="24"/>
        </w:rPr>
      </w:pPr>
      <w:r>
        <w:rPr>
          <w:sz w:val="24"/>
          <w:szCs w:val="24"/>
        </w:rPr>
        <w:t xml:space="preserve"> </w:t>
      </w:r>
      <w:r w:rsidR="00101EE9">
        <w:rPr>
          <w:sz w:val="24"/>
          <w:szCs w:val="24"/>
        </w:rPr>
        <w:t>на территории</w:t>
      </w:r>
      <w:r w:rsidR="00727255">
        <w:rPr>
          <w:sz w:val="24"/>
          <w:szCs w:val="24"/>
        </w:rPr>
        <w:t xml:space="preserve"> </w:t>
      </w:r>
      <w:r w:rsidR="00101EE9">
        <w:rPr>
          <w:sz w:val="24"/>
          <w:szCs w:val="24"/>
        </w:rPr>
        <w:t xml:space="preserve"> Борисоглебского </w:t>
      </w:r>
    </w:p>
    <w:p w:rsidR="00101EE9" w:rsidRDefault="00101EE9" w:rsidP="003D75F8">
      <w:pPr>
        <w:overflowPunct w:val="0"/>
        <w:autoSpaceDE w:val="0"/>
        <w:ind w:left="284" w:right="-314" w:firstLine="567"/>
        <w:jc w:val="right"/>
        <w:rPr>
          <w:sz w:val="24"/>
          <w:szCs w:val="24"/>
        </w:rPr>
      </w:pPr>
      <w:r>
        <w:rPr>
          <w:sz w:val="24"/>
          <w:szCs w:val="24"/>
        </w:rPr>
        <w:t xml:space="preserve">городского округа </w:t>
      </w:r>
    </w:p>
    <w:p w:rsidR="003D75F8" w:rsidRDefault="003D75F8" w:rsidP="003D75F8">
      <w:pPr>
        <w:overflowPunct w:val="0"/>
        <w:autoSpaceDE w:val="0"/>
        <w:ind w:left="284" w:right="-314" w:firstLine="567"/>
        <w:jc w:val="right"/>
      </w:pPr>
      <w:r>
        <w:rPr>
          <w:sz w:val="24"/>
          <w:szCs w:val="24"/>
        </w:rPr>
        <w:t>Воронежской области</w:t>
      </w:r>
    </w:p>
    <w:p w:rsidR="003D75F8" w:rsidRDefault="003D75F8" w:rsidP="003D75F8">
      <w:pPr>
        <w:overflowPunct w:val="0"/>
        <w:autoSpaceDE w:val="0"/>
        <w:ind w:left="284" w:right="-314" w:firstLine="567"/>
        <w:jc w:val="right"/>
      </w:pPr>
      <w:r>
        <w:rPr>
          <w:sz w:val="24"/>
          <w:szCs w:val="24"/>
        </w:rPr>
        <w:t>от «____</w:t>
      </w:r>
      <w:proofErr w:type="gramStart"/>
      <w:r>
        <w:rPr>
          <w:sz w:val="24"/>
          <w:szCs w:val="24"/>
        </w:rPr>
        <w:t>_»_</w:t>
      </w:r>
      <w:proofErr w:type="gramEnd"/>
      <w:r>
        <w:rPr>
          <w:sz w:val="24"/>
          <w:szCs w:val="24"/>
        </w:rPr>
        <w:t>___________________г.</w:t>
      </w:r>
    </w:p>
    <w:p w:rsidR="00003B4D" w:rsidRDefault="00003B4D" w:rsidP="003D75F8"/>
    <w:p w:rsidR="00003B4D" w:rsidRDefault="00003B4D" w:rsidP="003D75F8"/>
    <w:p w:rsidR="00175F0F" w:rsidRPr="008223D9" w:rsidRDefault="00175F0F" w:rsidP="00175F0F">
      <w:pPr>
        <w:overflowPunct w:val="0"/>
        <w:autoSpaceDE w:val="0"/>
        <w:ind w:firstLine="567"/>
        <w:jc w:val="center"/>
        <w:rPr>
          <w:sz w:val="28"/>
          <w:szCs w:val="28"/>
        </w:rPr>
      </w:pPr>
      <w:r w:rsidRPr="008223D9">
        <w:rPr>
          <w:sz w:val="28"/>
          <w:szCs w:val="28"/>
        </w:rPr>
        <w:t>Характеристика</w:t>
      </w:r>
    </w:p>
    <w:p w:rsidR="00175F0F" w:rsidRPr="008223D9" w:rsidRDefault="00175F0F" w:rsidP="00175F0F">
      <w:pPr>
        <w:overflowPunct w:val="0"/>
        <w:autoSpaceDE w:val="0"/>
        <w:ind w:firstLine="567"/>
        <w:jc w:val="center"/>
        <w:rPr>
          <w:sz w:val="28"/>
          <w:szCs w:val="28"/>
        </w:rPr>
      </w:pPr>
      <w:r w:rsidRPr="008223D9">
        <w:rPr>
          <w:sz w:val="28"/>
          <w:szCs w:val="28"/>
        </w:rPr>
        <w:t xml:space="preserve"> и параметры муниципальных маршрутов, обслуживаемых «Перевозчиком»</w:t>
      </w:r>
    </w:p>
    <w:p w:rsidR="00175F0F" w:rsidRDefault="00175F0F" w:rsidP="00175F0F">
      <w:pPr>
        <w:overflowPunct w:val="0"/>
        <w:autoSpaceDE w:val="0"/>
        <w:ind w:firstLine="567"/>
        <w:jc w:val="center"/>
      </w:pPr>
    </w:p>
    <w:tbl>
      <w:tblPr>
        <w:tblW w:w="15318" w:type="dxa"/>
        <w:tblInd w:w="-5" w:type="dxa"/>
        <w:tblLayout w:type="fixed"/>
        <w:tblLook w:val="0000" w:firstRow="0" w:lastRow="0" w:firstColumn="0" w:lastColumn="0" w:noHBand="0" w:noVBand="0"/>
      </w:tblPr>
      <w:tblGrid>
        <w:gridCol w:w="478"/>
        <w:gridCol w:w="687"/>
        <w:gridCol w:w="2917"/>
        <w:gridCol w:w="1701"/>
        <w:gridCol w:w="1134"/>
        <w:gridCol w:w="1455"/>
        <w:gridCol w:w="955"/>
        <w:gridCol w:w="2410"/>
        <w:gridCol w:w="2551"/>
        <w:gridCol w:w="1030"/>
      </w:tblGrid>
      <w:tr w:rsidR="00175F0F" w:rsidTr="00175F0F">
        <w:trPr>
          <w:cantSplit/>
        </w:trPr>
        <w:tc>
          <w:tcPr>
            <w:tcW w:w="478" w:type="dxa"/>
            <w:vMerge w:val="restart"/>
            <w:tcBorders>
              <w:top w:val="single" w:sz="4" w:space="0" w:color="000000"/>
              <w:left w:val="single" w:sz="4" w:space="0" w:color="000000"/>
              <w:bottom w:val="single" w:sz="4" w:space="0" w:color="000000"/>
            </w:tcBorders>
            <w:shd w:val="clear" w:color="auto" w:fill="auto"/>
            <w:textDirection w:val="btLr"/>
          </w:tcPr>
          <w:p w:rsidR="00175F0F" w:rsidRDefault="00175F0F" w:rsidP="00175F0F">
            <w:pPr>
              <w:spacing w:after="200"/>
              <w:ind w:left="113" w:right="113"/>
              <w:jc w:val="center"/>
            </w:pPr>
            <w:r>
              <w:rPr>
                <w:lang w:eastAsia="en-US"/>
              </w:rPr>
              <w:t>№ в реестре</w:t>
            </w:r>
          </w:p>
        </w:tc>
        <w:tc>
          <w:tcPr>
            <w:tcW w:w="687" w:type="dxa"/>
            <w:vMerge w:val="restart"/>
            <w:tcBorders>
              <w:top w:val="single" w:sz="4" w:space="0" w:color="000000"/>
              <w:left w:val="single" w:sz="4" w:space="0" w:color="000000"/>
              <w:bottom w:val="single" w:sz="4" w:space="0" w:color="000000"/>
            </w:tcBorders>
            <w:shd w:val="clear" w:color="auto" w:fill="auto"/>
            <w:textDirection w:val="btLr"/>
            <w:vAlign w:val="bottom"/>
          </w:tcPr>
          <w:p w:rsidR="00175F0F" w:rsidRDefault="00175F0F" w:rsidP="00175F0F">
            <w:pPr>
              <w:spacing w:after="200"/>
              <w:ind w:left="113" w:right="113"/>
              <w:jc w:val="center"/>
            </w:pPr>
            <w:r>
              <w:rPr>
                <w:lang w:eastAsia="en-US"/>
              </w:rPr>
              <w:t>№ маршрута</w:t>
            </w:r>
          </w:p>
        </w:tc>
        <w:tc>
          <w:tcPr>
            <w:tcW w:w="2917" w:type="dxa"/>
            <w:vMerge w:val="restart"/>
            <w:tcBorders>
              <w:top w:val="single" w:sz="4" w:space="0" w:color="000000"/>
              <w:left w:val="single" w:sz="4" w:space="0" w:color="000000"/>
              <w:bottom w:val="single" w:sz="4" w:space="0" w:color="000000"/>
            </w:tcBorders>
            <w:shd w:val="clear" w:color="auto" w:fill="auto"/>
            <w:vAlign w:val="center"/>
          </w:tcPr>
          <w:p w:rsidR="00175F0F" w:rsidRDefault="00175F0F" w:rsidP="00175F0F">
            <w:pPr>
              <w:spacing w:after="200"/>
              <w:jc w:val="center"/>
            </w:pPr>
            <w:r>
              <w:rPr>
                <w:lang w:eastAsia="en-US"/>
              </w:rPr>
              <w:t>Наименование маршрута</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175F0F" w:rsidRDefault="00175F0F" w:rsidP="00175F0F">
            <w:pPr>
              <w:jc w:val="center"/>
            </w:pPr>
            <w:r>
              <w:rPr>
                <w:lang w:eastAsia="en-US"/>
              </w:rPr>
              <w:t>Сезонность</w:t>
            </w:r>
          </w:p>
          <w:p w:rsidR="00175F0F" w:rsidRDefault="00175F0F" w:rsidP="00175F0F">
            <w:pPr>
              <w:jc w:val="center"/>
            </w:pPr>
            <w:r>
              <w:rPr>
                <w:lang w:eastAsia="en-US"/>
              </w:rPr>
              <w:t>работы</w:t>
            </w:r>
          </w:p>
          <w:p w:rsidR="00175F0F" w:rsidRDefault="00175F0F" w:rsidP="00175F0F">
            <w:pPr>
              <w:jc w:val="center"/>
            </w:pPr>
            <w:r>
              <w:rPr>
                <w:lang w:eastAsia="en-US"/>
              </w:rPr>
              <w:t>маршрута</w:t>
            </w:r>
          </w:p>
        </w:tc>
        <w:tc>
          <w:tcPr>
            <w:tcW w:w="1134" w:type="dxa"/>
            <w:vMerge w:val="restart"/>
            <w:tcBorders>
              <w:top w:val="single" w:sz="4" w:space="0" w:color="000000"/>
              <w:left w:val="single" w:sz="4" w:space="0" w:color="000000"/>
              <w:bottom w:val="single" w:sz="4" w:space="0" w:color="000000"/>
            </w:tcBorders>
            <w:shd w:val="clear" w:color="auto" w:fill="auto"/>
            <w:textDirection w:val="btLr"/>
            <w:vAlign w:val="center"/>
          </w:tcPr>
          <w:p w:rsidR="00175F0F" w:rsidRDefault="00175F0F" w:rsidP="00175F0F">
            <w:pPr>
              <w:ind w:left="113" w:right="113"/>
              <w:jc w:val="center"/>
            </w:pPr>
            <w:r>
              <w:rPr>
                <w:lang w:eastAsia="en-US"/>
              </w:rPr>
              <w:t>Класс транспортных средств (автобус)</w:t>
            </w:r>
          </w:p>
        </w:tc>
        <w:tc>
          <w:tcPr>
            <w:tcW w:w="1455" w:type="dxa"/>
            <w:vMerge w:val="restart"/>
            <w:tcBorders>
              <w:top w:val="single" w:sz="4" w:space="0" w:color="000000"/>
              <w:left w:val="single" w:sz="4" w:space="0" w:color="000000"/>
              <w:bottom w:val="single" w:sz="4" w:space="0" w:color="000000"/>
            </w:tcBorders>
            <w:shd w:val="clear" w:color="auto" w:fill="auto"/>
            <w:vAlign w:val="center"/>
          </w:tcPr>
          <w:p w:rsidR="00175F0F" w:rsidRDefault="00175F0F" w:rsidP="00175F0F">
            <w:pPr>
              <w:jc w:val="center"/>
            </w:pPr>
            <w:r>
              <w:rPr>
                <w:lang w:eastAsia="en-US"/>
              </w:rPr>
              <w:t>Регулярность</w:t>
            </w:r>
          </w:p>
          <w:p w:rsidR="00175F0F" w:rsidRDefault="00175F0F" w:rsidP="00175F0F">
            <w:pPr>
              <w:jc w:val="center"/>
            </w:pPr>
            <w:r>
              <w:rPr>
                <w:lang w:eastAsia="en-US"/>
              </w:rPr>
              <w:t>движения</w:t>
            </w:r>
          </w:p>
        </w:tc>
        <w:tc>
          <w:tcPr>
            <w:tcW w:w="955" w:type="dxa"/>
            <w:vMerge w:val="restart"/>
            <w:tcBorders>
              <w:top w:val="single" w:sz="4" w:space="0" w:color="000000"/>
              <w:left w:val="single" w:sz="4" w:space="0" w:color="000000"/>
              <w:bottom w:val="single" w:sz="4" w:space="0" w:color="000000"/>
            </w:tcBorders>
            <w:shd w:val="clear" w:color="auto" w:fill="auto"/>
            <w:textDirection w:val="btLr"/>
            <w:vAlign w:val="center"/>
          </w:tcPr>
          <w:p w:rsidR="00175F0F" w:rsidRDefault="00175F0F" w:rsidP="00175F0F">
            <w:pPr>
              <w:ind w:left="113" w:right="113"/>
              <w:jc w:val="center"/>
            </w:pPr>
            <w:r>
              <w:rPr>
                <w:lang w:eastAsia="en-US"/>
              </w:rPr>
              <w:t>Количество</w:t>
            </w:r>
          </w:p>
          <w:p w:rsidR="00175F0F" w:rsidRDefault="00175F0F" w:rsidP="00175F0F">
            <w:pPr>
              <w:ind w:left="113" w:right="113"/>
              <w:jc w:val="center"/>
            </w:pPr>
            <w:r>
              <w:rPr>
                <w:lang w:eastAsia="en-US"/>
              </w:rPr>
              <w:t>Рейсов в сутки</w:t>
            </w:r>
          </w:p>
        </w:tc>
        <w:tc>
          <w:tcPr>
            <w:tcW w:w="4961" w:type="dxa"/>
            <w:gridSpan w:val="2"/>
            <w:tcBorders>
              <w:top w:val="single" w:sz="4" w:space="0" w:color="000000"/>
              <w:left w:val="single" w:sz="4" w:space="0" w:color="000000"/>
              <w:bottom w:val="single" w:sz="4" w:space="0" w:color="000000"/>
            </w:tcBorders>
            <w:shd w:val="clear" w:color="auto" w:fill="auto"/>
          </w:tcPr>
          <w:p w:rsidR="00175F0F" w:rsidRDefault="00175F0F" w:rsidP="00175F0F">
            <w:pPr>
              <w:spacing w:after="200"/>
              <w:jc w:val="center"/>
            </w:pPr>
            <w:r>
              <w:rPr>
                <w:lang w:eastAsia="en-US"/>
              </w:rPr>
              <w:t>Время отправления</w:t>
            </w:r>
          </w:p>
        </w:tc>
        <w:tc>
          <w:tcPr>
            <w:tcW w:w="1030" w:type="dxa"/>
            <w:vMerge w:val="restart"/>
            <w:tcBorders>
              <w:top w:val="single" w:sz="4" w:space="0" w:color="000000"/>
              <w:left w:val="single" w:sz="4" w:space="0" w:color="000000"/>
              <w:right w:val="single" w:sz="4" w:space="0" w:color="000000"/>
            </w:tcBorders>
            <w:shd w:val="clear" w:color="auto" w:fill="auto"/>
            <w:textDirection w:val="btLr"/>
          </w:tcPr>
          <w:p w:rsidR="00175F0F" w:rsidRDefault="00175F0F" w:rsidP="00175F0F">
            <w:pPr>
              <w:ind w:left="113" w:right="113"/>
            </w:pPr>
            <w:r>
              <w:rPr>
                <w:lang w:eastAsia="en-US"/>
              </w:rPr>
              <w:t>Протяженность</w:t>
            </w:r>
          </w:p>
          <w:p w:rsidR="00175F0F" w:rsidRDefault="00175F0F" w:rsidP="00175F0F">
            <w:pPr>
              <w:spacing w:after="200"/>
              <w:ind w:left="113" w:right="113"/>
            </w:pPr>
            <w:r>
              <w:rPr>
                <w:lang w:eastAsia="en-US"/>
              </w:rPr>
              <w:t>маршрута, км</w:t>
            </w:r>
          </w:p>
        </w:tc>
      </w:tr>
      <w:tr w:rsidR="00175F0F" w:rsidTr="00175F0F">
        <w:trPr>
          <w:cantSplit/>
          <w:trHeight w:val="1459"/>
        </w:trPr>
        <w:tc>
          <w:tcPr>
            <w:tcW w:w="478" w:type="dxa"/>
            <w:vMerge/>
            <w:tcBorders>
              <w:top w:val="single" w:sz="4" w:space="0" w:color="000000"/>
              <w:left w:val="single" w:sz="4" w:space="0" w:color="000000"/>
              <w:bottom w:val="single" w:sz="4" w:space="0" w:color="000000"/>
            </w:tcBorders>
            <w:shd w:val="clear" w:color="auto" w:fill="auto"/>
          </w:tcPr>
          <w:p w:rsidR="00175F0F" w:rsidRDefault="00175F0F" w:rsidP="00175F0F">
            <w:pPr>
              <w:snapToGrid w:val="0"/>
              <w:rPr>
                <w:rFonts w:eastAsia="Calibri"/>
                <w:lang w:eastAsia="en-US"/>
              </w:rPr>
            </w:pPr>
          </w:p>
        </w:tc>
        <w:tc>
          <w:tcPr>
            <w:tcW w:w="687" w:type="dxa"/>
            <w:vMerge/>
            <w:tcBorders>
              <w:top w:val="single" w:sz="4" w:space="0" w:color="000000"/>
              <w:left w:val="single" w:sz="4" w:space="0" w:color="000000"/>
              <w:bottom w:val="single" w:sz="4" w:space="0" w:color="000000"/>
            </w:tcBorders>
            <w:shd w:val="clear" w:color="auto" w:fill="auto"/>
            <w:vAlign w:val="bottom"/>
          </w:tcPr>
          <w:p w:rsidR="00175F0F" w:rsidRDefault="00175F0F" w:rsidP="00175F0F">
            <w:pPr>
              <w:snapToGrid w:val="0"/>
              <w:rPr>
                <w:lang w:eastAsia="en-US"/>
              </w:rPr>
            </w:pPr>
          </w:p>
        </w:tc>
        <w:tc>
          <w:tcPr>
            <w:tcW w:w="2917" w:type="dxa"/>
            <w:vMerge/>
            <w:tcBorders>
              <w:top w:val="single" w:sz="4" w:space="0" w:color="000000"/>
              <w:left w:val="single" w:sz="4" w:space="0" w:color="000000"/>
              <w:bottom w:val="single" w:sz="4" w:space="0" w:color="000000"/>
            </w:tcBorders>
            <w:shd w:val="clear" w:color="auto" w:fill="auto"/>
            <w:vAlign w:val="center"/>
          </w:tcPr>
          <w:p w:rsidR="00175F0F" w:rsidRDefault="00175F0F" w:rsidP="00175F0F">
            <w:pPr>
              <w:snapToGrid w:val="0"/>
              <w:rPr>
                <w:lang w:eastAsia="en-US"/>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175F0F" w:rsidRDefault="00175F0F" w:rsidP="00175F0F">
            <w:pPr>
              <w:snapToGrid w:val="0"/>
              <w:rPr>
                <w:lang w:eastAsia="en-US"/>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175F0F" w:rsidRDefault="00175F0F" w:rsidP="00175F0F">
            <w:pPr>
              <w:snapToGrid w:val="0"/>
              <w:rPr>
                <w:lang w:eastAsia="en-US"/>
              </w:rPr>
            </w:pPr>
          </w:p>
        </w:tc>
        <w:tc>
          <w:tcPr>
            <w:tcW w:w="1455" w:type="dxa"/>
            <w:vMerge/>
            <w:tcBorders>
              <w:top w:val="single" w:sz="4" w:space="0" w:color="000000"/>
              <w:left w:val="single" w:sz="4" w:space="0" w:color="000000"/>
              <w:bottom w:val="single" w:sz="4" w:space="0" w:color="000000"/>
            </w:tcBorders>
            <w:shd w:val="clear" w:color="auto" w:fill="auto"/>
            <w:vAlign w:val="center"/>
          </w:tcPr>
          <w:p w:rsidR="00175F0F" w:rsidRDefault="00175F0F" w:rsidP="00175F0F">
            <w:pPr>
              <w:snapToGrid w:val="0"/>
              <w:rPr>
                <w:lang w:eastAsia="en-US"/>
              </w:rPr>
            </w:pPr>
          </w:p>
        </w:tc>
        <w:tc>
          <w:tcPr>
            <w:tcW w:w="955" w:type="dxa"/>
            <w:vMerge/>
            <w:tcBorders>
              <w:top w:val="single" w:sz="4" w:space="0" w:color="000000"/>
              <w:left w:val="single" w:sz="4" w:space="0" w:color="000000"/>
              <w:bottom w:val="single" w:sz="4" w:space="0" w:color="000000"/>
            </w:tcBorders>
            <w:shd w:val="clear" w:color="auto" w:fill="auto"/>
            <w:vAlign w:val="center"/>
          </w:tcPr>
          <w:p w:rsidR="00175F0F" w:rsidRDefault="00175F0F" w:rsidP="00175F0F">
            <w:pPr>
              <w:snapToGrid w:val="0"/>
              <w:rPr>
                <w:lang w:eastAsia="en-US"/>
              </w:rPr>
            </w:pPr>
          </w:p>
        </w:tc>
        <w:tc>
          <w:tcPr>
            <w:tcW w:w="2410" w:type="dxa"/>
            <w:tcBorders>
              <w:top w:val="single" w:sz="4" w:space="0" w:color="000000"/>
              <w:left w:val="single" w:sz="4" w:space="0" w:color="000000"/>
              <w:bottom w:val="single" w:sz="4" w:space="0" w:color="000000"/>
            </w:tcBorders>
            <w:shd w:val="clear" w:color="auto" w:fill="auto"/>
            <w:vAlign w:val="center"/>
          </w:tcPr>
          <w:p w:rsidR="00175F0F" w:rsidRPr="00D52737" w:rsidRDefault="00175F0F" w:rsidP="00175F0F">
            <w:pPr>
              <w:spacing w:after="200" w:line="276" w:lineRule="auto"/>
              <w:jc w:val="center"/>
            </w:pPr>
            <w:r w:rsidRPr="00D52737">
              <w:rPr>
                <w:lang w:eastAsia="en-US"/>
              </w:rPr>
              <w:t>от начального пункта</w:t>
            </w:r>
          </w:p>
        </w:tc>
        <w:tc>
          <w:tcPr>
            <w:tcW w:w="2551" w:type="dxa"/>
            <w:tcBorders>
              <w:top w:val="single" w:sz="4" w:space="0" w:color="000000"/>
              <w:left w:val="single" w:sz="4" w:space="0" w:color="000000"/>
              <w:bottom w:val="single" w:sz="4" w:space="0" w:color="000000"/>
            </w:tcBorders>
            <w:shd w:val="clear" w:color="auto" w:fill="auto"/>
            <w:vAlign w:val="center"/>
          </w:tcPr>
          <w:p w:rsidR="00175F0F" w:rsidRPr="00D52737" w:rsidRDefault="00175F0F" w:rsidP="00175F0F">
            <w:pPr>
              <w:spacing w:after="200" w:line="276" w:lineRule="auto"/>
              <w:jc w:val="center"/>
            </w:pPr>
            <w:r w:rsidRPr="00D52737">
              <w:rPr>
                <w:lang w:eastAsia="en-US"/>
              </w:rPr>
              <w:t>от конечного пункта</w:t>
            </w:r>
          </w:p>
        </w:tc>
        <w:tc>
          <w:tcPr>
            <w:tcW w:w="1030" w:type="dxa"/>
            <w:vMerge/>
            <w:tcBorders>
              <w:left w:val="single" w:sz="4" w:space="0" w:color="000000"/>
              <w:bottom w:val="single" w:sz="4" w:space="0" w:color="000000"/>
              <w:right w:val="single" w:sz="4" w:space="0" w:color="000000"/>
            </w:tcBorders>
            <w:shd w:val="clear" w:color="auto" w:fill="auto"/>
          </w:tcPr>
          <w:p w:rsidR="00175F0F" w:rsidRDefault="00175F0F" w:rsidP="00175F0F">
            <w:pPr>
              <w:snapToGrid w:val="0"/>
              <w:rPr>
                <w:lang w:eastAsia="en-US"/>
              </w:rPr>
            </w:pPr>
          </w:p>
        </w:tc>
      </w:tr>
      <w:tr w:rsidR="00175F0F" w:rsidTr="00175F0F">
        <w:trPr>
          <w:cantSplit/>
          <w:trHeight w:val="239"/>
        </w:trPr>
        <w:tc>
          <w:tcPr>
            <w:tcW w:w="478" w:type="dxa"/>
            <w:tcBorders>
              <w:top w:val="single" w:sz="4" w:space="0" w:color="000000"/>
              <w:left w:val="single" w:sz="4" w:space="0" w:color="000000"/>
              <w:bottom w:val="single" w:sz="4" w:space="0" w:color="000000"/>
            </w:tcBorders>
            <w:shd w:val="clear" w:color="auto" w:fill="auto"/>
          </w:tcPr>
          <w:p w:rsidR="00175F0F" w:rsidRDefault="00175F0F" w:rsidP="00175F0F">
            <w:pPr>
              <w:jc w:val="center"/>
            </w:pPr>
            <w:r>
              <w:rPr>
                <w:lang w:eastAsia="en-US"/>
              </w:rPr>
              <w:t>1</w:t>
            </w:r>
          </w:p>
        </w:tc>
        <w:tc>
          <w:tcPr>
            <w:tcW w:w="687" w:type="dxa"/>
            <w:tcBorders>
              <w:top w:val="single" w:sz="4" w:space="0" w:color="000000"/>
              <w:left w:val="single" w:sz="4" w:space="0" w:color="000000"/>
              <w:bottom w:val="single" w:sz="4" w:space="0" w:color="000000"/>
            </w:tcBorders>
            <w:shd w:val="clear" w:color="auto" w:fill="auto"/>
          </w:tcPr>
          <w:p w:rsidR="00175F0F" w:rsidRDefault="00175F0F" w:rsidP="00175F0F">
            <w:pPr>
              <w:jc w:val="center"/>
            </w:pPr>
            <w:r>
              <w:rPr>
                <w:lang w:eastAsia="en-US"/>
              </w:rPr>
              <w:t>2</w:t>
            </w:r>
          </w:p>
        </w:tc>
        <w:tc>
          <w:tcPr>
            <w:tcW w:w="2917" w:type="dxa"/>
            <w:tcBorders>
              <w:top w:val="single" w:sz="4" w:space="0" w:color="000000"/>
              <w:left w:val="single" w:sz="4" w:space="0" w:color="000000"/>
              <w:bottom w:val="single" w:sz="4" w:space="0" w:color="000000"/>
            </w:tcBorders>
            <w:shd w:val="clear" w:color="auto" w:fill="auto"/>
          </w:tcPr>
          <w:p w:rsidR="00175F0F" w:rsidRDefault="00175F0F" w:rsidP="00175F0F">
            <w:pPr>
              <w:jc w:val="center"/>
            </w:pPr>
            <w:r>
              <w:rPr>
                <w:lang w:eastAsia="en-US"/>
              </w:rPr>
              <w:t>3</w:t>
            </w:r>
          </w:p>
        </w:tc>
        <w:tc>
          <w:tcPr>
            <w:tcW w:w="1701" w:type="dxa"/>
            <w:tcBorders>
              <w:top w:val="single" w:sz="4" w:space="0" w:color="000000"/>
              <w:left w:val="single" w:sz="4" w:space="0" w:color="000000"/>
              <w:bottom w:val="single" w:sz="4" w:space="0" w:color="000000"/>
            </w:tcBorders>
            <w:shd w:val="clear" w:color="auto" w:fill="auto"/>
          </w:tcPr>
          <w:p w:rsidR="00175F0F" w:rsidRDefault="00175F0F" w:rsidP="00175F0F">
            <w:pPr>
              <w:jc w:val="center"/>
            </w:pPr>
            <w:r>
              <w:rPr>
                <w:lang w:eastAsia="en-US"/>
              </w:rPr>
              <w:t>4</w:t>
            </w:r>
          </w:p>
        </w:tc>
        <w:tc>
          <w:tcPr>
            <w:tcW w:w="1134" w:type="dxa"/>
            <w:tcBorders>
              <w:top w:val="single" w:sz="4" w:space="0" w:color="000000"/>
              <w:left w:val="single" w:sz="4" w:space="0" w:color="000000"/>
              <w:bottom w:val="single" w:sz="4" w:space="0" w:color="000000"/>
            </w:tcBorders>
            <w:shd w:val="clear" w:color="auto" w:fill="auto"/>
          </w:tcPr>
          <w:p w:rsidR="00175F0F" w:rsidRDefault="00175F0F" w:rsidP="00175F0F">
            <w:pPr>
              <w:jc w:val="center"/>
            </w:pPr>
            <w:r>
              <w:rPr>
                <w:lang w:eastAsia="en-US"/>
              </w:rPr>
              <w:t>5</w:t>
            </w:r>
          </w:p>
        </w:tc>
        <w:tc>
          <w:tcPr>
            <w:tcW w:w="1455" w:type="dxa"/>
            <w:tcBorders>
              <w:top w:val="single" w:sz="4" w:space="0" w:color="000000"/>
              <w:left w:val="single" w:sz="4" w:space="0" w:color="000000"/>
              <w:bottom w:val="single" w:sz="4" w:space="0" w:color="000000"/>
            </w:tcBorders>
            <w:shd w:val="clear" w:color="auto" w:fill="auto"/>
          </w:tcPr>
          <w:p w:rsidR="00175F0F" w:rsidRDefault="00175F0F" w:rsidP="00175F0F">
            <w:pPr>
              <w:jc w:val="center"/>
            </w:pPr>
            <w:r>
              <w:rPr>
                <w:spacing w:val="-4"/>
                <w:lang w:eastAsia="en-US"/>
              </w:rPr>
              <w:t>6</w:t>
            </w:r>
          </w:p>
        </w:tc>
        <w:tc>
          <w:tcPr>
            <w:tcW w:w="955" w:type="dxa"/>
            <w:tcBorders>
              <w:top w:val="single" w:sz="4" w:space="0" w:color="000000"/>
              <w:left w:val="single" w:sz="4" w:space="0" w:color="000000"/>
              <w:bottom w:val="single" w:sz="4" w:space="0" w:color="000000"/>
            </w:tcBorders>
            <w:shd w:val="clear" w:color="auto" w:fill="auto"/>
          </w:tcPr>
          <w:p w:rsidR="00175F0F" w:rsidRDefault="00175F0F" w:rsidP="00175F0F">
            <w:pPr>
              <w:jc w:val="center"/>
            </w:pPr>
            <w:r>
              <w:rPr>
                <w:lang w:eastAsia="en-US"/>
              </w:rPr>
              <w:t>7</w:t>
            </w:r>
          </w:p>
        </w:tc>
        <w:tc>
          <w:tcPr>
            <w:tcW w:w="2410" w:type="dxa"/>
            <w:tcBorders>
              <w:top w:val="single" w:sz="4" w:space="0" w:color="000000"/>
              <w:left w:val="single" w:sz="4" w:space="0" w:color="000000"/>
              <w:bottom w:val="single" w:sz="4" w:space="0" w:color="000000"/>
            </w:tcBorders>
            <w:shd w:val="clear" w:color="auto" w:fill="auto"/>
          </w:tcPr>
          <w:p w:rsidR="00175F0F" w:rsidRDefault="00175F0F" w:rsidP="00175F0F">
            <w:pPr>
              <w:jc w:val="center"/>
            </w:pPr>
            <w:r>
              <w:rPr>
                <w:lang w:eastAsia="en-US"/>
              </w:rPr>
              <w:t>8</w:t>
            </w:r>
          </w:p>
        </w:tc>
        <w:tc>
          <w:tcPr>
            <w:tcW w:w="2551" w:type="dxa"/>
            <w:tcBorders>
              <w:top w:val="single" w:sz="4" w:space="0" w:color="000000"/>
              <w:left w:val="single" w:sz="4" w:space="0" w:color="000000"/>
              <w:bottom w:val="single" w:sz="4" w:space="0" w:color="000000"/>
            </w:tcBorders>
            <w:shd w:val="clear" w:color="auto" w:fill="auto"/>
          </w:tcPr>
          <w:p w:rsidR="00175F0F" w:rsidRDefault="00175F0F" w:rsidP="00175F0F">
            <w:pPr>
              <w:jc w:val="center"/>
            </w:pPr>
            <w:r>
              <w:rPr>
                <w:lang w:eastAsia="en-US"/>
              </w:rPr>
              <w:t>9</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175F0F" w:rsidRDefault="00175F0F" w:rsidP="00175F0F">
            <w:pPr>
              <w:jc w:val="center"/>
            </w:pPr>
            <w:r>
              <w:rPr>
                <w:lang w:eastAsia="en-US"/>
              </w:rPr>
              <w:t>10</w:t>
            </w:r>
          </w:p>
        </w:tc>
      </w:tr>
      <w:tr w:rsidR="00175F0F" w:rsidTr="00175F0F">
        <w:trPr>
          <w:cantSplit/>
          <w:trHeight w:val="239"/>
        </w:trPr>
        <w:tc>
          <w:tcPr>
            <w:tcW w:w="478"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rFonts w:eastAsia="Calibri"/>
                <w:lang w:eastAsia="en-US"/>
              </w:rPr>
            </w:pPr>
            <w:r>
              <w:rPr>
                <w:rFonts w:eastAsia="Calibri"/>
                <w:lang w:eastAsia="en-US"/>
              </w:rPr>
              <w:t>19</w:t>
            </w:r>
          </w:p>
        </w:tc>
        <w:tc>
          <w:tcPr>
            <w:tcW w:w="687"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Pr>
                <w:lang w:eastAsia="en-US"/>
              </w:rPr>
              <w:t>956</w:t>
            </w:r>
          </w:p>
        </w:tc>
        <w:tc>
          <w:tcPr>
            <w:tcW w:w="2917"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Pr>
                <w:lang w:eastAsia="en-US"/>
              </w:rPr>
              <w:t>Борисоглебск-</w:t>
            </w:r>
            <w:proofErr w:type="spellStart"/>
            <w:r>
              <w:rPr>
                <w:lang w:eastAsia="en-US"/>
              </w:rPr>
              <w:t>Губари</w:t>
            </w:r>
            <w:proofErr w:type="spellEnd"/>
          </w:p>
        </w:tc>
        <w:tc>
          <w:tcPr>
            <w:tcW w:w="1701"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Pr>
                <w:lang w:eastAsia="en-US"/>
              </w:rPr>
              <w:t>СК1</w:t>
            </w:r>
          </w:p>
        </w:tc>
        <w:tc>
          <w:tcPr>
            <w:tcW w:w="1455"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spacing w:val="-4"/>
                <w:lang w:eastAsia="en-US"/>
              </w:rPr>
            </w:pPr>
            <w:r>
              <w:rPr>
                <w:spacing w:val="-4"/>
                <w:lang w:eastAsia="en-US"/>
              </w:rPr>
              <w:t>Пятница-понедельник</w:t>
            </w:r>
          </w:p>
        </w:tc>
        <w:tc>
          <w:tcPr>
            <w:tcW w:w="955"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spacing w:val="-4"/>
                <w:lang w:eastAsia="en-US"/>
              </w:rPr>
            </w:pPr>
            <w:r>
              <w:rPr>
                <w:spacing w:val="-4"/>
                <w:lang w:eastAsia="en-US"/>
              </w:rPr>
              <w:t>4</w:t>
            </w:r>
          </w:p>
        </w:tc>
        <w:tc>
          <w:tcPr>
            <w:tcW w:w="2410"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sidRPr="00F714D6">
              <w:rPr>
                <w:lang w:eastAsia="en-US"/>
              </w:rPr>
              <w:t>05.15; 14.50</w:t>
            </w:r>
          </w:p>
        </w:tc>
        <w:tc>
          <w:tcPr>
            <w:tcW w:w="2551"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sidRPr="00F714D6">
              <w:rPr>
                <w:lang w:eastAsia="en-US"/>
              </w:rPr>
              <w:t>06.35; 16.10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175F0F" w:rsidRDefault="00175F0F" w:rsidP="00175F0F">
            <w:pPr>
              <w:snapToGrid w:val="0"/>
              <w:jc w:val="center"/>
              <w:rPr>
                <w:lang w:eastAsia="en-US"/>
              </w:rPr>
            </w:pPr>
            <w:r>
              <w:rPr>
                <w:lang w:eastAsia="en-US"/>
              </w:rPr>
              <w:t>66,7</w:t>
            </w:r>
          </w:p>
        </w:tc>
      </w:tr>
      <w:tr w:rsidR="00175F0F" w:rsidTr="00175F0F">
        <w:trPr>
          <w:cantSplit/>
          <w:trHeight w:val="239"/>
        </w:trPr>
        <w:tc>
          <w:tcPr>
            <w:tcW w:w="478"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rFonts w:eastAsia="Calibri"/>
                <w:lang w:eastAsia="en-US"/>
              </w:rPr>
            </w:pPr>
            <w:r>
              <w:rPr>
                <w:rFonts w:eastAsia="Calibri"/>
                <w:lang w:eastAsia="en-US"/>
              </w:rPr>
              <w:t>20</w:t>
            </w:r>
          </w:p>
        </w:tc>
        <w:tc>
          <w:tcPr>
            <w:tcW w:w="687"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Pr>
                <w:lang w:eastAsia="en-US"/>
              </w:rPr>
              <w:t>102</w:t>
            </w:r>
          </w:p>
        </w:tc>
        <w:tc>
          <w:tcPr>
            <w:tcW w:w="2917"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Pr>
                <w:lang w:eastAsia="en-US"/>
              </w:rPr>
              <w:t>Борисоглебск-</w:t>
            </w:r>
            <w:proofErr w:type="spellStart"/>
            <w:r>
              <w:rPr>
                <w:lang w:eastAsia="en-US"/>
              </w:rPr>
              <w:t>Богана</w:t>
            </w:r>
            <w:proofErr w:type="spellEnd"/>
          </w:p>
        </w:tc>
        <w:tc>
          <w:tcPr>
            <w:tcW w:w="1701"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Pr>
                <w:lang w:eastAsia="en-US"/>
              </w:rPr>
              <w:t>СК1</w:t>
            </w:r>
          </w:p>
        </w:tc>
        <w:tc>
          <w:tcPr>
            <w:tcW w:w="1455"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spacing w:val="-4"/>
                <w:lang w:eastAsia="en-US"/>
              </w:rPr>
            </w:pPr>
            <w:r>
              <w:rPr>
                <w:spacing w:val="-4"/>
                <w:lang w:eastAsia="en-US"/>
              </w:rPr>
              <w:t>ежедневно</w:t>
            </w:r>
          </w:p>
        </w:tc>
        <w:tc>
          <w:tcPr>
            <w:tcW w:w="955"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spacing w:val="-4"/>
                <w:lang w:eastAsia="en-US"/>
              </w:rPr>
            </w:pPr>
            <w:r>
              <w:rPr>
                <w:spacing w:val="-4"/>
                <w:lang w:eastAsia="en-US"/>
              </w:rPr>
              <w:t>10</w:t>
            </w:r>
          </w:p>
        </w:tc>
        <w:tc>
          <w:tcPr>
            <w:tcW w:w="2410"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sidRPr="00B81352">
              <w:rPr>
                <w:lang w:eastAsia="en-US"/>
              </w:rPr>
              <w:t>05.40; 07.30; 10.30; 13.30; 17.20</w:t>
            </w:r>
          </w:p>
        </w:tc>
        <w:tc>
          <w:tcPr>
            <w:tcW w:w="2551"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sidRPr="00B81352">
              <w:rPr>
                <w:lang w:eastAsia="en-US"/>
              </w:rPr>
              <w:t>06.32; 08.22; 11.22; 14.22; 18.12</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175F0F" w:rsidRDefault="00175F0F" w:rsidP="00175F0F">
            <w:pPr>
              <w:snapToGrid w:val="0"/>
              <w:jc w:val="center"/>
              <w:rPr>
                <w:lang w:eastAsia="en-US"/>
              </w:rPr>
            </w:pPr>
            <w:r>
              <w:rPr>
                <w:lang w:eastAsia="en-US"/>
              </w:rPr>
              <w:t>24,4</w:t>
            </w:r>
          </w:p>
        </w:tc>
      </w:tr>
      <w:tr w:rsidR="00175F0F" w:rsidTr="00175F0F">
        <w:trPr>
          <w:cantSplit/>
          <w:trHeight w:val="239"/>
        </w:trPr>
        <w:tc>
          <w:tcPr>
            <w:tcW w:w="478"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rFonts w:eastAsia="Calibri"/>
                <w:lang w:eastAsia="en-US"/>
              </w:rPr>
            </w:pPr>
            <w:r>
              <w:rPr>
                <w:rFonts w:eastAsia="Calibri"/>
                <w:lang w:eastAsia="en-US"/>
              </w:rPr>
              <w:t>21</w:t>
            </w:r>
          </w:p>
        </w:tc>
        <w:tc>
          <w:tcPr>
            <w:tcW w:w="687"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Pr>
                <w:lang w:eastAsia="en-US"/>
              </w:rPr>
              <w:t>107</w:t>
            </w:r>
          </w:p>
        </w:tc>
        <w:tc>
          <w:tcPr>
            <w:tcW w:w="2917"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Pr>
                <w:lang w:eastAsia="en-US"/>
              </w:rPr>
              <w:t>Борисоглебск-</w:t>
            </w:r>
            <w:proofErr w:type="spellStart"/>
            <w:r>
              <w:rPr>
                <w:lang w:eastAsia="en-US"/>
              </w:rPr>
              <w:t>Воскресеновка</w:t>
            </w:r>
            <w:proofErr w:type="spellEnd"/>
          </w:p>
        </w:tc>
        <w:tc>
          <w:tcPr>
            <w:tcW w:w="1701"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Pr>
                <w:lang w:eastAsia="en-US"/>
              </w:rPr>
              <w:t>СК1</w:t>
            </w:r>
          </w:p>
        </w:tc>
        <w:tc>
          <w:tcPr>
            <w:tcW w:w="1455"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spacing w:val="-4"/>
                <w:lang w:eastAsia="en-US"/>
              </w:rPr>
            </w:pPr>
            <w:r>
              <w:rPr>
                <w:spacing w:val="-4"/>
                <w:lang w:eastAsia="en-US"/>
              </w:rPr>
              <w:t>Пятница-понедельник</w:t>
            </w:r>
          </w:p>
        </w:tc>
        <w:tc>
          <w:tcPr>
            <w:tcW w:w="955"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spacing w:val="-4"/>
                <w:lang w:eastAsia="en-US"/>
              </w:rPr>
            </w:pPr>
            <w:r>
              <w:rPr>
                <w:spacing w:val="-4"/>
                <w:lang w:eastAsia="en-US"/>
              </w:rPr>
              <w:t>4</w:t>
            </w:r>
          </w:p>
        </w:tc>
        <w:tc>
          <w:tcPr>
            <w:tcW w:w="2410"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sidRPr="00004E88">
              <w:rPr>
                <w:lang w:eastAsia="en-US"/>
              </w:rPr>
              <w:t>05.35; 13.50</w:t>
            </w:r>
          </w:p>
        </w:tc>
        <w:tc>
          <w:tcPr>
            <w:tcW w:w="2551"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sidRPr="00004E88">
              <w:rPr>
                <w:lang w:eastAsia="en-US"/>
              </w:rPr>
              <w:t>06.40; 15.00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175F0F" w:rsidRDefault="00175F0F" w:rsidP="00175F0F">
            <w:pPr>
              <w:snapToGrid w:val="0"/>
              <w:jc w:val="center"/>
              <w:rPr>
                <w:lang w:eastAsia="en-US"/>
              </w:rPr>
            </w:pPr>
            <w:r>
              <w:rPr>
                <w:lang w:eastAsia="en-US"/>
              </w:rPr>
              <w:t>48,5</w:t>
            </w:r>
          </w:p>
        </w:tc>
      </w:tr>
      <w:tr w:rsidR="00175F0F" w:rsidTr="00175F0F">
        <w:trPr>
          <w:cantSplit/>
          <w:trHeight w:val="239"/>
        </w:trPr>
        <w:tc>
          <w:tcPr>
            <w:tcW w:w="478"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rFonts w:eastAsia="Calibri"/>
                <w:lang w:eastAsia="en-US"/>
              </w:rPr>
            </w:pPr>
            <w:r>
              <w:rPr>
                <w:rFonts w:eastAsia="Calibri"/>
                <w:lang w:eastAsia="en-US"/>
              </w:rPr>
              <w:t>22</w:t>
            </w:r>
          </w:p>
        </w:tc>
        <w:tc>
          <w:tcPr>
            <w:tcW w:w="687"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Pr>
                <w:lang w:eastAsia="en-US"/>
              </w:rPr>
              <w:t>598</w:t>
            </w:r>
          </w:p>
        </w:tc>
        <w:tc>
          <w:tcPr>
            <w:tcW w:w="2917"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sidRPr="00F714D6">
              <w:rPr>
                <w:lang w:eastAsia="en-US"/>
              </w:rPr>
              <w:t>Борисоглебск-</w:t>
            </w:r>
            <w:proofErr w:type="spellStart"/>
            <w:r w:rsidRPr="00F714D6">
              <w:rPr>
                <w:lang w:eastAsia="en-US"/>
              </w:rPr>
              <w:t>Макашевка</w:t>
            </w:r>
            <w:proofErr w:type="spellEnd"/>
          </w:p>
        </w:tc>
        <w:tc>
          <w:tcPr>
            <w:tcW w:w="1701"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Pr>
                <w:lang w:eastAsia="en-US"/>
              </w:rPr>
              <w:t>СК1</w:t>
            </w:r>
          </w:p>
        </w:tc>
        <w:tc>
          <w:tcPr>
            <w:tcW w:w="1455"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spacing w:val="-4"/>
                <w:lang w:eastAsia="en-US"/>
              </w:rPr>
            </w:pPr>
            <w:r>
              <w:rPr>
                <w:spacing w:val="-4"/>
                <w:lang w:eastAsia="en-US"/>
              </w:rPr>
              <w:t>Пятница-понедельник</w:t>
            </w:r>
          </w:p>
        </w:tc>
        <w:tc>
          <w:tcPr>
            <w:tcW w:w="955"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spacing w:val="-4"/>
                <w:lang w:eastAsia="en-US"/>
              </w:rPr>
            </w:pPr>
            <w:r>
              <w:rPr>
                <w:spacing w:val="-4"/>
                <w:lang w:eastAsia="en-US"/>
              </w:rPr>
              <w:t>4</w:t>
            </w:r>
          </w:p>
        </w:tc>
        <w:tc>
          <w:tcPr>
            <w:tcW w:w="2410" w:type="dxa"/>
            <w:tcBorders>
              <w:top w:val="single" w:sz="4" w:space="0" w:color="000000"/>
              <w:left w:val="single" w:sz="4" w:space="0" w:color="000000"/>
              <w:bottom w:val="single" w:sz="4" w:space="0" w:color="000000"/>
            </w:tcBorders>
            <w:shd w:val="clear" w:color="auto" w:fill="auto"/>
          </w:tcPr>
          <w:p w:rsidR="00175F0F" w:rsidRPr="00F714D6" w:rsidRDefault="00175F0F" w:rsidP="00175F0F">
            <w:pPr>
              <w:pStyle w:val="2"/>
              <w:spacing w:before="0" w:after="0"/>
              <w:jc w:val="center"/>
              <w:rPr>
                <w:rFonts w:ascii="Times New Roman" w:hAnsi="Times New Roman" w:cs="Times New Roman"/>
                <w:b w:val="0"/>
                <w:i w:val="0"/>
                <w:sz w:val="20"/>
                <w:szCs w:val="20"/>
                <w:lang w:eastAsia="en-US"/>
              </w:rPr>
            </w:pPr>
            <w:r w:rsidRPr="00F714D6">
              <w:rPr>
                <w:rFonts w:ascii="Times New Roman" w:hAnsi="Times New Roman" w:cs="Times New Roman"/>
                <w:b w:val="0"/>
                <w:i w:val="0"/>
                <w:sz w:val="20"/>
                <w:szCs w:val="20"/>
                <w:lang w:eastAsia="en-US"/>
              </w:rPr>
              <w:t>05.20; 14.20</w:t>
            </w:r>
          </w:p>
        </w:tc>
        <w:tc>
          <w:tcPr>
            <w:tcW w:w="2551"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sidRPr="00F714D6">
              <w:rPr>
                <w:lang w:eastAsia="en-US"/>
              </w:rPr>
              <w:t>06.50; 15.50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175F0F" w:rsidRDefault="00175F0F" w:rsidP="00175F0F">
            <w:pPr>
              <w:snapToGrid w:val="0"/>
              <w:jc w:val="center"/>
              <w:rPr>
                <w:lang w:eastAsia="en-US"/>
              </w:rPr>
            </w:pPr>
            <w:r>
              <w:rPr>
                <w:lang w:eastAsia="en-US"/>
              </w:rPr>
              <w:t>75,7</w:t>
            </w:r>
          </w:p>
        </w:tc>
      </w:tr>
      <w:tr w:rsidR="00175F0F" w:rsidTr="00175F0F">
        <w:trPr>
          <w:cantSplit/>
          <w:trHeight w:val="239"/>
        </w:trPr>
        <w:tc>
          <w:tcPr>
            <w:tcW w:w="478"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rFonts w:eastAsia="Calibri"/>
                <w:lang w:eastAsia="en-US"/>
              </w:rPr>
            </w:pPr>
            <w:r>
              <w:rPr>
                <w:rFonts w:eastAsia="Calibri"/>
                <w:lang w:eastAsia="en-US"/>
              </w:rPr>
              <w:t>23</w:t>
            </w:r>
          </w:p>
        </w:tc>
        <w:tc>
          <w:tcPr>
            <w:tcW w:w="687"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Pr>
                <w:lang w:eastAsia="en-US"/>
              </w:rPr>
              <w:t>106</w:t>
            </w:r>
          </w:p>
        </w:tc>
        <w:tc>
          <w:tcPr>
            <w:tcW w:w="2917"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sidRPr="00F714D6">
              <w:rPr>
                <w:lang w:eastAsia="en-US"/>
              </w:rPr>
              <w:t xml:space="preserve">Борисоглебск- </w:t>
            </w:r>
            <w:proofErr w:type="spellStart"/>
            <w:r w:rsidRPr="00F714D6">
              <w:rPr>
                <w:lang w:eastAsia="en-US"/>
              </w:rPr>
              <w:t>Танцырей</w:t>
            </w:r>
            <w:proofErr w:type="spellEnd"/>
          </w:p>
        </w:tc>
        <w:tc>
          <w:tcPr>
            <w:tcW w:w="1701"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Pr>
                <w:lang w:eastAsia="en-US"/>
              </w:rPr>
              <w:t>СК1</w:t>
            </w:r>
          </w:p>
        </w:tc>
        <w:tc>
          <w:tcPr>
            <w:tcW w:w="1455"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spacing w:val="-4"/>
                <w:lang w:eastAsia="en-US"/>
              </w:rPr>
            </w:pPr>
            <w:r>
              <w:rPr>
                <w:spacing w:val="-4"/>
                <w:lang w:eastAsia="en-US"/>
              </w:rPr>
              <w:t>ежедневно</w:t>
            </w:r>
          </w:p>
        </w:tc>
        <w:tc>
          <w:tcPr>
            <w:tcW w:w="955"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spacing w:val="-4"/>
                <w:lang w:eastAsia="en-US"/>
              </w:rPr>
            </w:pPr>
            <w:r>
              <w:rPr>
                <w:spacing w:val="-4"/>
                <w:lang w:eastAsia="en-US"/>
              </w:rPr>
              <w:t>6</w:t>
            </w:r>
          </w:p>
        </w:tc>
        <w:tc>
          <w:tcPr>
            <w:tcW w:w="2410"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sidRPr="00BB4849">
              <w:rPr>
                <w:lang w:eastAsia="en-US"/>
              </w:rPr>
              <w:t>05.40; 13.10; 17.10</w:t>
            </w:r>
          </w:p>
        </w:tc>
        <w:tc>
          <w:tcPr>
            <w:tcW w:w="2551"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sidRPr="00BB4849">
              <w:rPr>
                <w:lang w:eastAsia="en-US"/>
              </w:rPr>
              <w:t>06.25 13.55 18.00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175F0F" w:rsidRDefault="00175F0F" w:rsidP="00175F0F">
            <w:pPr>
              <w:snapToGrid w:val="0"/>
              <w:jc w:val="center"/>
              <w:rPr>
                <w:lang w:eastAsia="en-US"/>
              </w:rPr>
            </w:pPr>
            <w:r>
              <w:rPr>
                <w:lang w:eastAsia="en-US"/>
              </w:rPr>
              <w:t>27,9</w:t>
            </w:r>
          </w:p>
        </w:tc>
      </w:tr>
      <w:tr w:rsidR="00175F0F" w:rsidTr="00175F0F">
        <w:trPr>
          <w:cantSplit/>
          <w:trHeight w:val="239"/>
        </w:trPr>
        <w:tc>
          <w:tcPr>
            <w:tcW w:w="478"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rFonts w:eastAsia="Calibri"/>
                <w:lang w:eastAsia="en-US"/>
              </w:rPr>
            </w:pPr>
            <w:r>
              <w:rPr>
                <w:rFonts w:eastAsia="Calibri"/>
                <w:lang w:eastAsia="en-US"/>
              </w:rPr>
              <w:t>24</w:t>
            </w:r>
          </w:p>
        </w:tc>
        <w:tc>
          <w:tcPr>
            <w:tcW w:w="687"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Pr>
                <w:lang w:eastAsia="en-US"/>
              </w:rPr>
              <w:t>105</w:t>
            </w:r>
          </w:p>
        </w:tc>
        <w:tc>
          <w:tcPr>
            <w:tcW w:w="2917"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sidRPr="00BB4849">
              <w:rPr>
                <w:lang w:eastAsia="en-US"/>
              </w:rPr>
              <w:t xml:space="preserve">Борисоглебск- </w:t>
            </w:r>
            <w:proofErr w:type="spellStart"/>
            <w:r w:rsidRPr="00BB4849">
              <w:rPr>
                <w:lang w:eastAsia="en-US"/>
              </w:rPr>
              <w:t>Махровка</w:t>
            </w:r>
            <w:proofErr w:type="spellEnd"/>
          </w:p>
        </w:tc>
        <w:tc>
          <w:tcPr>
            <w:tcW w:w="1701"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Pr>
                <w:lang w:eastAsia="en-US"/>
              </w:rPr>
              <w:t>СК1</w:t>
            </w:r>
          </w:p>
        </w:tc>
        <w:tc>
          <w:tcPr>
            <w:tcW w:w="1455"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spacing w:val="-4"/>
                <w:lang w:eastAsia="en-US"/>
              </w:rPr>
            </w:pPr>
            <w:r>
              <w:rPr>
                <w:spacing w:val="-4"/>
                <w:lang w:eastAsia="en-US"/>
              </w:rPr>
              <w:t>ежедневно</w:t>
            </w:r>
          </w:p>
        </w:tc>
        <w:tc>
          <w:tcPr>
            <w:tcW w:w="955"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spacing w:val="-4"/>
                <w:lang w:eastAsia="en-US"/>
              </w:rPr>
            </w:pPr>
            <w:r>
              <w:rPr>
                <w:spacing w:val="-4"/>
                <w:lang w:eastAsia="en-US"/>
              </w:rPr>
              <w:t>4</w:t>
            </w:r>
          </w:p>
        </w:tc>
        <w:tc>
          <w:tcPr>
            <w:tcW w:w="2410"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sidRPr="00BB4849">
              <w:rPr>
                <w:lang w:eastAsia="en-US"/>
              </w:rPr>
              <w:t>06.10; 15.10</w:t>
            </w:r>
          </w:p>
        </w:tc>
        <w:tc>
          <w:tcPr>
            <w:tcW w:w="2551"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sidRPr="00BB4849">
              <w:rPr>
                <w:lang w:eastAsia="en-US"/>
              </w:rPr>
              <w:t>07.10; 16.10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175F0F" w:rsidRDefault="00175F0F" w:rsidP="00175F0F">
            <w:pPr>
              <w:snapToGrid w:val="0"/>
              <w:jc w:val="center"/>
              <w:rPr>
                <w:lang w:eastAsia="en-US"/>
              </w:rPr>
            </w:pPr>
            <w:r>
              <w:rPr>
                <w:lang w:eastAsia="en-US"/>
              </w:rPr>
              <w:t>42,2</w:t>
            </w:r>
          </w:p>
        </w:tc>
      </w:tr>
      <w:tr w:rsidR="00175F0F" w:rsidTr="00175F0F">
        <w:trPr>
          <w:cantSplit/>
          <w:trHeight w:val="239"/>
        </w:trPr>
        <w:tc>
          <w:tcPr>
            <w:tcW w:w="478"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rFonts w:eastAsia="Calibri"/>
                <w:lang w:eastAsia="en-US"/>
              </w:rPr>
            </w:pPr>
            <w:r>
              <w:rPr>
                <w:rFonts w:eastAsia="Calibri"/>
                <w:lang w:eastAsia="en-US"/>
              </w:rPr>
              <w:t>25</w:t>
            </w:r>
          </w:p>
        </w:tc>
        <w:tc>
          <w:tcPr>
            <w:tcW w:w="687"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Pr>
                <w:lang w:eastAsia="en-US"/>
              </w:rPr>
              <w:t>101</w:t>
            </w:r>
          </w:p>
        </w:tc>
        <w:tc>
          <w:tcPr>
            <w:tcW w:w="2917"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sidRPr="00BB4849">
              <w:rPr>
                <w:lang w:eastAsia="en-US"/>
              </w:rPr>
              <w:t>Борисоглебск-</w:t>
            </w:r>
            <w:proofErr w:type="spellStart"/>
            <w:r w:rsidRPr="00BB4849">
              <w:rPr>
                <w:lang w:eastAsia="en-US"/>
              </w:rPr>
              <w:t>Чигорак</w:t>
            </w:r>
            <w:proofErr w:type="spellEnd"/>
          </w:p>
        </w:tc>
        <w:tc>
          <w:tcPr>
            <w:tcW w:w="1701"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Pr>
                <w:lang w:eastAsia="en-US"/>
              </w:rPr>
              <w:t>СК1</w:t>
            </w:r>
          </w:p>
        </w:tc>
        <w:tc>
          <w:tcPr>
            <w:tcW w:w="1455"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spacing w:val="-4"/>
                <w:lang w:eastAsia="en-US"/>
              </w:rPr>
            </w:pPr>
            <w:r>
              <w:rPr>
                <w:spacing w:val="-4"/>
                <w:lang w:eastAsia="en-US"/>
              </w:rPr>
              <w:t>ежедневно</w:t>
            </w:r>
          </w:p>
        </w:tc>
        <w:tc>
          <w:tcPr>
            <w:tcW w:w="955"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spacing w:val="-4"/>
                <w:lang w:eastAsia="en-US"/>
              </w:rPr>
            </w:pPr>
            <w:r>
              <w:rPr>
                <w:spacing w:val="-4"/>
                <w:lang w:eastAsia="en-US"/>
              </w:rPr>
              <w:t>10</w:t>
            </w:r>
          </w:p>
        </w:tc>
        <w:tc>
          <w:tcPr>
            <w:tcW w:w="2410"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sidRPr="00BB4849">
              <w:rPr>
                <w:lang w:eastAsia="en-US"/>
              </w:rPr>
              <w:t>06.30; 08.20, 11.20, 14.35, 17.00</w:t>
            </w:r>
          </w:p>
        </w:tc>
        <w:tc>
          <w:tcPr>
            <w:tcW w:w="2551"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sidRPr="00BB4849">
              <w:rPr>
                <w:lang w:eastAsia="en-US"/>
              </w:rPr>
              <w:t>07.10; 09.00,12.00, 15.15, 17.40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175F0F" w:rsidRDefault="00175F0F" w:rsidP="00175F0F">
            <w:pPr>
              <w:snapToGrid w:val="0"/>
              <w:jc w:val="center"/>
              <w:rPr>
                <w:lang w:eastAsia="en-US"/>
              </w:rPr>
            </w:pPr>
            <w:r>
              <w:rPr>
                <w:lang w:eastAsia="en-US"/>
              </w:rPr>
              <w:t>20,2</w:t>
            </w:r>
          </w:p>
        </w:tc>
      </w:tr>
      <w:tr w:rsidR="00175F0F" w:rsidTr="00175F0F">
        <w:trPr>
          <w:cantSplit/>
          <w:trHeight w:val="239"/>
        </w:trPr>
        <w:tc>
          <w:tcPr>
            <w:tcW w:w="478"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rFonts w:eastAsia="Calibri"/>
                <w:lang w:eastAsia="en-US"/>
              </w:rPr>
            </w:pPr>
            <w:r>
              <w:rPr>
                <w:rFonts w:eastAsia="Calibri"/>
                <w:lang w:eastAsia="en-US"/>
              </w:rPr>
              <w:t>26</w:t>
            </w:r>
          </w:p>
        </w:tc>
        <w:tc>
          <w:tcPr>
            <w:tcW w:w="687"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Pr>
                <w:lang w:eastAsia="en-US"/>
              </w:rPr>
              <w:t>115</w:t>
            </w:r>
          </w:p>
        </w:tc>
        <w:tc>
          <w:tcPr>
            <w:tcW w:w="2917"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sidRPr="00BB4849">
              <w:rPr>
                <w:lang w:eastAsia="en-US"/>
              </w:rPr>
              <w:t>Борисоглебск-Петровское</w:t>
            </w:r>
          </w:p>
        </w:tc>
        <w:tc>
          <w:tcPr>
            <w:tcW w:w="1701"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Pr>
                <w:lang w:eastAsia="en-US"/>
              </w:rPr>
              <w:t>СК1</w:t>
            </w:r>
          </w:p>
        </w:tc>
        <w:tc>
          <w:tcPr>
            <w:tcW w:w="1455"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spacing w:val="-4"/>
                <w:lang w:eastAsia="en-US"/>
              </w:rPr>
            </w:pPr>
            <w:r>
              <w:rPr>
                <w:spacing w:val="-4"/>
                <w:lang w:eastAsia="en-US"/>
              </w:rPr>
              <w:t>ежедневно</w:t>
            </w:r>
          </w:p>
        </w:tc>
        <w:tc>
          <w:tcPr>
            <w:tcW w:w="955"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spacing w:val="-4"/>
                <w:lang w:eastAsia="en-US"/>
              </w:rPr>
            </w:pPr>
            <w:r>
              <w:rPr>
                <w:spacing w:val="-4"/>
                <w:lang w:eastAsia="en-US"/>
              </w:rPr>
              <w:t>6</w:t>
            </w:r>
          </w:p>
        </w:tc>
        <w:tc>
          <w:tcPr>
            <w:tcW w:w="2410"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sidRPr="00BB4849">
              <w:rPr>
                <w:lang w:eastAsia="en-US"/>
              </w:rPr>
              <w:t>06.00; 13.00; 17.20</w:t>
            </w:r>
          </w:p>
        </w:tc>
        <w:tc>
          <w:tcPr>
            <w:tcW w:w="2551"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sidRPr="00BB4849">
              <w:rPr>
                <w:lang w:eastAsia="en-US"/>
              </w:rPr>
              <w:t>06.35; 13.40; 18.00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175F0F" w:rsidRDefault="00175F0F" w:rsidP="00175F0F">
            <w:pPr>
              <w:snapToGrid w:val="0"/>
              <w:jc w:val="center"/>
              <w:rPr>
                <w:lang w:eastAsia="en-US"/>
              </w:rPr>
            </w:pPr>
            <w:r>
              <w:rPr>
                <w:lang w:eastAsia="en-US"/>
              </w:rPr>
              <w:t>27,0</w:t>
            </w:r>
          </w:p>
        </w:tc>
      </w:tr>
    </w:tbl>
    <w:p w:rsidR="00003B4D" w:rsidRDefault="00003B4D" w:rsidP="003D75F8">
      <w:pPr>
        <w:sectPr w:rsidR="00003B4D">
          <w:headerReference w:type="even" r:id="rId39"/>
          <w:headerReference w:type="default" r:id="rId40"/>
          <w:footerReference w:type="even" r:id="rId41"/>
          <w:footerReference w:type="default" r:id="rId42"/>
          <w:headerReference w:type="first" r:id="rId43"/>
          <w:footerReference w:type="first" r:id="rId44"/>
          <w:pgSz w:w="16838" w:h="11906" w:orient="landscape"/>
          <w:pgMar w:top="1701" w:right="1134" w:bottom="776" w:left="1134" w:header="720" w:footer="720" w:gutter="0"/>
          <w:cols w:space="720"/>
          <w:titlePg/>
          <w:docGrid w:linePitch="272"/>
        </w:sectPr>
      </w:pPr>
    </w:p>
    <w:p w:rsidR="003D75F8" w:rsidRDefault="003D75F8" w:rsidP="003D75F8">
      <w:pPr>
        <w:jc w:val="right"/>
      </w:pPr>
      <w:r>
        <w:rPr>
          <w:sz w:val="28"/>
          <w:szCs w:val="28"/>
        </w:rPr>
        <w:t>Приложение № 12</w:t>
      </w:r>
    </w:p>
    <w:p w:rsidR="003D75F8" w:rsidRDefault="003D75F8" w:rsidP="003D75F8">
      <w:pPr>
        <w:jc w:val="right"/>
      </w:pPr>
      <w:r>
        <w:rPr>
          <w:sz w:val="28"/>
          <w:szCs w:val="28"/>
        </w:rPr>
        <w:t>к конкурсной документации</w:t>
      </w:r>
    </w:p>
    <w:p w:rsidR="00943821" w:rsidRDefault="00943821" w:rsidP="003D75F8">
      <w:pPr>
        <w:pStyle w:val="afd"/>
        <w:spacing w:after="240"/>
        <w:jc w:val="center"/>
        <w:rPr>
          <w:b/>
          <w:bCs/>
          <w:sz w:val="28"/>
          <w:szCs w:val="28"/>
        </w:rPr>
      </w:pPr>
    </w:p>
    <w:p w:rsidR="003D75F8" w:rsidRDefault="003D75F8" w:rsidP="003D75F8">
      <w:pPr>
        <w:pStyle w:val="afd"/>
        <w:spacing w:after="240"/>
        <w:jc w:val="center"/>
      </w:pPr>
      <w:r>
        <w:rPr>
          <w:b/>
          <w:bCs/>
          <w:sz w:val="28"/>
          <w:szCs w:val="28"/>
        </w:rPr>
        <w:t xml:space="preserve">Инструкция </w:t>
      </w:r>
      <w:r>
        <w:rPr>
          <w:b/>
          <w:bCs/>
          <w:sz w:val="28"/>
          <w:szCs w:val="28"/>
        </w:rPr>
        <w:br/>
      </w:r>
      <w:r>
        <w:rPr>
          <w:sz w:val="28"/>
          <w:szCs w:val="28"/>
        </w:rPr>
        <w:t>по заполнению заявки на участие в открытом конкурсе</w:t>
      </w:r>
    </w:p>
    <w:p w:rsidR="003D75F8" w:rsidRDefault="003D75F8" w:rsidP="003D75F8">
      <w:pPr>
        <w:autoSpaceDE w:val="0"/>
        <w:ind w:left="-284" w:firstLine="720"/>
        <w:jc w:val="both"/>
      </w:pPr>
      <w:r>
        <w:rPr>
          <w:bCs/>
          <w:sz w:val="28"/>
          <w:szCs w:val="26"/>
        </w:rPr>
        <w:t xml:space="preserve">1. Заявка на участие в открытом конкурсе и прилагаемые к ней документы, должны быть оформлены на русском языке. </w:t>
      </w:r>
    </w:p>
    <w:p w:rsidR="003D75F8" w:rsidRDefault="003D75F8" w:rsidP="003D75F8">
      <w:pPr>
        <w:autoSpaceDE w:val="0"/>
        <w:ind w:left="-284" w:firstLine="720"/>
        <w:jc w:val="both"/>
      </w:pPr>
      <w:r>
        <w:rPr>
          <w:bCs/>
          <w:sz w:val="28"/>
          <w:szCs w:val="26"/>
        </w:rPr>
        <w:t>2. Заявка на участие в открытом конкурсе составляется Претендентом на бумажном носителе в письменной форме (заполняется вручную или с использованием компьютерной техники). Заполнение заявки на участие в открытом конкурсе и прилагаемых к ней документов карандашом запрещается.</w:t>
      </w:r>
    </w:p>
    <w:p w:rsidR="003D75F8" w:rsidRDefault="003D75F8" w:rsidP="003D75F8">
      <w:pPr>
        <w:autoSpaceDE w:val="0"/>
        <w:ind w:left="-284" w:firstLine="720"/>
        <w:jc w:val="both"/>
      </w:pPr>
      <w:r>
        <w:rPr>
          <w:bCs/>
          <w:sz w:val="28"/>
          <w:szCs w:val="26"/>
        </w:rPr>
        <w:t>3. Заявка на участие в открытом конкурсе и прилагаемые к ней документы должны быть заполнены разборчиво и без исправлений.</w:t>
      </w:r>
    </w:p>
    <w:p w:rsidR="003D75F8" w:rsidRDefault="003D75F8" w:rsidP="003D75F8">
      <w:pPr>
        <w:autoSpaceDE w:val="0"/>
        <w:ind w:left="-284" w:firstLine="720"/>
        <w:jc w:val="both"/>
      </w:pPr>
      <w:r>
        <w:rPr>
          <w:bCs/>
          <w:sz w:val="28"/>
          <w:szCs w:val="26"/>
        </w:rPr>
        <w:t>4. В графе «наименование юр. лица, Ф.И.О. для индивидуального предпринимателя или уполномоченного участника договора простого товарищества» указывается:</w:t>
      </w:r>
    </w:p>
    <w:p w:rsidR="003D75F8" w:rsidRDefault="003D75F8" w:rsidP="003D75F8">
      <w:pPr>
        <w:autoSpaceDE w:val="0"/>
        <w:ind w:left="-284" w:firstLine="720"/>
        <w:jc w:val="both"/>
      </w:pPr>
      <w:r>
        <w:rPr>
          <w:bCs/>
          <w:sz w:val="28"/>
          <w:szCs w:val="26"/>
        </w:rPr>
        <w:t>1) полное и сокращенное (если таковое предусмотрено уставом) наименование юридического лица, если заявка на участие в открытом конкурсе подается юридическим лицом (предприятие, организация, уполномоченный участник договора простого товарищества и т.д.);</w:t>
      </w:r>
    </w:p>
    <w:p w:rsidR="003D75F8" w:rsidRDefault="003D75F8" w:rsidP="003D75F8">
      <w:pPr>
        <w:autoSpaceDE w:val="0"/>
        <w:ind w:left="-284" w:firstLine="720"/>
        <w:jc w:val="both"/>
      </w:pPr>
      <w:r>
        <w:rPr>
          <w:bCs/>
          <w:sz w:val="28"/>
          <w:szCs w:val="26"/>
        </w:rPr>
        <w:t>2) полное фамилия, имя, отчество индивидуального предпринимателя (в соответствии с данными документа, удостоверяющего личность), если заявка на участие в открытом конкурсе подается индивидуальным предпринимателем или уполномоченным участником договора простого товарищества.</w:t>
      </w:r>
    </w:p>
    <w:p w:rsidR="003D75F8" w:rsidRDefault="003D75F8" w:rsidP="003D75F8">
      <w:pPr>
        <w:ind w:left="-284" w:firstLine="720"/>
        <w:jc w:val="both"/>
      </w:pPr>
      <w:r>
        <w:rPr>
          <w:bCs/>
          <w:sz w:val="28"/>
          <w:szCs w:val="28"/>
        </w:rPr>
        <w:t>5. В графе «номер лота» указывается номер лота, на который Претендент подает заявку на участие в открытом конкурсе.</w:t>
      </w:r>
    </w:p>
    <w:p w:rsidR="003D75F8" w:rsidRDefault="003D75F8" w:rsidP="003D75F8">
      <w:pPr>
        <w:ind w:left="-284" w:firstLine="720"/>
        <w:jc w:val="both"/>
      </w:pPr>
      <w:r>
        <w:rPr>
          <w:bCs/>
          <w:sz w:val="28"/>
          <w:szCs w:val="28"/>
        </w:rPr>
        <w:t xml:space="preserve">6.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w:t>
      </w:r>
      <w:proofErr w:type="gramStart"/>
      <w:r>
        <w:rPr>
          <w:bCs/>
          <w:sz w:val="28"/>
          <w:szCs w:val="28"/>
        </w:rPr>
        <w:t>дате размещения извещения</w:t>
      </w:r>
      <w:proofErr w:type="gramEnd"/>
      <w:r>
        <w:rPr>
          <w:bCs/>
          <w:sz w:val="28"/>
          <w:szCs w:val="28"/>
        </w:rPr>
        <w:t xml:space="preserve"> указываются в цифровом значении, а также дополнительно дублируются прописью в скобках (если имеются разночтения, то в расчет берется сведения указанные прописью).</w:t>
      </w:r>
    </w:p>
    <w:p w:rsidR="003D75F8" w:rsidRDefault="003D75F8" w:rsidP="003D75F8">
      <w:pPr>
        <w:ind w:left="-284" w:firstLine="720"/>
        <w:jc w:val="both"/>
      </w:pPr>
      <w:r>
        <w:rPr>
          <w:bCs/>
          <w:sz w:val="28"/>
          <w:szCs w:val="28"/>
        </w:rPr>
        <w:t xml:space="preserve">7. Сведения о среднем количестве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указываются в цифровом значении, а также дополнительно дублируются прописью в скобках. </w:t>
      </w:r>
    </w:p>
    <w:p w:rsidR="003D75F8" w:rsidRDefault="003D75F8" w:rsidP="003D75F8">
      <w:pPr>
        <w:ind w:left="-284" w:firstLine="720"/>
        <w:jc w:val="both"/>
      </w:pPr>
      <w:proofErr w:type="spellStart"/>
      <w:r>
        <w:rPr>
          <w:bCs/>
          <w:sz w:val="28"/>
          <w:szCs w:val="28"/>
        </w:rPr>
        <w:t>К</w:t>
      </w:r>
      <w:r>
        <w:rPr>
          <w:bCs/>
          <w:sz w:val="28"/>
          <w:szCs w:val="28"/>
          <w:vertAlign w:val="subscript"/>
        </w:rPr>
        <w:t>тс</w:t>
      </w:r>
      <w:proofErr w:type="spellEnd"/>
      <w:r>
        <w:rPr>
          <w:bCs/>
          <w:sz w:val="28"/>
          <w:szCs w:val="28"/>
        </w:rPr>
        <w:t xml:space="preserve"> – среднее количество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 открытом конкурсе транспортных средств, отнесенного к количеству дней в соответствующем году и рассчитывается по следующей формуле:</w:t>
      </w:r>
    </w:p>
    <w:p w:rsidR="003D75F8" w:rsidRDefault="003D75F8" w:rsidP="003D75F8">
      <w:pPr>
        <w:ind w:left="-284" w:firstLine="720"/>
        <w:jc w:val="both"/>
        <w:rPr>
          <w:bCs/>
          <w:sz w:val="28"/>
          <w:szCs w:val="28"/>
        </w:rPr>
      </w:pPr>
    </w:p>
    <w:p w:rsidR="003D75F8" w:rsidRDefault="003D75F8" w:rsidP="003D75F8">
      <w:pPr>
        <w:ind w:left="-284" w:firstLine="720"/>
        <w:jc w:val="both"/>
      </w:pPr>
      <w:proofErr w:type="spellStart"/>
      <w:r>
        <w:rPr>
          <w:bCs/>
          <w:sz w:val="28"/>
          <w:szCs w:val="28"/>
        </w:rPr>
        <w:t>К</w:t>
      </w:r>
      <w:r>
        <w:rPr>
          <w:bCs/>
          <w:sz w:val="28"/>
          <w:szCs w:val="28"/>
          <w:vertAlign w:val="subscript"/>
        </w:rPr>
        <w:t>тс</w:t>
      </w:r>
      <w:proofErr w:type="spellEnd"/>
      <w:r>
        <w:rPr>
          <w:bCs/>
          <w:sz w:val="28"/>
          <w:szCs w:val="28"/>
        </w:rPr>
        <w:t>= ∑</w:t>
      </w:r>
      <w:proofErr w:type="spellStart"/>
      <w:r>
        <w:rPr>
          <w:bCs/>
          <w:sz w:val="28"/>
          <w:szCs w:val="28"/>
        </w:rPr>
        <w:t>N</w:t>
      </w:r>
      <w:r>
        <w:rPr>
          <w:bCs/>
          <w:sz w:val="28"/>
          <w:szCs w:val="28"/>
          <w:vertAlign w:val="subscript"/>
        </w:rPr>
        <w:t>i</w:t>
      </w:r>
      <w:proofErr w:type="spellEnd"/>
      <w:r>
        <w:rPr>
          <w:bCs/>
          <w:sz w:val="28"/>
          <w:szCs w:val="28"/>
        </w:rPr>
        <w:t>/365,</w:t>
      </w:r>
    </w:p>
    <w:p w:rsidR="003D75F8" w:rsidRDefault="003D75F8" w:rsidP="003D75F8">
      <w:pPr>
        <w:ind w:left="-284" w:firstLine="720"/>
        <w:jc w:val="both"/>
        <w:rPr>
          <w:bCs/>
          <w:sz w:val="28"/>
          <w:szCs w:val="28"/>
        </w:rPr>
      </w:pPr>
    </w:p>
    <w:p w:rsidR="003D75F8" w:rsidRDefault="003D75F8" w:rsidP="003D75F8">
      <w:pPr>
        <w:ind w:left="-284" w:firstLine="720"/>
        <w:jc w:val="both"/>
      </w:pPr>
      <w:r>
        <w:rPr>
          <w:bCs/>
          <w:sz w:val="28"/>
          <w:szCs w:val="28"/>
        </w:rPr>
        <w:t xml:space="preserve">где: </w:t>
      </w:r>
      <w:proofErr w:type="spellStart"/>
      <w:r>
        <w:rPr>
          <w:bCs/>
          <w:sz w:val="28"/>
          <w:szCs w:val="28"/>
        </w:rPr>
        <w:t>N</w:t>
      </w:r>
      <w:r>
        <w:rPr>
          <w:bCs/>
          <w:sz w:val="28"/>
          <w:szCs w:val="28"/>
          <w:vertAlign w:val="subscript"/>
        </w:rPr>
        <w:t>i</w:t>
      </w:r>
      <w:proofErr w:type="spellEnd"/>
      <w:r>
        <w:rPr>
          <w:bCs/>
          <w:sz w:val="28"/>
          <w:szCs w:val="28"/>
        </w:rPr>
        <w:t xml:space="preserve"> - общее количество в течение года, предшествующего дате размещения извещения,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 открытом конкурсе транспортных средств.</w:t>
      </w:r>
    </w:p>
    <w:p w:rsidR="003D75F8" w:rsidRDefault="003D75F8" w:rsidP="003D75F8">
      <w:pPr>
        <w:autoSpaceDE w:val="0"/>
        <w:ind w:left="-284" w:firstLine="720"/>
        <w:jc w:val="both"/>
      </w:pPr>
      <w:r>
        <w:rPr>
          <w:bCs/>
          <w:sz w:val="28"/>
          <w:szCs w:val="26"/>
        </w:rPr>
        <w:t>8. Заявка на участие в открытом конкурсе подписывается Претендентом либо его уполномоченным лицом. В случае подписания заявки уполномоченным лицом Претендента, представляется доверенность на осуществление действий от имени Претендента, предлагается использовать форму согласно Приложению № 3 к настоящей конкурсной документации.</w:t>
      </w:r>
    </w:p>
    <w:p w:rsidR="008223D9" w:rsidRDefault="008223D9">
      <w:pPr>
        <w:suppressAutoHyphens w:val="0"/>
        <w:spacing w:after="200" w:line="276" w:lineRule="auto"/>
        <w:sectPr w:rsidR="008223D9" w:rsidSect="003D75F8">
          <w:headerReference w:type="even" r:id="rId45"/>
          <w:headerReference w:type="default" r:id="rId46"/>
          <w:footerReference w:type="even" r:id="rId47"/>
          <w:footerReference w:type="default" r:id="rId48"/>
          <w:headerReference w:type="first" r:id="rId49"/>
          <w:footerReference w:type="first" r:id="rId50"/>
          <w:pgSz w:w="11906" w:h="16838"/>
          <w:pgMar w:top="1134" w:right="567" w:bottom="1134" w:left="1701" w:header="720" w:footer="720" w:gutter="0"/>
          <w:cols w:space="720"/>
          <w:titlePg/>
          <w:docGrid w:linePitch="272"/>
        </w:sectPr>
      </w:pPr>
    </w:p>
    <w:p w:rsidR="008223D9" w:rsidRDefault="008223D9" w:rsidP="008223D9">
      <w:pPr>
        <w:overflowPunct w:val="0"/>
        <w:autoSpaceDE w:val="0"/>
        <w:ind w:left="284" w:right="-314" w:firstLine="567"/>
        <w:jc w:val="right"/>
      </w:pPr>
      <w:r>
        <w:rPr>
          <w:sz w:val="24"/>
          <w:szCs w:val="24"/>
        </w:rPr>
        <w:t>Приложение №13</w:t>
      </w:r>
    </w:p>
    <w:p w:rsidR="008223D9" w:rsidRDefault="008223D9" w:rsidP="008223D9">
      <w:pPr>
        <w:overflowPunct w:val="0"/>
        <w:autoSpaceDE w:val="0"/>
        <w:ind w:left="284" w:right="-314" w:firstLine="567"/>
        <w:jc w:val="right"/>
      </w:pPr>
      <w:r>
        <w:rPr>
          <w:sz w:val="24"/>
          <w:szCs w:val="24"/>
        </w:rPr>
        <w:t>к конкурсной документации</w:t>
      </w:r>
    </w:p>
    <w:p w:rsidR="008223D9" w:rsidRDefault="008223D9" w:rsidP="008223D9">
      <w:pPr>
        <w:overflowPunct w:val="0"/>
        <w:autoSpaceDE w:val="0"/>
        <w:ind w:firstLine="567"/>
        <w:jc w:val="center"/>
      </w:pPr>
    </w:p>
    <w:p w:rsidR="008223D9" w:rsidRDefault="008223D9" w:rsidP="008223D9">
      <w:pPr>
        <w:overflowPunct w:val="0"/>
        <w:autoSpaceDE w:val="0"/>
        <w:ind w:firstLine="567"/>
        <w:jc w:val="center"/>
      </w:pPr>
    </w:p>
    <w:p w:rsidR="008223D9" w:rsidRDefault="008223D9" w:rsidP="008223D9">
      <w:pPr>
        <w:overflowPunct w:val="0"/>
        <w:autoSpaceDE w:val="0"/>
        <w:ind w:firstLine="567"/>
        <w:jc w:val="center"/>
      </w:pPr>
    </w:p>
    <w:p w:rsidR="008223D9" w:rsidRDefault="008223D9" w:rsidP="008223D9">
      <w:pPr>
        <w:overflowPunct w:val="0"/>
        <w:autoSpaceDE w:val="0"/>
        <w:ind w:firstLine="567"/>
        <w:jc w:val="center"/>
      </w:pPr>
    </w:p>
    <w:p w:rsidR="008223D9" w:rsidRPr="008223D9" w:rsidRDefault="008223D9" w:rsidP="008223D9">
      <w:pPr>
        <w:overflowPunct w:val="0"/>
        <w:autoSpaceDE w:val="0"/>
        <w:ind w:firstLine="567"/>
        <w:jc w:val="center"/>
        <w:rPr>
          <w:sz w:val="28"/>
          <w:szCs w:val="28"/>
        </w:rPr>
      </w:pPr>
      <w:r w:rsidRPr="008223D9">
        <w:rPr>
          <w:sz w:val="28"/>
          <w:szCs w:val="28"/>
        </w:rPr>
        <w:t>Характеристика</w:t>
      </w:r>
    </w:p>
    <w:p w:rsidR="008223D9" w:rsidRPr="008223D9" w:rsidRDefault="008223D9" w:rsidP="008223D9">
      <w:pPr>
        <w:overflowPunct w:val="0"/>
        <w:autoSpaceDE w:val="0"/>
        <w:ind w:firstLine="567"/>
        <w:jc w:val="center"/>
        <w:rPr>
          <w:sz w:val="28"/>
          <w:szCs w:val="28"/>
        </w:rPr>
      </w:pPr>
      <w:r w:rsidRPr="008223D9">
        <w:rPr>
          <w:sz w:val="28"/>
          <w:szCs w:val="28"/>
        </w:rPr>
        <w:t xml:space="preserve"> и параметры муниципальных маршрутов, обслуживаемых «Перевозчиком»</w:t>
      </w:r>
    </w:p>
    <w:p w:rsidR="008223D9" w:rsidRDefault="008223D9" w:rsidP="008223D9">
      <w:pPr>
        <w:overflowPunct w:val="0"/>
        <w:autoSpaceDE w:val="0"/>
        <w:ind w:firstLine="567"/>
        <w:jc w:val="center"/>
      </w:pPr>
    </w:p>
    <w:tbl>
      <w:tblPr>
        <w:tblW w:w="15318" w:type="dxa"/>
        <w:tblInd w:w="-5" w:type="dxa"/>
        <w:tblLayout w:type="fixed"/>
        <w:tblLook w:val="0000" w:firstRow="0" w:lastRow="0" w:firstColumn="0" w:lastColumn="0" w:noHBand="0" w:noVBand="0"/>
      </w:tblPr>
      <w:tblGrid>
        <w:gridCol w:w="478"/>
        <w:gridCol w:w="687"/>
        <w:gridCol w:w="2917"/>
        <w:gridCol w:w="1701"/>
        <w:gridCol w:w="1134"/>
        <w:gridCol w:w="1455"/>
        <w:gridCol w:w="955"/>
        <w:gridCol w:w="2410"/>
        <w:gridCol w:w="2551"/>
        <w:gridCol w:w="1030"/>
      </w:tblGrid>
      <w:tr w:rsidR="00D52737" w:rsidTr="00D52737">
        <w:trPr>
          <w:cantSplit/>
        </w:trPr>
        <w:tc>
          <w:tcPr>
            <w:tcW w:w="478" w:type="dxa"/>
            <w:vMerge w:val="restart"/>
            <w:tcBorders>
              <w:top w:val="single" w:sz="4" w:space="0" w:color="000000"/>
              <w:left w:val="single" w:sz="4" w:space="0" w:color="000000"/>
              <w:bottom w:val="single" w:sz="4" w:space="0" w:color="000000"/>
            </w:tcBorders>
            <w:shd w:val="clear" w:color="auto" w:fill="auto"/>
            <w:textDirection w:val="btLr"/>
          </w:tcPr>
          <w:p w:rsidR="00D52737" w:rsidRDefault="00D52737" w:rsidP="00241BC9">
            <w:pPr>
              <w:spacing w:after="200"/>
              <w:ind w:left="113" w:right="113"/>
              <w:jc w:val="center"/>
            </w:pPr>
            <w:r>
              <w:rPr>
                <w:lang w:eastAsia="en-US"/>
              </w:rPr>
              <w:t>№ в реестре</w:t>
            </w:r>
          </w:p>
        </w:tc>
        <w:tc>
          <w:tcPr>
            <w:tcW w:w="687" w:type="dxa"/>
            <w:vMerge w:val="restart"/>
            <w:tcBorders>
              <w:top w:val="single" w:sz="4" w:space="0" w:color="000000"/>
              <w:left w:val="single" w:sz="4" w:space="0" w:color="000000"/>
              <w:bottom w:val="single" w:sz="4" w:space="0" w:color="000000"/>
            </w:tcBorders>
            <w:shd w:val="clear" w:color="auto" w:fill="auto"/>
            <w:textDirection w:val="btLr"/>
            <w:vAlign w:val="bottom"/>
          </w:tcPr>
          <w:p w:rsidR="00D52737" w:rsidRDefault="00D52737" w:rsidP="00241BC9">
            <w:pPr>
              <w:spacing w:after="200"/>
              <w:ind w:left="113" w:right="113"/>
              <w:jc w:val="center"/>
            </w:pPr>
            <w:r>
              <w:rPr>
                <w:lang w:eastAsia="en-US"/>
              </w:rPr>
              <w:t>№ маршрута</w:t>
            </w:r>
          </w:p>
        </w:tc>
        <w:tc>
          <w:tcPr>
            <w:tcW w:w="2917" w:type="dxa"/>
            <w:vMerge w:val="restart"/>
            <w:tcBorders>
              <w:top w:val="single" w:sz="4" w:space="0" w:color="000000"/>
              <w:left w:val="single" w:sz="4" w:space="0" w:color="000000"/>
              <w:bottom w:val="single" w:sz="4" w:space="0" w:color="000000"/>
            </w:tcBorders>
            <w:shd w:val="clear" w:color="auto" w:fill="auto"/>
            <w:vAlign w:val="center"/>
          </w:tcPr>
          <w:p w:rsidR="00D52737" w:rsidRDefault="00D52737" w:rsidP="00241BC9">
            <w:pPr>
              <w:spacing w:after="200"/>
              <w:jc w:val="center"/>
            </w:pPr>
            <w:r>
              <w:rPr>
                <w:lang w:eastAsia="en-US"/>
              </w:rPr>
              <w:t>Наименование маршрута</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D52737" w:rsidRDefault="00D52737" w:rsidP="00241BC9">
            <w:pPr>
              <w:jc w:val="center"/>
            </w:pPr>
            <w:r>
              <w:rPr>
                <w:lang w:eastAsia="en-US"/>
              </w:rPr>
              <w:t>Сезонность</w:t>
            </w:r>
          </w:p>
          <w:p w:rsidR="00D52737" w:rsidRDefault="00D52737" w:rsidP="00241BC9">
            <w:pPr>
              <w:jc w:val="center"/>
            </w:pPr>
            <w:r>
              <w:rPr>
                <w:lang w:eastAsia="en-US"/>
              </w:rPr>
              <w:t>работы</w:t>
            </w:r>
          </w:p>
          <w:p w:rsidR="00D52737" w:rsidRDefault="00D52737" w:rsidP="00241BC9">
            <w:pPr>
              <w:jc w:val="center"/>
            </w:pPr>
            <w:r>
              <w:rPr>
                <w:lang w:eastAsia="en-US"/>
              </w:rPr>
              <w:t>маршрута</w:t>
            </w:r>
          </w:p>
        </w:tc>
        <w:tc>
          <w:tcPr>
            <w:tcW w:w="1134" w:type="dxa"/>
            <w:vMerge w:val="restart"/>
            <w:tcBorders>
              <w:top w:val="single" w:sz="4" w:space="0" w:color="000000"/>
              <w:left w:val="single" w:sz="4" w:space="0" w:color="000000"/>
              <w:bottom w:val="single" w:sz="4" w:space="0" w:color="000000"/>
            </w:tcBorders>
            <w:shd w:val="clear" w:color="auto" w:fill="auto"/>
            <w:textDirection w:val="btLr"/>
            <w:vAlign w:val="center"/>
          </w:tcPr>
          <w:p w:rsidR="00D52737" w:rsidRDefault="00D52737" w:rsidP="00241BC9">
            <w:pPr>
              <w:ind w:left="113" w:right="113"/>
              <w:jc w:val="center"/>
            </w:pPr>
            <w:r>
              <w:rPr>
                <w:lang w:eastAsia="en-US"/>
              </w:rPr>
              <w:t>Класс транспортных средств (автобус)</w:t>
            </w:r>
          </w:p>
        </w:tc>
        <w:tc>
          <w:tcPr>
            <w:tcW w:w="1455" w:type="dxa"/>
            <w:vMerge w:val="restart"/>
            <w:tcBorders>
              <w:top w:val="single" w:sz="4" w:space="0" w:color="000000"/>
              <w:left w:val="single" w:sz="4" w:space="0" w:color="000000"/>
              <w:bottom w:val="single" w:sz="4" w:space="0" w:color="000000"/>
            </w:tcBorders>
            <w:shd w:val="clear" w:color="auto" w:fill="auto"/>
            <w:vAlign w:val="center"/>
          </w:tcPr>
          <w:p w:rsidR="00D52737" w:rsidRDefault="00D52737" w:rsidP="00241BC9">
            <w:pPr>
              <w:jc w:val="center"/>
            </w:pPr>
            <w:r>
              <w:rPr>
                <w:lang w:eastAsia="en-US"/>
              </w:rPr>
              <w:t>Регулярность</w:t>
            </w:r>
          </w:p>
          <w:p w:rsidR="00D52737" w:rsidRDefault="00D52737" w:rsidP="00241BC9">
            <w:pPr>
              <w:jc w:val="center"/>
            </w:pPr>
            <w:r>
              <w:rPr>
                <w:lang w:eastAsia="en-US"/>
              </w:rPr>
              <w:t>движения</w:t>
            </w:r>
          </w:p>
        </w:tc>
        <w:tc>
          <w:tcPr>
            <w:tcW w:w="955" w:type="dxa"/>
            <w:vMerge w:val="restart"/>
            <w:tcBorders>
              <w:top w:val="single" w:sz="4" w:space="0" w:color="000000"/>
              <w:left w:val="single" w:sz="4" w:space="0" w:color="000000"/>
              <w:bottom w:val="single" w:sz="4" w:space="0" w:color="000000"/>
            </w:tcBorders>
            <w:shd w:val="clear" w:color="auto" w:fill="auto"/>
            <w:textDirection w:val="btLr"/>
            <w:vAlign w:val="center"/>
          </w:tcPr>
          <w:p w:rsidR="00D52737" w:rsidRDefault="00D52737" w:rsidP="00241BC9">
            <w:pPr>
              <w:ind w:left="113" w:right="113"/>
              <w:jc w:val="center"/>
            </w:pPr>
            <w:r>
              <w:rPr>
                <w:lang w:eastAsia="en-US"/>
              </w:rPr>
              <w:t>Количество</w:t>
            </w:r>
          </w:p>
          <w:p w:rsidR="00D52737" w:rsidRDefault="00004E88" w:rsidP="00241BC9">
            <w:pPr>
              <w:ind w:left="113" w:right="113"/>
              <w:jc w:val="center"/>
            </w:pPr>
            <w:r>
              <w:rPr>
                <w:lang w:eastAsia="en-US"/>
              </w:rPr>
              <w:t>Р</w:t>
            </w:r>
            <w:r w:rsidR="00D52737">
              <w:rPr>
                <w:lang w:eastAsia="en-US"/>
              </w:rPr>
              <w:t>ейсов</w:t>
            </w:r>
            <w:r>
              <w:rPr>
                <w:lang w:eastAsia="en-US"/>
              </w:rPr>
              <w:t xml:space="preserve"> в сутки</w:t>
            </w:r>
          </w:p>
        </w:tc>
        <w:tc>
          <w:tcPr>
            <w:tcW w:w="4961" w:type="dxa"/>
            <w:gridSpan w:val="2"/>
            <w:tcBorders>
              <w:top w:val="single" w:sz="4" w:space="0" w:color="000000"/>
              <w:left w:val="single" w:sz="4" w:space="0" w:color="000000"/>
              <w:bottom w:val="single" w:sz="4" w:space="0" w:color="000000"/>
            </w:tcBorders>
            <w:shd w:val="clear" w:color="auto" w:fill="auto"/>
          </w:tcPr>
          <w:p w:rsidR="00D52737" w:rsidRDefault="00D52737" w:rsidP="00241BC9">
            <w:pPr>
              <w:spacing w:after="200"/>
              <w:jc w:val="center"/>
            </w:pPr>
            <w:r>
              <w:rPr>
                <w:lang w:eastAsia="en-US"/>
              </w:rPr>
              <w:t>Время отправления</w:t>
            </w:r>
          </w:p>
        </w:tc>
        <w:tc>
          <w:tcPr>
            <w:tcW w:w="1030" w:type="dxa"/>
            <w:vMerge w:val="restart"/>
            <w:tcBorders>
              <w:top w:val="single" w:sz="4" w:space="0" w:color="000000"/>
              <w:left w:val="single" w:sz="4" w:space="0" w:color="000000"/>
              <w:right w:val="single" w:sz="4" w:space="0" w:color="000000"/>
            </w:tcBorders>
            <w:shd w:val="clear" w:color="auto" w:fill="auto"/>
            <w:textDirection w:val="btLr"/>
          </w:tcPr>
          <w:p w:rsidR="00D52737" w:rsidRDefault="00D52737" w:rsidP="00241BC9">
            <w:pPr>
              <w:ind w:left="113" w:right="113"/>
            </w:pPr>
            <w:r>
              <w:rPr>
                <w:lang w:eastAsia="en-US"/>
              </w:rPr>
              <w:t>Протяженность</w:t>
            </w:r>
          </w:p>
          <w:p w:rsidR="00D52737" w:rsidRDefault="00D52737" w:rsidP="00241BC9">
            <w:pPr>
              <w:spacing w:after="200"/>
              <w:ind w:left="113" w:right="113"/>
            </w:pPr>
            <w:r>
              <w:rPr>
                <w:lang w:eastAsia="en-US"/>
              </w:rPr>
              <w:t>маршрута, км</w:t>
            </w:r>
          </w:p>
        </w:tc>
      </w:tr>
      <w:tr w:rsidR="00D52737" w:rsidTr="00D52737">
        <w:trPr>
          <w:cantSplit/>
          <w:trHeight w:val="1459"/>
        </w:trPr>
        <w:tc>
          <w:tcPr>
            <w:tcW w:w="478" w:type="dxa"/>
            <w:vMerge/>
            <w:tcBorders>
              <w:top w:val="single" w:sz="4" w:space="0" w:color="000000"/>
              <w:left w:val="single" w:sz="4" w:space="0" w:color="000000"/>
              <w:bottom w:val="single" w:sz="4" w:space="0" w:color="000000"/>
            </w:tcBorders>
            <w:shd w:val="clear" w:color="auto" w:fill="auto"/>
          </w:tcPr>
          <w:p w:rsidR="00D52737" w:rsidRDefault="00D52737" w:rsidP="00241BC9">
            <w:pPr>
              <w:snapToGrid w:val="0"/>
              <w:rPr>
                <w:rFonts w:eastAsia="Calibri"/>
                <w:lang w:eastAsia="en-US"/>
              </w:rPr>
            </w:pPr>
          </w:p>
        </w:tc>
        <w:tc>
          <w:tcPr>
            <w:tcW w:w="687" w:type="dxa"/>
            <w:vMerge/>
            <w:tcBorders>
              <w:top w:val="single" w:sz="4" w:space="0" w:color="000000"/>
              <w:left w:val="single" w:sz="4" w:space="0" w:color="000000"/>
              <w:bottom w:val="single" w:sz="4" w:space="0" w:color="000000"/>
            </w:tcBorders>
            <w:shd w:val="clear" w:color="auto" w:fill="auto"/>
            <w:vAlign w:val="bottom"/>
          </w:tcPr>
          <w:p w:rsidR="00D52737" w:rsidRDefault="00D52737" w:rsidP="00241BC9">
            <w:pPr>
              <w:snapToGrid w:val="0"/>
              <w:rPr>
                <w:lang w:eastAsia="en-US"/>
              </w:rPr>
            </w:pPr>
          </w:p>
        </w:tc>
        <w:tc>
          <w:tcPr>
            <w:tcW w:w="2917" w:type="dxa"/>
            <w:vMerge/>
            <w:tcBorders>
              <w:top w:val="single" w:sz="4" w:space="0" w:color="000000"/>
              <w:left w:val="single" w:sz="4" w:space="0" w:color="000000"/>
              <w:bottom w:val="single" w:sz="4" w:space="0" w:color="000000"/>
            </w:tcBorders>
            <w:shd w:val="clear" w:color="auto" w:fill="auto"/>
            <w:vAlign w:val="center"/>
          </w:tcPr>
          <w:p w:rsidR="00D52737" w:rsidRDefault="00D52737" w:rsidP="00241BC9">
            <w:pPr>
              <w:snapToGrid w:val="0"/>
              <w:rPr>
                <w:lang w:eastAsia="en-US"/>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D52737" w:rsidRDefault="00D52737" w:rsidP="00241BC9">
            <w:pPr>
              <w:snapToGrid w:val="0"/>
              <w:rPr>
                <w:lang w:eastAsia="en-US"/>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D52737" w:rsidRDefault="00D52737" w:rsidP="00241BC9">
            <w:pPr>
              <w:snapToGrid w:val="0"/>
              <w:rPr>
                <w:lang w:eastAsia="en-US"/>
              </w:rPr>
            </w:pPr>
          </w:p>
        </w:tc>
        <w:tc>
          <w:tcPr>
            <w:tcW w:w="1455" w:type="dxa"/>
            <w:vMerge/>
            <w:tcBorders>
              <w:top w:val="single" w:sz="4" w:space="0" w:color="000000"/>
              <w:left w:val="single" w:sz="4" w:space="0" w:color="000000"/>
              <w:bottom w:val="single" w:sz="4" w:space="0" w:color="000000"/>
            </w:tcBorders>
            <w:shd w:val="clear" w:color="auto" w:fill="auto"/>
            <w:vAlign w:val="center"/>
          </w:tcPr>
          <w:p w:rsidR="00D52737" w:rsidRDefault="00D52737" w:rsidP="00241BC9">
            <w:pPr>
              <w:snapToGrid w:val="0"/>
              <w:rPr>
                <w:lang w:eastAsia="en-US"/>
              </w:rPr>
            </w:pPr>
          </w:p>
        </w:tc>
        <w:tc>
          <w:tcPr>
            <w:tcW w:w="955" w:type="dxa"/>
            <w:vMerge/>
            <w:tcBorders>
              <w:top w:val="single" w:sz="4" w:space="0" w:color="000000"/>
              <w:left w:val="single" w:sz="4" w:space="0" w:color="000000"/>
              <w:bottom w:val="single" w:sz="4" w:space="0" w:color="000000"/>
            </w:tcBorders>
            <w:shd w:val="clear" w:color="auto" w:fill="auto"/>
            <w:vAlign w:val="center"/>
          </w:tcPr>
          <w:p w:rsidR="00D52737" w:rsidRDefault="00D52737" w:rsidP="00241BC9">
            <w:pPr>
              <w:snapToGrid w:val="0"/>
              <w:rPr>
                <w:lang w:eastAsia="en-US"/>
              </w:rPr>
            </w:pPr>
          </w:p>
        </w:tc>
        <w:tc>
          <w:tcPr>
            <w:tcW w:w="2410" w:type="dxa"/>
            <w:tcBorders>
              <w:top w:val="single" w:sz="4" w:space="0" w:color="000000"/>
              <w:left w:val="single" w:sz="4" w:space="0" w:color="000000"/>
              <w:bottom w:val="single" w:sz="4" w:space="0" w:color="000000"/>
            </w:tcBorders>
            <w:shd w:val="clear" w:color="auto" w:fill="auto"/>
            <w:vAlign w:val="center"/>
          </w:tcPr>
          <w:p w:rsidR="00D52737" w:rsidRPr="00D52737" w:rsidRDefault="00D52737" w:rsidP="00241BC9">
            <w:pPr>
              <w:spacing w:after="200" w:line="276" w:lineRule="auto"/>
              <w:jc w:val="center"/>
            </w:pPr>
            <w:r w:rsidRPr="00D52737">
              <w:rPr>
                <w:lang w:eastAsia="en-US"/>
              </w:rPr>
              <w:t>от начального пункта</w:t>
            </w:r>
          </w:p>
        </w:tc>
        <w:tc>
          <w:tcPr>
            <w:tcW w:w="2551" w:type="dxa"/>
            <w:tcBorders>
              <w:top w:val="single" w:sz="4" w:space="0" w:color="000000"/>
              <w:left w:val="single" w:sz="4" w:space="0" w:color="000000"/>
              <w:bottom w:val="single" w:sz="4" w:space="0" w:color="000000"/>
            </w:tcBorders>
            <w:shd w:val="clear" w:color="auto" w:fill="auto"/>
            <w:vAlign w:val="center"/>
          </w:tcPr>
          <w:p w:rsidR="00D52737" w:rsidRPr="00D52737" w:rsidRDefault="00D52737" w:rsidP="00241BC9">
            <w:pPr>
              <w:spacing w:after="200" w:line="276" w:lineRule="auto"/>
              <w:jc w:val="center"/>
            </w:pPr>
            <w:r w:rsidRPr="00D52737">
              <w:rPr>
                <w:lang w:eastAsia="en-US"/>
              </w:rPr>
              <w:t>от конечного пункта</w:t>
            </w:r>
          </w:p>
        </w:tc>
        <w:tc>
          <w:tcPr>
            <w:tcW w:w="1030" w:type="dxa"/>
            <w:vMerge/>
            <w:tcBorders>
              <w:left w:val="single" w:sz="4" w:space="0" w:color="000000"/>
              <w:bottom w:val="single" w:sz="4" w:space="0" w:color="000000"/>
              <w:right w:val="single" w:sz="4" w:space="0" w:color="000000"/>
            </w:tcBorders>
            <w:shd w:val="clear" w:color="auto" w:fill="auto"/>
          </w:tcPr>
          <w:p w:rsidR="00D52737" w:rsidRDefault="00D52737" w:rsidP="00241BC9">
            <w:pPr>
              <w:snapToGrid w:val="0"/>
              <w:rPr>
                <w:lang w:eastAsia="en-US"/>
              </w:rPr>
            </w:pPr>
          </w:p>
        </w:tc>
      </w:tr>
      <w:tr w:rsidR="00D52737" w:rsidTr="00D52737">
        <w:trPr>
          <w:cantSplit/>
          <w:trHeight w:val="239"/>
        </w:trPr>
        <w:tc>
          <w:tcPr>
            <w:tcW w:w="478" w:type="dxa"/>
            <w:tcBorders>
              <w:top w:val="single" w:sz="4" w:space="0" w:color="000000"/>
              <w:left w:val="single" w:sz="4" w:space="0" w:color="000000"/>
              <w:bottom w:val="single" w:sz="4" w:space="0" w:color="000000"/>
            </w:tcBorders>
            <w:shd w:val="clear" w:color="auto" w:fill="auto"/>
          </w:tcPr>
          <w:p w:rsidR="00D52737" w:rsidRDefault="00D52737" w:rsidP="00241BC9">
            <w:pPr>
              <w:jc w:val="center"/>
            </w:pPr>
            <w:r>
              <w:rPr>
                <w:lang w:eastAsia="en-US"/>
              </w:rPr>
              <w:t>1</w:t>
            </w:r>
          </w:p>
        </w:tc>
        <w:tc>
          <w:tcPr>
            <w:tcW w:w="687" w:type="dxa"/>
            <w:tcBorders>
              <w:top w:val="single" w:sz="4" w:space="0" w:color="000000"/>
              <w:left w:val="single" w:sz="4" w:space="0" w:color="000000"/>
              <w:bottom w:val="single" w:sz="4" w:space="0" w:color="000000"/>
            </w:tcBorders>
            <w:shd w:val="clear" w:color="auto" w:fill="auto"/>
          </w:tcPr>
          <w:p w:rsidR="00D52737" w:rsidRDefault="00D52737" w:rsidP="00241BC9">
            <w:pPr>
              <w:jc w:val="center"/>
            </w:pPr>
            <w:r>
              <w:rPr>
                <w:lang w:eastAsia="en-US"/>
              </w:rPr>
              <w:t>2</w:t>
            </w:r>
          </w:p>
        </w:tc>
        <w:tc>
          <w:tcPr>
            <w:tcW w:w="2917" w:type="dxa"/>
            <w:tcBorders>
              <w:top w:val="single" w:sz="4" w:space="0" w:color="000000"/>
              <w:left w:val="single" w:sz="4" w:space="0" w:color="000000"/>
              <w:bottom w:val="single" w:sz="4" w:space="0" w:color="000000"/>
            </w:tcBorders>
            <w:shd w:val="clear" w:color="auto" w:fill="auto"/>
          </w:tcPr>
          <w:p w:rsidR="00D52737" w:rsidRDefault="00D52737" w:rsidP="00241BC9">
            <w:pPr>
              <w:jc w:val="center"/>
            </w:pPr>
            <w:r>
              <w:rPr>
                <w:lang w:eastAsia="en-US"/>
              </w:rPr>
              <w:t>3</w:t>
            </w:r>
          </w:p>
        </w:tc>
        <w:tc>
          <w:tcPr>
            <w:tcW w:w="1701" w:type="dxa"/>
            <w:tcBorders>
              <w:top w:val="single" w:sz="4" w:space="0" w:color="000000"/>
              <w:left w:val="single" w:sz="4" w:space="0" w:color="000000"/>
              <w:bottom w:val="single" w:sz="4" w:space="0" w:color="000000"/>
            </w:tcBorders>
            <w:shd w:val="clear" w:color="auto" w:fill="auto"/>
          </w:tcPr>
          <w:p w:rsidR="00D52737" w:rsidRDefault="00D52737" w:rsidP="00241BC9">
            <w:pPr>
              <w:jc w:val="center"/>
            </w:pPr>
            <w:r>
              <w:rPr>
                <w:lang w:eastAsia="en-US"/>
              </w:rPr>
              <w:t>4</w:t>
            </w:r>
          </w:p>
        </w:tc>
        <w:tc>
          <w:tcPr>
            <w:tcW w:w="1134" w:type="dxa"/>
            <w:tcBorders>
              <w:top w:val="single" w:sz="4" w:space="0" w:color="000000"/>
              <w:left w:val="single" w:sz="4" w:space="0" w:color="000000"/>
              <w:bottom w:val="single" w:sz="4" w:space="0" w:color="000000"/>
            </w:tcBorders>
            <w:shd w:val="clear" w:color="auto" w:fill="auto"/>
          </w:tcPr>
          <w:p w:rsidR="00D52737" w:rsidRDefault="00D52737" w:rsidP="00241BC9">
            <w:pPr>
              <w:jc w:val="center"/>
            </w:pPr>
            <w:r>
              <w:rPr>
                <w:lang w:eastAsia="en-US"/>
              </w:rPr>
              <w:t>5</w:t>
            </w:r>
          </w:p>
        </w:tc>
        <w:tc>
          <w:tcPr>
            <w:tcW w:w="1455" w:type="dxa"/>
            <w:tcBorders>
              <w:top w:val="single" w:sz="4" w:space="0" w:color="000000"/>
              <w:left w:val="single" w:sz="4" w:space="0" w:color="000000"/>
              <w:bottom w:val="single" w:sz="4" w:space="0" w:color="000000"/>
            </w:tcBorders>
            <w:shd w:val="clear" w:color="auto" w:fill="auto"/>
          </w:tcPr>
          <w:p w:rsidR="00D52737" w:rsidRDefault="00D52737" w:rsidP="00241BC9">
            <w:pPr>
              <w:jc w:val="center"/>
            </w:pPr>
            <w:r>
              <w:rPr>
                <w:spacing w:val="-4"/>
                <w:lang w:eastAsia="en-US"/>
              </w:rPr>
              <w:t>6</w:t>
            </w:r>
          </w:p>
        </w:tc>
        <w:tc>
          <w:tcPr>
            <w:tcW w:w="955" w:type="dxa"/>
            <w:tcBorders>
              <w:top w:val="single" w:sz="4" w:space="0" w:color="000000"/>
              <w:left w:val="single" w:sz="4" w:space="0" w:color="000000"/>
              <w:bottom w:val="single" w:sz="4" w:space="0" w:color="000000"/>
            </w:tcBorders>
            <w:shd w:val="clear" w:color="auto" w:fill="auto"/>
          </w:tcPr>
          <w:p w:rsidR="00D52737" w:rsidRDefault="00D52737" w:rsidP="00241BC9">
            <w:pPr>
              <w:jc w:val="center"/>
            </w:pPr>
            <w:r>
              <w:rPr>
                <w:lang w:eastAsia="en-US"/>
              </w:rPr>
              <w:t>7</w:t>
            </w:r>
          </w:p>
        </w:tc>
        <w:tc>
          <w:tcPr>
            <w:tcW w:w="2410" w:type="dxa"/>
            <w:tcBorders>
              <w:top w:val="single" w:sz="4" w:space="0" w:color="000000"/>
              <w:left w:val="single" w:sz="4" w:space="0" w:color="000000"/>
              <w:bottom w:val="single" w:sz="4" w:space="0" w:color="000000"/>
            </w:tcBorders>
            <w:shd w:val="clear" w:color="auto" w:fill="auto"/>
          </w:tcPr>
          <w:p w:rsidR="00D52737" w:rsidRDefault="00D52737" w:rsidP="00241BC9">
            <w:pPr>
              <w:jc w:val="center"/>
            </w:pPr>
            <w:r>
              <w:rPr>
                <w:lang w:eastAsia="en-US"/>
              </w:rPr>
              <w:t>8</w:t>
            </w:r>
          </w:p>
        </w:tc>
        <w:tc>
          <w:tcPr>
            <w:tcW w:w="2551" w:type="dxa"/>
            <w:tcBorders>
              <w:top w:val="single" w:sz="4" w:space="0" w:color="000000"/>
              <w:left w:val="single" w:sz="4" w:space="0" w:color="000000"/>
              <w:bottom w:val="single" w:sz="4" w:space="0" w:color="000000"/>
            </w:tcBorders>
            <w:shd w:val="clear" w:color="auto" w:fill="auto"/>
          </w:tcPr>
          <w:p w:rsidR="00D52737" w:rsidRDefault="00D52737" w:rsidP="00241BC9">
            <w:pPr>
              <w:jc w:val="center"/>
            </w:pPr>
            <w:r>
              <w:rPr>
                <w:lang w:eastAsia="en-US"/>
              </w:rPr>
              <w:t>9</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D52737" w:rsidRDefault="00D52737" w:rsidP="00241BC9">
            <w:pPr>
              <w:jc w:val="center"/>
            </w:pPr>
            <w:r>
              <w:rPr>
                <w:lang w:eastAsia="en-US"/>
              </w:rPr>
              <w:t>10</w:t>
            </w:r>
          </w:p>
        </w:tc>
      </w:tr>
      <w:tr w:rsidR="00387D32" w:rsidTr="002D040F">
        <w:trPr>
          <w:cantSplit/>
          <w:trHeight w:val="239"/>
        </w:trPr>
        <w:tc>
          <w:tcPr>
            <w:tcW w:w="15318" w:type="dxa"/>
            <w:gridSpan w:val="10"/>
            <w:tcBorders>
              <w:top w:val="single" w:sz="4" w:space="0" w:color="000000"/>
              <w:left w:val="single" w:sz="4" w:space="0" w:color="000000"/>
              <w:bottom w:val="single" w:sz="4" w:space="0" w:color="000000"/>
              <w:right w:val="single" w:sz="4" w:space="0" w:color="000000"/>
            </w:tcBorders>
            <w:shd w:val="clear" w:color="auto" w:fill="auto"/>
          </w:tcPr>
          <w:p w:rsidR="00387D32" w:rsidRDefault="00387D32" w:rsidP="00241BC9">
            <w:pPr>
              <w:snapToGrid w:val="0"/>
              <w:jc w:val="center"/>
              <w:rPr>
                <w:lang w:eastAsia="en-US"/>
              </w:rPr>
            </w:pPr>
            <w:r>
              <w:rPr>
                <w:lang w:eastAsia="en-US"/>
              </w:rPr>
              <w:t>ЛОТ №1</w:t>
            </w:r>
          </w:p>
        </w:tc>
      </w:tr>
      <w:tr w:rsidR="00D52737" w:rsidTr="00D52737">
        <w:trPr>
          <w:cantSplit/>
          <w:trHeight w:val="239"/>
        </w:trPr>
        <w:tc>
          <w:tcPr>
            <w:tcW w:w="478" w:type="dxa"/>
            <w:tcBorders>
              <w:top w:val="single" w:sz="4" w:space="0" w:color="000000"/>
              <w:left w:val="single" w:sz="4" w:space="0" w:color="000000"/>
              <w:bottom w:val="single" w:sz="4" w:space="0" w:color="000000"/>
            </w:tcBorders>
            <w:shd w:val="clear" w:color="auto" w:fill="auto"/>
          </w:tcPr>
          <w:p w:rsidR="00D52737" w:rsidRDefault="00D52737" w:rsidP="00241BC9">
            <w:pPr>
              <w:snapToGrid w:val="0"/>
              <w:jc w:val="center"/>
              <w:rPr>
                <w:rFonts w:eastAsia="Calibri"/>
                <w:lang w:eastAsia="en-US"/>
              </w:rPr>
            </w:pPr>
            <w:r>
              <w:rPr>
                <w:rFonts w:eastAsia="Calibri"/>
                <w:lang w:eastAsia="en-US"/>
              </w:rPr>
              <w:t>20</w:t>
            </w:r>
          </w:p>
        </w:tc>
        <w:tc>
          <w:tcPr>
            <w:tcW w:w="687" w:type="dxa"/>
            <w:tcBorders>
              <w:top w:val="single" w:sz="4" w:space="0" w:color="000000"/>
              <w:left w:val="single" w:sz="4" w:space="0" w:color="000000"/>
              <w:bottom w:val="single" w:sz="4" w:space="0" w:color="000000"/>
            </w:tcBorders>
            <w:shd w:val="clear" w:color="auto" w:fill="auto"/>
          </w:tcPr>
          <w:p w:rsidR="00D52737" w:rsidRDefault="00D52737" w:rsidP="00241BC9">
            <w:pPr>
              <w:snapToGrid w:val="0"/>
              <w:jc w:val="center"/>
              <w:rPr>
                <w:lang w:eastAsia="en-US"/>
              </w:rPr>
            </w:pPr>
            <w:r>
              <w:rPr>
                <w:lang w:eastAsia="en-US"/>
              </w:rPr>
              <w:t>102</w:t>
            </w:r>
          </w:p>
        </w:tc>
        <w:tc>
          <w:tcPr>
            <w:tcW w:w="2917" w:type="dxa"/>
            <w:tcBorders>
              <w:top w:val="single" w:sz="4" w:space="0" w:color="000000"/>
              <w:left w:val="single" w:sz="4" w:space="0" w:color="000000"/>
              <w:bottom w:val="single" w:sz="4" w:space="0" w:color="000000"/>
            </w:tcBorders>
            <w:shd w:val="clear" w:color="auto" w:fill="auto"/>
          </w:tcPr>
          <w:p w:rsidR="00D52737" w:rsidRDefault="00D52737" w:rsidP="00241BC9">
            <w:pPr>
              <w:snapToGrid w:val="0"/>
              <w:jc w:val="center"/>
              <w:rPr>
                <w:lang w:eastAsia="en-US"/>
              </w:rPr>
            </w:pPr>
            <w:r>
              <w:rPr>
                <w:lang w:eastAsia="en-US"/>
              </w:rPr>
              <w:t>Борисоглебск-</w:t>
            </w:r>
            <w:proofErr w:type="spellStart"/>
            <w:r>
              <w:rPr>
                <w:lang w:eastAsia="en-US"/>
              </w:rPr>
              <w:t>Богана</w:t>
            </w:r>
            <w:proofErr w:type="spellEnd"/>
          </w:p>
        </w:tc>
        <w:tc>
          <w:tcPr>
            <w:tcW w:w="1701" w:type="dxa"/>
            <w:tcBorders>
              <w:top w:val="single" w:sz="4" w:space="0" w:color="000000"/>
              <w:left w:val="single" w:sz="4" w:space="0" w:color="000000"/>
              <w:bottom w:val="single" w:sz="4" w:space="0" w:color="000000"/>
            </w:tcBorders>
            <w:shd w:val="clear" w:color="auto" w:fill="auto"/>
          </w:tcPr>
          <w:p w:rsidR="00D52737" w:rsidRDefault="00D52737" w:rsidP="00241BC9">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D52737" w:rsidRDefault="00D52737" w:rsidP="00241BC9">
            <w:pPr>
              <w:snapToGrid w:val="0"/>
              <w:jc w:val="center"/>
              <w:rPr>
                <w:lang w:eastAsia="en-US"/>
              </w:rPr>
            </w:pPr>
            <w:r>
              <w:rPr>
                <w:lang w:eastAsia="en-US"/>
              </w:rPr>
              <w:t>СК1</w:t>
            </w:r>
          </w:p>
        </w:tc>
        <w:tc>
          <w:tcPr>
            <w:tcW w:w="1455" w:type="dxa"/>
            <w:tcBorders>
              <w:top w:val="single" w:sz="4" w:space="0" w:color="000000"/>
              <w:left w:val="single" w:sz="4" w:space="0" w:color="000000"/>
              <w:bottom w:val="single" w:sz="4" w:space="0" w:color="000000"/>
            </w:tcBorders>
            <w:shd w:val="clear" w:color="auto" w:fill="auto"/>
          </w:tcPr>
          <w:p w:rsidR="00D52737" w:rsidRDefault="00D52737" w:rsidP="00241BC9">
            <w:pPr>
              <w:snapToGrid w:val="0"/>
              <w:jc w:val="center"/>
              <w:rPr>
                <w:spacing w:val="-4"/>
                <w:lang w:eastAsia="en-US"/>
              </w:rPr>
            </w:pPr>
            <w:r>
              <w:rPr>
                <w:spacing w:val="-4"/>
                <w:lang w:eastAsia="en-US"/>
              </w:rPr>
              <w:t>ежедневно</w:t>
            </w:r>
          </w:p>
        </w:tc>
        <w:tc>
          <w:tcPr>
            <w:tcW w:w="955" w:type="dxa"/>
            <w:tcBorders>
              <w:top w:val="single" w:sz="4" w:space="0" w:color="000000"/>
              <w:left w:val="single" w:sz="4" w:space="0" w:color="000000"/>
              <w:bottom w:val="single" w:sz="4" w:space="0" w:color="000000"/>
            </w:tcBorders>
            <w:shd w:val="clear" w:color="auto" w:fill="auto"/>
          </w:tcPr>
          <w:p w:rsidR="00D52737" w:rsidRDefault="00D52737" w:rsidP="00241BC9">
            <w:pPr>
              <w:snapToGrid w:val="0"/>
              <w:jc w:val="center"/>
              <w:rPr>
                <w:spacing w:val="-4"/>
                <w:lang w:eastAsia="en-US"/>
              </w:rPr>
            </w:pPr>
            <w:r>
              <w:rPr>
                <w:spacing w:val="-4"/>
                <w:lang w:eastAsia="en-US"/>
              </w:rPr>
              <w:t>10</w:t>
            </w:r>
          </w:p>
        </w:tc>
        <w:tc>
          <w:tcPr>
            <w:tcW w:w="2410" w:type="dxa"/>
            <w:tcBorders>
              <w:top w:val="single" w:sz="4" w:space="0" w:color="000000"/>
              <w:left w:val="single" w:sz="4" w:space="0" w:color="000000"/>
              <w:bottom w:val="single" w:sz="4" w:space="0" w:color="000000"/>
            </w:tcBorders>
            <w:shd w:val="clear" w:color="auto" w:fill="auto"/>
          </w:tcPr>
          <w:p w:rsidR="00D52737" w:rsidRDefault="00D52737" w:rsidP="00241BC9">
            <w:pPr>
              <w:snapToGrid w:val="0"/>
              <w:jc w:val="center"/>
              <w:rPr>
                <w:lang w:eastAsia="en-US"/>
              </w:rPr>
            </w:pPr>
            <w:r w:rsidRPr="00B81352">
              <w:rPr>
                <w:lang w:eastAsia="en-US"/>
              </w:rPr>
              <w:t>05.40; 07.30; 10.30; 13.30; 17.20</w:t>
            </w:r>
          </w:p>
        </w:tc>
        <w:tc>
          <w:tcPr>
            <w:tcW w:w="2551" w:type="dxa"/>
            <w:tcBorders>
              <w:top w:val="single" w:sz="4" w:space="0" w:color="000000"/>
              <w:left w:val="single" w:sz="4" w:space="0" w:color="000000"/>
              <w:bottom w:val="single" w:sz="4" w:space="0" w:color="000000"/>
            </w:tcBorders>
            <w:shd w:val="clear" w:color="auto" w:fill="auto"/>
          </w:tcPr>
          <w:p w:rsidR="00D52737" w:rsidRDefault="00D52737" w:rsidP="00241BC9">
            <w:pPr>
              <w:snapToGrid w:val="0"/>
              <w:jc w:val="center"/>
              <w:rPr>
                <w:lang w:eastAsia="en-US"/>
              </w:rPr>
            </w:pPr>
            <w:r w:rsidRPr="00B81352">
              <w:rPr>
                <w:lang w:eastAsia="en-US"/>
              </w:rPr>
              <w:t>06.32; 08.22; 11.22; 14.22; 18.12</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D52737" w:rsidRDefault="00D52737" w:rsidP="00241BC9">
            <w:pPr>
              <w:snapToGrid w:val="0"/>
              <w:jc w:val="center"/>
              <w:rPr>
                <w:lang w:eastAsia="en-US"/>
              </w:rPr>
            </w:pPr>
            <w:r>
              <w:rPr>
                <w:lang w:eastAsia="en-US"/>
              </w:rPr>
              <w:t>24,4</w:t>
            </w:r>
          </w:p>
        </w:tc>
      </w:tr>
      <w:tr w:rsidR="00D52737" w:rsidTr="00D52737">
        <w:trPr>
          <w:cantSplit/>
          <w:trHeight w:val="239"/>
        </w:trPr>
        <w:tc>
          <w:tcPr>
            <w:tcW w:w="478" w:type="dxa"/>
            <w:tcBorders>
              <w:top w:val="single" w:sz="4" w:space="0" w:color="000000"/>
              <w:left w:val="single" w:sz="4" w:space="0" w:color="000000"/>
              <w:bottom w:val="single" w:sz="4" w:space="0" w:color="000000"/>
            </w:tcBorders>
            <w:shd w:val="clear" w:color="auto" w:fill="auto"/>
          </w:tcPr>
          <w:p w:rsidR="00D52737" w:rsidRDefault="00CB7F71" w:rsidP="00241BC9">
            <w:pPr>
              <w:snapToGrid w:val="0"/>
              <w:jc w:val="center"/>
              <w:rPr>
                <w:rFonts w:eastAsia="Calibri"/>
                <w:lang w:eastAsia="en-US"/>
              </w:rPr>
            </w:pPr>
            <w:r>
              <w:rPr>
                <w:rFonts w:eastAsia="Calibri"/>
                <w:lang w:eastAsia="en-US"/>
              </w:rPr>
              <w:t>21</w:t>
            </w:r>
          </w:p>
        </w:tc>
        <w:tc>
          <w:tcPr>
            <w:tcW w:w="687" w:type="dxa"/>
            <w:tcBorders>
              <w:top w:val="single" w:sz="4" w:space="0" w:color="000000"/>
              <w:left w:val="single" w:sz="4" w:space="0" w:color="000000"/>
              <w:bottom w:val="single" w:sz="4" w:space="0" w:color="000000"/>
            </w:tcBorders>
            <w:shd w:val="clear" w:color="auto" w:fill="auto"/>
          </w:tcPr>
          <w:p w:rsidR="00D52737" w:rsidRDefault="00CB7F71" w:rsidP="00241BC9">
            <w:pPr>
              <w:snapToGrid w:val="0"/>
              <w:jc w:val="center"/>
              <w:rPr>
                <w:lang w:eastAsia="en-US"/>
              </w:rPr>
            </w:pPr>
            <w:r>
              <w:rPr>
                <w:lang w:eastAsia="en-US"/>
              </w:rPr>
              <w:t>107</w:t>
            </w:r>
          </w:p>
        </w:tc>
        <w:tc>
          <w:tcPr>
            <w:tcW w:w="2917" w:type="dxa"/>
            <w:tcBorders>
              <w:top w:val="single" w:sz="4" w:space="0" w:color="000000"/>
              <w:left w:val="single" w:sz="4" w:space="0" w:color="000000"/>
              <w:bottom w:val="single" w:sz="4" w:space="0" w:color="000000"/>
            </w:tcBorders>
            <w:shd w:val="clear" w:color="auto" w:fill="auto"/>
          </w:tcPr>
          <w:p w:rsidR="00D52737" w:rsidRDefault="00CB7F71" w:rsidP="00241BC9">
            <w:pPr>
              <w:snapToGrid w:val="0"/>
              <w:jc w:val="center"/>
              <w:rPr>
                <w:lang w:eastAsia="en-US"/>
              </w:rPr>
            </w:pPr>
            <w:r>
              <w:rPr>
                <w:lang w:eastAsia="en-US"/>
              </w:rPr>
              <w:t>Борисоглебск-</w:t>
            </w:r>
            <w:proofErr w:type="spellStart"/>
            <w:r>
              <w:rPr>
                <w:lang w:eastAsia="en-US"/>
              </w:rPr>
              <w:t>Воскресеновка</w:t>
            </w:r>
            <w:proofErr w:type="spellEnd"/>
          </w:p>
        </w:tc>
        <w:tc>
          <w:tcPr>
            <w:tcW w:w="1701" w:type="dxa"/>
            <w:tcBorders>
              <w:top w:val="single" w:sz="4" w:space="0" w:color="000000"/>
              <w:left w:val="single" w:sz="4" w:space="0" w:color="000000"/>
              <w:bottom w:val="single" w:sz="4" w:space="0" w:color="000000"/>
            </w:tcBorders>
            <w:shd w:val="clear" w:color="auto" w:fill="auto"/>
          </w:tcPr>
          <w:p w:rsidR="00D52737" w:rsidRDefault="00CB7F71" w:rsidP="00241BC9">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D52737" w:rsidRDefault="00CB7F71" w:rsidP="00241BC9">
            <w:pPr>
              <w:snapToGrid w:val="0"/>
              <w:jc w:val="center"/>
              <w:rPr>
                <w:lang w:eastAsia="en-US"/>
              </w:rPr>
            </w:pPr>
            <w:r>
              <w:rPr>
                <w:lang w:eastAsia="en-US"/>
              </w:rPr>
              <w:t>СК1</w:t>
            </w:r>
          </w:p>
        </w:tc>
        <w:tc>
          <w:tcPr>
            <w:tcW w:w="1455" w:type="dxa"/>
            <w:tcBorders>
              <w:top w:val="single" w:sz="4" w:space="0" w:color="000000"/>
              <w:left w:val="single" w:sz="4" w:space="0" w:color="000000"/>
              <w:bottom w:val="single" w:sz="4" w:space="0" w:color="000000"/>
            </w:tcBorders>
            <w:shd w:val="clear" w:color="auto" w:fill="auto"/>
          </w:tcPr>
          <w:p w:rsidR="00D52737" w:rsidRDefault="00004E88" w:rsidP="00241BC9">
            <w:pPr>
              <w:snapToGrid w:val="0"/>
              <w:jc w:val="center"/>
              <w:rPr>
                <w:spacing w:val="-4"/>
                <w:lang w:eastAsia="en-US"/>
              </w:rPr>
            </w:pPr>
            <w:r>
              <w:rPr>
                <w:spacing w:val="-4"/>
                <w:lang w:eastAsia="en-US"/>
              </w:rPr>
              <w:t>П</w:t>
            </w:r>
            <w:r w:rsidR="00CB7F71">
              <w:rPr>
                <w:spacing w:val="-4"/>
                <w:lang w:eastAsia="en-US"/>
              </w:rPr>
              <w:t>ятница</w:t>
            </w:r>
            <w:r>
              <w:rPr>
                <w:spacing w:val="-4"/>
                <w:lang w:eastAsia="en-US"/>
              </w:rPr>
              <w:t>-понедельник</w:t>
            </w:r>
          </w:p>
        </w:tc>
        <w:tc>
          <w:tcPr>
            <w:tcW w:w="955" w:type="dxa"/>
            <w:tcBorders>
              <w:top w:val="single" w:sz="4" w:space="0" w:color="000000"/>
              <w:left w:val="single" w:sz="4" w:space="0" w:color="000000"/>
              <w:bottom w:val="single" w:sz="4" w:space="0" w:color="000000"/>
            </w:tcBorders>
            <w:shd w:val="clear" w:color="auto" w:fill="auto"/>
          </w:tcPr>
          <w:p w:rsidR="00D52737" w:rsidRDefault="00004E88" w:rsidP="00241BC9">
            <w:pPr>
              <w:snapToGrid w:val="0"/>
              <w:jc w:val="center"/>
              <w:rPr>
                <w:spacing w:val="-4"/>
                <w:lang w:eastAsia="en-US"/>
              </w:rPr>
            </w:pPr>
            <w:r>
              <w:rPr>
                <w:spacing w:val="-4"/>
                <w:lang w:eastAsia="en-US"/>
              </w:rPr>
              <w:t>4</w:t>
            </w:r>
          </w:p>
        </w:tc>
        <w:tc>
          <w:tcPr>
            <w:tcW w:w="2410" w:type="dxa"/>
            <w:tcBorders>
              <w:top w:val="single" w:sz="4" w:space="0" w:color="000000"/>
              <w:left w:val="single" w:sz="4" w:space="0" w:color="000000"/>
              <w:bottom w:val="single" w:sz="4" w:space="0" w:color="000000"/>
            </w:tcBorders>
            <w:shd w:val="clear" w:color="auto" w:fill="auto"/>
          </w:tcPr>
          <w:p w:rsidR="00D52737" w:rsidRDefault="00004E88" w:rsidP="00241BC9">
            <w:pPr>
              <w:snapToGrid w:val="0"/>
              <w:jc w:val="center"/>
              <w:rPr>
                <w:lang w:eastAsia="en-US"/>
              </w:rPr>
            </w:pPr>
            <w:r w:rsidRPr="00004E88">
              <w:rPr>
                <w:lang w:eastAsia="en-US"/>
              </w:rPr>
              <w:t>05.35; 13.50</w:t>
            </w:r>
          </w:p>
        </w:tc>
        <w:tc>
          <w:tcPr>
            <w:tcW w:w="2551" w:type="dxa"/>
            <w:tcBorders>
              <w:top w:val="single" w:sz="4" w:space="0" w:color="000000"/>
              <w:left w:val="single" w:sz="4" w:space="0" w:color="000000"/>
              <w:bottom w:val="single" w:sz="4" w:space="0" w:color="000000"/>
            </w:tcBorders>
            <w:shd w:val="clear" w:color="auto" w:fill="auto"/>
          </w:tcPr>
          <w:p w:rsidR="00D52737" w:rsidRDefault="00004E88" w:rsidP="00241BC9">
            <w:pPr>
              <w:snapToGrid w:val="0"/>
              <w:jc w:val="center"/>
              <w:rPr>
                <w:lang w:eastAsia="en-US"/>
              </w:rPr>
            </w:pPr>
            <w:r w:rsidRPr="00004E88">
              <w:rPr>
                <w:lang w:eastAsia="en-US"/>
              </w:rPr>
              <w:t>06.40; 15.00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D52737" w:rsidRDefault="00F714D6" w:rsidP="00241BC9">
            <w:pPr>
              <w:snapToGrid w:val="0"/>
              <w:jc w:val="center"/>
              <w:rPr>
                <w:lang w:eastAsia="en-US"/>
              </w:rPr>
            </w:pPr>
            <w:r>
              <w:rPr>
                <w:lang w:eastAsia="en-US"/>
              </w:rPr>
              <w:t>48,5</w:t>
            </w:r>
          </w:p>
        </w:tc>
      </w:tr>
      <w:tr w:rsidR="00D52737" w:rsidTr="00D52737">
        <w:trPr>
          <w:cantSplit/>
          <w:trHeight w:val="239"/>
        </w:trPr>
        <w:tc>
          <w:tcPr>
            <w:tcW w:w="478" w:type="dxa"/>
            <w:tcBorders>
              <w:top w:val="single" w:sz="4" w:space="0" w:color="000000"/>
              <w:left w:val="single" w:sz="4" w:space="0" w:color="000000"/>
              <w:bottom w:val="single" w:sz="4" w:space="0" w:color="000000"/>
            </w:tcBorders>
            <w:shd w:val="clear" w:color="auto" w:fill="auto"/>
          </w:tcPr>
          <w:p w:rsidR="00D52737" w:rsidRDefault="00F714D6" w:rsidP="00F714D6">
            <w:pPr>
              <w:snapToGrid w:val="0"/>
              <w:jc w:val="center"/>
              <w:rPr>
                <w:rFonts w:eastAsia="Calibri"/>
                <w:lang w:eastAsia="en-US"/>
              </w:rPr>
            </w:pPr>
            <w:r>
              <w:rPr>
                <w:rFonts w:eastAsia="Calibri"/>
                <w:lang w:eastAsia="en-US"/>
              </w:rPr>
              <w:t>1</w:t>
            </w:r>
            <w:r w:rsidR="00CB7F71">
              <w:rPr>
                <w:rFonts w:eastAsia="Calibri"/>
                <w:lang w:eastAsia="en-US"/>
              </w:rPr>
              <w:t>9</w:t>
            </w:r>
          </w:p>
        </w:tc>
        <w:tc>
          <w:tcPr>
            <w:tcW w:w="687" w:type="dxa"/>
            <w:tcBorders>
              <w:top w:val="single" w:sz="4" w:space="0" w:color="000000"/>
              <w:left w:val="single" w:sz="4" w:space="0" w:color="000000"/>
              <w:bottom w:val="single" w:sz="4" w:space="0" w:color="000000"/>
            </w:tcBorders>
            <w:shd w:val="clear" w:color="auto" w:fill="auto"/>
          </w:tcPr>
          <w:p w:rsidR="00D52737" w:rsidRDefault="00CB7F71" w:rsidP="00241BC9">
            <w:pPr>
              <w:snapToGrid w:val="0"/>
              <w:jc w:val="center"/>
              <w:rPr>
                <w:lang w:eastAsia="en-US"/>
              </w:rPr>
            </w:pPr>
            <w:r>
              <w:rPr>
                <w:lang w:eastAsia="en-US"/>
              </w:rPr>
              <w:t>956</w:t>
            </w:r>
          </w:p>
        </w:tc>
        <w:tc>
          <w:tcPr>
            <w:tcW w:w="2917" w:type="dxa"/>
            <w:tcBorders>
              <w:top w:val="single" w:sz="4" w:space="0" w:color="000000"/>
              <w:left w:val="single" w:sz="4" w:space="0" w:color="000000"/>
              <w:bottom w:val="single" w:sz="4" w:space="0" w:color="000000"/>
            </w:tcBorders>
            <w:shd w:val="clear" w:color="auto" w:fill="auto"/>
          </w:tcPr>
          <w:p w:rsidR="00D52737" w:rsidRDefault="00CB7F71" w:rsidP="00241BC9">
            <w:pPr>
              <w:snapToGrid w:val="0"/>
              <w:jc w:val="center"/>
              <w:rPr>
                <w:lang w:eastAsia="en-US"/>
              </w:rPr>
            </w:pPr>
            <w:r>
              <w:rPr>
                <w:lang w:eastAsia="en-US"/>
              </w:rPr>
              <w:t>Борисоглебск-</w:t>
            </w:r>
            <w:proofErr w:type="spellStart"/>
            <w:r>
              <w:rPr>
                <w:lang w:eastAsia="en-US"/>
              </w:rPr>
              <w:t>Губари</w:t>
            </w:r>
            <w:proofErr w:type="spellEnd"/>
          </w:p>
        </w:tc>
        <w:tc>
          <w:tcPr>
            <w:tcW w:w="1701" w:type="dxa"/>
            <w:tcBorders>
              <w:top w:val="single" w:sz="4" w:space="0" w:color="000000"/>
              <w:left w:val="single" w:sz="4" w:space="0" w:color="000000"/>
              <w:bottom w:val="single" w:sz="4" w:space="0" w:color="000000"/>
            </w:tcBorders>
            <w:shd w:val="clear" w:color="auto" w:fill="auto"/>
          </w:tcPr>
          <w:p w:rsidR="00D52737" w:rsidRDefault="00CB7F71" w:rsidP="00241BC9">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D52737" w:rsidRDefault="00F714D6" w:rsidP="00241BC9">
            <w:pPr>
              <w:snapToGrid w:val="0"/>
              <w:jc w:val="center"/>
              <w:rPr>
                <w:lang w:eastAsia="en-US"/>
              </w:rPr>
            </w:pPr>
            <w:r>
              <w:rPr>
                <w:lang w:eastAsia="en-US"/>
              </w:rPr>
              <w:t>СК1</w:t>
            </w:r>
          </w:p>
        </w:tc>
        <w:tc>
          <w:tcPr>
            <w:tcW w:w="1455" w:type="dxa"/>
            <w:tcBorders>
              <w:top w:val="single" w:sz="4" w:space="0" w:color="000000"/>
              <w:left w:val="single" w:sz="4" w:space="0" w:color="000000"/>
              <w:bottom w:val="single" w:sz="4" w:space="0" w:color="000000"/>
            </w:tcBorders>
            <w:shd w:val="clear" w:color="auto" w:fill="auto"/>
          </w:tcPr>
          <w:p w:rsidR="00D52737" w:rsidRDefault="00F714D6" w:rsidP="00241BC9">
            <w:pPr>
              <w:snapToGrid w:val="0"/>
              <w:jc w:val="center"/>
              <w:rPr>
                <w:spacing w:val="-4"/>
                <w:lang w:eastAsia="en-US"/>
              </w:rPr>
            </w:pPr>
            <w:r>
              <w:rPr>
                <w:spacing w:val="-4"/>
                <w:lang w:eastAsia="en-US"/>
              </w:rPr>
              <w:t>Пятница-понедельник</w:t>
            </w:r>
          </w:p>
        </w:tc>
        <w:tc>
          <w:tcPr>
            <w:tcW w:w="955" w:type="dxa"/>
            <w:tcBorders>
              <w:top w:val="single" w:sz="4" w:space="0" w:color="000000"/>
              <w:left w:val="single" w:sz="4" w:space="0" w:color="000000"/>
              <w:bottom w:val="single" w:sz="4" w:space="0" w:color="000000"/>
            </w:tcBorders>
            <w:shd w:val="clear" w:color="auto" w:fill="auto"/>
          </w:tcPr>
          <w:p w:rsidR="00D52737" w:rsidRDefault="00F714D6" w:rsidP="00241BC9">
            <w:pPr>
              <w:snapToGrid w:val="0"/>
              <w:jc w:val="center"/>
              <w:rPr>
                <w:spacing w:val="-4"/>
                <w:lang w:eastAsia="en-US"/>
              </w:rPr>
            </w:pPr>
            <w:r>
              <w:rPr>
                <w:spacing w:val="-4"/>
                <w:lang w:eastAsia="en-US"/>
              </w:rPr>
              <w:t>4</w:t>
            </w:r>
          </w:p>
        </w:tc>
        <w:tc>
          <w:tcPr>
            <w:tcW w:w="2410" w:type="dxa"/>
            <w:tcBorders>
              <w:top w:val="single" w:sz="4" w:space="0" w:color="000000"/>
              <w:left w:val="single" w:sz="4" w:space="0" w:color="000000"/>
              <w:bottom w:val="single" w:sz="4" w:space="0" w:color="000000"/>
            </w:tcBorders>
            <w:shd w:val="clear" w:color="auto" w:fill="auto"/>
          </w:tcPr>
          <w:p w:rsidR="00D52737" w:rsidRDefault="00F714D6" w:rsidP="00241BC9">
            <w:pPr>
              <w:snapToGrid w:val="0"/>
              <w:jc w:val="center"/>
              <w:rPr>
                <w:lang w:eastAsia="en-US"/>
              </w:rPr>
            </w:pPr>
            <w:r w:rsidRPr="00F714D6">
              <w:rPr>
                <w:lang w:eastAsia="en-US"/>
              </w:rPr>
              <w:t>05.15; 14.50</w:t>
            </w:r>
          </w:p>
        </w:tc>
        <w:tc>
          <w:tcPr>
            <w:tcW w:w="2551" w:type="dxa"/>
            <w:tcBorders>
              <w:top w:val="single" w:sz="4" w:space="0" w:color="000000"/>
              <w:left w:val="single" w:sz="4" w:space="0" w:color="000000"/>
              <w:bottom w:val="single" w:sz="4" w:space="0" w:color="000000"/>
            </w:tcBorders>
            <w:shd w:val="clear" w:color="auto" w:fill="auto"/>
          </w:tcPr>
          <w:p w:rsidR="00D52737" w:rsidRDefault="00F714D6" w:rsidP="00241BC9">
            <w:pPr>
              <w:snapToGrid w:val="0"/>
              <w:jc w:val="center"/>
              <w:rPr>
                <w:lang w:eastAsia="en-US"/>
              </w:rPr>
            </w:pPr>
            <w:r w:rsidRPr="00F714D6">
              <w:rPr>
                <w:lang w:eastAsia="en-US"/>
              </w:rPr>
              <w:t>06.35; 16.10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D52737" w:rsidRDefault="00F714D6" w:rsidP="00241BC9">
            <w:pPr>
              <w:snapToGrid w:val="0"/>
              <w:jc w:val="center"/>
              <w:rPr>
                <w:lang w:eastAsia="en-US"/>
              </w:rPr>
            </w:pPr>
            <w:r>
              <w:rPr>
                <w:lang w:eastAsia="en-US"/>
              </w:rPr>
              <w:t>66,7</w:t>
            </w:r>
          </w:p>
        </w:tc>
      </w:tr>
      <w:tr w:rsidR="00D52737" w:rsidTr="00D52737">
        <w:trPr>
          <w:cantSplit/>
          <w:trHeight w:val="239"/>
        </w:trPr>
        <w:tc>
          <w:tcPr>
            <w:tcW w:w="478" w:type="dxa"/>
            <w:tcBorders>
              <w:top w:val="single" w:sz="4" w:space="0" w:color="000000"/>
              <w:left w:val="single" w:sz="4" w:space="0" w:color="000000"/>
              <w:bottom w:val="single" w:sz="4" w:space="0" w:color="000000"/>
            </w:tcBorders>
            <w:shd w:val="clear" w:color="auto" w:fill="auto"/>
          </w:tcPr>
          <w:p w:rsidR="00D52737" w:rsidRDefault="00F714D6" w:rsidP="00241BC9">
            <w:pPr>
              <w:snapToGrid w:val="0"/>
              <w:jc w:val="center"/>
              <w:rPr>
                <w:rFonts w:eastAsia="Calibri"/>
                <w:lang w:eastAsia="en-US"/>
              </w:rPr>
            </w:pPr>
            <w:r>
              <w:rPr>
                <w:rFonts w:eastAsia="Calibri"/>
                <w:lang w:eastAsia="en-US"/>
              </w:rPr>
              <w:t>22</w:t>
            </w:r>
          </w:p>
        </w:tc>
        <w:tc>
          <w:tcPr>
            <w:tcW w:w="687" w:type="dxa"/>
            <w:tcBorders>
              <w:top w:val="single" w:sz="4" w:space="0" w:color="000000"/>
              <w:left w:val="single" w:sz="4" w:space="0" w:color="000000"/>
              <w:bottom w:val="single" w:sz="4" w:space="0" w:color="000000"/>
            </w:tcBorders>
            <w:shd w:val="clear" w:color="auto" w:fill="auto"/>
          </w:tcPr>
          <w:p w:rsidR="00D52737" w:rsidRDefault="00F714D6" w:rsidP="00241BC9">
            <w:pPr>
              <w:snapToGrid w:val="0"/>
              <w:jc w:val="center"/>
              <w:rPr>
                <w:lang w:eastAsia="en-US"/>
              </w:rPr>
            </w:pPr>
            <w:r>
              <w:rPr>
                <w:lang w:eastAsia="en-US"/>
              </w:rPr>
              <w:t>598</w:t>
            </w:r>
          </w:p>
        </w:tc>
        <w:tc>
          <w:tcPr>
            <w:tcW w:w="2917" w:type="dxa"/>
            <w:tcBorders>
              <w:top w:val="single" w:sz="4" w:space="0" w:color="000000"/>
              <w:left w:val="single" w:sz="4" w:space="0" w:color="000000"/>
              <w:bottom w:val="single" w:sz="4" w:space="0" w:color="000000"/>
            </w:tcBorders>
            <w:shd w:val="clear" w:color="auto" w:fill="auto"/>
          </w:tcPr>
          <w:p w:rsidR="00D52737" w:rsidRDefault="00F714D6" w:rsidP="00241BC9">
            <w:pPr>
              <w:snapToGrid w:val="0"/>
              <w:jc w:val="center"/>
              <w:rPr>
                <w:lang w:eastAsia="en-US"/>
              </w:rPr>
            </w:pPr>
            <w:r w:rsidRPr="00F714D6">
              <w:rPr>
                <w:lang w:eastAsia="en-US"/>
              </w:rPr>
              <w:t>Борисоглебск-</w:t>
            </w:r>
            <w:proofErr w:type="spellStart"/>
            <w:r w:rsidRPr="00F714D6">
              <w:rPr>
                <w:lang w:eastAsia="en-US"/>
              </w:rPr>
              <w:t>Макашевка</w:t>
            </w:r>
            <w:proofErr w:type="spellEnd"/>
          </w:p>
        </w:tc>
        <w:tc>
          <w:tcPr>
            <w:tcW w:w="1701" w:type="dxa"/>
            <w:tcBorders>
              <w:top w:val="single" w:sz="4" w:space="0" w:color="000000"/>
              <w:left w:val="single" w:sz="4" w:space="0" w:color="000000"/>
              <w:bottom w:val="single" w:sz="4" w:space="0" w:color="000000"/>
            </w:tcBorders>
            <w:shd w:val="clear" w:color="auto" w:fill="auto"/>
          </w:tcPr>
          <w:p w:rsidR="00D52737" w:rsidRDefault="00CB7F71" w:rsidP="00241BC9">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D52737" w:rsidRDefault="00F714D6" w:rsidP="00241BC9">
            <w:pPr>
              <w:snapToGrid w:val="0"/>
              <w:jc w:val="center"/>
              <w:rPr>
                <w:lang w:eastAsia="en-US"/>
              </w:rPr>
            </w:pPr>
            <w:r>
              <w:rPr>
                <w:lang w:eastAsia="en-US"/>
              </w:rPr>
              <w:t>СК1</w:t>
            </w:r>
          </w:p>
        </w:tc>
        <w:tc>
          <w:tcPr>
            <w:tcW w:w="1455" w:type="dxa"/>
            <w:tcBorders>
              <w:top w:val="single" w:sz="4" w:space="0" w:color="000000"/>
              <w:left w:val="single" w:sz="4" w:space="0" w:color="000000"/>
              <w:bottom w:val="single" w:sz="4" w:space="0" w:color="000000"/>
            </w:tcBorders>
            <w:shd w:val="clear" w:color="auto" w:fill="auto"/>
          </w:tcPr>
          <w:p w:rsidR="00D52737" w:rsidRDefault="00F714D6" w:rsidP="00241BC9">
            <w:pPr>
              <w:snapToGrid w:val="0"/>
              <w:jc w:val="center"/>
              <w:rPr>
                <w:spacing w:val="-4"/>
                <w:lang w:eastAsia="en-US"/>
              </w:rPr>
            </w:pPr>
            <w:r>
              <w:rPr>
                <w:spacing w:val="-4"/>
                <w:lang w:eastAsia="en-US"/>
              </w:rPr>
              <w:t>Пятница-понедельник</w:t>
            </w:r>
          </w:p>
        </w:tc>
        <w:tc>
          <w:tcPr>
            <w:tcW w:w="955" w:type="dxa"/>
            <w:tcBorders>
              <w:top w:val="single" w:sz="4" w:space="0" w:color="000000"/>
              <w:left w:val="single" w:sz="4" w:space="0" w:color="000000"/>
              <w:bottom w:val="single" w:sz="4" w:space="0" w:color="000000"/>
            </w:tcBorders>
            <w:shd w:val="clear" w:color="auto" w:fill="auto"/>
          </w:tcPr>
          <w:p w:rsidR="00D52737" w:rsidRDefault="00F714D6" w:rsidP="00241BC9">
            <w:pPr>
              <w:snapToGrid w:val="0"/>
              <w:jc w:val="center"/>
              <w:rPr>
                <w:spacing w:val="-4"/>
                <w:lang w:eastAsia="en-US"/>
              </w:rPr>
            </w:pPr>
            <w:r>
              <w:rPr>
                <w:spacing w:val="-4"/>
                <w:lang w:eastAsia="en-US"/>
              </w:rPr>
              <w:t>4</w:t>
            </w:r>
          </w:p>
        </w:tc>
        <w:tc>
          <w:tcPr>
            <w:tcW w:w="2410" w:type="dxa"/>
            <w:tcBorders>
              <w:top w:val="single" w:sz="4" w:space="0" w:color="000000"/>
              <w:left w:val="single" w:sz="4" w:space="0" w:color="000000"/>
              <w:bottom w:val="single" w:sz="4" w:space="0" w:color="000000"/>
            </w:tcBorders>
            <w:shd w:val="clear" w:color="auto" w:fill="auto"/>
          </w:tcPr>
          <w:p w:rsidR="00D52737" w:rsidRPr="00F714D6" w:rsidRDefault="00F714D6" w:rsidP="00F714D6">
            <w:pPr>
              <w:pStyle w:val="2"/>
              <w:spacing w:before="0" w:after="0"/>
              <w:jc w:val="center"/>
              <w:rPr>
                <w:rFonts w:ascii="Times New Roman" w:hAnsi="Times New Roman" w:cs="Times New Roman"/>
                <w:b w:val="0"/>
                <w:i w:val="0"/>
                <w:sz w:val="20"/>
                <w:szCs w:val="20"/>
                <w:lang w:eastAsia="en-US"/>
              </w:rPr>
            </w:pPr>
            <w:r w:rsidRPr="00F714D6">
              <w:rPr>
                <w:rFonts w:ascii="Times New Roman" w:hAnsi="Times New Roman" w:cs="Times New Roman"/>
                <w:b w:val="0"/>
                <w:i w:val="0"/>
                <w:sz w:val="20"/>
                <w:szCs w:val="20"/>
                <w:lang w:eastAsia="en-US"/>
              </w:rPr>
              <w:t>05.20; 14.20</w:t>
            </w:r>
          </w:p>
        </w:tc>
        <w:tc>
          <w:tcPr>
            <w:tcW w:w="2551" w:type="dxa"/>
            <w:tcBorders>
              <w:top w:val="single" w:sz="4" w:space="0" w:color="000000"/>
              <w:left w:val="single" w:sz="4" w:space="0" w:color="000000"/>
              <w:bottom w:val="single" w:sz="4" w:space="0" w:color="000000"/>
            </w:tcBorders>
            <w:shd w:val="clear" w:color="auto" w:fill="auto"/>
          </w:tcPr>
          <w:p w:rsidR="00D52737" w:rsidRDefault="00F714D6" w:rsidP="00241BC9">
            <w:pPr>
              <w:snapToGrid w:val="0"/>
              <w:jc w:val="center"/>
              <w:rPr>
                <w:lang w:eastAsia="en-US"/>
              </w:rPr>
            </w:pPr>
            <w:r w:rsidRPr="00F714D6">
              <w:rPr>
                <w:lang w:eastAsia="en-US"/>
              </w:rPr>
              <w:t>06.50; 15.50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D52737" w:rsidRDefault="00F714D6" w:rsidP="00241BC9">
            <w:pPr>
              <w:snapToGrid w:val="0"/>
              <w:jc w:val="center"/>
              <w:rPr>
                <w:lang w:eastAsia="en-US"/>
              </w:rPr>
            </w:pPr>
            <w:r>
              <w:rPr>
                <w:lang w:eastAsia="en-US"/>
              </w:rPr>
              <w:t>75,7</w:t>
            </w:r>
          </w:p>
        </w:tc>
      </w:tr>
      <w:tr w:rsidR="00D52737" w:rsidTr="00D52737">
        <w:trPr>
          <w:cantSplit/>
          <w:trHeight w:val="239"/>
        </w:trPr>
        <w:tc>
          <w:tcPr>
            <w:tcW w:w="478" w:type="dxa"/>
            <w:tcBorders>
              <w:top w:val="single" w:sz="4" w:space="0" w:color="000000"/>
              <w:left w:val="single" w:sz="4" w:space="0" w:color="000000"/>
              <w:bottom w:val="single" w:sz="4" w:space="0" w:color="000000"/>
            </w:tcBorders>
            <w:shd w:val="clear" w:color="auto" w:fill="auto"/>
          </w:tcPr>
          <w:p w:rsidR="00D52737" w:rsidRDefault="00F714D6" w:rsidP="00241BC9">
            <w:pPr>
              <w:snapToGrid w:val="0"/>
              <w:jc w:val="center"/>
              <w:rPr>
                <w:rFonts w:eastAsia="Calibri"/>
                <w:lang w:eastAsia="en-US"/>
              </w:rPr>
            </w:pPr>
            <w:r>
              <w:rPr>
                <w:rFonts w:eastAsia="Calibri"/>
                <w:lang w:eastAsia="en-US"/>
              </w:rPr>
              <w:t>23</w:t>
            </w:r>
          </w:p>
        </w:tc>
        <w:tc>
          <w:tcPr>
            <w:tcW w:w="687" w:type="dxa"/>
            <w:tcBorders>
              <w:top w:val="single" w:sz="4" w:space="0" w:color="000000"/>
              <w:left w:val="single" w:sz="4" w:space="0" w:color="000000"/>
              <w:bottom w:val="single" w:sz="4" w:space="0" w:color="000000"/>
            </w:tcBorders>
            <w:shd w:val="clear" w:color="auto" w:fill="auto"/>
          </w:tcPr>
          <w:p w:rsidR="00D52737" w:rsidRDefault="00F714D6" w:rsidP="00241BC9">
            <w:pPr>
              <w:snapToGrid w:val="0"/>
              <w:jc w:val="center"/>
              <w:rPr>
                <w:lang w:eastAsia="en-US"/>
              </w:rPr>
            </w:pPr>
            <w:r>
              <w:rPr>
                <w:lang w:eastAsia="en-US"/>
              </w:rPr>
              <w:t>106</w:t>
            </w:r>
          </w:p>
        </w:tc>
        <w:tc>
          <w:tcPr>
            <w:tcW w:w="2917" w:type="dxa"/>
            <w:tcBorders>
              <w:top w:val="single" w:sz="4" w:space="0" w:color="000000"/>
              <w:left w:val="single" w:sz="4" w:space="0" w:color="000000"/>
              <w:bottom w:val="single" w:sz="4" w:space="0" w:color="000000"/>
            </w:tcBorders>
            <w:shd w:val="clear" w:color="auto" w:fill="auto"/>
          </w:tcPr>
          <w:p w:rsidR="00D52737" w:rsidRDefault="00F714D6" w:rsidP="00241BC9">
            <w:pPr>
              <w:snapToGrid w:val="0"/>
              <w:jc w:val="center"/>
              <w:rPr>
                <w:lang w:eastAsia="en-US"/>
              </w:rPr>
            </w:pPr>
            <w:r w:rsidRPr="00F714D6">
              <w:rPr>
                <w:lang w:eastAsia="en-US"/>
              </w:rPr>
              <w:t xml:space="preserve">Борисоглебск- </w:t>
            </w:r>
            <w:proofErr w:type="spellStart"/>
            <w:r w:rsidRPr="00F714D6">
              <w:rPr>
                <w:lang w:eastAsia="en-US"/>
              </w:rPr>
              <w:t>Танцырей</w:t>
            </w:r>
            <w:proofErr w:type="spellEnd"/>
          </w:p>
        </w:tc>
        <w:tc>
          <w:tcPr>
            <w:tcW w:w="1701" w:type="dxa"/>
            <w:tcBorders>
              <w:top w:val="single" w:sz="4" w:space="0" w:color="000000"/>
              <w:left w:val="single" w:sz="4" w:space="0" w:color="000000"/>
              <w:bottom w:val="single" w:sz="4" w:space="0" w:color="000000"/>
            </w:tcBorders>
            <w:shd w:val="clear" w:color="auto" w:fill="auto"/>
          </w:tcPr>
          <w:p w:rsidR="00D52737" w:rsidRDefault="00CB7F71" w:rsidP="00241BC9">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D52737" w:rsidRDefault="00F714D6" w:rsidP="00241BC9">
            <w:pPr>
              <w:snapToGrid w:val="0"/>
              <w:jc w:val="center"/>
              <w:rPr>
                <w:lang w:eastAsia="en-US"/>
              </w:rPr>
            </w:pPr>
            <w:r>
              <w:rPr>
                <w:lang w:eastAsia="en-US"/>
              </w:rPr>
              <w:t>СК1</w:t>
            </w:r>
          </w:p>
        </w:tc>
        <w:tc>
          <w:tcPr>
            <w:tcW w:w="1455"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spacing w:val="-4"/>
                <w:lang w:eastAsia="en-US"/>
              </w:rPr>
            </w:pPr>
            <w:r>
              <w:rPr>
                <w:spacing w:val="-4"/>
                <w:lang w:eastAsia="en-US"/>
              </w:rPr>
              <w:t>ежедневно</w:t>
            </w:r>
          </w:p>
        </w:tc>
        <w:tc>
          <w:tcPr>
            <w:tcW w:w="955"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spacing w:val="-4"/>
                <w:lang w:eastAsia="en-US"/>
              </w:rPr>
            </w:pPr>
            <w:r>
              <w:rPr>
                <w:spacing w:val="-4"/>
                <w:lang w:eastAsia="en-US"/>
              </w:rPr>
              <w:t>6</w:t>
            </w:r>
          </w:p>
        </w:tc>
        <w:tc>
          <w:tcPr>
            <w:tcW w:w="2410"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lang w:eastAsia="en-US"/>
              </w:rPr>
            </w:pPr>
            <w:r w:rsidRPr="00BB4849">
              <w:rPr>
                <w:lang w:eastAsia="en-US"/>
              </w:rPr>
              <w:t>05.40; 13.10; 17.10</w:t>
            </w:r>
          </w:p>
        </w:tc>
        <w:tc>
          <w:tcPr>
            <w:tcW w:w="2551"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lang w:eastAsia="en-US"/>
              </w:rPr>
            </w:pPr>
            <w:r w:rsidRPr="00BB4849">
              <w:rPr>
                <w:lang w:eastAsia="en-US"/>
              </w:rPr>
              <w:t>06.25 13.55 18.00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D52737" w:rsidRDefault="00BB4849" w:rsidP="00241BC9">
            <w:pPr>
              <w:snapToGrid w:val="0"/>
              <w:jc w:val="center"/>
              <w:rPr>
                <w:lang w:eastAsia="en-US"/>
              </w:rPr>
            </w:pPr>
            <w:r>
              <w:rPr>
                <w:lang w:eastAsia="en-US"/>
              </w:rPr>
              <w:t>27,9</w:t>
            </w:r>
          </w:p>
        </w:tc>
      </w:tr>
      <w:tr w:rsidR="00D52737" w:rsidTr="00D52737">
        <w:trPr>
          <w:cantSplit/>
          <w:trHeight w:val="239"/>
        </w:trPr>
        <w:tc>
          <w:tcPr>
            <w:tcW w:w="478"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rFonts w:eastAsia="Calibri"/>
                <w:lang w:eastAsia="en-US"/>
              </w:rPr>
            </w:pPr>
            <w:r>
              <w:rPr>
                <w:rFonts w:eastAsia="Calibri"/>
                <w:lang w:eastAsia="en-US"/>
              </w:rPr>
              <w:t>24</w:t>
            </w:r>
          </w:p>
        </w:tc>
        <w:tc>
          <w:tcPr>
            <w:tcW w:w="687"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lang w:eastAsia="en-US"/>
              </w:rPr>
            </w:pPr>
            <w:r>
              <w:rPr>
                <w:lang w:eastAsia="en-US"/>
              </w:rPr>
              <w:t>105</w:t>
            </w:r>
          </w:p>
        </w:tc>
        <w:tc>
          <w:tcPr>
            <w:tcW w:w="2917"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lang w:eastAsia="en-US"/>
              </w:rPr>
            </w:pPr>
            <w:r w:rsidRPr="00BB4849">
              <w:rPr>
                <w:lang w:eastAsia="en-US"/>
              </w:rPr>
              <w:t xml:space="preserve">Борисоглебск- </w:t>
            </w:r>
            <w:proofErr w:type="spellStart"/>
            <w:r w:rsidRPr="00BB4849">
              <w:rPr>
                <w:lang w:eastAsia="en-US"/>
              </w:rPr>
              <w:t>Махровка</w:t>
            </w:r>
            <w:proofErr w:type="spellEnd"/>
          </w:p>
        </w:tc>
        <w:tc>
          <w:tcPr>
            <w:tcW w:w="1701" w:type="dxa"/>
            <w:tcBorders>
              <w:top w:val="single" w:sz="4" w:space="0" w:color="000000"/>
              <w:left w:val="single" w:sz="4" w:space="0" w:color="000000"/>
              <w:bottom w:val="single" w:sz="4" w:space="0" w:color="000000"/>
            </w:tcBorders>
            <w:shd w:val="clear" w:color="auto" w:fill="auto"/>
          </w:tcPr>
          <w:p w:rsidR="00D52737" w:rsidRDefault="00CB7F71" w:rsidP="00241BC9">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lang w:eastAsia="en-US"/>
              </w:rPr>
            </w:pPr>
            <w:r>
              <w:rPr>
                <w:lang w:eastAsia="en-US"/>
              </w:rPr>
              <w:t>СК1</w:t>
            </w:r>
          </w:p>
        </w:tc>
        <w:tc>
          <w:tcPr>
            <w:tcW w:w="1455"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spacing w:val="-4"/>
                <w:lang w:eastAsia="en-US"/>
              </w:rPr>
            </w:pPr>
            <w:r>
              <w:rPr>
                <w:spacing w:val="-4"/>
                <w:lang w:eastAsia="en-US"/>
              </w:rPr>
              <w:t>ежедневно</w:t>
            </w:r>
          </w:p>
        </w:tc>
        <w:tc>
          <w:tcPr>
            <w:tcW w:w="955"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spacing w:val="-4"/>
                <w:lang w:eastAsia="en-US"/>
              </w:rPr>
            </w:pPr>
            <w:r>
              <w:rPr>
                <w:spacing w:val="-4"/>
                <w:lang w:eastAsia="en-US"/>
              </w:rPr>
              <w:t>4</w:t>
            </w:r>
          </w:p>
        </w:tc>
        <w:tc>
          <w:tcPr>
            <w:tcW w:w="2410"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lang w:eastAsia="en-US"/>
              </w:rPr>
            </w:pPr>
            <w:r w:rsidRPr="00BB4849">
              <w:rPr>
                <w:lang w:eastAsia="en-US"/>
              </w:rPr>
              <w:t>06.10; 15.10</w:t>
            </w:r>
          </w:p>
        </w:tc>
        <w:tc>
          <w:tcPr>
            <w:tcW w:w="2551"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lang w:eastAsia="en-US"/>
              </w:rPr>
            </w:pPr>
            <w:r w:rsidRPr="00BB4849">
              <w:rPr>
                <w:lang w:eastAsia="en-US"/>
              </w:rPr>
              <w:t>07.10; 16.10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D52737" w:rsidRDefault="00BB4849" w:rsidP="00241BC9">
            <w:pPr>
              <w:snapToGrid w:val="0"/>
              <w:jc w:val="center"/>
              <w:rPr>
                <w:lang w:eastAsia="en-US"/>
              </w:rPr>
            </w:pPr>
            <w:r>
              <w:rPr>
                <w:lang w:eastAsia="en-US"/>
              </w:rPr>
              <w:t>42,2</w:t>
            </w:r>
          </w:p>
        </w:tc>
      </w:tr>
      <w:tr w:rsidR="00D52737" w:rsidTr="00D52737">
        <w:trPr>
          <w:cantSplit/>
          <w:trHeight w:val="239"/>
        </w:trPr>
        <w:tc>
          <w:tcPr>
            <w:tcW w:w="478"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rFonts w:eastAsia="Calibri"/>
                <w:lang w:eastAsia="en-US"/>
              </w:rPr>
            </w:pPr>
            <w:r>
              <w:rPr>
                <w:rFonts w:eastAsia="Calibri"/>
                <w:lang w:eastAsia="en-US"/>
              </w:rPr>
              <w:t>25</w:t>
            </w:r>
          </w:p>
        </w:tc>
        <w:tc>
          <w:tcPr>
            <w:tcW w:w="687"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lang w:eastAsia="en-US"/>
              </w:rPr>
            </w:pPr>
            <w:r>
              <w:rPr>
                <w:lang w:eastAsia="en-US"/>
              </w:rPr>
              <w:t>101</w:t>
            </w:r>
          </w:p>
        </w:tc>
        <w:tc>
          <w:tcPr>
            <w:tcW w:w="2917"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lang w:eastAsia="en-US"/>
              </w:rPr>
            </w:pPr>
            <w:r w:rsidRPr="00BB4849">
              <w:rPr>
                <w:lang w:eastAsia="en-US"/>
              </w:rPr>
              <w:t>Борисоглебск-</w:t>
            </w:r>
            <w:proofErr w:type="spellStart"/>
            <w:r w:rsidRPr="00BB4849">
              <w:rPr>
                <w:lang w:eastAsia="en-US"/>
              </w:rPr>
              <w:t>Чигорак</w:t>
            </w:r>
            <w:proofErr w:type="spellEnd"/>
          </w:p>
        </w:tc>
        <w:tc>
          <w:tcPr>
            <w:tcW w:w="1701" w:type="dxa"/>
            <w:tcBorders>
              <w:top w:val="single" w:sz="4" w:space="0" w:color="000000"/>
              <w:left w:val="single" w:sz="4" w:space="0" w:color="000000"/>
              <w:bottom w:val="single" w:sz="4" w:space="0" w:color="000000"/>
            </w:tcBorders>
            <w:shd w:val="clear" w:color="auto" w:fill="auto"/>
          </w:tcPr>
          <w:p w:rsidR="00D52737" w:rsidRDefault="00CB7F71" w:rsidP="00241BC9">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lang w:eastAsia="en-US"/>
              </w:rPr>
            </w:pPr>
            <w:r>
              <w:rPr>
                <w:lang w:eastAsia="en-US"/>
              </w:rPr>
              <w:t>СК1</w:t>
            </w:r>
          </w:p>
        </w:tc>
        <w:tc>
          <w:tcPr>
            <w:tcW w:w="1455"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spacing w:val="-4"/>
                <w:lang w:eastAsia="en-US"/>
              </w:rPr>
            </w:pPr>
            <w:r>
              <w:rPr>
                <w:spacing w:val="-4"/>
                <w:lang w:eastAsia="en-US"/>
              </w:rPr>
              <w:t>ежедневно</w:t>
            </w:r>
          </w:p>
        </w:tc>
        <w:tc>
          <w:tcPr>
            <w:tcW w:w="955"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spacing w:val="-4"/>
                <w:lang w:eastAsia="en-US"/>
              </w:rPr>
            </w:pPr>
            <w:r>
              <w:rPr>
                <w:spacing w:val="-4"/>
                <w:lang w:eastAsia="en-US"/>
              </w:rPr>
              <w:t>10</w:t>
            </w:r>
          </w:p>
        </w:tc>
        <w:tc>
          <w:tcPr>
            <w:tcW w:w="2410"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lang w:eastAsia="en-US"/>
              </w:rPr>
            </w:pPr>
            <w:r w:rsidRPr="00BB4849">
              <w:rPr>
                <w:lang w:eastAsia="en-US"/>
              </w:rPr>
              <w:t>06.30; 08.20, 11.20, 14.35, 17.00</w:t>
            </w:r>
          </w:p>
        </w:tc>
        <w:tc>
          <w:tcPr>
            <w:tcW w:w="2551"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lang w:eastAsia="en-US"/>
              </w:rPr>
            </w:pPr>
            <w:r w:rsidRPr="00BB4849">
              <w:rPr>
                <w:lang w:eastAsia="en-US"/>
              </w:rPr>
              <w:t>07.10; 09.00,12.00, 15.15, 17.40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D52737" w:rsidRDefault="00BB4849" w:rsidP="00241BC9">
            <w:pPr>
              <w:snapToGrid w:val="0"/>
              <w:jc w:val="center"/>
              <w:rPr>
                <w:lang w:eastAsia="en-US"/>
              </w:rPr>
            </w:pPr>
            <w:r>
              <w:rPr>
                <w:lang w:eastAsia="en-US"/>
              </w:rPr>
              <w:t>20,2</w:t>
            </w:r>
          </w:p>
        </w:tc>
      </w:tr>
      <w:tr w:rsidR="00D52737" w:rsidTr="00D52737">
        <w:trPr>
          <w:cantSplit/>
          <w:trHeight w:val="239"/>
        </w:trPr>
        <w:tc>
          <w:tcPr>
            <w:tcW w:w="478"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rFonts w:eastAsia="Calibri"/>
                <w:lang w:eastAsia="en-US"/>
              </w:rPr>
            </w:pPr>
            <w:r>
              <w:rPr>
                <w:rFonts w:eastAsia="Calibri"/>
                <w:lang w:eastAsia="en-US"/>
              </w:rPr>
              <w:t>26</w:t>
            </w:r>
          </w:p>
        </w:tc>
        <w:tc>
          <w:tcPr>
            <w:tcW w:w="687"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lang w:eastAsia="en-US"/>
              </w:rPr>
            </w:pPr>
            <w:r>
              <w:rPr>
                <w:lang w:eastAsia="en-US"/>
              </w:rPr>
              <w:t>115</w:t>
            </w:r>
          </w:p>
        </w:tc>
        <w:tc>
          <w:tcPr>
            <w:tcW w:w="2917"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lang w:eastAsia="en-US"/>
              </w:rPr>
            </w:pPr>
            <w:r w:rsidRPr="00BB4849">
              <w:rPr>
                <w:lang w:eastAsia="en-US"/>
              </w:rPr>
              <w:t>Борисоглебск-Петровское</w:t>
            </w:r>
          </w:p>
        </w:tc>
        <w:tc>
          <w:tcPr>
            <w:tcW w:w="1701" w:type="dxa"/>
            <w:tcBorders>
              <w:top w:val="single" w:sz="4" w:space="0" w:color="000000"/>
              <w:left w:val="single" w:sz="4" w:space="0" w:color="000000"/>
              <w:bottom w:val="single" w:sz="4" w:space="0" w:color="000000"/>
            </w:tcBorders>
            <w:shd w:val="clear" w:color="auto" w:fill="auto"/>
          </w:tcPr>
          <w:p w:rsidR="00D52737" w:rsidRDefault="00CB7F71" w:rsidP="00241BC9">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lang w:eastAsia="en-US"/>
              </w:rPr>
            </w:pPr>
            <w:r>
              <w:rPr>
                <w:lang w:eastAsia="en-US"/>
              </w:rPr>
              <w:t>СК1</w:t>
            </w:r>
          </w:p>
        </w:tc>
        <w:tc>
          <w:tcPr>
            <w:tcW w:w="1455"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spacing w:val="-4"/>
                <w:lang w:eastAsia="en-US"/>
              </w:rPr>
            </w:pPr>
            <w:r>
              <w:rPr>
                <w:spacing w:val="-4"/>
                <w:lang w:eastAsia="en-US"/>
              </w:rPr>
              <w:t>ежедневно</w:t>
            </w:r>
          </w:p>
        </w:tc>
        <w:tc>
          <w:tcPr>
            <w:tcW w:w="955"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spacing w:val="-4"/>
                <w:lang w:eastAsia="en-US"/>
              </w:rPr>
            </w:pPr>
            <w:r>
              <w:rPr>
                <w:spacing w:val="-4"/>
                <w:lang w:eastAsia="en-US"/>
              </w:rPr>
              <w:t>6</w:t>
            </w:r>
          </w:p>
        </w:tc>
        <w:tc>
          <w:tcPr>
            <w:tcW w:w="2410"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lang w:eastAsia="en-US"/>
              </w:rPr>
            </w:pPr>
            <w:r w:rsidRPr="00BB4849">
              <w:rPr>
                <w:lang w:eastAsia="en-US"/>
              </w:rPr>
              <w:t>06.00; 13.00; 17.20</w:t>
            </w:r>
          </w:p>
        </w:tc>
        <w:tc>
          <w:tcPr>
            <w:tcW w:w="2551"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lang w:eastAsia="en-US"/>
              </w:rPr>
            </w:pPr>
            <w:r w:rsidRPr="00BB4849">
              <w:rPr>
                <w:lang w:eastAsia="en-US"/>
              </w:rPr>
              <w:t>06.35; 13.40; 18.00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D52737" w:rsidRDefault="00BB4849" w:rsidP="00241BC9">
            <w:pPr>
              <w:snapToGrid w:val="0"/>
              <w:jc w:val="center"/>
              <w:rPr>
                <w:lang w:eastAsia="en-US"/>
              </w:rPr>
            </w:pPr>
            <w:r>
              <w:rPr>
                <w:lang w:eastAsia="en-US"/>
              </w:rPr>
              <w:t>27,0</w:t>
            </w:r>
          </w:p>
        </w:tc>
      </w:tr>
    </w:tbl>
    <w:p w:rsidR="008223D9" w:rsidRDefault="008223D9" w:rsidP="003D75F8">
      <w:pPr>
        <w:pStyle w:val="afd"/>
        <w:spacing w:after="240"/>
        <w:jc w:val="center"/>
      </w:pPr>
    </w:p>
    <w:p w:rsidR="00D426FC" w:rsidRDefault="00D426FC">
      <w:pPr>
        <w:sectPr w:rsidR="00D426FC" w:rsidSect="008223D9">
          <w:pgSz w:w="16838" w:h="11906" w:orient="landscape"/>
          <w:pgMar w:top="567" w:right="1134" w:bottom="1701" w:left="1134" w:header="720" w:footer="720" w:gutter="0"/>
          <w:cols w:space="720"/>
          <w:titlePg/>
          <w:docGrid w:linePitch="272"/>
        </w:sectPr>
      </w:pPr>
    </w:p>
    <w:p w:rsidR="00D426FC" w:rsidRDefault="00D426FC" w:rsidP="00D426FC">
      <w:pPr>
        <w:overflowPunct w:val="0"/>
        <w:autoSpaceDE w:val="0"/>
        <w:ind w:left="6231" w:right="-314" w:firstLine="567"/>
      </w:pPr>
      <w:r>
        <w:rPr>
          <w:sz w:val="24"/>
          <w:szCs w:val="24"/>
        </w:rPr>
        <w:t>Приложение №14</w:t>
      </w:r>
    </w:p>
    <w:p w:rsidR="00D426FC" w:rsidRDefault="00D426FC" w:rsidP="00D426FC">
      <w:pPr>
        <w:overflowPunct w:val="0"/>
        <w:autoSpaceDE w:val="0"/>
        <w:ind w:left="6231" w:right="-314" w:firstLine="567"/>
      </w:pPr>
      <w:r>
        <w:rPr>
          <w:sz w:val="24"/>
          <w:szCs w:val="24"/>
        </w:rPr>
        <w:t>к конкурсной документации</w:t>
      </w:r>
    </w:p>
    <w:p w:rsidR="006E0DFC" w:rsidRDefault="006E0DFC" w:rsidP="006E0DFC">
      <w:pPr>
        <w:ind w:left="5670"/>
        <w:rPr>
          <w:sz w:val="28"/>
          <w:szCs w:val="28"/>
        </w:rPr>
      </w:pPr>
    </w:p>
    <w:p w:rsidR="006E0DFC" w:rsidRDefault="006E0DFC" w:rsidP="006E0DFC">
      <w:pPr>
        <w:ind w:left="5670"/>
        <w:rPr>
          <w:sz w:val="28"/>
          <w:szCs w:val="28"/>
        </w:rPr>
      </w:pPr>
      <w:r>
        <w:rPr>
          <w:sz w:val="28"/>
          <w:szCs w:val="28"/>
        </w:rPr>
        <w:t xml:space="preserve">В конкурсную комиссию </w:t>
      </w:r>
    </w:p>
    <w:p w:rsidR="006E0DFC" w:rsidRPr="00027E4A" w:rsidRDefault="006E0DFC" w:rsidP="006E0DFC">
      <w:pPr>
        <w:ind w:left="5670"/>
        <w:rPr>
          <w:sz w:val="28"/>
          <w:szCs w:val="28"/>
        </w:rPr>
      </w:pPr>
      <w:r>
        <w:rPr>
          <w:sz w:val="28"/>
          <w:szCs w:val="28"/>
        </w:rPr>
        <w:t>администрации Борисоглебского городского округа Воронежской области</w:t>
      </w:r>
    </w:p>
    <w:tbl>
      <w:tblPr>
        <w:tblW w:w="0" w:type="auto"/>
        <w:tblLook w:val="00A0" w:firstRow="1" w:lastRow="0" w:firstColumn="1" w:lastColumn="0" w:noHBand="0" w:noVBand="0"/>
      </w:tblPr>
      <w:tblGrid>
        <w:gridCol w:w="479"/>
        <w:gridCol w:w="696"/>
        <w:gridCol w:w="2618"/>
      </w:tblGrid>
      <w:tr w:rsidR="006E0DFC" w:rsidRPr="00027E4A" w:rsidTr="00697C7C">
        <w:tc>
          <w:tcPr>
            <w:tcW w:w="479" w:type="dxa"/>
          </w:tcPr>
          <w:p w:rsidR="006E0DFC" w:rsidRPr="00027E4A" w:rsidRDefault="006E0DFC" w:rsidP="00697C7C">
            <w:pPr>
              <w:autoSpaceDE w:val="0"/>
              <w:autoSpaceDN w:val="0"/>
              <w:adjustRightInd w:val="0"/>
              <w:ind w:left="-53"/>
              <w:rPr>
                <w:sz w:val="28"/>
                <w:szCs w:val="28"/>
              </w:rPr>
            </w:pPr>
            <w:r w:rsidRPr="00027E4A">
              <w:rPr>
                <w:sz w:val="28"/>
                <w:szCs w:val="28"/>
              </w:rPr>
              <w:t>от</w:t>
            </w:r>
          </w:p>
        </w:tc>
        <w:tc>
          <w:tcPr>
            <w:tcW w:w="3314" w:type="dxa"/>
            <w:gridSpan w:val="2"/>
            <w:tcBorders>
              <w:bottom w:val="single" w:sz="4" w:space="0" w:color="000000"/>
            </w:tcBorders>
          </w:tcPr>
          <w:p w:rsidR="006E0DFC" w:rsidRPr="00027E4A" w:rsidRDefault="006E0DFC" w:rsidP="00697C7C">
            <w:pPr>
              <w:autoSpaceDE w:val="0"/>
              <w:autoSpaceDN w:val="0"/>
              <w:adjustRightInd w:val="0"/>
              <w:rPr>
                <w:sz w:val="28"/>
                <w:szCs w:val="28"/>
              </w:rPr>
            </w:pPr>
          </w:p>
        </w:tc>
      </w:tr>
      <w:tr w:rsidR="006E0DFC" w:rsidRPr="00027E4A" w:rsidTr="00697C7C">
        <w:tc>
          <w:tcPr>
            <w:tcW w:w="3793" w:type="dxa"/>
            <w:gridSpan w:val="3"/>
          </w:tcPr>
          <w:p w:rsidR="006E0DFC" w:rsidRPr="00027E4A" w:rsidRDefault="006E0DFC" w:rsidP="00697C7C">
            <w:pPr>
              <w:autoSpaceDE w:val="0"/>
              <w:autoSpaceDN w:val="0"/>
              <w:adjustRightInd w:val="0"/>
              <w:jc w:val="center"/>
            </w:pPr>
            <w:r w:rsidRPr="00027E4A">
              <w:t>(наименование заявителя)</w:t>
            </w:r>
          </w:p>
        </w:tc>
      </w:tr>
      <w:tr w:rsidR="006E0DFC" w:rsidRPr="00027E4A" w:rsidTr="00697C7C">
        <w:tc>
          <w:tcPr>
            <w:tcW w:w="3793" w:type="dxa"/>
            <w:gridSpan w:val="3"/>
            <w:tcBorders>
              <w:bottom w:val="single" w:sz="4" w:space="0" w:color="000000"/>
            </w:tcBorders>
          </w:tcPr>
          <w:p w:rsidR="006E0DFC" w:rsidRPr="00027E4A" w:rsidRDefault="006E0DFC" w:rsidP="00697C7C">
            <w:pPr>
              <w:autoSpaceDE w:val="0"/>
              <w:autoSpaceDN w:val="0"/>
              <w:adjustRightInd w:val="0"/>
              <w:rPr>
                <w:sz w:val="28"/>
                <w:szCs w:val="28"/>
              </w:rPr>
            </w:pPr>
          </w:p>
        </w:tc>
      </w:tr>
      <w:tr w:rsidR="006E0DFC" w:rsidRPr="00027E4A" w:rsidTr="00697C7C">
        <w:trPr>
          <w:trHeight w:val="114"/>
        </w:trPr>
        <w:tc>
          <w:tcPr>
            <w:tcW w:w="3793" w:type="dxa"/>
            <w:gridSpan w:val="3"/>
            <w:tcBorders>
              <w:top w:val="single" w:sz="4" w:space="0" w:color="000000"/>
            </w:tcBorders>
          </w:tcPr>
          <w:p w:rsidR="006E0DFC" w:rsidRPr="00027E4A" w:rsidRDefault="006E0DFC" w:rsidP="00697C7C">
            <w:pPr>
              <w:autoSpaceDE w:val="0"/>
              <w:autoSpaceDN w:val="0"/>
              <w:adjustRightInd w:val="0"/>
              <w:jc w:val="center"/>
            </w:pPr>
            <w:r w:rsidRPr="00027E4A">
              <w:t>(адрес заявителя)</w:t>
            </w:r>
          </w:p>
        </w:tc>
      </w:tr>
      <w:tr w:rsidR="006E0DFC" w:rsidRPr="00027E4A" w:rsidTr="00697C7C">
        <w:tc>
          <w:tcPr>
            <w:tcW w:w="3793" w:type="dxa"/>
            <w:gridSpan w:val="3"/>
            <w:tcBorders>
              <w:bottom w:val="single" w:sz="4" w:space="0" w:color="000000"/>
            </w:tcBorders>
          </w:tcPr>
          <w:p w:rsidR="006E0DFC" w:rsidRPr="00027E4A" w:rsidRDefault="006E0DFC" w:rsidP="00697C7C">
            <w:pPr>
              <w:autoSpaceDE w:val="0"/>
              <w:autoSpaceDN w:val="0"/>
              <w:adjustRightInd w:val="0"/>
              <w:jc w:val="right"/>
              <w:rPr>
                <w:sz w:val="28"/>
                <w:szCs w:val="28"/>
              </w:rPr>
            </w:pPr>
          </w:p>
        </w:tc>
      </w:tr>
      <w:tr w:rsidR="006E0DFC" w:rsidRPr="00027E4A" w:rsidTr="00697C7C">
        <w:tc>
          <w:tcPr>
            <w:tcW w:w="3793" w:type="dxa"/>
            <w:gridSpan w:val="3"/>
            <w:tcBorders>
              <w:top w:val="single" w:sz="4" w:space="0" w:color="000000"/>
              <w:bottom w:val="single" w:sz="4" w:space="0" w:color="000000"/>
            </w:tcBorders>
          </w:tcPr>
          <w:p w:rsidR="006E0DFC" w:rsidRPr="00027E4A" w:rsidRDefault="006E0DFC" w:rsidP="00697C7C">
            <w:pPr>
              <w:autoSpaceDE w:val="0"/>
              <w:autoSpaceDN w:val="0"/>
              <w:adjustRightInd w:val="0"/>
              <w:jc w:val="right"/>
              <w:rPr>
                <w:sz w:val="28"/>
                <w:szCs w:val="28"/>
              </w:rPr>
            </w:pPr>
          </w:p>
        </w:tc>
      </w:tr>
      <w:tr w:rsidR="006E0DFC" w:rsidRPr="00027E4A" w:rsidTr="00697C7C">
        <w:tc>
          <w:tcPr>
            <w:tcW w:w="1175" w:type="dxa"/>
            <w:gridSpan w:val="2"/>
            <w:tcBorders>
              <w:top w:val="single" w:sz="4" w:space="0" w:color="000000"/>
              <w:bottom w:val="single" w:sz="4" w:space="0" w:color="000000"/>
            </w:tcBorders>
          </w:tcPr>
          <w:p w:rsidR="006E0DFC" w:rsidRPr="00027E4A" w:rsidRDefault="006E0DFC" w:rsidP="00697C7C">
            <w:pPr>
              <w:autoSpaceDE w:val="0"/>
              <w:autoSpaceDN w:val="0"/>
              <w:adjustRightInd w:val="0"/>
              <w:ind w:left="-81"/>
              <w:rPr>
                <w:sz w:val="28"/>
                <w:szCs w:val="28"/>
              </w:rPr>
            </w:pPr>
            <w:r w:rsidRPr="00027E4A">
              <w:rPr>
                <w:sz w:val="28"/>
                <w:szCs w:val="28"/>
              </w:rPr>
              <w:t>телефон</w:t>
            </w:r>
          </w:p>
        </w:tc>
        <w:tc>
          <w:tcPr>
            <w:tcW w:w="2618" w:type="dxa"/>
            <w:tcBorders>
              <w:top w:val="single" w:sz="4" w:space="0" w:color="000000"/>
              <w:bottom w:val="single" w:sz="4" w:space="0" w:color="000000"/>
            </w:tcBorders>
          </w:tcPr>
          <w:p w:rsidR="006E0DFC" w:rsidRPr="00027E4A" w:rsidRDefault="006E0DFC" w:rsidP="00697C7C">
            <w:pPr>
              <w:autoSpaceDE w:val="0"/>
              <w:autoSpaceDN w:val="0"/>
              <w:adjustRightInd w:val="0"/>
              <w:jc w:val="right"/>
              <w:rPr>
                <w:sz w:val="28"/>
                <w:szCs w:val="28"/>
              </w:rPr>
            </w:pPr>
          </w:p>
        </w:tc>
      </w:tr>
      <w:tr w:rsidR="006E0DFC" w:rsidRPr="00027E4A" w:rsidTr="00697C7C">
        <w:tc>
          <w:tcPr>
            <w:tcW w:w="1175" w:type="dxa"/>
            <w:gridSpan w:val="2"/>
            <w:tcBorders>
              <w:top w:val="single" w:sz="4" w:space="0" w:color="000000"/>
              <w:bottom w:val="nil"/>
            </w:tcBorders>
          </w:tcPr>
          <w:p w:rsidR="006E0DFC" w:rsidRPr="00027E4A" w:rsidRDefault="006E0DFC" w:rsidP="00697C7C">
            <w:pPr>
              <w:autoSpaceDE w:val="0"/>
              <w:autoSpaceDN w:val="0"/>
              <w:adjustRightInd w:val="0"/>
              <w:ind w:left="-81"/>
              <w:rPr>
                <w:sz w:val="28"/>
                <w:szCs w:val="28"/>
                <w:lang w:val="en-US"/>
              </w:rPr>
            </w:pPr>
            <w:r w:rsidRPr="00027E4A">
              <w:rPr>
                <w:sz w:val="28"/>
                <w:szCs w:val="28"/>
                <w:lang w:val="en-US"/>
              </w:rPr>
              <w:t>E-mail</w:t>
            </w:r>
          </w:p>
        </w:tc>
        <w:tc>
          <w:tcPr>
            <w:tcW w:w="2618" w:type="dxa"/>
            <w:tcBorders>
              <w:top w:val="single" w:sz="4" w:space="0" w:color="000000"/>
              <w:bottom w:val="single" w:sz="4" w:space="0" w:color="000000"/>
            </w:tcBorders>
          </w:tcPr>
          <w:p w:rsidR="006E0DFC" w:rsidRPr="00027E4A" w:rsidRDefault="006E0DFC" w:rsidP="00697C7C">
            <w:pPr>
              <w:autoSpaceDE w:val="0"/>
              <w:autoSpaceDN w:val="0"/>
              <w:adjustRightInd w:val="0"/>
              <w:jc w:val="right"/>
              <w:rPr>
                <w:sz w:val="28"/>
                <w:szCs w:val="28"/>
              </w:rPr>
            </w:pPr>
          </w:p>
        </w:tc>
      </w:tr>
    </w:tbl>
    <w:p w:rsidR="006E0DFC" w:rsidRPr="00027E4A" w:rsidRDefault="006E0DFC" w:rsidP="006E0DFC">
      <w:pPr>
        <w:autoSpaceDE w:val="0"/>
        <w:autoSpaceDN w:val="0"/>
        <w:adjustRightInd w:val="0"/>
        <w:ind w:firstLine="720"/>
        <w:jc w:val="right"/>
        <w:rPr>
          <w:sz w:val="28"/>
          <w:szCs w:val="28"/>
        </w:rPr>
      </w:pPr>
    </w:p>
    <w:p w:rsidR="006E0DFC" w:rsidRPr="00027E4A" w:rsidRDefault="006E0DFC" w:rsidP="006E0DFC">
      <w:pPr>
        <w:autoSpaceDE w:val="0"/>
        <w:autoSpaceDN w:val="0"/>
        <w:adjustRightInd w:val="0"/>
        <w:ind w:firstLine="720"/>
        <w:jc w:val="right"/>
        <w:rPr>
          <w:sz w:val="28"/>
          <w:szCs w:val="28"/>
        </w:rPr>
      </w:pPr>
    </w:p>
    <w:p w:rsidR="006E0DFC" w:rsidRPr="00027E4A" w:rsidRDefault="006E0DFC" w:rsidP="006E0DFC">
      <w:pPr>
        <w:autoSpaceDE w:val="0"/>
        <w:autoSpaceDN w:val="0"/>
        <w:adjustRightInd w:val="0"/>
        <w:ind w:firstLine="720"/>
        <w:jc w:val="right"/>
        <w:rPr>
          <w:sz w:val="28"/>
          <w:szCs w:val="28"/>
        </w:rPr>
      </w:pPr>
    </w:p>
    <w:p w:rsidR="006E0DFC" w:rsidRPr="00027E4A" w:rsidRDefault="006E0DFC" w:rsidP="006E0DFC">
      <w:pPr>
        <w:spacing w:after="240"/>
        <w:jc w:val="center"/>
        <w:rPr>
          <w:sz w:val="28"/>
          <w:szCs w:val="28"/>
        </w:rPr>
      </w:pPr>
      <w:r w:rsidRPr="00027E4A">
        <w:rPr>
          <w:sz w:val="28"/>
          <w:szCs w:val="28"/>
        </w:rPr>
        <w:t>ЗАЯВЛЕНИЕ</w:t>
      </w:r>
    </w:p>
    <w:p w:rsidR="006E0DFC" w:rsidRPr="00027E4A" w:rsidRDefault="006E0DFC" w:rsidP="006E0DFC">
      <w:pPr>
        <w:spacing w:after="240"/>
        <w:jc w:val="center"/>
        <w:rPr>
          <w:sz w:val="28"/>
          <w:szCs w:val="28"/>
        </w:rPr>
      </w:pPr>
    </w:p>
    <w:p w:rsidR="006E0DFC" w:rsidRPr="008F32EB" w:rsidRDefault="006E0DFC" w:rsidP="006E0DFC">
      <w:pPr>
        <w:ind w:firstLine="709"/>
        <w:jc w:val="both"/>
        <w:rPr>
          <w:bCs/>
          <w:sz w:val="28"/>
          <w:szCs w:val="28"/>
        </w:rPr>
      </w:pPr>
      <w:r w:rsidRPr="00027E4A">
        <w:rPr>
          <w:sz w:val="28"/>
          <w:szCs w:val="28"/>
        </w:rPr>
        <w:t>Прошу Вас зарегистрировать заявку на участие в конкурсе</w:t>
      </w:r>
      <w:r>
        <w:rPr>
          <w:sz w:val="28"/>
          <w:szCs w:val="28"/>
        </w:rPr>
        <w:t xml:space="preserve"> </w:t>
      </w:r>
      <w:r w:rsidRPr="00027E4A">
        <w:rPr>
          <w:sz w:val="28"/>
          <w:szCs w:val="28"/>
        </w:rPr>
        <w:t xml:space="preserve">на право </w:t>
      </w:r>
      <w:r>
        <w:rPr>
          <w:sz w:val="28"/>
          <w:szCs w:val="28"/>
        </w:rPr>
        <w:t xml:space="preserve">заключения </w:t>
      </w:r>
      <w:r w:rsidRPr="008F32EB">
        <w:rPr>
          <w:sz w:val="28"/>
          <w:szCs w:val="28"/>
        </w:rPr>
        <w:t>договора</w:t>
      </w:r>
      <w:r>
        <w:rPr>
          <w:sz w:val="28"/>
          <w:szCs w:val="28"/>
        </w:rPr>
        <w:t xml:space="preserve"> </w:t>
      </w:r>
      <w:r w:rsidRPr="008F32EB">
        <w:rPr>
          <w:sz w:val="28"/>
          <w:szCs w:val="28"/>
        </w:rPr>
        <w:t>на выполнение регулярных пассажирских перевозок</w:t>
      </w:r>
      <w:r>
        <w:rPr>
          <w:sz w:val="28"/>
          <w:szCs w:val="28"/>
        </w:rPr>
        <w:t xml:space="preserve"> </w:t>
      </w:r>
      <w:r w:rsidRPr="008F32EB">
        <w:rPr>
          <w:sz w:val="28"/>
          <w:szCs w:val="28"/>
        </w:rPr>
        <w:t xml:space="preserve"> автомобильным транспортом по пригородным муниципальным маршрутам по регулируемым тарифам на территории Борисоглебского</w:t>
      </w:r>
      <w:r>
        <w:rPr>
          <w:sz w:val="28"/>
          <w:szCs w:val="28"/>
        </w:rPr>
        <w:t xml:space="preserve"> </w:t>
      </w:r>
      <w:r w:rsidRPr="008F32EB">
        <w:rPr>
          <w:sz w:val="28"/>
          <w:szCs w:val="28"/>
        </w:rPr>
        <w:t xml:space="preserve">городского округа Воронежской области </w:t>
      </w:r>
      <w:r w:rsidRPr="00027E4A">
        <w:rPr>
          <w:spacing w:val="8"/>
          <w:sz w:val="28"/>
          <w:szCs w:val="28"/>
        </w:rPr>
        <w:t>по у</w:t>
      </w:r>
      <w:r>
        <w:rPr>
          <w:spacing w:val="8"/>
          <w:sz w:val="28"/>
          <w:szCs w:val="28"/>
        </w:rPr>
        <w:t xml:space="preserve">словиям конкурсной документации, </w:t>
      </w:r>
      <w:r w:rsidRPr="00027E4A">
        <w:rPr>
          <w:spacing w:val="8"/>
          <w:sz w:val="28"/>
          <w:szCs w:val="28"/>
        </w:rPr>
        <w:t>лот №____.</w:t>
      </w:r>
    </w:p>
    <w:p w:rsidR="006E0DFC" w:rsidRPr="00027E4A" w:rsidRDefault="006E0DFC" w:rsidP="006E0DFC">
      <w:pPr>
        <w:jc w:val="both"/>
        <w:rPr>
          <w:spacing w:val="8"/>
          <w:sz w:val="28"/>
          <w:szCs w:val="28"/>
        </w:rPr>
      </w:pPr>
    </w:p>
    <w:p w:rsidR="006E0DFC" w:rsidRPr="00027E4A" w:rsidRDefault="006E0DFC" w:rsidP="006E0DFC">
      <w:pPr>
        <w:jc w:val="both"/>
        <w:rPr>
          <w:spacing w:val="8"/>
          <w:sz w:val="28"/>
          <w:szCs w:val="28"/>
        </w:rPr>
      </w:pPr>
    </w:p>
    <w:p w:rsidR="006E0DFC" w:rsidRPr="00027E4A" w:rsidRDefault="006E0DFC" w:rsidP="006E0DFC">
      <w:pPr>
        <w:jc w:val="both"/>
        <w:rPr>
          <w:spacing w:val="8"/>
          <w:sz w:val="28"/>
          <w:szCs w:val="28"/>
        </w:rPr>
      </w:pPr>
    </w:p>
    <w:p w:rsidR="006E0DFC" w:rsidRPr="00027E4A" w:rsidRDefault="006E0DFC" w:rsidP="006E0DFC">
      <w:pPr>
        <w:shd w:val="clear" w:color="auto" w:fill="FFFFFF"/>
        <w:ind w:left="-284"/>
        <w:rPr>
          <w:spacing w:val="-1"/>
          <w:sz w:val="28"/>
          <w:szCs w:val="28"/>
        </w:rPr>
      </w:pPr>
      <w:r w:rsidRPr="00027E4A">
        <w:rPr>
          <w:spacing w:val="-1"/>
          <w:sz w:val="28"/>
          <w:szCs w:val="28"/>
        </w:rPr>
        <w:t xml:space="preserve">«_____»_________________20__ г.             </w:t>
      </w:r>
    </w:p>
    <w:p w:rsidR="006E0DFC" w:rsidRPr="00027E4A" w:rsidRDefault="006E0DFC" w:rsidP="006E0DFC">
      <w:pPr>
        <w:shd w:val="clear" w:color="auto" w:fill="FFFFFF"/>
        <w:rPr>
          <w:spacing w:val="-1"/>
          <w:sz w:val="28"/>
          <w:szCs w:val="28"/>
        </w:rPr>
      </w:pPr>
    </w:p>
    <w:p w:rsidR="006E0DFC" w:rsidRPr="00027E4A" w:rsidRDefault="006E0DFC" w:rsidP="006E0DFC">
      <w:pPr>
        <w:shd w:val="clear" w:color="auto" w:fill="FFFFFF"/>
        <w:rPr>
          <w:spacing w:val="-1"/>
          <w:sz w:val="28"/>
          <w:szCs w:val="28"/>
        </w:rPr>
      </w:pPr>
    </w:p>
    <w:tbl>
      <w:tblPr>
        <w:tblW w:w="9701" w:type="dxa"/>
        <w:tblLook w:val="01E0" w:firstRow="1" w:lastRow="1" w:firstColumn="1" w:lastColumn="1" w:noHBand="0" w:noVBand="0"/>
      </w:tblPr>
      <w:tblGrid>
        <w:gridCol w:w="3050"/>
        <w:gridCol w:w="276"/>
        <w:gridCol w:w="3161"/>
        <w:gridCol w:w="327"/>
        <w:gridCol w:w="2887"/>
      </w:tblGrid>
      <w:tr w:rsidR="006E0DFC" w:rsidRPr="00027E4A" w:rsidTr="00697C7C">
        <w:tc>
          <w:tcPr>
            <w:tcW w:w="2946" w:type="dxa"/>
            <w:tcBorders>
              <w:bottom w:val="single" w:sz="4" w:space="0" w:color="auto"/>
            </w:tcBorders>
          </w:tcPr>
          <w:p w:rsidR="006E0DFC" w:rsidRPr="00027E4A" w:rsidRDefault="006E0DFC" w:rsidP="00697C7C"/>
        </w:tc>
        <w:tc>
          <w:tcPr>
            <w:tcW w:w="276" w:type="dxa"/>
          </w:tcPr>
          <w:p w:rsidR="006E0DFC" w:rsidRPr="00027E4A" w:rsidRDefault="006E0DFC" w:rsidP="00697C7C">
            <w:pPr>
              <w:jc w:val="center"/>
            </w:pPr>
          </w:p>
        </w:tc>
        <w:tc>
          <w:tcPr>
            <w:tcW w:w="3161" w:type="dxa"/>
            <w:tcBorders>
              <w:bottom w:val="single" w:sz="4" w:space="0" w:color="auto"/>
            </w:tcBorders>
          </w:tcPr>
          <w:p w:rsidR="006E0DFC" w:rsidRPr="00027E4A" w:rsidRDefault="006E0DFC" w:rsidP="00697C7C">
            <w:pPr>
              <w:jc w:val="both"/>
            </w:pPr>
          </w:p>
        </w:tc>
        <w:tc>
          <w:tcPr>
            <w:tcW w:w="327" w:type="dxa"/>
          </w:tcPr>
          <w:p w:rsidR="006E0DFC" w:rsidRPr="00027E4A" w:rsidRDefault="006E0DFC" w:rsidP="00697C7C">
            <w:pPr>
              <w:jc w:val="center"/>
            </w:pPr>
          </w:p>
        </w:tc>
        <w:tc>
          <w:tcPr>
            <w:tcW w:w="2887" w:type="dxa"/>
            <w:tcBorders>
              <w:bottom w:val="single" w:sz="4" w:space="0" w:color="auto"/>
            </w:tcBorders>
          </w:tcPr>
          <w:p w:rsidR="006E0DFC" w:rsidRPr="00027E4A" w:rsidRDefault="006E0DFC" w:rsidP="00697C7C">
            <w:pPr>
              <w:jc w:val="center"/>
            </w:pPr>
          </w:p>
        </w:tc>
      </w:tr>
      <w:tr w:rsidR="006E0DFC" w:rsidRPr="00027E4A" w:rsidTr="00697C7C">
        <w:tc>
          <w:tcPr>
            <w:tcW w:w="3050" w:type="dxa"/>
            <w:tcBorders>
              <w:top w:val="single" w:sz="4" w:space="0" w:color="auto"/>
            </w:tcBorders>
          </w:tcPr>
          <w:p w:rsidR="006E0DFC" w:rsidRPr="00027E4A" w:rsidRDefault="006E0DFC" w:rsidP="00697C7C">
            <w:pPr>
              <w:jc w:val="center"/>
            </w:pPr>
            <w:r w:rsidRPr="00027E4A">
              <w:t>(наименование заявителя)</w:t>
            </w:r>
          </w:p>
        </w:tc>
        <w:tc>
          <w:tcPr>
            <w:tcW w:w="276" w:type="dxa"/>
          </w:tcPr>
          <w:p w:rsidR="006E0DFC" w:rsidRPr="00027E4A" w:rsidRDefault="006E0DFC" w:rsidP="00697C7C">
            <w:pPr>
              <w:jc w:val="center"/>
            </w:pPr>
          </w:p>
        </w:tc>
        <w:tc>
          <w:tcPr>
            <w:tcW w:w="3161" w:type="dxa"/>
            <w:tcBorders>
              <w:top w:val="single" w:sz="4" w:space="0" w:color="auto"/>
            </w:tcBorders>
          </w:tcPr>
          <w:p w:rsidR="006E0DFC" w:rsidRPr="00027E4A" w:rsidRDefault="006E0DFC" w:rsidP="00697C7C">
            <w:pPr>
              <w:jc w:val="center"/>
            </w:pPr>
            <w:r w:rsidRPr="00027E4A">
              <w:t>(подпись)</w:t>
            </w:r>
          </w:p>
        </w:tc>
        <w:tc>
          <w:tcPr>
            <w:tcW w:w="327" w:type="dxa"/>
          </w:tcPr>
          <w:p w:rsidR="006E0DFC" w:rsidRPr="00027E4A" w:rsidRDefault="006E0DFC" w:rsidP="00697C7C">
            <w:pPr>
              <w:jc w:val="center"/>
            </w:pPr>
          </w:p>
        </w:tc>
        <w:tc>
          <w:tcPr>
            <w:tcW w:w="2887" w:type="dxa"/>
            <w:tcBorders>
              <w:top w:val="single" w:sz="4" w:space="0" w:color="auto"/>
            </w:tcBorders>
          </w:tcPr>
          <w:p w:rsidR="006E0DFC" w:rsidRPr="00027E4A" w:rsidRDefault="006E0DFC" w:rsidP="00697C7C">
            <w:pPr>
              <w:jc w:val="center"/>
            </w:pPr>
            <w:r w:rsidRPr="00027E4A">
              <w:t>(расшифровка подписи)</w:t>
            </w:r>
          </w:p>
        </w:tc>
      </w:tr>
    </w:tbl>
    <w:p w:rsidR="006E0DFC" w:rsidRPr="00027E4A" w:rsidRDefault="006E0DFC" w:rsidP="006E0DFC">
      <w:pPr>
        <w:pStyle w:val="ConsPlusNormal"/>
        <w:ind w:firstLine="0"/>
        <w:jc w:val="both"/>
        <w:rPr>
          <w:rFonts w:ascii="Times New Roman" w:hAnsi="Times New Roman" w:cs="Times New Roman"/>
        </w:rPr>
      </w:pPr>
    </w:p>
    <w:p w:rsidR="006E0DFC" w:rsidRPr="00027E4A" w:rsidRDefault="006E0DFC" w:rsidP="006E0DFC">
      <w:pPr>
        <w:pStyle w:val="ConsPlusNormal"/>
        <w:ind w:firstLine="0"/>
        <w:jc w:val="both"/>
        <w:rPr>
          <w:rFonts w:ascii="Times New Roman" w:hAnsi="Times New Roman" w:cs="Times New Roman"/>
        </w:rPr>
      </w:pPr>
    </w:p>
    <w:p w:rsidR="006E0DFC" w:rsidRPr="00027E4A" w:rsidRDefault="006E0DFC" w:rsidP="006E0DFC">
      <w:pPr>
        <w:pStyle w:val="ConsPlusNormal"/>
        <w:jc w:val="both"/>
        <w:rPr>
          <w:rFonts w:ascii="Times New Roman" w:hAnsi="Times New Roman" w:cs="Times New Roman"/>
        </w:rPr>
      </w:pPr>
    </w:p>
    <w:p w:rsidR="006E0DFC" w:rsidRPr="00027E4A" w:rsidRDefault="006E0DFC" w:rsidP="006E0DFC">
      <w:pPr>
        <w:pStyle w:val="1"/>
        <w:spacing w:before="0" w:after="0" w:line="240" w:lineRule="exact"/>
        <w:rPr>
          <w:b w:val="0"/>
          <w:sz w:val="20"/>
          <w:szCs w:val="20"/>
        </w:rPr>
      </w:pPr>
    </w:p>
    <w:p w:rsidR="006E0DFC" w:rsidRPr="00027E4A" w:rsidRDefault="006E0DFC" w:rsidP="006E0DFC"/>
    <w:p w:rsidR="006E0DFC" w:rsidRPr="00027E4A" w:rsidRDefault="006E0DFC" w:rsidP="006E0DFC"/>
    <w:p w:rsidR="006E0DFC" w:rsidRDefault="006E0DFC" w:rsidP="006E0DFC">
      <w:pPr>
        <w:jc w:val="right"/>
      </w:pPr>
    </w:p>
    <w:p w:rsidR="006E0DFC" w:rsidRDefault="006E0DFC" w:rsidP="006E0DFC">
      <w:pPr>
        <w:jc w:val="right"/>
      </w:pPr>
    </w:p>
    <w:p w:rsidR="003D75F8" w:rsidRDefault="003D75F8" w:rsidP="00D426FC">
      <w:pPr>
        <w:jc w:val="center"/>
      </w:pPr>
    </w:p>
    <w:p w:rsidR="00A403A2" w:rsidRDefault="00A403A2" w:rsidP="00D426FC">
      <w:pPr>
        <w:jc w:val="center"/>
      </w:pPr>
    </w:p>
    <w:p w:rsidR="00A403A2" w:rsidRDefault="00A403A2" w:rsidP="00D426FC">
      <w:pPr>
        <w:jc w:val="center"/>
      </w:pPr>
    </w:p>
    <w:p w:rsidR="00A403A2" w:rsidRDefault="00A403A2" w:rsidP="00D426FC">
      <w:pPr>
        <w:jc w:val="center"/>
      </w:pPr>
    </w:p>
    <w:p w:rsidR="00A403A2" w:rsidRDefault="00A403A2" w:rsidP="00D426FC">
      <w:pPr>
        <w:jc w:val="center"/>
      </w:pPr>
    </w:p>
    <w:p w:rsidR="00A403A2" w:rsidRDefault="00A403A2" w:rsidP="00D426FC">
      <w:pPr>
        <w:jc w:val="center"/>
      </w:pPr>
    </w:p>
    <w:p w:rsidR="00A403A2" w:rsidRDefault="00A403A2" w:rsidP="00D426FC">
      <w:pPr>
        <w:jc w:val="center"/>
      </w:pPr>
    </w:p>
    <w:p w:rsidR="00A403A2" w:rsidRDefault="00A403A2" w:rsidP="00D426FC">
      <w:pPr>
        <w:jc w:val="center"/>
      </w:pPr>
    </w:p>
    <w:p w:rsidR="00A403A2" w:rsidRDefault="00A403A2" w:rsidP="00D426FC">
      <w:pPr>
        <w:jc w:val="center"/>
      </w:pPr>
    </w:p>
    <w:p w:rsidR="00A403A2" w:rsidRDefault="00A403A2" w:rsidP="00D426FC">
      <w:pPr>
        <w:jc w:val="center"/>
      </w:pPr>
    </w:p>
    <w:p w:rsidR="00795890" w:rsidRPr="00795890" w:rsidRDefault="00795890" w:rsidP="00795890">
      <w:pPr>
        <w:jc w:val="right"/>
        <w:rPr>
          <w:sz w:val="24"/>
          <w:szCs w:val="24"/>
        </w:rPr>
      </w:pPr>
      <w:r w:rsidRPr="00795890">
        <w:rPr>
          <w:sz w:val="24"/>
          <w:szCs w:val="24"/>
        </w:rPr>
        <w:t>Приложение № 15</w:t>
      </w:r>
    </w:p>
    <w:p w:rsidR="00795890" w:rsidRPr="00795890" w:rsidRDefault="00795890" w:rsidP="00795890">
      <w:pPr>
        <w:jc w:val="right"/>
        <w:rPr>
          <w:sz w:val="24"/>
          <w:szCs w:val="24"/>
        </w:rPr>
      </w:pPr>
      <w:r w:rsidRPr="00795890">
        <w:rPr>
          <w:bCs/>
          <w:sz w:val="24"/>
          <w:szCs w:val="24"/>
        </w:rPr>
        <w:t>к конкурсной документации</w:t>
      </w:r>
    </w:p>
    <w:p w:rsidR="00795890" w:rsidRPr="00027E4A" w:rsidRDefault="00795890" w:rsidP="00795890">
      <w:pPr>
        <w:pStyle w:val="aff4"/>
        <w:jc w:val="right"/>
        <w:rPr>
          <w:rStyle w:val="aff2"/>
          <w:rFonts w:ascii="Times New Roman" w:hAnsi="Times New Roman" w:cs="Times New Roman"/>
          <w:bCs/>
          <w:sz w:val="28"/>
          <w:szCs w:val="28"/>
        </w:rPr>
      </w:pPr>
    </w:p>
    <w:p w:rsidR="00795890" w:rsidRPr="00795890" w:rsidRDefault="00795890" w:rsidP="00795890">
      <w:pPr>
        <w:pStyle w:val="aff4"/>
        <w:jc w:val="center"/>
        <w:rPr>
          <w:rFonts w:ascii="Times New Roman" w:hAnsi="Times New Roman" w:cs="Times New Roman"/>
          <w:sz w:val="28"/>
          <w:szCs w:val="28"/>
        </w:rPr>
      </w:pPr>
      <w:r w:rsidRPr="00795890">
        <w:rPr>
          <w:rStyle w:val="aff2"/>
          <w:rFonts w:ascii="Times New Roman" w:hAnsi="Times New Roman" w:cs="Times New Roman"/>
          <w:bCs/>
          <w:color w:val="auto"/>
          <w:sz w:val="28"/>
          <w:szCs w:val="28"/>
        </w:rPr>
        <w:t>Сведения</w:t>
      </w:r>
    </w:p>
    <w:p w:rsidR="00795890" w:rsidRPr="00795890" w:rsidRDefault="00795890" w:rsidP="00795890">
      <w:pPr>
        <w:pStyle w:val="aff4"/>
        <w:jc w:val="center"/>
        <w:rPr>
          <w:rFonts w:ascii="Times New Roman" w:hAnsi="Times New Roman" w:cs="Times New Roman"/>
          <w:sz w:val="28"/>
          <w:szCs w:val="28"/>
        </w:rPr>
      </w:pPr>
      <w:r w:rsidRPr="00795890">
        <w:rPr>
          <w:rStyle w:val="aff2"/>
          <w:rFonts w:ascii="Times New Roman" w:hAnsi="Times New Roman" w:cs="Times New Roman"/>
          <w:bCs/>
          <w:color w:val="auto"/>
          <w:sz w:val="28"/>
          <w:szCs w:val="28"/>
        </w:rPr>
        <w:t>о транспортных средствах, имевшихся в распоряжении</w:t>
      </w:r>
    </w:p>
    <w:p w:rsidR="00795890" w:rsidRPr="00795890" w:rsidRDefault="00795890" w:rsidP="00795890">
      <w:pPr>
        <w:pStyle w:val="aff4"/>
        <w:jc w:val="center"/>
        <w:rPr>
          <w:rFonts w:ascii="Times New Roman" w:hAnsi="Times New Roman" w:cs="Times New Roman"/>
          <w:sz w:val="28"/>
          <w:szCs w:val="28"/>
        </w:rPr>
      </w:pPr>
      <w:r w:rsidRPr="00795890">
        <w:rPr>
          <w:rStyle w:val="aff2"/>
          <w:rFonts w:ascii="Times New Roman" w:hAnsi="Times New Roman" w:cs="Times New Roman"/>
          <w:bCs/>
          <w:color w:val="auto"/>
          <w:sz w:val="28"/>
          <w:szCs w:val="28"/>
        </w:rPr>
        <w:t>заявителя в течение года, предшествующего дате проведения конкурса</w:t>
      </w:r>
    </w:p>
    <w:p w:rsidR="00795890" w:rsidRPr="00795890" w:rsidRDefault="00795890" w:rsidP="00795890"/>
    <w:p w:rsidR="00795890" w:rsidRPr="00795890" w:rsidRDefault="00795890" w:rsidP="00795890">
      <w:pPr>
        <w:pStyle w:val="aff4"/>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1"/>
        <w:gridCol w:w="1559"/>
        <w:gridCol w:w="2251"/>
        <w:gridCol w:w="1786"/>
        <w:gridCol w:w="3851"/>
      </w:tblGrid>
      <w:tr w:rsidR="00795890" w:rsidRPr="00027E4A" w:rsidTr="00697C7C">
        <w:trPr>
          <w:jc w:val="center"/>
        </w:trPr>
        <w:tc>
          <w:tcPr>
            <w:tcW w:w="791" w:type="dxa"/>
            <w:tcBorders>
              <w:top w:val="single" w:sz="4" w:space="0" w:color="auto"/>
              <w:left w:val="single" w:sz="4" w:space="0" w:color="auto"/>
              <w:bottom w:val="single" w:sz="4" w:space="0" w:color="auto"/>
              <w:right w:val="single" w:sz="4" w:space="0" w:color="auto"/>
            </w:tcBorders>
          </w:tcPr>
          <w:p w:rsidR="00795890" w:rsidRPr="00027E4A" w:rsidRDefault="00795890" w:rsidP="00697C7C">
            <w:pPr>
              <w:pStyle w:val="aff3"/>
              <w:jc w:val="center"/>
              <w:rPr>
                <w:rFonts w:ascii="Times New Roman" w:hAnsi="Times New Roman" w:cs="Times New Roman"/>
              </w:rPr>
            </w:pPr>
            <w:r w:rsidRPr="00027E4A">
              <w:rPr>
                <w:rFonts w:ascii="Times New Roman" w:hAnsi="Times New Roman" w:cs="Times New Roman"/>
              </w:rPr>
              <w:t>N</w:t>
            </w:r>
            <w:r w:rsidRPr="00027E4A">
              <w:rPr>
                <w:rFonts w:ascii="Times New Roman" w:hAnsi="Times New Roman" w:cs="Times New Roman"/>
              </w:rPr>
              <w:br/>
              <w:t>п/п</w:t>
            </w:r>
          </w:p>
        </w:tc>
        <w:tc>
          <w:tcPr>
            <w:tcW w:w="1559" w:type="dxa"/>
            <w:tcBorders>
              <w:top w:val="single" w:sz="4" w:space="0" w:color="auto"/>
              <w:left w:val="single" w:sz="4" w:space="0" w:color="auto"/>
              <w:bottom w:val="single" w:sz="4" w:space="0" w:color="auto"/>
              <w:right w:val="single" w:sz="4" w:space="0" w:color="auto"/>
            </w:tcBorders>
          </w:tcPr>
          <w:p w:rsidR="00795890" w:rsidRPr="00027E4A" w:rsidRDefault="00795890" w:rsidP="00697C7C">
            <w:pPr>
              <w:pStyle w:val="aff3"/>
              <w:jc w:val="center"/>
              <w:rPr>
                <w:rFonts w:ascii="Times New Roman" w:hAnsi="Times New Roman" w:cs="Times New Roman"/>
              </w:rPr>
            </w:pPr>
            <w:r w:rsidRPr="00027E4A">
              <w:rPr>
                <w:rFonts w:ascii="Times New Roman" w:hAnsi="Times New Roman" w:cs="Times New Roman"/>
              </w:rPr>
              <w:t>Марка и модель транспортного средства</w:t>
            </w:r>
          </w:p>
        </w:tc>
        <w:tc>
          <w:tcPr>
            <w:tcW w:w="2251" w:type="dxa"/>
            <w:tcBorders>
              <w:top w:val="single" w:sz="4" w:space="0" w:color="auto"/>
              <w:left w:val="single" w:sz="4" w:space="0" w:color="auto"/>
              <w:bottom w:val="single" w:sz="4" w:space="0" w:color="auto"/>
              <w:right w:val="single" w:sz="4" w:space="0" w:color="auto"/>
            </w:tcBorders>
          </w:tcPr>
          <w:p w:rsidR="00795890" w:rsidRPr="00027E4A" w:rsidRDefault="00795890" w:rsidP="00697C7C">
            <w:pPr>
              <w:pStyle w:val="aff3"/>
              <w:jc w:val="center"/>
              <w:rPr>
                <w:rFonts w:ascii="Times New Roman" w:hAnsi="Times New Roman" w:cs="Times New Roman"/>
              </w:rPr>
            </w:pPr>
            <w:r w:rsidRPr="00027E4A">
              <w:rPr>
                <w:rFonts w:ascii="Times New Roman" w:hAnsi="Times New Roman" w:cs="Times New Roman"/>
              </w:rPr>
              <w:t>Государственный регистрационный номер транспортного средства</w:t>
            </w:r>
          </w:p>
        </w:tc>
        <w:tc>
          <w:tcPr>
            <w:tcW w:w="1786" w:type="dxa"/>
            <w:tcBorders>
              <w:top w:val="single" w:sz="4" w:space="0" w:color="auto"/>
              <w:left w:val="single" w:sz="4" w:space="0" w:color="auto"/>
              <w:bottom w:val="single" w:sz="4" w:space="0" w:color="auto"/>
              <w:right w:val="single" w:sz="4" w:space="0" w:color="auto"/>
            </w:tcBorders>
          </w:tcPr>
          <w:p w:rsidR="00795890" w:rsidRPr="00027E4A" w:rsidRDefault="00795890" w:rsidP="00697C7C">
            <w:pPr>
              <w:pStyle w:val="aff3"/>
              <w:jc w:val="center"/>
              <w:rPr>
                <w:rFonts w:ascii="Times New Roman" w:hAnsi="Times New Roman" w:cs="Times New Roman"/>
              </w:rPr>
            </w:pPr>
            <w:r w:rsidRPr="00027E4A">
              <w:rPr>
                <w:rFonts w:ascii="Times New Roman" w:hAnsi="Times New Roman" w:cs="Times New Roman"/>
              </w:rPr>
              <w:t>Год выпуска транспортного средства</w:t>
            </w:r>
          </w:p>
        </w:tc>
        <w:tc>
          <w:tcPr>
            <w:tcW w:w="3851" w:type="dxa"/>
            <w:tcBorders>
              <w:top w:val="single" w:sz="4" w:space="0" w:color="auto"/>
              <w:left w:val="single" w:sz="4" w:space="0" w:color="auto"/>
              <w:bottom w:val="single" w:sz="4" w:space="0" w:color="auto"/>
              <w:right w:val="single" w:sz="4" w:space="0" w:color="auto"/>
            </w:tcBorders>
            <w:vAlign w:val="center"/>
          </w:tcPr>
          <w:p w:rsidR="00795890" w:rsidRPr="00027E4A" w:rsidRDefault="00795890" w:rsidP="00697C7C">
            <w:pPr>
              <w:pStyle w:val="aff3"/>
              <w:jc w:val="center"/>
              <w:rPr>
                <w:rFonts w:ascii="Times New Roman" w:hAnsi="Times New Roman" w:cs="Times New Roman"/>
              </w:rPr>
            </w:pPr>
            <w:r w:rsidRPr="00027E4A">
              <w:rPr>
                <w:rFonts w:ascii="Times New Roman" w:hAnsi="Times New Roman" w:cs="Times New Roman"/>
              </w:rPr>
              <w:t>Вид владения транспортным средством (собственность, лизинг, аренда, иное законное право)</w:t>
            </w:r>
          </w:p>
        </w:tc>
      </w:tr>
      <w:tr w:rsidR="00795890" w:rsidRPr="00027E4A" w:rsidTr="00697C7C">
        <w:trPr>
          <w:jc w:val="center"/>
        </w:trPr>
        <w:tc>
          <w:tcPr>
            <w:tcW w:w="791" w:type="dxa"/>
            <w:tcBorders>
              <w:top w:val="single" w:sz="4" w:space="0" w:color="auto"/>
              <w:left w:val="single" w:sz="4" w:space="0" w:color="auto"/>
              <w:bottom w:val="single" w:sz="4" w:space="0" w:color="auto"/>
              <w:right w:val="single" w:sz="4" w:space="0" w:color="auto"/>
            </w:tcBorders>
          </w:tcPr>
          <w:p w:rsidR="00795890" w:rsidRPr="00027E4A" w:rsidRDefault="00795890" w:rsidP="00697C7C">
            <w:pPr>
              <w:pStyle w:val="aff3"/>
              <w:jc w:val="center"/>
              <w:rPr>
                <w:rFonts w:ascii="Times New Roman" w:hAnsi="Times New Roman" w:cs="Times New Roman"/>
              </w:rPr>
            </w:pPr>
            <w:r w:rsidRPr="00027E4A">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rsidR="00795890" w:rsidRPr="00027E4A" w:rsidRDefault="00795890" w:rsidP="00697C7C">
            <w:pPr>
              <w:pStyle w:val="aff3"/>
              <w:jc w:val="center"/>
              <w:rPr>
                <w:rFonts w:ascii="Times New Roman" w:hAnsi="Times New Roman" w:cs="Times New Roman"/>
              </w:rPr>
            </w:pPr>
            <w:r w:rsidRPr="00027E4A">
              <w:rPr>
                <w:rFonts w:ascii="Times New Roman" w:hAnsi="Times New Roman" w:cs="Times New Roman"/>
              </w:rPr>
              <w:t>2</w:t>
            </w:r>
          </w:p>
        </w:tc>
        <w:tc>
          <w:tcPr>
            <w:tcW w:w="2251" w:type="dxa"/>
            <w:tcBorders>
              <w:top w:val="single" w:sz="4" w:space="0" w:color="auto"/>
              <w:left w:val="single" w:sz="4" w:space="0" w:color="auto"/>
              <w:bottom w:val="single" w:sz="4" w:space="0" w:color="auto"/>
              <w:right w:val="single" w:sz="4" w:space="0" w:color="auto"/>
            </w:tcBorders>
          </w:tcPr>
          <w:p w:rsidR="00795890" w:rsidRPr="00027E4A" w:rsidRDefault="00795890" w:rsidP="00697C7C">
            <w:pPr>
              <w:pStyle w:val="aff3"/>
              <w:jc w:val="center"/>
              <w:rPr>
                <w:rFonts w:ascii="Times New Roman" w:hAnsi="Times New Roman" w:cs="Times New Roman"/>
              </w:rPr>
            </w:pPr>
            <w:r w:rsidRPr="00027E4A">
              <w:rPr>
                <w:rFonts w:ascii="Times New Roman" w:hAnsi="Times New Roman" w:cs="Times New Roman"/>
              </w:rPr>
              <w:t>3</w:t>
            </w:r>
          </w:p>
        </w:tc>
        <w:tc>
          <w:tcPr>
            <w:tcW w:w="1786" w:type="dxa"/>
            <w:tcBorders>
              <w:top w:val="single" w:sz="4" w:space="0" w:color="auto"/>
              <w:left w:val="single" w:sz="4" w:space="0" w:color="auto"/>
              <w:bottom w:val="single" w:sz="4" w:space="0" w:color="auto"/>
              <w:right w:val="single" w:sz="4" w:space="0" w:color="auto"/>
            </w:tcBorders>
          </w:tcPr>
          <w:p w:rsidR="00795890" w:rsidRPr="00027E4A" w:rsidRDefault="00795890" w:rsidP="00697C7C">
            <w:pPr>
              <w:pStyle w:val="aff3"/>
              <w:jc w:val="center"/>
              <w:rPr>
                <w:rFonts w:ascii="Times New Roman" w:hAnsi="Times New Roman" w:cs="Times New Roman"/>
              </w:rPr>
            </w:pPr>
            <w:r w:rsidRPr="00027E4A">
              <w:rPr>
                <w:rFonts w:ascii="Times New Roman" w:hAnsi="Times New Roman" w:cs="Times New Roman"/>
              </w:rPr>
              <w:t>4</w:t>
            </w:r>
          </w:p>
        </w:tc>
        <w:tc>
          <w:tcPr>
            <w:tcW w:w="3851" w:type="dxa"/>
            <w:tcBorders>
              <w:top w:val="single" w:sz="4" w:space="0" w:color="auto"/>
              <w:left w:val="single" w:sz="4" w:space="0" w:color="auto"/>
              <w:bottom w:val="single" w:sz="4" w:space="0" w:color="auto"/>
              <w:right w:val="single" w:sz="4" w:space="0" w:color="auto"/>
            </w:tcBorders>
          </w:tcPr>
          <w:p w:rsidR="00795890" w:rsidRPr="00027E4A" w:rsidRDefault="00795890" w:rsidP="00697C7C">
            <w:pPr>
              <w:pStyle w:val="aff3"/>
              <w:jc w:val="center"/>
              <w:rPr>
                <w:rFonts w:ascii="Times New Roman" w:hAnsi="Times New Roman" w:cs="Times New Roman"/>
              </w:rPr>
            </w:pPr>
            <w:r w:rsidRPr="00027E4A">
              <w:rPr>
                <w:rFonts w:ascii="Times New Roman" w:hAnsi="Times New Roman" w:cs="Times New Roman"/>
              </w:rPr>
              <w:t>5</w:t>
            </w:r>
          </w:p>
        </w:tc>
      </w:tr>
      <w:tr w:rsidR="00795890" w:rsidRPr="00027E4A" w:rsidTr="00697C7C">
        <w:trPr>
          <w:jc w:val="center"/>
        </w:trPr>
        <w:tc>
          <w:tcPr>
            <w:tcW w:w="791" w:type="dxa"/>
            <w:tcBorders>
              <w:top w:val="single" w:sz="4" w:space="0" w:color="auto"/>
              <w:left w:val="single" w:sz="4" w:space="0" w:color="auto"/>
              <w:bottom w:val="single" w:sz="4" w:space="0" w:color="auto"/>
              <w:right w:val="single" w:sz="4" w:space="0" w:color="auto"/>
            </w:tcBorders>
          </w:tcPr>
          <w:p w:rsidR="00795890" w:rsidRPr="00027E4A" w:rsidRDefault="00795890" w:rsidP="00697C7C">
            <w:pPr>
              <w:pStyle w:val="aff3"/>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795890" w:rsidRPr="00027E4A" w:rsidRDefault="00795890" w:rsidP="00697C7C">
            <w:pPr>
              <w:pStyle w:val="aff3"/>
              <w:rPr>
                <w:rFonts w:ascii="Times New Roman" w:hAnsi="Times New Roman" w:cs="Times New Roman"/>
              </w:rPr>
            </w:pPr>
          </w:p>
        </w:tc>
        <w:tc>
          <w:tcPr>
            <w:tcW w:w="2251" w:type="dxa"/>
            <w:tcBorders>
              <w:top w:val="single" w:sz="4" w:space="0" w:color="auto"/>
              <w:left w:val="single" w:sz="4" w:space="0" w:color="auto"/>
              <w:bottom w:val="single" w:sz="4" w:space="0" w:color="auto"/>
              <w:right w:val="single" w:sz="4" w:space="0" w:color="auto"/>
            </w:tcBorders>
          </w:tcPr>
          <w:p w:rsidR="00795890" w:rsidRPr="00027E4A" w:rsidRDefault="00795890" w:rsidP="00697C7C">
            <w:pPr>
              <w:pStyle w:val="aff3"/>
              <w:rPr>
                <w:rFonts w:ascii="Times New Roman" w:hAnsi="Times New Roman" w:cs="Times New Roman"/>
              </w:rPr>
            </w:pPr>
          </w:p>
        </w:tc>
        <w:tc>
          <w:tcPr>
            <w:tcW w:w="1786" w:type="dxa"/>
            <w:tcBorders>
              <w:top w:val="single" w:sz="4" w:space="0" w:color="auto"/>
              <w:left w:val="single" w:sz="4" w:space="0" w:color="auto"/>
              <w:bottom w:val="single" w:sz="4" w:space="0" w:color="auto"/>
              <w:right w:val="single" w:sz="4" w:space="0" w:color="auto"/>
            </w:tcBorders>
          </w:tcPr>
          <w:p w:rsidR="00795890" w:rsidRPr="00027E4A" w:rsidRDefault="00795890" w:rsidP="00697C7C">
            <w:pPr>
              <w:pStyle w:val="aff3"/>
              <w:rPr>
                <w:rFonts w:ascii="Times New Roman" w:hAnsi="Times New Roman" w:cs="Times New Roman"/>
              </w:rPr>
            </w:pPr>
          </w:p>
        </w:tc>
        <w:tc>
          <w:tcPr>
            <w:tcW w:w="3851" w:type="dxa"/>
            <w:tcBorders>
              <w:top w:val="single" w:sz="4" w:space="0" w:color="auto"/>
              <w:left w:val="single" w:sz="4" w:space="0" w:color="auto"/>
              <w:bottom w:val="single" w:sz="4" w:space="0" w:color="auto"/>
              <w:right w:val="single" w:sz="4" w:space="0" w:color="auto"/>
            </w:tcBorders>
          </w:tcPr>
          <w:p w:rsidR="00795890" w:rsidRPr="00027E4A" w:rsidRDefault="00795890" w:rsidP="00697C7C">
            <w:pPr>
              <w:pStyle w:val="aff3"/>
              <w:rPr>
                <w:rFonts w:ascii="Times New Roman" w:hAnsi="Times New Roman" w:cs="Times New Roman"/>
              </w:rPr>
            </w:pPr>
          </w:p>
        </w:tc>
      </w:tr>
    </w:tbl>
    <w:p w:rsidR="00795890" w:rsidRPr="00027E4A" w:rsidRDefault="00795890" w:rsidP="00795890"/>
    <w:p w:rsidR="00795890" w:rsidRPr="00027E4A" w:rsidRDefault="00795890" w:rsidP="00795890">
      <w:pPr>
        <w:rPr>
          <w:sz w:val="28"/>
          <w:szCs w:val="28"/>
        </w:rPr>
      </w:pPr>
    </w:p>
    <w:p w:rsidR="00795890" w:rsidRPr="00027E4A" w:rsidRDefault="00795890" w:rsidP="00795890">
      <w:pPr>
        <w:rPr>
          <w:sz w:val="28"/>
          <w:szCs w:val="28"/>
        </w:rPr>
      </w:pPr>
    </w:p>
    <w:tbl>
      <w:tblPr>
        <w:tblW w:w="0" w:type="auto"/>
        <w:jc w:val="center"/>
        <w:tblLook w:val="01E0" w:firstRow="1" w:lastRow="1" w:firstColumn="1" w:lastColumn="1" w:noHBand="0" w:noVBand="0"/>
      </w:tblPr>
      <w:tblGrid>
        <w:gridCol w:w="3461"/>
        <w:gridCol w:w="275"/>
        <w:gridCol w:w="2932"/>
        <w:gridCol w:w="325"/>
        <w:gridCol w:w="2861"/>
      </w:tblGrid>
      <w:tr w:rsidR="00795890" w:rsidRPr="00027E4A" w:rsidTr="00697C7C">
        <w:trPr>
          <w:jc w:val="center"/>
        </w:trPr>
        <w:tc>
          <w:tcPr>
            <w:tcW w:w="3704" w:type="dxa"/>
            <w:tcBorders>
              <w:bottom w:val="single" w:sz="4" w:space="0" w:color="auto"/>
            </w:tcBorders>
          </w:tcPr>
          <w:p w:rsidR="00795890" w:rsidRPr="00027E4A" w:rsidRDefault="00795890" w:rsidP="00697C7C"/>
        </w:tc>
        <w:tc>
          <w:tcPr>
            <w:tcW w:w="281" w:type="dxa"/>
          </w:tcPr>
          <w:p w:rsidR="00795890" w:rsidRPr="00027E4A" w:rsidRDefault="00795890" w:rsidP="00697C7C">
            <w:pPr>
              <w:jc w:val="center"/>
            </w:pPr>
          </w:p>
        </w:tc>
        <w:tc>
          <w:tcPr>
            <w:tcW w:w="3163" w:type="dxa"/>
            <w:tcBorders>
              <w:bottom w:val="single" w:sz="4" w:space="0" w:color="auto"/>
            </w:tcBorders>
          </w:tcPr>
          <w:p w:rsidR="00795890" w:rsidRPr="00027E4A" w:rsidRDefault="00795890" w:rsidP="00697C7C">
            <w:pPr>
              <w:jc w:val="both"/>
            </w:pPr>
          </w:p>
        </w:tc>
        <w:tc>
          <w:tcPr>
            <w:tcW w:w="338" w:type="dxa"/>
          </w:tcPr>
          <w:p w:rsidR="00795890" w:rsidRPr="00027E4A" w:rsidRDefault="00795890" w:rsidP="00697C7C">
            <w:pPr>
              <w:jc w:val="center"/>
            </w:pPr>
          </w:p>
        </w:tc>
        <w:tc>
          <w:tcPr>
            <w:tcW w:w="3037" w:type="dxa"/>
            <w:tcBorders>
              <w:bottom w:val="single" w:sz="4" w:space="0" w:color="auto"/>
            </w:tcBorders>
          </w:tcPr>
          <w:p w:rsidR="00795890" w:rsidRPr="00027E4A" w:rsidRDefault="00795890" w:rsidP="00697C7C">
            <w:pPr>
              <w:jc w:val="center"/>
            </w:pPr>
          </w:p>
        </w:tc>
      </w:tr>
      <w:tr w:rsidR="00795890" w:rsidRPr="00027E4A" w:rsidTr="00697C7C">
        <w:trPr>
          <w:jc w:val="center"/>
        </w:trPr>
        <w:tc>
          <w:tcPr>
            <w:tcW w:w="3704" w:type="dxa"/>
            <w:tcBorders>
              <w:top w:val="single" w:sz="4" w:space="0" w:color="auto"/>
            </w:tcBorders>
          </w:tcPr>
          <w:p w:rsidR="00795890" w:rsidRPr="00027E4A" w:rsidRDefault="00795890" w:rsidP="00697C7C">
            <w:pPr>
              <w:jc w:val="center"/>
            </w:pPr>
            <w:r w:rsidRPr="00027E4A">
              <w:t>(наименование заявителя)</w:t>
            </w:r>
          </w:p>
        </w:tc>
        <w:tc>
          <w:tcPr>
            <w:tcW w:w="281" w:type="dxa"/>
          </w:tcPr>
          <w:p w:rsidR="00795890" w:rsidRPr="00027E4A" w:rsidRDefault="00795890" w:rsidP="00697C7C">
            <w:pPr>
              <w:jc w:val="center"/>
            </w:pPr>
          </w:p>
        </w:tc>
        <w:tc>
          <w:tcPr>
            <w:tcW w:w="3163" w:type="dxa"/>
            <w:tcBorders>
              <w:top w:val="single" w:sz="4" w:space="0" w:color="auto"/>
            </w:tcBorders>
          </w:tcPr>
          <w:p w:rsidR="00795890" w:rsidRPr="00027E4A" w:rsidRDefault="00795890" w:rsidP="00697C7C">
            <w:pPr>
              <w:jc w:val="center"/>
            </w:pPr>
            <w:r w:rsidRPr="00027E4A">
              <w:t>(подпись)</w:t>
            </w:r>
          </w:p>
        </w:tc>
        <w:tc>
          <w:tcPr>
            <w:tcW w:w="338" w:type="dxa"/>
          </w:tcPr>
          <w:p w:rsidR="00795890" w:rsidRPr="00027E4A" w:rsidRDefault="00795890" w:rsidP="00697C7C">
            <w:pPr>
              <w:jc w:val="center"/>
            </w:pPr>
          </w:p>
        </w:tc>
        <w:tc>
          <w:tcPr>
            <w:tcW w:w="3037" w:type="dxa"/>
            <w:tcBorders>
              <w:top w:val="single" w:sz="4" w:space="0" w:color="auto"/>
            </w:tcBorders>
          </w:tcPr>
          <w:p w:rsidR="00795890" w:rsidRPr="00027E4A" w:rsidRDefault="00795890" w:rsidP="00697C7C">
            <w:pPr>
              <w:jc w:val="center"/>
            </w:pPr>
            <w:r w:rsidRPr="00027E4A">
              <w:t>(расшифровка подписи)</w:t>
            </w:r>
          </w:p>
        </w:tc>
      </w:tr>
    </w:tbl>
    <w:p w:rsidR="00795890" w:rsidRDefault="00795890" w:rsidP="00795890">
      <w:pPr>
        <w:jc w:val="right"/>
      </w:pPr>
    </w:p>
    <w:p w:rsidR="00795890" w:rsidRDefault="00795890" w:rsidP="00795890">
      <w:pPr>
        <w:jc w:val="right"/>
      </w:pPr>
    </w:p>
    <w:p w:rsidR="00795890" w:rsidRDefault="00795890" w:rsidP="00795890">
      <w:pPr>
        <w:jc w:val="right"/>
      </w:pPr>
    </w:p>
    <w:p w:rsidR="00795890" w:rsidRDefault="00795890" w:rsidP="00795890">
      <w:pPr>
        <w:jc w:val="right"/>
      </w:pPr>
    </w:p>
    <w:p w:rsidR="00795890" w:rsidRDefault="00795890" w:rsidP="00795890">
      <w:pPr>
        <w:jc w:val="right"/>
      </w:pPr>
    </w:p>
    <w:p w:rsidR="00795890" w:rsidRDefault="00795890" w:rsidP="00795890">
      <w:pPr>
        <w:jc w:val="right"/>
      </w:pPr>
    </w:p>
    <w:p w:rsidR="00795890" w:rsidRDefault="00795890" w:rsidP="00795890">
      <w:pPr>
        <w:jc w:val="right"/>
      </w:pPr>
    </w:p>
    <w:p w:rsidR="00795890" w:rsidRDefault="00795890" w:rsidP="00795890">
      <w:pPr>
        <w:jc w:val="right"/>
      </w:pPr>
    </w:p>
    <w:p w:rsidR="00795890" w:rsidRDefault="00795890" w:rsidP="00795890">
      <w:pPr>
        <w:jc w:val="right"/>
      </w:pPr>
    </w:p>
    <w:p w:rsidR="00795890" w:rsidRDefault="00795890" w:rsidP="00795890">
      <w:pPr>
        <w:jc w:val="right"/>
      </w:pPr>
    </w:p>
    <w:p w:rsidR="00795890" w:rsidRDefault="00795890" w:rsidP="00795890">
      <w:pPr>
        <w:jc w:val="right"/>
      </w:pPr>
    </w:p>
    <w:p w:rsidR="00A403A2" w:rsidRDefault="00A403A2" w:rsidP="00D426FC">
      <w:pPr>
        <w:jc w:val="center"/>
      </w:pPr>
    </w:p>
    <w:sectPr w:rsidR="00A403A2" w:rsidSect="00D426FC">
      <w:pgSz w:w="11906" w:h="16838"/>
      <w:pgMar w:top="1134" w:right="567"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31A" w:rsidRDefault="0077231A" w:rsidP="003D75F8">
      <w:r>
        <w:separator/>
      </w:r>
    </w:p>
  </w:endnote>
  <w:endnote w:type="continuationSeparator" w:id="0">
    <w:p w:rsidR="0077231A" w:rsidRDefault="0077231A" w:rsidP="003D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swiss"/>
    <w:pitch w:val="variable"/>
  </w:font>
  <w:font w:name="WenQuanYi Zen Hei Sharp">
    <w:charset w:val="01"/>
    <w:family w:val="auto"/>
    <w:pitch w:val="variable"/>
  </w:font>
  <w:font w:name="Lohit Devanagari">
    <w:altName w:val="Times New Roman"/>
    <w:charset w:val="01"/>
    <w:family w:val="auto"/>
    <w:pitch w:val="variable"/>
  </w:font>
  <w:font w:name="Map Symbols">
    <w:altName w:val="Courier New"/>
    <w:charset w:val="00"/>
    <w:family w:val="roman"/>
    <w:pitch w:val="variable"/>
  </w:font>
  <w:font w:name="DejaVu San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31A" w:rsidRDefault="0077231A">
    <w:pPr>
      <w:pStyle w:val="af5"/>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31A" w:rsidRDefault="0077231A">
    <w:pPr>
      <w:pStyle w:val="af5"/>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31A" w:rsidRDefault="0077231A">
    <w:pPr>
      <w:pStyle w:val="af5"/>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31A" w:rsidRDefault="0077231A"/>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31A" w:rsidRDefault="0077231A">
    <w:pPr>
      <w:pStyle w:val="af5"/>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31A" w:rsidRDefault="0077231A">
    <w:pPr>
      <w:pStyle w:val="af5"/>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31A" w:rsidRDefault="0077231A"/>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31A" w:rsidRDefault="0077231A">
    <w:pPr>
      <w:pStyle w:val="af5"/>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31A" w:rsidRDefault="0077231A">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31A" w:rsidRDefault="0077231A">
    <w:pPr>
      <w:pStyle w:val="a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31A" w:rsidRDefault="0077231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31A" w:rsidRDefault="0077231A">
    <w:pPr>
      <w:pStyle w:val="af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31A" w:rsidRDefault="0077231A"/>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31A" w:rsidRDefault="0077231A"/>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31A" w:rsidRDefault="0077231A">
    <w:pPr>
      <w:pStyle w:val="af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31A" w:rsidRDefault="0077231A"/>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31A" w:rsidRDefault="0077231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31A" w:rsidRDefault="0077231A" w:rsidP="003D75F8">
      <w:r>
        <w:separator/>
      </w:r>
    </w:p>
  </w:footnote>
  <w:footnote w:type="continuationSeparator" w:id="0">
    <w:p w:rsidR="0077231A" w:rsidRDefault="0077231A" w:rsidP="003D7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31A" w:rsidRDefault="0077231A">
    <w:pPr>
      <w:pStyle w:val="af4"/>
      <w:jc w:val="center"/>
    </w:pPr>
  </w:p>
  <w:p w:rsidR="0077231A" w:rsidRDefault="0077231A">
    <w:pPr>
      <w:pStyle w:val="af4"/>
      <w:jc w:val="cent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31A" w:rsidRDefault="0077231A"/>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31A" w:rsidRDefault="0077231A"/>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31A" w:rsidRDefault="00E22D74">
    <w:pPr>
      <w:pStyle w:val="af4"/>
      <w:jc w:val="center"/>
    </w:pPr>
    <w:r>
      <w:fldChar w:fldCharType="begin"/>
    </w:r>
    <w:r>
      <w:instrText xml:space="preserve"> PAGE </w:instrText>
    </w:r>
    <w:r>
      <w:fldChar w:fldCharType="separate"/>
    </w:r>
    <w:r>
      <w:rPr>
        <w:noProof/>
      </w:rPr>
      <w:t>42</w:t>
    </w:r>
    <w:r>
      <w:rPr>
        <w:noProof/>
      </w:rPr>
      <w:fldChar w:fldCharType="end"/>
    </w:r>
  </w:p>
  <w:p w:rsidR="0077231A" w:rsidRDefault="0077231A">
    <w:pPr>
      <w:pStyle w:val="af4"/>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31A" w:rsidRDefault="0077231A">
    <w:pPr>
      <w:pStyle w:val="af4"/>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31A" w:rsidRDefault="0077231A"/>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31A" w:rsidRDefault="00E22D74">
    <w:pPr>
      <w:pStyle w:val="af4"/>
      <w:jc w:val="center"/>
    </w:pPr>
    <w:r>
      <w:fldChar w:fldCharType="begin"/>
    </w:r>
    <w:r>
      <w:instrText xml:space="preserve"> PAGE </w:instrText>
    </w:r>
    <w:r>
      <w:fldChar w:fldCharType="separate"/>
    </w:r>
    <w:r w:rsidR="0077231A">
      <w:rPr>
        <w:noProof/>
      </w:rPr>
      <w:t>44</w:t>
    </w:r>
    <w:r>
      <w:rPr>
        <w:noProof/>
      </w:rPr>
      <w:fldChar w:fldCharType="end"/>
    </w:r>
  </w:p>
  <w:p w:rsidR="0077231A" w:rsidRDefault="0077231A">
    <w:pPr>
      <w:pStyle w:val="af4"/>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31A" w:rsidRDefault="0077231A">
    <w:pPr>
      <w:pStyle w:val="af4"/>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31A" w:rsidRDefault="0077231A"/>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31A" w:rsidRDefault="00E22D74">
    <w:pPr>
      <w:pStyle w:val="af4"/>
      <w:jc w:val="center"/>
    </w:pPr>
    <w:r>
      <w:fldChar w:fldCharType="begin"/>
    </w:r>
    <w:r>
      <w:instrText xml:space="preserve"> PAGE </w:instrText>
    </w:r>
    <w:r>
      <w:fldChar w:fldCharType="separate"/>
    </w:r>
    <w:r>
      <w:rPr>
        <w:noProof/>
      </w:rPr>
      <w:t>48</w:t>
    </w:r>
    <w:r>
      <w:rPr>
        <w:noProof/>
      </w:rPr>
      <w:fldChar w:fldCharType="end"/>
    </w:r>
  </w:p>
  <w:p w:rsidR="0077231A" w:rsidRDefault="0077231A">
    <w:pPr>
      <w:pStyle w:val="af4"/>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31A" w:rsidRDefault="0077231A">
    <w:pPr>
      <w:pStyle w:val="af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31A" w:rsidRDefault="0077231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31A" w:rsidRDefault="0077231A">
    <w:pPr>
      <w:pStyle w:val="af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31A" w:rsidRDefault="0077231A">
    <w:pPr>
      <w:pStyle w:val="af4"/>
      <w:jc w:val="center"/>
    </w:pPr>
  </w:p>
  <w:p w:rsidR="0077231A" w:rsidRDefault="0077231A">
    <w:pPr>
      <w:pStyle w:val="af4"/>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31A" w:rsidRDefault="0077231A"/>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31A" w:rsidRDefault="0077231A"/>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31A" w:rsidRDefault="0077231A"/>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31A" w:rsidRDefault="0077231A"/>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31A" w:rsidRDefault="0077231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pStyle w:val="10"/>
      <w:lvlText w:val=""/>
      <w:lvlJc w:val="left"/>
      <w:pPr>
        <w:tabs>
          <w:tab w:val="num" w:pos="360"/>
        </w:tabs>
        <w:ind w:left="360" w:hanging="360"/>
      </w:pPr>
      <w:rPr>
        <w:rFonts w:ascii="Symbol" w:hAnsi="Symbol" w:cs="Symbol" w:hint="default"/>
      </w:rPr>
    </w:lvl>
  </w:abstractNum>
  <w:abstractNum w:abstractNumId="2" w15:restartNumberingAfterBreak="0">
    <w:nsid w:val="10C211DC"/>
    <w:multiLevelType w:val="multilevel"/>
    <w:tmpl w:val="9222B6E0"/>
    <w:lvl w:ilvl="0">
      <w:start w:val="1"/>
      <w:numFmt w:val="decimal"/>
      <w:lvlText w:val="%1."/>
      <w:lvlJc w:val="left"/>
      <w:pPr>
        <w:ind w:left="502" w:hanging="360"/>
      </w:pPr>
      <w:rPr>
        <w:rFonts w:cs="Times New Roman" w:hint="default"/>
      </w:rPr>
    </w:lvl>
    <w:lvl w:ilv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D75F8"/>
    <w:rsid w:val="00003B4D"/>
    <w:rsid w:val="00004E88"/>
    <w:rsid w:val="00081CFE"/>
    <w:rsid w:val="00084DF6"/>
    <w:rsid w:val="000B1BAE"/>
    <w:rsid w:val="000B2DE0"/>
    <w:rsid w:val="000C6980"/>
    <w:rsid w:val="00101EE9"/>
    <w:rsid w:val="00126CAF"/>
    <w:rsid w:val="00171FEE"/>
    <w:rsid w:val="001756A3"/>
    <w:rsid w:val="00175F0F"/>
    <w:rsid w:val="001C4D78"/>
    <w:rsid w:val="001D62EC"/>
    <w:rsid w:val="001F7B1C"/>
    <w:rsid w:val="002051D7"/>
    <w:rsid w:val="00216DD1"/>
    <w:rsid w:val="00227F52"/>
    <w:rsid w:val="00232D04"/>
    <w:rsid w:val="00241BC9"/>
    <w:rsid w:val="002B0CA0"/>
    <w:rsid w:val="002D040F"/>
    <w:rsid w:val="002D1D78"/>
    <w:rsid w:val="00362A2E"/>
    <w:rsid w:val="00383972"/>
    <w:rsid w:val="00385E1A"/>
    <w:rsid w:val="00387D32"/>
    <w:rsid w:val="003924ED"/>
    <w:rsid w:val="00394C88"/>
    <w:rsid w:val="003B4594"/>
    <w:rsid w:val="003B7834"/>
    <w:rsid w:val="003C0A90"/>
    <w:rsid w:val="003D20BC"/>
    <w:rsid w:val="003D75F8"/>
    <w:rsid w:val="003D7B44"/>
    <w:rsid w:val="003F5B88"/>
    <w:rsid w:val="00402E98"/>
    <w:rsid w:val="00411EF7"/>
    <w:rsid w:val="0046724B"/>
    <w:rsid w:val="004804A9"/>
    <w:rsid w:val="00483EBA"/>
    <w:rsid w:val="004C0C68"/>
    <w:rsid w:val="004C73B8"/>
    <w:rsid w:val="004D1861"/>
    <w:rsid w:val="004E28A6"/>
    <w:rsid w:val="004E3F80"/>
    <w:rsid w:val="004E4FF5"/>
    <w:rsid w:val="00537B34"/>
    <w:rsid w:val="005A5036"/>
    <w:rsid w:val="005B2A84"/>
    <w:rsid w:val="00605729"/>
    <w:rsid w:val="00697C7C"/>
    <w:rsid w:val="006A080C"/>
    <w:rsid w:val="006B3F4C"/>
    <w:rsid w:val="006D044C"/>
    <w:rsid w:val="006E0DFC"/>
    <w:rsid w:val="00701723"/>
    <w:rsid w:val="00727255"/>
    <w:rsid w:val="00735054"/>
    <w:rsid w:val="0075307F"/>
    <w:rsid w:val="0077231A"/>
    <w:rsid w:val="00774A0D"/>
    <w:rsid w:val="0079426D"/>
    <w:rsid w:val="00795890"/>
    <w:rsid w:val="007B4841"/>
    <w:rsid w:val="008223D9"/>
    <w:rsid w:val="008508A2"/>
    <w:rsid w:val="00866C09"/>
    <w:rsid w:val="0087147A"/>
    <w:rsid w:val="008F7F08"/>
    <w:rsid w:val="009138BA"/>
    <w:rsid w:val="00940C4E"/>
    <w:rsid w:val="00943821"/>
    <w:rsid w:val="00960203"/>
    <w:rsid w:val="00976A67"/>
    <w:rsid w:val="0098070E"/>
    <w:rsid w:val="0099292E"/>
    <w:rsid w:val="009B0AB2"/>
    <w:rsid w:val="009D1ACD"/>
    <w:rsid w:val="009F11C9"/>
    <w:rsid w:val="00A0781D"/>
    <w:rsid w:val="00A3080D"/>
    <w:rsid w:val="00A403A2"/>
    <w:rsid w:val="00A56E5E"/>
    <w:rsid w:val="00AE652F"/>
    <w:rsid w:val="00AF2269"/>
    <w:rsid w:val="00B07768"/>
    <w:rsid w:val="00B10135"/>
    <w:rsid w:val="00B16993"/>
    <w:rsid w:val="00B27524"/>
    <w:rsid w:val="00B32F77"/>
    <w:rsid w:val="00B672ED"/>
    <w:rsid w:val="00B71185"/>
    <w:rsid w:val="00B81352"/>
    <w:rsid w:val="00B859C3"/>
    <w:rsid w:val="00B93257"/>
    <w:rsid w:val="00B93F72"/>
    <w:rsid w:val="00BB4849"/>
    <w:rsid w:val="00BD011D"/>
    <w:rsid w:val="00BE172A"/>
    <w:rsid w:val="00C26034"/>
    <w:rsid w:val="00C722E9"/>
    <w:rsid w:val="00CB5E2D"/>
    <w:rsid w:val="00CB694F"/>
    <w:rsid w:val="00CB7F71"/>
    <w:rsid w:val="00CC23FD"/>
    <w:rsid w:val="00CD16DA"/>
    <w:rsid w:val="00D426FC"/>
    <w:rsid w:val="00D52737"/>
    <w:rsid w:val="00D548C8"/>
    <w:rsid w:val="00D70D4E"/>
    <w:rsid w:val="00D93EE9"/>
    <w:rsid w:val="00DD4333"/>
    <w:rsid w:val="00DE6C8D"/>
    <w:rsid w:val="00E22D74"/>
    <w:rsid w:val="00E46655"/>
    <w:rsid w:val="00E6494E"/>
    <w:rsid w:val="00E84E4F"/>
    <w:rsid w:val="00E85377"/>
    <w:rsid w:val="00E9096E"/>
    <w:rsid w:val="00EA2E10"/>
    <w:rsid w:val="00EA5044"/>
    <w:rsid w:val="00F1169E"/>
    <w:rsid w:val="00F2727B"/>
    <w:rsid w:val="00F42420"/>
    <w:rsid w:val="00F5013C"/>
    <w:rsid w:val="00F64CB8"/>
    <w:rsid w:val="00F714D6"/>
    <w:rsid w:val="00F74922"/>
    <w:rsid w:val="00F7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D109BC6"/>
  <w15:docId w15:val="{A5ED7BEA-D397-4592-A96C-43EF56FD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5F8"/>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1"/>
    <w:qFormat/>
    <w:rsid w:val="003D75F8"/>
    <w:pPr>
      <w:keepNext/>
      <w:numPr>
        <w:numId w:val="1"/>
      </w:numPr>
      <w:spacing w:before="240" w:after="60"/>
      <w:outlineLvl w:val="0"/>
    </w:pPr>
    <w:rPr>
      <w:rFonts w:ascii="Arial" w:hAnsi="Arial" w:cs="Arial"/>
      <w:b/>
      <w:bCs/>
      <w:kern w:val="2"/>
      <w:sz w:val="32"/>
      <w:szCs w:val="32"/>
    </w:rPr>
  </w:style>
  <w:style w:type="paragraph" w:styleId="2">
    <w:name w:val="heading 2"/>
    <w:basedOn w:val="a"/>
    <w:next w:val="a"/>
    <w:link w:val="20"/>
    <w:qFormat/>
    <w:rsid w:val="003D75F8"/>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3D75F8"/>
    <w:pPr>
      <w:keepNext/>
      <w:numPr>
        <w:ilvl w:val="2"/>
        <w:numId w:val="1"/>
      </w:numPr>
      <w:spacing w:before="240" w:after="60"/>
      <w:outlineLvl w:val="2"/>
    </w:pPr>
    <w:rPr>
      <w:rFonts w:ascii="Cambria" w:hAnsi="Cambria" w:cs="Cambria"/>
      <w:b/>
      <w:bCs/>
      <w:sz w:val="26"/>
      <w:szCs w:val="26"/>
    </w:rPr>
  </w:style>
  <w:style w:type="paragraph" w:styleId="4">
    <w:name w:val="heading 4"/>
    <w:basedOn w:val="a"/>
    <w:next w:val="a"/>
    <w:link w:val="40"/>
    <w:qFormat/>
    <w:rsid w:val="003D75F8"/>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3D75F8"/>
    <w:rPr>
      <w:rFonts w:ascii="Arial" w:eastAsia="Times New Roman" w:hAnsi="Arial" w:cs="Arial"/>
      <w:b/>
      <w:bCs/>
      <w:kern w:val="2"/>
      <w:sz w:val="32"/>
      <w:szCs w:val="32"/>
      <w:lang w:eastAsia="zh-CN"/>
    </w:rPr>
  </w:style>
  <w:style w:type="character" w:customStyle="1" w:styleId="20">
    <w:name w:val="Заголовок 2 Знак"/>
    <w:basedOn w:val="a0"/>
    <w:link w:val="2"/>
    <w:rsid w:val="003D75F8"/>
    <w:rPr>
      <w:rFonts w:ascii="Arial" w:eastAsia="Times New Roman" w:hAnsi="Arial" w:cs="Arial"/>
      <w:b/>
      <w:bCs/>
      <w:i/>
      <w:iCs/>
      <w:sz w:val="28"/>
      <w:szCs w:val="28"/>
      <w:lang w:eastAsia="zh-CN"/>
    </w:rPr>
  </w:style>
  <w:style w:type="character" w:customStyle="1" w:styleId="30">
    <w:name w:val="Заголовок 3 Знак"/>
    <w:basedOn w:val="a0"/>
    <w:link w:val="3"/>
    <w:rsid w:val="003D75F8"/>
    <w:rPr>
      <w:rFonts w:ascii="Cambria" w:eastAsia="Times New Roman" w:hAnsi="Cambria" w:cs="Cambria"/>
      <w:b/>
      <w:bCs/>
      <w:sz w:val="26"/>
      <w:szCs w:val="26"/>
      <w:lang w:eastAsia="zh-CN"/>
    </w:rPr>
  </w:style>
  <w:style w:type="character" w:customStyle="1" w:styleId="40">
    <w:name w:val="Заголовок 4 Знак"/>
    <w:basedOn w:val="a0"/>
    <w:link w:val="4"/>
    <w:rsid w:val="003D75F8"/>
    <w:rPr>
      <w:rFonts w:ascii="Times New Roman" w:eastAsia="Times New Roman" w:hAnsi="Times New Roman" w:cs="Times New Roman"/>
      <w:b/>
      <w:bCs/>
      <w:sz w:val="28"/>
      <w:szCs w:val="28"/>
      <w:lang w:eastAsia="zh-CN"/>
    </w:rPr>
  </w:style>
  <w:style w:type="character" w:customStyle="1" w:styleId="WW8Num1z0">
    <w:name w:val="WW8Num1z0"/>
    <w:rsid w:val="003D75F8"/>
    <w:rPr>
      <w:rFonts w:ascii="Symbol" w:hAnsi="Symbol" w:cs="Symbol" w:hint="default"/>
    </w:rPr>
  </w:style>
  <w:style w:type="character" w:customStyle="1" w:styleId="WW8Num2z0">
    <w:name w:val="WW8Num2z0"/>
    <w:rsid w:val="003D75F8"/>
    <w:rPr>
      <w:rFonts w:hint="default"/>
    </w:rPr>
  </w:style>
  <w:style w:type="character" w:customStyle="1" w:styleId="WW8Num2z1">
    <w:name w:val="WW8Num2z1"/>
    <w:rsid w:val="003D75F8"/>
  </w:style>
  <w:style w:type="character" w:customStyle="1" w:styleId="WW8Num2z2">
    <w:name w:val="WW8Num2z2"/>
    <w:rsid w:val="003D75F8"/>
  </w:style>
  <w:style w:type="character" w:customStyle="1" w:styleId="WW8Num2z3">
    <w:name w:val="WW8Num2z3"/>
    <w:rsid w:val="003D75F8"/>
  </w:style>
  <w:style w:type="character" w:customStyle="1" w:styleId="WW8Num2z4">
    <w:name w:val="WW8Num2z4"/>
    <w:rsid w:val="003D75F8"/>
  </w:style>
  <w:style w:type="character" w:customStyle="1" w:styleId="WW8Num2z5">
    <w:name w:val="WW8Num2z5"/>
    <w:rsid w:val="003D75F8"/>
  </w:style>
  <w:style w:type="character" w:customStyle="1" w:styleId="WW8Num2z6">
    <w:name w:val="WW8Num2z6"/>
    <w:rsid w:val="003D75F8"/>
  </w:style>
  <w:style w:type="character" w:customStyle="1" w:styleId="WW8Num2z7">
    <w:name w:val="WW8Num2z7"/>
    <w:rsid w:val="003D75F8"/>
  </w:style>
  <w:style w:type="character" w:customStyle="1" w:styleId="WW8Num2z8">
    <w:name w:val="WW8Num2z8"/>
    <w:rsid w:val="003D75F8"/>
  </w:style>
  <w:style w:type="character" w:customStyle="1" w:styleId="WW8Num3z0">
    <w:name w:val="WW8Num3z0"/>
    <w:rsid w:val="003D75F8"/>
    <w:rPr>
      <w:rFonts w:hint="default"/>
      <w:u w:val="none"/>
    </w:rPr>
  </w:style>
  <w:style w:type="character" w:customStyle="1" w:styleId="WW8Num3z1">
    <w:name w:val="WW8Num3z1"/>
    <w:rsid w:val="003D75F8"/>
    <w:rPr>
      <w:rFonts w:hint="default"/>
    </w:rPr>
  </w:style>
  <w:style w:type="character" w:customStyle="1" w:styleId="WW8Num4z0">
    <w:name w:val="WW8Num4z0"/>
    <w:rsid w:val="003D75F8"/>
    <w:rPr>
      <w:rFonts w:hint="default"/>
    </w:rPr>
  </w:style>
  <w:style w:type="character" w:customStyle="1" w:styleId="WW8Num4z1">
    <w:name w:val="WW8Num4z1"/>
    <w:rsid w:val="003D75F8"/>
  </w:style>
  <w:style w:type="character" w:customStyle="1" w:styleId="WW8Num4z2">
    <w:name w:val="WW8Num4z2"/>
    <w:rsid w:val="003D75F8"/>
  </w:style>
  <w:style w:type="character" w:customStyle="1" w:styleId="WW8Num4z3">
    <w:name w:val="WW8Num4z3"/>
    <w:rsid w:val="003D75F8"/>
  </w:style>
  <w:style w:type="character" w:customStyle="1" w:styleId="WW8Num4z4">
    <w:name w:val="WW8Num4z4"/>
    <w:rsid w:val="003D75F8"/>
  </w:style>
  <w:style w:type="character" w:customStyle="1" w:styleId="WW8Num4z5">
    <w:name w:val="WW8Num4z5"/>
    <w:rsid w:val="003D75F8"/>
  </w:style>
  <w:style w:type="character" w:customStyle="1" w:styleId="WW8Num4z6">
    <w:name w:val="WW8Num4z6"/>
    <w:rsid w:val="003D75F8"/>
  </w:style>
  <w:style w:type="character" w:customStyle="1" w:styleId="WW8Num4z7">
    <w:name w:val="WW8Num4z7"/>
    <w:rsid w:val="003D75F8"/>
  </w:style>
  <w:style w:type="character" w:customStyle="1" w:styleId="WW8Num4z8">
    <w:name w:val="WW8Num4z8"/>
    <w:rsid w:val="003D75F8"/>
  </w:style>
  <w:style w:type="character" w:customStyle="1" w:styleId="WW8Num5z0">
    <w:name w:val="WW8Num5z0"/>
    <w:rsid w:val="003D75F8"/>
    <w:rPr>
      <w:rFonts w:hint="default"/>
    </w:rPr>
  </w:style>
  <w:style w:type="character" w:customStyle="1" w:styleId="WW8Num6z0">
    <w:name w:val="WW8Num6z0"/>
    <w:rsid w:val="003D75F8"/>
    <w:rPr>
      <w:rFonts w:hint="default"/>
    </w:rPr>
  </w:style>
  <w:style w:type="character" w:customStyle="1" w:styleId="WW8Num6z1">
    <w:name w:val="WW8Num6z1"/>
    <w:rsid w:val="003D75F8"/>
  </w:style>
  <w:style w:type="character" w:customStyle="1" w:styleId="WW8Num6z2">
    <w:name w:val="WW8Num6z2"/>
    <w:rsid w:val="003D75F8"/>
  </w:style>
  <w:style w:type="character" w:customStyle="1" w:styleId="WW8Num6z3">
    <w:name w:val="WW8Num6z3"/>
    <w:rsid w:val="003D75F8"/>
  </w:style>
  <w:style w:type="character" w:customStyle="1" w:styleId="WW8Num6z4">
    <w:name w:val="WW8Num6z4"/>
    <w:rsid w:val="003D75F8"/>
  </w:style>
  <w:style w:type="character" w:customStyle="1" w:styleId="WW8Num6z5">
    <w:name w:val="WW8Num6z5"/>
    <w:rsid w:val="003D75F8"/>
  </w:style>
  <w:style w:type="character" w:customStyle="1" w:styleId="WW8Num6z6">
    <w:name w:val="WW8Num6z6"/>
    <w:rsid w:val="003D75F8"/>
  </w:style>
  <w:style w:type="character" w:customStyle="1" w:styleId="WW8Num6z7">
    <w:name w:val="WW8Num6z7"/>
    <w:rsid w:val="003D75F8"/>
  </w:style>
  <w:style w:type="character" w:customStyle="1" w:styleId="WW8Num6z8">
    <w:name w:val="WW8Num6z8"/>
    <w:rsid w:val="003D75F8"/>
  </w:style>
  <w:style w:type="character" w:customStyle="1" w:styleId="WW8Num7z0">
    <w:name w:val="WW8Num7z0"/>
    <w:rsid w:val="003D75F8"/>
    <w:rPr>
      <w:rFonts w:hint="default"/>
    </w:rPr>
  </w:style>
  <w:style w:type="character" w:customStyle="1" w:styleId="WW8Num7z1">
    <w:name w:val="WW8Num7z1"/>
    <w:rsid w:val="003D75F8"/>
  </w:style>
  <w:style w:type="character" w:customStyle="1" w:styleId="WW8Num7z2">
    <w:name w:val="WW8Num7z2"/>
    <w:rsid w:val="003D75F8"/>
  </w:style>
  <w:style w:type="character" w:customStyle="1" w:styleId="WW8Num7z3">
    <w:name w:val="WW8Num7z3"/>
    <w:rsid w:val="003D75F8"/>
  </w:style>
  <w:style w:type="character" w:customStyle="1" w:styleId="WW8Num7z4">
    <w:name w:val="WW8Num7z4"/>
    <w:rsid w:val="003D75F8"/>
  </w:style>
  <w:style w:type="character" w:customStyle="1" w:styleId="WW8Num7z5">
    <w:name w:val="WW8Num7z5"/>
    <w:rsid w:val="003D75F8"/>
  </w:style>
  <w:style w:type="character" w:customStyle="1" w:styleId="WW8Num7z6">
    <w:name w:val="WW8Num7z6"/>
    <w:rsid w:val="003D75F8"/>
  </w:style>
  <w:style w:type="character" w:customStyle="1" w:styleId="WW8Num7z7">
    <w:name w:val="WW8Num7z7"/>
    <w:rsid w:val="003D75F8"/>
  </w:style>
  <w:style w:type="character" w:customStyle="1" w:styleId="WW8Num7z8">
    <w:name w:val="WW8Num7z8"/>
    <w:rsid w:val="003D75F8"/>
  </w:style>
  <w:style w:type="character" w:customStyle="1" w:styleId="WW8Num8z0">
    <w:name w:val="WW8Num8z0"/>
    <w:rsid w:val="003D75F8"/>
  </w:style>
  <w:style w:type="character" w:customStyle="1" w:styleId="WW8Num8z1">
    <w:name w:val="WW8Num8z1"/>
    <w:rsid w:val="003D75F8"/>
  </w:style>
  <w:style w:type="character" w:customStyle="1" w:styleId="WW8Num8z2">
    <w:name w:val="WW8Num8z2"/>
    <w:rsid w:val="003D75F8"/>
  </w:style>
  <w:style w:type="character" w:customStyle="1" w:styleId="WW8Num8z3">
    <w:name w:val="WW8Num8z3"/>
    <w:rsid w:val="003D75F8"/>
  </w:style>
  <w:style w:type="character" w:customStyle="1" w:styleId="WW8Num8z4">
    <w:name w:val="WW8Num8z4"/>
    <w:rsid w:val="003D75F8"/>
  </w:style>
  <w:style w:type="character" w:customStyle="1" w:styleId="WW8Num8z5">
    <w:name w:val="WW8Num8z5"/>
    <w:rsid w:val="003D75F8"/>
  </w:style>
  <w:style w:type="character" w:customStyle="1" w:styleId="WW8Num8z6">
    <w:name w:val="WW8Num8z6"/>
    <w:rsid w:val="003D75F8"/>
  </w:style>
  <w:style w:type="character" w:customStyle="1" w:styleId="WW8Num8z7">
    <w:name w:val="WW8Num8z7"/>
    <w:rsid w:val="003D75F8"/>
  </w:style>
  <w:style w:type="character" w:customStyle="1" w:styleId="WW8Num8z8">
    <w:name w:val="WW8Num8z8"/>
    <w:rsid w:val="003D75F8"/>
  </w:style>
  <w:style w:type="character" w:customStyle="1" w:styleId="WW8Num9z0">
    <w:name w:val="WW8Num9z0"/>
    <w:rsid w:val="003D75F8"/>
    <w:rPr>
      <w:rFonts w:hint="default"/>
    </w:rPr>
  </w:style>
  <w:style w:type="character" w:customStyle="1" w:styleId="WW8Num9z1">
    <w:name w:val="WW8Num9z1"/>
    <w:rsid w:val="003D75F8"/>
  </w:style>
  <w:style w:type="character" w:customStyle="1" w:styleId="WW8Num9z2">
    <w:name w:val="WW8Num9z2"/>
    <w:rsid w:val="003D75F8"/>
  </w:style>
  <w:style w:type="character" w:customStyle="1" w:styleId="WW8Num9z3">
    <w:name w:val="WW8Num9z3"/>
    <w:rsid w:val="003D75F8"/>
  </w:style>
  <w:style w:type="character" w:customStyle="1" w:styleId="WW8Num9z4">
    <w:name w:val="WW8Num9z4"/>
    <w:rsid w:val="003D75F8"/>
  </w:style>
  <w:style w:type="character" w:customStyle="1" w:styleId="WW8Num9z5">
    <w:name w:val="WW8Num9z5"/>
    <w:rsid w:val="003D75F8"/>
  </w:style>
  <w:style w:type="character" w:customStyle="1" w:styleId="WW8Num9z6">
    <w:name w:val="WW8Num9z6"/>
    <w:rsid w:val="003D75F8"/>
  </w:style>
  <w:style w:type="character" w:customStyle="1" w:styleId="WW8Num9z7">
    <w:name w:val="WW8Num9z7"/>
    <w:rsid w:val="003D75F8"/>
  </w:style>
  <w:style w:type="character" w:customStyle="1" w:styleId="WW8Num9z8">
    <w:name w:val="WW8Num9z8"/>
    <w:rsid w:val="003D75F8"/>
  </w:style>
  <w:style w:type="character" w:customStyle="1" w:styleId="WW8Num10z0">
    <w:name w:val="WW8Num10z0"/>
    <w:rsid w:val="003D75F8"/>
    <w:rPr>
      <w:rFonts w:hint="default"/>
    </w:rPr>
  </w:style>
  <w:style w:type="character" w:customStyle="1" w:styleId="WW8Num10z1">
    <w:name w:val="WW8Num10z1"/>
    <w:rsid w:val="003D75F8"/>
  </w:style>
  <w:style w:type="character" w:customStyle="1" w:styleId="WW8Num10z2">
    <w:name w:val="WW8Num10z2"/>
    <w:rsid w:val="003D75F8"/>
  </w:style>
  <w:style w:type="character" w:customStyle="1" w:styleId="WW8Num10z3">
    <w:name w:val="WW8Num10z3"/>
    <w:rsid w:val="003D75F8"/>
  </w:style>
  <w:style w:type="character" w:customStyle="1" w:styleId="WW8Num10z4">
    <w:name w:val="WW8Num10z4"/>
    <w:rsid w:val="003D75F8"/>
  </w:style>
  <w:style w:type="character" w:customStyle="1" w:styleId="WW8Num10z5">
    <w:name w:val="WW8Num10z5"/>
    <w:rsid w:val="003D75F8"/>
  </w:style>
  <w:style w:type="character" w:customStyle="1" w:styleId="WW8Num10z6">
    <w:name w:val="WW8Num10z6"/>
    <w:rsid w:val="003D75F8"/>
  </w:style>
  <w:style w:type="character" w:customStyle="1" w:styleId="WW8Num10z7">
    <w:name w:val="WW8Num10z7"/>
    <w:rsid w:val="003D75F8"/>
  </w:style>
  <w:style w:type="character" w:customStyle="1" w:styleId="WW8Num10z8">
    <w:name w:val="WW8Num10z8"/>
    <w:rsid w:val="003D75F8"/>
  </w:style>
  <w:style w:type="character" w:customStyle="1" w:styleId="WW8Num11z0">
    <w:name w:val="WW8Num11z0"/>
    <w:rsid w:val="003D75F8"/>
    <w:rPr>
      <w:rFonts w:ascii="Times New Roman" w:eastAsia="Times New Roman" w:hAnsi="Times New Roman" w:cs="Times New Roman" w:hint="default"/>
    </w:rPr>
  </w:style>
  <w:style w:type="character" w:customStyle="1" w:styleId="WW8Num11z1">
    <w:name w:val="WW8Num11z1"/>
    <w:rsid w:val="003D75F8"/>
    <w:rPr>
      <w:rFonts w:ascii="Courier New" w:hAnsi="Courier New" w:cs="Courier New" w:hint="default"/>
    </w:rPr>
  </w:style>
  <w:style w:type="character" w:customStyle="1" w:styleId="WW8Num11z2">
    <w:name w:val="WW8Num11z2"/>
    <w:rsid w:val="003D75F8"/>
    <w:rPr>
      <w:rFonts w:ascii="Wingdings" w:hAnsi="Wingdings" w:cs="Wingdings" w:hint="default"/>
    </w:rPr>
  </w:style>
  <w:style w:type="character" w:customStyle="1" w:styleId="WW8Num11z3">
    <w:name w:val="WW8Num11z3"/>
    <w:rsid w:val="003D75F8"/>
    <w:rPr>
      <w:rFonts w:ascii="Symbol" w:hAnsi="Symbol" w:cs="Symbol" w:hint="default"/>
    </w:rPr>
  </w:style>
  <w:style w:type="character" w:customStyle="1" w:styleId="WW8Num12z0">
    <w:name w:val="WW8Num12z0"/>
    <w:rsid w:val="003D75F8"/>
    <w:rPr>
      <w:rFonts w:hint="default"/>
    </w:rPr>
  </w:style>
  <w:style w:type="character" w:customStyle="1" w:styleId="WW8Num12z1">
    <w:name w:val="WW8Num12z1"/>
    <w:rsid w:val="003D75F8"/>
  </w:style>
  <w:style w:type="character" w:customStyle="1" w:styleId="WW8Num12z2">
    <w:name w:val="WW8Num12z2"/>
    <w:rsid w:val="003D75F8"/>
  </w:style>
  <w:style w:type="character" w:customStyle="1" w:styleId="WW8Num12z3">
    <w:name w:val="WW8Num12z3"/>
    <w:rsid w:val="003D75F8"/>
  </w:style>
  <w:style w:type="character" w:customStyle="1" w:styleId="WW8Num12z4">
    <w:name w:val="WW8Num12z4"/>
    <w:rsid w:val="003D75F8"/>
  </w:style>
  <w:style w:type="character" w:customStyle="1" w:styleId="WW8Num12z5">
    <w:name w:val="WW8Num12z5"/>
    <w:rsid w:val="003D75F8"/>
  </w:style>
  <w:style w:type="character" w:customStyle="1" w:styleId="WW8Num12z6">
    <w:name w:val="WW8Num12z6"/>
    <w:rsid w:val="003D75F8"/>
  </w:style>
  <w:style w:type="character" w:customStyle="1" w:styleId="WW8Num12z7">
    <w:name w:val="WW8Num12z7"/>
    <w:rsid w:val="003D75F8"/>
  </w:style>
  <w:style w:type="character" w:customStyle="1" w:styleId="WW8Num12z8">
    <w:name w:val="WW8Num12z8"/>
    <w:rsid w:val="003D75F8"/>
  </w:style>
  <w:style w:type="character" w:customStyle="1" w:styleId="WW8Num13z0">
    <w:name w:val="WW8Num13z0"/>
    <w:rsid w:val="003D75F8"/>
    <w:rPr>
      <w:rFonts w:hint="default"/>
    </w:rPr>
  </w:style>
  <w:style w:type="character" w:customStyle="1" w:styleId="WW8Num13z1">
    <w:name w:val="WW8Num13z1"/>
    <w:rsid w:val="003D75F8"/>
  </w:style>
  <w:style w:type="character" w:customStyle="1" w:styleId="WW8Num13z2">
    <w:name w:val="WW8Num13z2"/>
    <w:rsid w:val="003D75F8"/>
  </w:style>
  <w:style w:type="character" w:customStyle="1" w:styleId="WW8Num13z3">
    <w:name w:val="WW8Num13z3"/>
    <w:rsid w:val="003D75F8"/>
  </w:style>
  <w:style w:type="character" w:customStyle="1" w:styleId="WW8Num13z4">
    <w:name w:val="WW8Num13z4"/>
    <w:rsid w:val="003D75F8"/>
  </w:style>
  <w:style w:type="character" w:customStyle="1" w:styleId="WW8Num13z5">
    <w:name w:val="WW8Num13z5"/>
    <w:rsid w:val="003D75F8"/>
  </w:style>
  <w:style w:type="character" w:customStyle="1" w:styleId="WW8Num13z6">
    <w:name w:val="WW8Num13z6"/>
    <w:rsid w:val="003D75F8"/>
  </w:style>
  <w:style w:type="character" w:customStyle="1" w:styleId="WW8Num13z7">
    <w:name w:val="WW8Num13z7"/>
    <w:rsid w:val="003D75F8"/>
  </w:style>
  <w:style w:type="character" w:customStyle="1" w:styleId="WW8Num13z8">
    <w:name w:val="WW8Num13z8"/>
    <w:rsid w:val="003D75F8"/>
  </w:style>
  <w:style w:type="character" w:customStyle="1" w:styleId="WW8Num14z0">
    <w:name w:val="WW8Num14z0"/>
    <w:rsid w:val="003D75F8"/>
    <w:rPr>
      <w:rFonts w:hint="default"/>
    </w:rPr>
  </w:style>
  <w:style w:type="character" w:customStyle="1" w:styleId="WW8Num14z1">
    <w:name w:val="WW8Num14z1"/>
    <w:rsid w:val="003D75F8"/>
  </w:style>
  <w:style w:type="character" w:customStyle="1" w:styleId="WW8Num14z2">
    <w:name w:val="WW8Num14z2"/>
    <w:rsid w:val="003D75F8"/>
  </w:style>
  <w:style w:type="character" w:customStyle="1" w:styleId="WW8Num14z3">
    <w:name w:val="WW8Num14z3"/>
    <w:rsid w:val="003D75F8"/>
  </w:style>
  <w:style w:type="character" w:customStyle="1" w:styleId="WW8Num14z4">
    <w:name w:val="WW8Num14z4"/>
    <w:rsid w:val="003D75F8"/>
  </w:style>
  <w:style w:type="character" w:customStyle="1" w:styleId="WW8Num14z5">
    <w:name w:val="WW8Num14z5"/>
    <w:rsid w:val="003D75F8"/>
  </w:style>
  <w:style w:type="character" w:customStyle="1" w:styleId="WW8Num14z6">
    <w:name w:val="WW8Num14z6"/>
    <w:rsid w:val="003D75F8"/>
  </w:style>
  <w:style w:type="character" w:customStyle="1" w:styleId="WW8Num14z7">
    <w:name w:val="WW8Num14z7"/>
    <w:rsid w:val="003D75F8"/>
  </w:style>
  <w:style w:type="character" w:customStyle="1" w:styleId="WW8Num14z8">
    <w:name w:val="WW8Num14z8"/>
    <w:rsid w:val="003D75F8"/>
  </w:style>
  <w:style w:type="character" w:customStyle="1" w:styleId="WW8Num15z0">
    <w:name w:val="WW8Num15z0"/>
    <w:rsid w:val="003D75F8"/>
    <w:rPr>
      <w:rFonts w:hint="default"/>
    </w:rPr>
  </w:style>
  <w:style w:type="character" w:customStyle="1" w:styleId="WW8Num15z1">
    <w:name w:val="WW8Num15z1"/>
    <w:rsid w:val="003D75F8"/>
  </w:style>
  <w:style w:type="character" w:customStyle="1" w:styleId="WW8Num15z2">
    <w:name w:val="WW8Num15z2"/>
    <w:rsid w:val="003D75F8"/>
  </w:style>
  <w:style w:type="character" w:customStyle="1" w:styleId="WW8Num15z3">
    <w:name w:val="WW8Num15z3"/>
    <w:rsid w:val="003D75F8"/>
  </w:style>
  <w:style w:type="character" w:customStyle="1" w:styleId="WW8Num15z4">
    <w:name w:val="WW8Num15z4"/>
    <w:rsid w:val="003D75F8"/>
  </w:style>
  <w:style w:type="character" w:customStyle="1" w:styleId="WW8Num15z5">
    <w:name w:val="WW8Num15z5"/>
    <w:rsid w:val="003D75F8"/>
  </w:style>
  <w:style w:type="character" w:customStyle="1" w:styleId="WW8Num15z6">
    <w:name w:val="WW8Num15z6"/>
    <w:rsid w:val="003D75F8"/>
  </w:style>
  <w:style w:type="character" w:customStyle="1" w:styleId="WW8Num15z7">
    <w:name w:val="WW8Num15z7"/>
    <w:rsid w:val="003D75F8"/>
  </w:style>
  <w:style w:type="character" w:customStyle="1" w:styleId="WW8Num15z8">
    <w:name w:val="WW8Num15z8"/>
    <w:rsid w:val="003D75F8"/>
  </w:style>
  <w:style w:type="character" w:customStyle="1" w:styleId="WW8Num16z0">
    <w:name w:val="WW8Num16z0"/>
    <w:rsid w:val="003D75F8"/>
    <w:rPr>
      <w:rFonts w:hint="default"/>
    </w:rPr>
  </w:style>
  <w:style w:type="character" w:customStyle="1" w:styleId="WW8Num16z1">
    <w:name w:val="WW8Num16z1"/>
    <w:rsid w:val="003D75F8"/>
  </w:style>
  <w:style w:type="character" w:customStyle="1" w:styleId="WW8Num16z2">
    <w:name w:val="WW8Num16z2"/>
    <w:rsid w:val="003D75F8"/>
  </w:style>
  <w:style w:type="character" w:customStyle="1" w:styleId="WW8Num16z3">
    <w:name w:val="WW8Num16z3"/>
    <w:rsid w:val="003D75F8"/>
  </w:style>
  <w:style w:type="character" w:customStyle="1" w:styleId="WW8Num16z4">
    <w:name w:val="WW8Num16z4"/>
    <w:rsid w:val="003D75F8"/>
  </w:style>
  <w:style w:type="character" w:customStyle="1" w:styleId="WW8Num16z5">
    <w:name w:val="WW8Num16z5"/>
    <w:rsid w:val="003D75F8"/>
  </w:style>
  <w:style w:type="character" w:customStyle="1" w:styleId="WW8Num16z6">
    <w:name w:val="WW8Num16z6"/>
    <w:rsid w:val="003D75F8"/>
  </w:style>
  <w:style w:type="character" w:customStyle="1" w:styleId="WW8Num16z7">
    <w:name w:val="WW8Num16z7"/>
    <w:rsid w:val="003D75F8"/>
  </w:style>
  <w:style w:type="character" w:customStyle="1" w:styleId="WW8Num16z8">
    <w:name w:val="WW8Num16z8"/>
    <w:rsid w:val="003D75F8"/>
  </w:style>
  <w:style w:type="character" w:customStyle="1" w:styleId="WW8Num17z0">
    <w:name w:val="WW8Num17z0"/>
    <w:rsid w:val="003D75F8"/>
    <w:rPr>
      <w:rFonts w:hint="default"/>
    </w:rPr>
  </w:style>
  <w:style w:type="character" w:customStyle="1" w:styleId="WW8Num18z0">
    <w:name w:val="WW8Num18z0"/>
    <w:rsid w:val="003D75F8"/>
    <w:rPr>
      <w:rFonts w:hint="default"/>
    </w:rPr>
  </w:style>
  <w:style w:type="character" w:customStyle="1" w:styleId="WW8Num19z0">
    <w:name w:val="WW8Num19z0"/>
    <w:rsid w:val="003D75F8"/>
    <w:rPr>
      <w:rFonts w:hint="default"/>
    </w:rPr>
  </w:style>
  <w:style w:type="character" w:customStyle="1" w:styleId="WW8Num19z1">
    <w:name w:val="WW8Num19z1"/>
    <w:rsid w:val="003D75F8"/>
  </w:style>
  <w:style w:type="character" w:customStyle="1" w:styleId="WW8Num19z2">
    <w:name w:val="WW8Num19z2"/>
    <w:rsid w:val="003D75F8"/>
  </w:style>
  <w:style w:type="character" w:customStyle="1" w:styleId="WW8Num19z3">
    <w:name w:val="WW8Num19z3"/>
    <w:rsid w:val="003D75F8"/>
  </w:style>
  <w:style w:type="character" w:customStyle="1" w:styleId="WW8Num19z4">
    <w:name w:val="WW8Num19z4"/>
    <w:rsid w:val="003D75F8"/>
  </w:style>
  <w:style w:type="character" w:customStyle="1" w:styleId="WW8Num19z5">
    <w:name w:val="WW8Num19z5"/>
    <w:rsid w:val="003D75F8"/>
  </w:style>
  <w:style w:type="character" w:customStyle="1" w:styleId="WW8Num19z6">
    <w:name w:val="WW8Num19z6"/>
    <w:rsid w:val="003D75F8"/>
  </w:style>
  <w:style w:type="character" w:customStyle="1" w:styleId="WW8Num19z7">
    <w:name w:val="WW8Num19z7"/>
    <w:rsid w:val="003D75F8"/>
  </w:style>
  <w:style w:type="character" w:customStyle="1" w:styleId="WW8Num19z8">
    <w:name w:val="WW8Num19z8"/>
    <w:rsid w:val="003D75F8"/>
  </w:style>
  <w:style w:type="character" w:customStyle="1" w:styleId="WW8Num20z0">
    <w:name w:val="WW8Num20z0"/>
    <w:rsid w:val="003D75F8"/>
    <w:rPr>
      <w:rFonts w:hint="default"/>
    </w:rPr>
  </w:style>
  <w:style w:type="character" w:customStyle="1" w:styleId="WW8Num21z0">
    <w:name w:val="WW8Num21z0"/>
    <w:rsid w:val="003D75F8"/>
    <w:rPr>
      <w:rFonts w:hint="default"/>
      <w:b/>
      <w:color w:val="FF0000"/>
    </w:rPr>
  </w:style>
  <w:style w:type="character" w:customStyle="1" w:styleId="WW8Num22z0">
    <w:name w:val="WW8Num22z0"/>
    <w:rsid w:val="003D75F8"/>
    <w:rPr>
      <w:rFonts w:hint="default"/>
    </w:rPr>
  </w:style>
  <w:style w:type="character" w:customStyle="1" w:styleId="WW8Num22z1">
    <w:name w:val="WW8Num22z1"/>
    <w:rsid w:val="003D75F8"/>
  </w:style>
  <w:style w:type="character" w:customStyle="1" w:styleId="WW8Num22z2">
    <w:name w:val="WW8Num22z2"/>
    <w:rsid w:val="003D75F8"/>
  </w:style>
  <w:style w:type="character" w:customStyle="1" w:styleId="WW8Num22z3">
    <w:name w:val="WW8Num22z3"/>
    <w:rsid w:val="003D75F8"/>
  </w:style>
  <w:style w:type="character" w:customStyle="1" w:styleId="WW8Num22z4">
    <w:name w:val="WW8Num22z4"/>
    <w:rsid w:val="003D75F8"/>
  </w:style>
  <w:style w:type="character" w:customStyle="1" w:styleId="WW8Num22z5">
    <w:name w:val="WW8Num22z5"/>
    <w:rsid w:val="003D75F8"/>
  </w:style>
  <w:style w:type="character" w:customStyle="1" w:styleId="WW8Num22z6">
    <w:name w:val="WW8Num22z6"/>
    <w:rsid w:val="003D75F8"/>
  </w:style>
  <w:style w:type="character" w:customStyle="1" w:styleId="WW8Num22z7">
    <w:name w:val="WW8Num22z7"/>
    <w:rsid w:val="003D75F8"/>
  </w:style>
  <w:style w:type="character" w:customStyle="1" w:styleId="WW8Num22z8">
    <w:name w:val="WW8Num22z8"/>
    <w:rsid w:val="003D75F8"/>
  </w:style>
  <w:style w:type="character" w:customStyle="1" w:styleId="WW8Num23z0">
    <w:name w:val="WW8Num23z0"/>
    <w:rsid w:val="003D75F8"/>
    <w:rPr>
      <w:rFonts w:hint="default"/>
    </w:rPr>
  </w:style>
  <w:style w:type="character" w:customStyle="1" w:styleId="WW8Num23z1">
    <w:name w:val="WW8Num23z1"/>
    <w:rsid w:val="003D75F8"/>
  </w:style>
  <w:style w:type="character" w:customStyle="1" w:styleId="WW8Num23z2">
    <w:name w:val="WW8Num23z2"/>
    <w:rsid w:val="003D75F8"/>
  </w:style>
  <w:style w:type="character" w:customStyle="1" w:styleId="WW8Num23z3">
    <w:name w:val="WW8Num23z3"/>
    <w:rsid w:val="003D75F8"/>
  </w:style>
  <w:style w:type="character" w:customStyle="1" w:styleId="WW8Num23z4">
    <w:name w:val="WW8Num23z4"/>
    <w:rsid w:val="003D75F8"/>
  </w:style>
  <w:style w:type="character" w:customStyle="1" w:styleId="WW8Num23z5">
    <w:name w:val="WW8Num23z5"/>
    <w:rsid w:val="003D75F8"/>
  </w:style>
  <w:style w:type="character" w:customStyle="1" w:styleId="WW8Num23z6">
    <w:name w:val="WW8Num23z6"/>
    <w:rsid w:val="003D75F8"/>
  </w:style>
  <w:style w:type="character" w:customStyle="1" w:styleId="WW8Num23z7">
    <w:name w:val="WW8Num23z7"/>
    <w:rsid w:val="003D75F8"/>
  </w:style>
  <w:style w:type="character" w:customStyle="1" w:styleId="WW8Num23z8">
    <w:name w:val="WW8Num23z8"/>
    <w:rsid w:val="003D75F8"/>
  </w:style>
  <w:style w:type="character" w:customStyle="1" w:styleId="WW8Num24z0">
    <w:name w:val="WW8Num24z0"/>
    <w:rsid w:val="003D75F8"/>
    <w:rPr>
      <w:b/>
      <w:color w:val="auto"/>
      <w:sz w:val="26"/>
    </w:rPr>
  </w:style>
  <w:style w:type="character" w:customStyle="1" w:styleId="WW8Num24z1">
    <w:name w:val="WW8Num24z1"/>
    <w:rsid w:val="003D75F8"/>
  </w:style>
  <w:style w:type="character" w:customStyle="1" w:styleId="WW8Num24z2">
    <w:name w:val="WW8Num24z2"/>
    <w:rsid w:val="003D75F8"/>
  </w:style>
  <w:style w:type="character" w:customStyle="1" w:styleId="WW8Num24z3">
    <w:name w:val="WW8Num24z3"/>
    <w:rsid w:val="003D75F8"/>
  </w:style>
  <w:style w:type="character" w:customStyle="1" w:styleId="WW8Num24z4">
    <w:name w:val="WW8Num24z4"/>
    <w:rsid w:val="003D75F8"/>
  </w:style>
  <w:style w:type="character" w:customStyle="1" w:styleId="WW8Num24z5">
    <w:name w:val="WW8Num24z5"/>
    <w:rsid w:val="003D75F8"/>
  </w:style>
  <w:style w:type="character" w:customStyle="1" w:styleId="WW8Num24z6">
    <w:name w:val="WW8Num24z6"/>
    <w:rsid w:val="003D75F8"/>
  </w:style>
  <w:style w:type="character" w:customStyle="1" w:styleId="WW8Num24z7">
    <w:name w:val="WW8Num24z7"/>
    <w:rsid w:val="003D75F8"/>
  </w:style>
  <w:style w:type="character" w:customStyle="1" w:styleId="WW8Num24z8">
    <w:name w:val="WW8Num24z8"/>
    <w:rsid w:val="003D75F8"/>
  </w:style>
  <w:style w:type="character" w:customStyle="1" w:styleId="WW8Num25z0">
    <w:name w:val="WW8Num25z0"/>
    <w:rsid w:val="003D75F8"/>
  </w:style>
  <w:style w:type="character" w:customStyle="1" w:styleId="WW8Num25z1">
    <w:name w:val="WW8Num25z1"/>
    <w:rsid w:val="003D75F8"/>
  </w:style>
  <w:style w:type="character" w:customStyle="1" w:styleId="WW8Num25z2">
    <w:name w:val="WW8Num25z2"/>
    <w:rsid w:val="003D75F8"/>
  </w:style>
  <w:style w:type="character" w:customStyle="1" w:styleId="WW8Num25z3">
    <w:name w:val="WW8Num25z3"/>
    <w:rsid w:val="003D75F8"/>
  </w:style>
  <w:style w:type="character" w:customStyle="1" w:styleId="WW8Num25z4">
    <w:name w:val="WW8Num25z4"/>
    <w:rsid w:val="003D75F8"/>
  </w:style>
  <w:style w:type="character" w:customStyle="1" w:styleId="WW8Num25z5">
    <w:name w:val="WW8Num25z5"/>
    <w:rsid w:val="003D75F8"/>
  </w:style>
  <w:style w:type="character" w:customStyle="1" w:styleId="WW8Num25z6">
    <w:name w:val="WW8Num25z6"/>
    <w:rsid w:val="003D75F8"/>
  </w:style>
  <w:style w:type="character" w:customStyle="1" w:styleId="WW8Num25z7">
    <w:name w:val="WW8Num25z7"/>
    <w:rsid w:val="003D75F8"/>
  </w:style>
  <w:style w:type="character" w:customStyle="1" w:styleId="WW8Num25z8">
    <w:name w:val="WW8Num25z8"/>
    <w:rsid w:val="003D75F8"/>
  </w:style>
  <w:style w:type="character" w:customStyle="1" w:styleId="WW8Num26z0">
    <w:name w:val="WW8Num26z0"/>
    <w:rsid w:val="003D75F8"/>
    <w:rPr>
      <w:rFonts w:hint="default"/>
    </w:rPr>
  </w:style>
  <w:style w:type="character" w:customStyle="1" w:styleId="WW8Num26z1">
    <w:name w:val="WW8Num26z1"/>
    <w:rsid w:val="003D75F8"/>
  </w:style>
  <w:style w:type="character" w:customStyle="1" w:styleId="WW8Num26z2">
    <w:name w:val="WW8Num26z2"/>
    <w:rsid w:val="003D75F8"/>
  </w:style>
  <w:style w:type="character" w:customStyle="1" w:styleId="WW8Num26z3">
    <w:name w:val="WW8Num26z3"/>
    <w:rsid w:val="003D75F8"/>
  </w:style>
  <w:style w:type="character" w:customStyle="1" w:styleId="WW8Num26z4">
    <w:name w:val="WW8Num26z4"/>
    <w:rsid w:val="003D75F8"/>
  </w:style>
  <w:style w:type="character" w:customStyle="1" w:styleId="WW8Num26z5">
    <w:name w:val="WW8Num26z5"/>
    <w:rsid w:val="003D75F8"/>
  </w:style>
  <w:style w:type="character" w:customStyle="1" w:styleId="WW8Num26z6">
    <w:name w:val="WW8Num26z6"/>
    <w:rsid w:val="003D75F8"/>
  </w:style>
  <w:style w:type="character" w:customStyle="1" w:styleId="WW8Num26z7">
    <w:name w:val="WW8Num26z7"/>
    <w:rsid w:val="003D75F8"/>
  </w:style>
  <w:style w:type="character" w:customStyle="1" w:styleId="WW8Num26z8">
    <w:name w:val="WW8Num26z8"/>
    <w:rsid w:val="003D75F8"/>
  </w:style>
  <w:style w:type="character" w:customStyle="1" w:styleId="WW8Num27z0">
    <w:name w:val="WW8Num27z0"/>
    <w:rsid w:val="003D75F8"/>
    <w:rPr>
      <w:rFonts w:hint="default"/>
    </w:rPr>
  </w:style>
  <w:style w:type="character" w:customStyle="1" w:styleId="WW8Num27z1">
    <w:name w:val="WW8Num27z1"/>
    <w:rsid w:val="003D75F8"/>
  </w:style>
  <w:style w:type="character" w:customStyle="1" w:styleId="WW8Num27z2">
    <w:name w:val="WW8Num27z2"/>
    <w:rsid w:val="003D75F8"/>
  </w:style>
  <w:style w:type="character" w:customStyle="1" w:styleId="WW8Num27z3">
    <w:name w:val="WW8Num27z3"/>
    <w:rsid w:val="003D75F8"/>
  </w:style>
  <w:style w:type="character" w:customStyle="1" w:styleId="WW8Num27z4">
    <w:name w:val="WW8Num27z4"/>
    <w:rsid w:val="003D75F8"/>
  </w:style>
  <w:style w:type="character" w:customStyle="1" w:styleId="WW8Num27z5">
    <w:name w:val="WW8Num27z5"/>
    <w:rsid w:val="003D75F8"/>
  </w:style>
  <w:style w:type="character" w:customStyle="1" w:styleId="WW8Num27z6">
    <w:name w:val="WW8Num27z6"/>
    <w:rsid w:val="003D75F8"/>
  </w:style>
  <w:style w:type="character" w:customStyle="1" w:styleId="WW8Num27z7">
    <w:name w:val="WW8Num27z7"/>
    <w:rsid w:val="003D75F8"/>
  </w:style>
  <w:style w:type="character" w:customStyle="1" w:styleId="WW8Num27z8">
    <w:name w:val="WW8Num27z8"/>
    <w:rsid w:val="003D75F8"/>
  </w:style>
  <w:style w:type="character" w:customStyle="1" w:styleId="WW8Num28z0">
    <w:name w:val="WW8Num28z0"/>
    <w:rsid w:val="003D75F8"/>
    <w:rPr>
      <w:rFonts w:ascii="Symbol" w:hAnsi="Symbol" w:cs="Symbol" w:hint="default"/>
    </w:rPr>
  </w:style>
  <w:style w:type="character" w:customStyle="1" w:styleId="WW8Num28z1">
    <w:name w:val="WW8Num28z1"/>
    <w:rsid w:val="003D75F8"/>
    <w:rPr>
      <w:rFonts w:ascii="Courier New" w:hAnsi="Courier New" w:cs="Courier New" w:hint="default"/>
    </w:rPr>
  </w:style>
  <w:style w:type="character" w:customStyle="1" w:styleId="WW8Num28z2">
    <w:name w:val="WW8Num28z2"/>
    <w:rsid w:val="003D75F8"/>
    <w:rPr>
      <w:rFonts w:ascii="Wingdings" w:hAnsi="Wingdings" w:cs="Wingdings" w:hint="default"/>
    </w:rPr>
  </w:style>
  <w:style w:type="character" w:customStyle="1" w:styleId="WW8Num29z0">
    <w:name w:val="WW8Num29z0"/>
    <w:rsid w:val="003D75F8"/>
    <w:rPr>
      <w:rFonts w:hint="default"/>
    </w:rPr>
  </w:style>
  <w:style w:type="character" w:customStyle="1" w:styleId="WW8Num29z1">
    <w:name w:val="WW8Num29z1"/>
    <w:rsid w:val="003D75F8"/>
  </w:style>
  <w:style w:type="character" w:customStyle="1" w:styleId="WW8Num29z2">
    <w:name w:val="WW8Num29z2"/>
    <w:rsid w:val="003D75F8"/>
  </w:style>
  <w:style w:type="character" w:customStyle="1" w:styleId="WW8Num29z3">
    <w:name w:val="WW8Num29z3"/>
    <w:rsid w:val="003D75F8"/>
  </w:style>
  <w:style w:type="character" w:customStyle="1" w:styleId="WW8Num29z4">
    <w:name w:val="WW8Num29z4"/>
    <w:rsid w:val="003D75F8"/>
  </w:style>
  <w:style w:type="character" w:customStyle="1" w:styleId="WW8Num29z5">
    <w:name w:val="WW8Num29z5"/>
    <w:rsid w:val="003D75F8"/>
  </w:style>
  <w:style w:type="character" w:customStyle="1" w:styleId="WW8Num29z6">
    <w:name w:val="WW8Num29z6"/>
    <w:rsid w:val="003D75F8"/>
  </w:style>
  <w:style w:type="character" w:customStyle="1" w:styleId="WW8Num29z7">
    <w:name w:val="WW8Num29z7"/>
    <w:rsid w:val="003D75F8"/>
  </w:style>
  <w:style w:type="character" w:customStyle="1" w:styleId="WW8Num29z8">
    <w:name w:val="WW8Num29z8"/>
    <w:rsid w:val="003D75F8"/>
  </w:style>
  <w:style w:type="character" w:customStyle="1" w:styleId="WW8Num30z0">
    <w:name w:val="WW8Num30z0"/>
    <w:rsid w:val="003D75F8"/>
    <w:rPr>
      <w:rFonts w:hint="default"/>
    </w:rPr>
  </w:style>
  <w:style w:type="character" w:customStyle="1" w:styleId="WW8Num30z1">
    <w:name w:val="WW8Num30z1"/>
    <w:rsid w:val="003D75F8"/>
  </w:style>
  <w:style w:type="character" w:customStyle="1" w:styleId="WW8Num30z2">
    <w:name w:val="WW8Num30z2"/>
    <w:rsid w:val="003D75F8"/>
  </w:style>
  <w:style w:type="character" w:customStyle="1" w:styleId="WW8Num30z3">
    <w:name w:val="WW8Num30z3"/>
    <w:rsid w:val="003D75F8"/>
  </w:style>
  <w:style w:type="character" w:customStyle="1" w:styleId="WW8Num30z4">
    <w:name w:val="WW8Num30z4"/>
    <w:rsid w:val="003D75F8"/>
  </w:style>
  <w:style w:type="character" w:customStyle="1" w:styleId="WW8Num30z5">
    <w:name w:val="WW8Num30z5"/>
    <w:rsid w:val="003D75F8"/>
  </w:style>
  <w:style w:type="character" w:customStyle="1" w:styleId="WW8Num30z6">
    <w:name w:val="WW8Num30z6"/>
    <w:rsid w:val="003D75F8"/>
  </w:style>
  <w:style w:type="character" w:customStyle="1" w:styleId="WW8Num30z7">
    <w:name w:val="WW8Num30z7"/>
    <w:rsid w:val="003D75F8"/>
  </w:style>
  <w:style w:type="character" w:customStyle="1" w:styleId="WW8Num30z8">
    <w:name w:val="WW8Num30z8"/>
    <w:rsid w:val="003D75F8"/>
  </w:style>
  <w:style w:type="character" w:customStyle="1" w:styleId="12">
    <w:name w:val="Основной шрифт абзаца1"/>
    <w:rsid w:val="003D75F8"/>
  </w:style>
  <w:style w:type="character" w:styleId="a3">
    <w:name w:val="Emphasis"/>
    <w:qFormat/>
    <w:rsid w:val="003D75F8"/>
    <w:rPr>
      <w:rFonts w:ascii="Arial Black" w:hAnsi="Arial Black" w:cs="Arial Black"/>
      <w:sz w:val="18"/>
    </w:rPr>
  </w:style>
  <w:style w:type="character" w:styleId="a4">
    <w:name w:val="Hyperlink"/>
    <w:rsid w:val="003D75F8"/>
    <w:rPr>
      <w:color w:val="0000FF"/>
      <w:u w:val="single"/>
    </w:rPr>
  </w:style>
  <w:style w:type="character" w:customStyle="1" w:styleId="a5">
    <w:name w:val="Текст выноски Знак"/>
    <w:rsid w:val="003D75F8"/>
    <w:rPr>
      <w:rFonts w:ascii="Tahoma" w:hAnsi="Tahoma" w:cs="Tahoma"/>
      <w:sz w:val="16"/>
      <w:szCs w:val="16"/>
    </w:rPr>
  </w:style>
  <w:style w:type="character" w:customStyle="1" w:styleId="a6">
    <w:name w:val="Верхний колонтитул Знак"/>
    <w:rsid w:val="003D75F8"/>
  </w:style>
  <w:style w:type="character" w:customStyle="1" w:styleId="21">
    <w:name w:val="Основной текст 2 Знак"/>
    <w:rsid w:val="003D75F8"/>
    <w:rPr>
      <w:sz w:val="28"/>
    </w:rPr>
  </w:style>
  <w:style w:type="character" w:customStyle="1" w:styleId="31">
    <w:name w:val="Основной текст 3 Знак"/>
    <w:rsid w:val="003D75F8"/>
    <w:rPr>
      <w:sz w:val="16"/>
      <w:szCs w:val="16"/>
    </w:rPr>
  </w:style>
  <w:style w:type="character" w:customStyle="1" w:styleId="apple-converted-space">
    <w:name w:val="apple-converted-space"/>
    <w:rsid w:val="003D75F8"/>
  </w:style>
  <w:style w:type="character" w:customStyle="1" w:styleId="a7">
    <w:name w:val="Шапка Знак"/>
    <w:rsid w:val="003D75F8"/>
    <w:rPr>
      <w:rFonts w:ascii="Arial" w:hAnsi="Arial" w:cs="Arial"/>
      <w:spacing w:val="-5"/>
    </w:rPr>
  </w:style>
  <w:style w:type="character" w:customStyle="1" w:styleId="a8">
    <w:name w:val="Основной текст Знак"/>
    <w:rsid w:val="003D75F8"/>
    <w:rPr>
      <w:sz w:val="26"/>
    </w:rPr>
  </w:style>
  <w:style w:type="character" w:customStyle="1" w:styleId="a9">
    <w:name w:val="Основной текст с отступом Знак"/>
    <w:rsid w:val="003D75F8"/>
    <w:rPr>
      <w:sz w:val="24"/>
      <w:szCs w:val="24"/>
    </w:rPr>
  </w:style>
  <w:style w:type="character" w:styleId="aa">
    <w:name w:val="page number"/>
    <w:rsid w:val="003D75F8"/>
  </w:style>
  <w:style w:type="character" w:customStyle="1" w:styleId="22">
    <w:name w:val="Основной текст с отступом 2 Знак"/>
    <w:rsid w:val="003D75F8"/>
    <w:rPr>
      <w:sz w:val="28"/>
      <w:szCs w:val="24"/>
    </w:rPr>
  </w:style>
  <w:style w:type="character" w:customStyle="1" w:styleId="32">
    <w:name w:val="Основной текст с отступом 3 Знак"/>
    <w:rsid w:val="003D75F8"/>
    <w:rPr>
      <w:sz w:val="28"/>
      <w:szCs w:val="28"/>
    </w:rPr>
  </w:style>
  <w:style w:type="character" w:customStyle="1" w:styleId="ab">
    <w:name w:val="Знак Знак"/>
    <w:rsid w:val="003D75F8"/>
    <w:rPr>
      <w:sz w:val="24"/>
      <w:szCs w:val="24"/>
      <w:lang w:val="ru-RU" w:bidi="ar-SA"/>
    </w:rPr>
  </w:style>
  <w:style w:type="character" w:styleId="ac">
    <w:name w:val="FollowedHyperlink"/>
    <w:rsid w:val="003D75F8"/>
    <w:rPr>
      <w:color w:val="800080"/>
      <w:u w:val="single"/>
    </w:rPr>
  </w:style>
  <w:style w:type="character" w:customStyle="1" w:styleId="ad">
    <w:name w:val="Обычный (веб) Знак"/>
    <w:rsid w:val="003D75F8"/>
    <w:rPr>
      <w:sz w:val="24"/>
      <w:szCs w:val="24"/>
    </w:rPr>
  </w:style>
  <w:style w:type="character" w:customStyle="1" w:styleId="ae">
    <w:name w:val="Нижний колонтитул Знак"/>
    <w:rsid w:val="003D75F8"/>
  </w:style>
  <w:style w:type="character" w:customStyle="1" w:styleId="41">
    <w:name w:val="Знак Знак4"/>
    <w:rsid w:val="003D75F8"/>
    <w:rPr>
      <w:rFonts w:ascii="Times New Roman" w:eastAsia="Times New Roman" w:hAnsi="Times New Roman" w:cs="Times New Roman"/>
      <w:sz w:val="24"/>
      <w:szCs w:val="24"/>
    </w:rPr>
  </w:style>
  <w:style w:type="character" w:styleId="af">
    <w:name w:val="line number"/>
    <w:rsid w:val="003D75F8"/>
  </w:style>
  <w:style w:type="character" w:customStyle="1" w:styleId="af0">
    <w:name w:val="Неразрешенное упоминание"/>
    <w:rsid w:val="003D75F8"/>
    <w:rPr>
      <w:color w:val="605E5C"/>
      <w:shd w:val="clear" w:color="auto" w:fill="E1DFDD"/>
    </w:rPr>
  </w:style>
  <w:style w:type="paragraph" w:customStyle="1" w:styleId="13">
    <w:name w:val="Заголовок1"/>
    <w:basedOn w:val="a"/>
    <w:next w:val="af1"/>
    <w:rsid w:val="003D75F8"/>
    <w:pPr>
      <w:keepNext/>
      <w:spacing w:before="240" w:after="120"/>
    </w:pPr>
    <w:rPr>
      <w:rFonts w:ascii="Liberation Sans" w:eastAsia="WenQuanYi Zen Hei Sharp" w:hAnsi="Liberation Sans" w:cs="Lohit Devanagari"/>
      <w:sz w:val="28"/>
      <w:szCs w:val="28"/>
    </w:rPr>
  </w:style>
  <w:style w:type="paragraph" w:styleId="af1">
    <w:name w:val="Body Text"/>
    <w:basedOn w:val="a"/>
    <w:link w:val="14"/>
    <w:rsid w:val="003D75F8"/>
    <w:rPr>
      <w:sz w:val="26"/>
    </w:rPr>
  </w:style>
  <w:style w:type="character" w:customStyle="1" w:styleId="14">
    <w:name w:val="Основной текст Знак1"/>
    <w:basedOn w:val="a0"/>
    <w:link w:val="af1"/>
    <w:rsid w:val="003D75F8"/>
    <w:rPr>
      <w:rFonts w:ascii="Times New Roman" w:eastAsia="Times New Roman" w:hAnsi="Times New Roman" w:cs="Times New Roman"/>
      <w:sz w:val="26"/>
      <w:szCs w:val="20"/>
      <w:lang w:eastAsia="zh-CN"/>
    </w:rPr>
  </w:style>
  <w:style w:type="paragraph" w:styleId="af2">
    <w:name w:val="List"/>
    <w:basedOn w:val="af1"/>
    <w:rsid w:val="003D75F8"/>
    <w:rPr>
      <w:rFonts w:cs="Lohit Devanagari"/>
    </w:rPr>
  </w:style>
  <w:style w:type="paragraph" w:styleId="af3">
    <w:name w:val="caption"/>
    <w:basedOn w:val="a"/>
    <w:qFormat/>
    <w:rsid w:val="003D75F8"/>
    <w:pPr>
      <w:suppressLineNumbers/>
      <w:spacing w:before="120" w:after="120"/>
    </w:pPr>
    <w:rPr>
      <w:rFonts w:cs="Lohit Devanagari"/>
      <w:i/>
      <w:iCs/>
      <w:sz w:val="24"/>
      <w:szCs w:val="24"/>
    </w:rPr>
  </w:style>
  <w:style w:type="paragraph" w:customStyle="1" w:styleId="15">
    <w:name w:val="Указатель1"/>
    <w:basedOn w:val="a"/>
    <w:rsid w:val="003D75F8"/>
    <w:pPr>
      <w:suppressLineNumbers/>
    </w:pPr>
    <w:rPr>
      <w:rFonts w:cs="Lohit Devanagari"/>
    </w:rPr>
  </w:style>
  <w:style w:type="paragraph" w:styleId="af4">
    <w:name w:val="header"/>
    <w:basedOn w:val="a"/>
    <w:link w:val="16"/>
    <w:rsid w:val="003D75F8"/>
    <w:pPr>
      <w:tabs>
        <w:tab w:val="center" w:pos="4153"/>
        <w:tab w:val="right" w:pos="8306"/>
      </w:tabs>
    </w:pPr>
  </w:style>
  <w:style w:type="character" w:customStyle="1" w:styleId="16">
    <w:name w:val="Верхний колонтитул Знак1"/>
    <w:basedOn w:val="a0"/>
    <w:link w:val="af4"/>
    <w:rsid w:val="003D75F8"/>
    <w:rPr>
      <w:rFonts w:ascii="Times New Roman" w:eastAsia="Times New Roman" w:hAnsi="Times New Roman" w:cs="Times New Roman"/>
      <w:sz w:val="20"/>
      <w:szCs w:val="20"/>
      <w:lang w:eastAsia="zh-CN"/>
    </w:rPr>
  </w:style>
  <w:style w:type="paragraph" w:styleId="af5">
    <w:name w:val="footer"/>
    <w:basedOn w:val="a"/>
    <w:link w:val="17"/>
    <w:rsid w:val="003D75F8"/>
    <w:pPr>
      <w:tabs>
        <w:tab w:val="center" w:pos="4153"/>
        <w:tab w:val="right" w:pos="8306"/>
      </w:tabs>
    </w:pPr>
  </w:style>
  <w:style w:type="character" w:customStyle="1" w:styleId="17">
    <w:name w:val="Нижний колонтитул Знак1"/>
    <w:basedOn w:val="a0"/>
    <w:link w:val="af5"/>
    <w:rsid w:val="003D75F8"/>
    <w:rPr>
      <w:rFonts w:ascii="Times New Roman" w:eastAsia="Times New Roman" w:hAnsi="Times New Roman" w:cs="Times New Roman"/>
      <w:sz w:val="20"/>
      <w:szCs w:val="20"/>
      <w:lang w:eastAsia="zh-CN"/>
    </w:rPr>
  </w:style>
  <w:style w:type="paragraph" w:customStyle="1" w:styleId="af6">
    <w:name w:val="Обычный.Название подразделения"/>
    <w:rsid w:val="003D75F8"/>
    <w:pPr>
      <w:suppressAutoHyphens/>
      <w:spacing w:after="0" w:line="240" w:lineRule="auto"/>
    </w:pPr>
    <w:rPr>
      <w:rFonts w:ascii="Map Symbols" w:eastAsia="Times New Roman" w:hAnsi="Map Symbols" w:cs="Map Symbols"/>
      <w:sz w:val="28"/>
      <w:szCs w:val="20"/>
      <w:lang w:eastAsia="zh-CN"/>
    </w:rPr>
  </w:style>
  <w:style w:type="paragraph" w:customStyle="1" w:styleId="18">
    <w:name w:val="Название объекта1"/>
    <w:basedOn w:val="a"/>
    <w:next w:val="a"/>
    <w:rsid w:val="003D75F8"/>
    <w:pPr>
      <w:spacing w:line="360" w:lineRule="auto"/>
      <w:ind w:firstLine="709"/>
      <w:jc w:val="center"/>
    </w:pPr>
    <w:rPr>
      <w:sz w:val="26"/>
    </w:rPr>
  </w:style>
  <w:style w:type="paragraph" w:customStyle="1" w:styleId="19">
    <w:name w:val="Шапка1"/>
    <w:basedOn w:val="af1"/>
    <w:rsid w:val="003D75F8"/>
    <w:pPr>
      <w:keepLines/>
      <w:tabs>
        <w:tab w:val="left" w:pos="720"/>
        <w:tab w:val="left" w:pos="4320"/>
        <w:tab w:val="left" w:pos="5040"/>
        <w:tab w:val="right" w:pos="8640"/>
      </w:tabs>
      <w:spacing w:after="40" w:line="440" w:lineRule="atLeast"/>
      <w:ind w:left="720" w:hanging="720"/>
    </w:pPr>
    <w:rPr>
      <w:rFonts w:ascii="Arial" w:hAnsi="Arial" w:cs="Arial"/>
      <w:spacing w:val="-5"/>
      <w:sz w:val="20"/>
    </w:rPr>
  </w:style>
  <w:style w:type="paragraph" w:customStyle="1" w:styleId="af7">
    <w:name w:val="Заголовок сообщения (первый)"/>
    <w:basedOn w:val="19"/>
    <w:next w:val="19"/>
    <w:rsid w:val="003D75F8"/>
  </w:style>
  <w:style w:type="paragraph" w:customStyle="1" w:styleId="ConsPlusNormal">
    <w:name w:val="ConsPlusNormal"/>
    <w:rsid w:val="003D75F8"/>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rsid w:val="003D75F8"/>
    <w:pPr>
      <w:suppressAutoHyphens/>
      <w:autoSpaceDE w:val="0"/>
      <w:spacing w:after="0" w:line="240" w:lineRule="auto"/>
    </w:pPr>
    <w:rPr>
      <w:rFonts w:ascii="Courier New" w:eastAsia="Times New Roman" w:hAnsi="Courier New" w:cs="Courier New"/>
      <w:sz w:val="20"/>
      <w:szCs w:val="20"/>
      <w:lang w:eastAsia="zh-CN"/>
    </w:rPr>
  </w:style>
  <w:style w:type="paragraph" w:styleId="af8">
    <w:name w:val="List Paragraph"/>
    <w:basedOn w:val="a"/>
    <w:qFormat/>
    <w:rsid w:val="003D75F8"/>
    <w:pPr>
      <w:spacing w:after="160" w:line="256" w:lineRule="auto"/>
      <w:ind w:left="720"/>
      <w:contextualSpacing/>
    </w:pPr>
    <w:rPr>
      <w:rFonts w:ascii="Calibri" w:eastAsia="Calibri" w:hAnsi="Calibri"/>
      <w:sz w:val="22"/>
      <w:szCs w:val="22"/>
    </w:rPr>
  </w:style>
  <w:style w:type="paragraph" w:styleId="af9">
    <w:name w:val="Balloon Text"/>
    <w:basedOn w:val="a"/>
    <w:link w:val="1a"/>
    <w:rsid w:val="003D75F8"/>
    <w:rPr>
      <w:rFonts w:ascii="Tahoma" w:hAnsi="Tahoma" w:cs="Tahoma"/>
      <w:sz w:val="16"/>
      <w:szCs w:val="16"/>
    </w:rPr>
  </w:style>
  <w:style w:type="character" w:customStyle="1" w:styleId="1a">
    <w:name w:val="Текст выноски Знак1"/>
    <w:basedOn w:val="a0"/>
    <w:link w:val="af9"/>
    <w:rsid w:val="003D75F8"/>
    <w:rPr>
      <w:rFonts w:ascii="Tahoma" w:eastAsia="Times New Roman" w:hAnsi="Tahoma" w:cs="Tahoma"/>
      <w:sz w:val="16"/>
      <w:szCs w:val="16"/>
      <w:lang w:eastAsia="zh-CN"/>
    </w:rPr>
  </w:style>
  <w:style w:type="paragraph" w:customStyle="1" w:styleId="1130373e324b39">
    <w:name w:val="Б11а30з37о3eв32ы4bй39"/>
    <w:rsid w:val="003D75F8"/>
    <w:pPr>
      <w:suppressAutoHyphens/>
      <w:autoSpaceDE w:val="0"/>
      <w:spacing w:after="0" w:line="240" w:lineRule="auto"/>
      <w:jc w:val="both"/>
    </w:pPr>
    <w:rPr>
      <w:rFonts w:ascii="Times New Roman" w:eastAsia="Times New Roman" w:hAnsi="Times New Roman" w:cs="Times New Roman"/>
      <w:kern w:val="2"/>
      <w:sz w:val="28"/>
      <w:szCs w:val="28"/>
      <w:lang w:eastAsia="zh-CN" w:bidi="hi-IN"/>
    </w:rPr>
  </w:style>
  <w:style w:type="paragraph" w:customStyle="1" w:styleId="210">
    <w:name w:val="Основной текст 21"/>
    <w:basedOn w:val="a"/>
    <w:rsid w:val="003D75F8"/>
    <w:rPr>
      <w:sz w:val="28"/>
    </w:rPr>
  </w:style>
  <w:style w:type="paragraph" w:customStyle="1" w:styleId="310">
    <w:name w:val="Основной текст 31"/>
    <w:basedOn w:val="a"/>
    <w:rsid w:val="003D75F8"/>
    <w:pPr>
      <w:spacing w:after="120"/>
    </w:pPr>
    <w:rPr>
      <w:sz w:val="16"/>
      <w:szCs w:val="16"/>
    </w:rPr>
  </w:style>
  <w:style w:type="paragraph" w:customStyle="1" w:styleId="ConsPlusCell">
    <w:name w:val="ConsPlusCell"/>
    <w:rsid w:val="003D75F8"/>
    <w:pPr>
      <w:suppressAutoHyphens/>
      <w:autoSpaceDE w:val="0"/>
      <w:spacing w:after="0" w:line="240" w:lineRule="auto"/>
    </w:pPr>
    <w:rPr>
      <w:rFonts w:ascii="Times New Roman" w:eastAsia="Times New Roman" w:hAnsi="Times New Roman" w:cs="Times New Roman"/>
      <w:sz w:val="28"/>
      <w:szCs w:val="28"/>
      <w:lang w:eastAsia="zh-CN"/>
    </w:rPr>
  </w:style>
  <w:style w:type="paragraph" w:customStyle="1" w:styleId="FR1">
    <w:name w:val="FR1"/>
    <w:rsid w:val="003D75F8"/>
    <w:pPr>
      <w:widowControl w:val="0"/>
      <w:suppressAutoHyphens/>
      <w:spacing w:before="900" w:after="0" w:line="240" w:lineRule="auto"/>
      <w:ind w:left="1920"/>
    </w:pPr>
    <w:rPr>
      <w:rFonts w:ascii="Times New Roman" w:eastAsia="Times New Roman" w:hAnsi="Times New Roman" w:cs="Times New Roman"/>
      <w:b/>
      <w:sz w:val="28"/>
      <w:szCs w:val="20"/>
      <w:lang w:eastAsia="zh-CN"/>
    </w:rPr>
  </w:style>
  <w:style w:type="paragraph" w:customStyle="1" w:styleId="FR2">
    <w:name w:val="FR2"/>
    <w:rsid w:val="003D75F8"/>
    <w:pPr>
      <w:widowControl w:val="0"/>
      <w:suppressAutoHyphens/>
      <w:spacing w:after="0" w:line="240" w:lineRule="auto"/>
      <w:ind w:right="5800"/>
      <w:jc w:val="center"/>
    </w:pPr>
    <w:rPr>
      <w:rFonts w:ascii="Times New Roman" w:eastAsia="Times New Roman" w:hAnsi="Times New Roman" w:cs="Times New Roman"/>
      <w:sz w:val="24"/>
      <w:szCs w:val="20"/>
      <w:lang w:eastAsia="zh-CN"/>
    </w:rPr>
  </w:style>
  <w:style w:type="paragraph" w:customStyle="1" w:styleId="1b">
    <w:name w:val="Цитата1"/>
    <w:basedOn w:val="a"/>
    <w:rsid w:val="003D75F8"/>
    <w:pPr>
      <w:widowControl w:val="0"/>
      <w:ind w:left="800" w:right="5000"/>
    </w:pPr>
    <w:rPr>
      <w:sz w:val="24"/>
    </w:rPr>
  </w:style>
  <w:style w:type="paragraph" w:customStyle="1" w:styleId="afa">
    <w:name w:val="Содержимое таблицы"/>
    <w:basedOn w:val="a"/>
    <w:rsid w:val="003D75F8"/>
    <w:pPr>
      <w:suppressLineNumbers/>
      <w:ind w:firstLine="709"/>
      <w:jc w:val="both"/>
    </w:pPr>
    <w:rPr>
      <w:rFonts w:eastAsia="DejaVu Sans" w:cs="Calibri"/>
      <w:kern w:val="2"/>
      <w:sz w:val="28"/>
      <w:szCs w:val="22"/>
    </w:rPr>
  </w:style>
  <w:style w:type="paragraph" w:customStyle="1" w:styleId="WW-">
    <w:name w:val="WW-Базовый"/>
    <w:rsid w:val="003D75F8"/>
    <w:pPr>
      <w:suppressAutoHyphens/>
    </w:pPr>
    <w:rPr>
      <w:rFonts w:ascii="Calibri" w:eastAsia="DejaVu Sans" w:hAnsi="Calibri" w:cs="Calibri"/>
      <w:lang w:eastAsia="zh-CN"/>
    </w:rPr>
  </w:style>
  <w:style w:type="paragraph" w:customStyle="1" w:styleId="headertext">
    <w:name w:val="headertext"/>
    <w:basedOn w:val="a"/>
    <w:rsid w:val="003D75F8"/>
    <w:pPr>
      <w:spacing w:before="100" w:after="100"/>
    </w:pPr>
    <w:rPr>
      <w:sz w:val="24"/>
      <w:szCs w:val="24"/>
    </w:rPr>
  </w:style>
  <w:style w:type="paragraph" w:customStyle="1" w:styleId="formattext">
    <w:name w:val="formattext"/>
    <w:basedOn w:val="a"/>
    <w:rsid w:val="003D75F8"/>
    <w:pPr>
      <w:spacing w:before="100" w:after="100"/>
    </w:pPr>
    <w:rPr>
      <w:sz w:val="24"/>
      <w:szCs w:val="24"/>
    </w:rPr>
  </w:style>
  <w:style w:type="paragraph" w:customStyle="1" w:styleId="afb">
    <w:name w:val="Содержимое врезки"/>
    <w:basedOn w:val="af1"/>
    <w:rsid w:val="003D75F8"/>
    <w:pPr>
      <w:tabs>
        <w:tab w:val="left" w:pos="0"/>
      </w:tabs>
      <w:spacing w:after="120" w:line="276" w:lineRule="auto"/>
      <w:jc w:val="both"/>
    </w:pPr>
    <w:rPr>
      <w:color w:val="00000A"/>
      <w:sz w:val="24"/>
      <w:szCs w:val="24"/>
    </w:rPr>
  </w:style>
  <w:style w:type="paragraph" w:customStyle="1" w:styleId="Textbody">
    <w:name w:val="Text body"/>
    <w:basedOn w:val="a"/>
    <w:rsid w:val="003D75F8"/>
    <w:pPr>
      <w:autoSpaceDE w:val="0"/>
      <w:spacing w:after="120"/>
      <w:textAlignment w:val="baseline"/>
    </w:pPr>
  </w:style>
  <w:style w:type="paragraph" w:styleId="afc">
    <w:name w:val="Body Text Indent"/>
    <w:basedOn w:val="a"/>
    <w:link w:val="1c"/>
    <w:rsid w:val="003D75F8"/>
    <w:pPr>
      <w:spacing w:after="120"/>
      <w:ind w:left="283"/>
    </w:pPr>
    <w:rPr>
      <w:sz w:val="24"/>
      <w:szCs w:val="24"/>
    </w:rPr>
  </w:style>
  <w:style w:type="character" w:customStyle="1" w:styleId="1c">
    <w:name w:val="Основной текст с отступом Знак1"/>
    <w:basedOn w:val="a0"/>
    <w:link w:val="afc"/>
    <w:rsid w:val="003D75F8"/>
    <w:rPr>
      <w:rFonts w:ascii="Times New Roman" w:eastAsia="Times New Roman" w:hAnsi="Times New Roman" w:cs="Times New Roman"/>
      <w:sz w:val="24"/>
      <w:szCs w:val="24"/>
      <w:lang w:eastAsia="zh-CN"/>
    </w:rPr>
  </w:style>
  <w:style w:type="paragraph" w:styleId="afd">
    <w:name w:val="Normal (Web)"/>
    <w:basedOn w:val="a"/>
    <w:rsid w:val="003D75F8"/>
    <w:pPr>
      <w:spacing w:before="100" w:after="100"/>
    </w:pPr>
    <w:rPr>
      <w:sz w:val="24"/>
      <w:szCs w:val="24"/>
    </w:rPr>
  </w:style>
  <w:style w:type="paragraph" w:customStyle="1" w:styleId="ConsPlusTitle">
    <w:name w:val="ConsPlusTitle"/>
    <w:rsid w:val="003D75F8"/>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afe">
    <w:name w:val="Îáû÷íûé"/>
    <w:rsid w:val="003D75F8"/>
    <w:pPr>
      <w:suppressAutoHyphens/>
      <w:spacing w:after="0" w:line="240" w:lineRule="auto"/>
    </w:pPr>
    <w:rPr>
      <w:rFonts w:ascii="Times New Roman" w:eastAsia="Times New Roman" w:hAnsi="Times New Roman" w:cs="Times New Roman"/>
      <w:sz w:val="20"/>
      <w:szCs w:val="20"/>
      <w:lang w:eastAsia="zh-CN"/>
    </w:rPr>
  </w:style>
  <w:style w:type="paragraph" w:customStyle="1" w:styleId="211">
    <w:name w:val="Основной текст с отступом 21"/>
    <w:basedOn w:val="a"/>
    <w:rsid w:val="003D75F8"/>
    <w:pPr>
      <w:ind w:left="360"/>
      <w:jc w:val="both"/>
    </w:pPr>
    <w:rPr>
      <w:sz w:val="28"/>
      <w:szCs w:val="24"/>
    </w:rPr>
  </w:style>
  <w:style w:type="paragraph" w:customStyle="1" w:styleId="33">
    <w:name w:val="Стиль3"/>
    <w:basedOn w:val="211"/>
    <w:rsid w:val="003D75F8"/>
    <w:pPr>
      <w:widowControl w:val="0"/>
      <w:tabs>
        <w:tab w:val="left" w:pos="1307"/>
      </w:tabs>
      <w:ind w:left="1080"/>
      <w:textAlignment w:val="baseline"/>
    </w:pPr>
    <w:rPr>
      <w:sz w:val="24"/>
    </w:rPr>
  </w:style>
  <w:style w:type="paragraph" w:customStyle="1" w:styleId="aff">
    <w:name w:val="Словарная статья"/>
    <w:basedOn w:val="a"/>
    <w:next w:val="a"/>
    <w:rsid w:val="003D75F8"/>
    <w:pPr>
      <w:autoSpaceDE w:val="0"/>
      <w:ind w:right="118"/>
      <w:jc w:val="both"/>
    </w:pPr>
    <w:rPr>
      <w:rFonts w:ascii="Arial" w:hAnsi="Arial" w:cs="Arial"/>
    </w:rPr>
  </w:style>
  <w:style w:type="paragraph" w:customStyle="1" w:styleId="311">
    <w:name w:val="Основной текст с отступом 31"/>
    <w:basedOn w:val="a"/>
    <w:rsid w:val="003D75F8"/>
    <w:pPr>
      <w:ind w:left="6360"/>
    </w:pPr>
    <w:rPr>
      <w:sz w:val="28"/>
      <w:szCs w:val="28"/>
    </w:rPr>
  </w:style>
  <w:style w:type="paragraph" w:customStyle="1" w:styleId="ConsTitle">
    <w:name w:val="ConsTitle"/>
    <w:rsid w:val="003D75F8"/>
    <w:pPr>
      <w:widowControl w:val="0"/>
      <w:suppressAutoHyphens/>
      <w:autoSpaceDE w:val="0"/>
      <w:spacing w:after="0" w:line="240" w:lineRule="auto"/>
    </w:pPr>
    <w:rPr>
      <w:rFonts w:ascii="Arial" w:eastAsia="Times New Roman" w:hAnsi="Arial" w:cs="Arial"/>
      <w:b/>
      <w:bCs/>
      <w:sz w:val="16"/>
      <w:szCs w:val="16"/>
      <w:lang w:eastAsia="zh-CN"/>
    </w:rPr>
  </w:style>
  <w:style w:type="paragraph" w:customStyle="1" w:styleId="caaieiaie1">
    <w:name w:val="caaieiaie 1"/>
    <w:basedOn w:val="a"/>
    <w:next w:val="a"/>
    <w:rsid w:val="003D75F8"/>
    <w:pPr>
      <w:keepNext/>
      <w:overflowPunct w:val="0"/>
      <w:autoSpaceDE w:val="0"/>
      <w:jc w:val="center"/>
      <w:textAlignment w:val="baseline"/>
    </w:pPr>
    <w:rPr>
      <w:sz w:val="28"/>
    </w:rPr>
  </w:style>
  <w:style w:type="paragraph" w:customStyle="1" w:styleId="1d">
    <w:name w:val="заголовок 1"/>
    <w:basedOn w:val="a"/>
    <w:next w:val="a"/>
    <w:rsid w:val="003D75F8"/>
    <w:pPr>
      <w:keepNext/>
      <w:widowControl w:val="0"/>
      <w:autoSpaceDE w:val="0"/>
    </w:pPr>
    <w:rPr>
      <w:sz w:val="26"/>
      <w:szCs w:val="26"/>
    </w:rPr>
  </w:style>
  <w:style w:type="paragraph" w:customStyle="1" w:styleId="f22">
    <w:name w:val="Основной текст с отсf2упом 2"/>
    <w:basedOn w:val="a"/>
    <w:rsid w:val="003D75F8"/>
    <w:pPr>
      <w:widowControl w:val="0"/>
      <w:ind w:firstLine="510"/>
      <w:jc w:val="both"/>
    </w:pPr>
    <w:rPr>
      <w:rFonts w:ascii="Arial" w:hAnsi="Arial" w:cs="Arial"/>
      <w:sz w:val="26"/>
    </w:rPr>
  </w:style>
  <w:style w:type="paragraph" w:customStyle="1" w:styleId="10">
    <w:name w:val="Маркированный список1"/>
    <w:basedOn w:val="a"/>
    <w:rsid w:val="003D75F8"/>
    <w:pPr>
      <w:numPr>
        <w:numId w:val="2"/>
      </w:numPr>
    </w:pPr>
    <w:rPr>
      <w:sz w:val="28"/>
      <w:szCs w:val="24"/>
    </w:rPr>
  </w:style>
  <w:style w:type="paragraph" w:customStyle="1" w:styleId="Default">
    <w:name w:val="Default"/>
    <w:rsid w:val="003D75F8"/>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413d3e323d3e3942353a41422">
    <w:name w:val="?с41н3dо3eв32н3dо3eй39 т42е35к3aс41т42 2"/>
    <w:basedOn w:val="1130373e324b39"/>
    <w:rsid w:val="003D75F8"/>
    <w:pPr>
      <w:spacing w:after="100"/>
    </w:pPr>
    <w:rPr>
      <w:kern w:val="0"/>
      <w:lang w:bidi="ar-SA"/>
    </w:rPr>
  </w:style>
  <w:style w:type="paragraph" w:customStyle="1" w:styleId="413d3e323d3e3942353a4142">
    <w:name w:val="?с41н3dо3eв32н3dо3eй39 т42е35к3aс41т42"/>
    <w:basedOn w:val="1130373e324b39"/>
    <w:rsid w:val="003D75F8"/>
    <w:rPr>
      <w:kern w:val="0"/>
      <w:sz w:val="24"/>
      <w:szCs w:val="24"/>
      <w:lang w:bidi="ar-SA"/>
    </w:rPr>
  </w:style>
  <w:style w:type="paragraph" w:customStyle="1" w:styleId="aff0">
    <w:name w:val="Заголовок таблицы"/>
    <w:basedOn w:val="afa"/>
    <w:rsid w:val="003D75F8"/>
    <w:pPr>
      <w:jc w:val="center"/>
    </w:pPr>
    <w:rPr>
      <w:b/>
      <w:bCs/>
    </w:rPr>
  </w:style>
  <w:style w:type="paragraph" w:styleId="23">
    <w:name w:val="Body Text 2"/>
    <w:basedOn w:val="a"/>
    <w:link w:val="212"/>
    <w:uiPriority w:val="99"/>
    <w:unhideWhenUsed/>
    <w:rsid w:val="003D75F8"/>
    <w:pPr>
      <w:spacing w:after="120" w:line="480" w:lineRule="auto"/>
    </w:pPr>
  </w:style>
  <w:style w:type="character" w:customStyle="1" w:styleId="212">
    <w:name w:val="Основной текст 2 Знак1"/>
    <w:basedOn w:val="a0"/>
    <w:link w:val="23"/>
    <w:uiPriority w:val="99"/>
    <w:rsid w:val="003D75F8"/>
    <w:rPr>
      <w:rFonts w:ascii="Times New Roman" w:eastAsia="Times New Roman" w:hAnsi="Times New Roman" w:cs="Times New Roman"/>
      <w:sz w:val="20"/>
      <w:szCs w:val="20"/>
      <w:lang w:eastAsia="zh-CN"/>
    </w:rPr>
  </w:style>
  <w:style w:type="character" w:customStyle="1" w:styleId="aff1">
    <w:name w:val="Цветовое выделение для Нормальный"/>
    <w:rsid w:val="0075307F"/>
    <w:rPr>
      <w:sz w:val="20"/>
    </w:rPr>
  </w:style>
  <w:style w:type="character" w:customStyle="1" w:styleId="aff2">
    <w:name w:val="Цветовое выделение"/>
    <w:rsid w:val="00795890"/>
    <w:rPr>
      <w:b/>
      <w:color w:val="000080"/>
    </w:rPr>
  </w:style>
  <w:style w:type="paragraph" w:customStyle="1" w:styleId="aff3">
    <w:name w:val="Нормальный (таблица)"/>
    <w:basedOn w:val="a"/>
    <w:next w:val="a"/>
    <w:rsid w:val="00795890"/>
    <w:pPr>
      <w:widowControl w:val="0"/>
      <w:suppressAutoHyphens w:val="0"/>
      <w:autoSpaceDE w:val="0"/>
      <w:autoSpaceDN w:val="0"/>
      <w:adjustRightInd w:val="0"/>
      <w:jc w:val="both"/>
    </w:pPr>
    <w:rPr>
      <w:rFonts w:ascii="Arial" w:eastAsia="Calibri" w:hAnsi="Arial" w:cs="Arial"/>
      <w:sz w:val="24"/>
      <w:szCs w:val="24"/>
      <w:lang w:eastAsia="ru-RU"/>
    </w:rPr>
  </w:style>
  <w:style w:type="paragraph" w:customStyle="1" w:styleId="aff4">
    <w:name w:val="Таблицы (моноширинный)"/>
    <w:basedOn w:val="a"/>
    <w:next w:val="a"/>
    <w:rsid w:val="00795890"/>
    <w:pPr>
      <w:widowControl w:val="0"/>
      <w:suppressAutoHyphens w:val="0"/>
      <w:autoSpaceDE w:val="0"/>
      <w:autoSpaceDN w:val="0"/>
      <w:adjustRightInd w:val="0"/>
    </w:pPr>
    <w:rPr>
      <w:rFonts w:ascii="Courier New" w:eastAsia="Calibri" w:hAnsi="Courier New" w:cs="Courier New"/>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dminborisoglebsk.e-gov36.ru" TargetMode="External"/><Relationship Id="rId18" Type="http://schemas.openxmlformats.org/officeDocument/2006/relationships/footer" Target="footer1.xml"/><Relationship Id="rId26" Type="http://schemas.openxmlformats.org/officeDocument/2006/relationships/footer" Target="footer5.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2.xml"/><Relationship Id="rId42" Type="http://schemas.openxmlformats.org/officeDocument/2006/relationships/footer" Target="footer13.xml"/><Relationship Id="rId47" Type="http://schemas.openxmlformats.org/officeDocument/2006/relationships/footer" Target="footer15.xml"/><Relationship Id="rId50"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hyperlink" Target="https://adminborisoglebsk.e-gov36.ru" TargetMode="Externa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1.xml"/><Relationship Id="rId46"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2.xml"/><Relationship Id="rId29" Type="http://schemas.openxmlformats.org/officeDocument/2006/relationships/footer" Target="footer6.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borisoglebsk.e-gov36.ru" TargetMode="Externa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header" Target="header9.xml"/><Relationship Id="rId36" Type="http://schemas.openxmlformats.org/officeDocument/2006/relationships/footer" Target="footer10.xml"/><Relationship Id="rId49" Type="http://schemas.openxmlformats.org/officeDocument/2006/relationships/header" Target="header19.xml"/><Relationship Id="rId10" Type="http://schemas.openxmlformats.org/officeDocument/2006/relationships/hyperlink" Target="mailto:boris@govvrn.ru" TargetMode="Externa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footer" Target="footer14.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minborisoglebsk.e-gov36.ru" TargetMode="External"/><Relationship Id="rId14" Type="http://schemas.openxmlformats.org/officeDocument/2006/relationships/hyperlink" Target="https://adminborisoglebsk.e-gov36.ru" TargetMode="Externa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7.xml"/><Relationship Id="rId35" Type="http://schemas.openxmlformats.org/officeDocument/2006/relationships/footer" Target="footer9.xml"/><Relationship Id="rId43" Type="http://schemas.openxmlformats.org/officeDocument/2006/relationships/header" Target="header16.xml"/><Relationship Id="rId48" Type="http://schemas.openxmlformats.org/officeDocument/2006/relationships/footer" Target="footer16.xm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0530D-FBF2-46D1-9EBD-0E9A53426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13881</Words>
  <Characters>79128</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Дубровская Наталья Михайловна</cp:lastModifiedBy>
  <cp:revision>3</cp:revision>
  <cp:lastPrinted>2021-04-01T11:54:00Z</cp:lastPrinted>
  <dcterms:created xsi:type="dcterms:W3CDTF">2021-04-02T12:52:00Z</dcterms:created>
  <dcterms:modified xsi:type="dcterms:W3CDTF">2021-04-03T10:30:00Z</dcterms:modified>
</cp:coreProperties>
</file>