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AA" w:rsidRDefault="007639AA" w:rsidP="007639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-472440</wp:posOffset>
            </wp:positionV>
            <wp:extent cx="533400" cy="647700"/>
            <wp:effectExtent l="19050" t="0" r="0" b="0"/>
            <wp:wrapNone/>
            <wp:docPr id="2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39AA" w:rsidRDefault="007639AA" w:rsidP="0076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Администрация Борисоглебского </w:t>
      </w:r>
    </w:p>
    <w:p w:rsidR="007639AA" w:rsidRDefault="007639AA" w:rsidP="0076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городского округа </w:t>
      </w:r>
    </w:p>
    <w:p w:rsidR="007639AA" w:rsidRDefault="007639AA" w:rsidP="007639AA">
      <w:pPr>
        <w:spacing w:after="0" w:line="240" w:lineRule="auto"/>
        <w:ind w:right="36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Воронежской области</w:t>
      </w:r>
    </w:p>
    <w:p w:rsidR="007639AA" w:rsidRDefault="007639AA" w:rsidP="007639AA">
      <w:pPr>
        <w:spacing w:after="0" w:line="240" w:lineRule="auto"/>
        <w:ind w:right="368"/>
        <w:outlineLvl w:val="0"/>
        <w:rPr>
          <w:rFonts w:ascii="Times New Roman" w:eastAsia="Times New Roman" w:hAnsi="Times New Roman" w:cs="Times New Roman"/>
          <w:sz w:val="24"/>
          <w:szCs w:val="20"/>
        </w:rPr>
      </w:pPr>
    </w:p>
    <w:p w:rsidR="007639AA" w:rsidRDefault="007639AA" w:rsidP="007639AA">
      <w:pPr>
        <w:spacing w:after="0" w:line="240" w:lineRule="auto"/>
        <w:ind w:right="368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 </w:t>
      </w:r>
    </w:p>
    <w:p w:rsidR="007639AA" w:rsidRDefault="007639AA" w:rsidP="007639AA">
      <w:pPr>
        <w:spacing w:after="0" w:line="240" w:lineRule="auto"/>
        <w:ind w:right="368" w:firstLine="709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639AA" w:rsidRDefault="007639AA" w:rsidP="007639AA">
      <w:pPr>
        <w:spacing w:after="0" w:line="240" w:lineRule="auto"/>
        <w:ind w:right="368" w:firstLine="709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639AA" w:rsidRDefault="007639AA" w:rsidP="007639AA">
      <w:pPr>
        <w:spacing w:after="0" w:line="240" w:lineRule="auto"/>
        <w:ind w:right="368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13.08.2018   №   </w:t>
      </w:r>
      <w:r w:rsidRPr="00C66828">
        <w:rPr>
          <w:rFonts w:ascii="Times New Roman" w:eastAsia="Times New Roman" w:hAnsi="Times New Roman" w:cs="Times New Roman"/>
          <w:sz w:val="28"/>
          <w:szCs w:val="28"/>
        </w:rPr>
        <w:t>2172</w:t>
      </w:r>
    </w:p>
    <w:p w:rsidR="007639AA" w:rsidRPr="0005093A" w:rsidRDefault="007639AA" w:rsidP="007639AA">
      <w:pPr>
        <w:tabs>
          <w:tab w:val="left" w:pos="4540"/>
        </w:tabs>
        <w:spacing w:after="0" w:line="240" w:lineRule="auto"/>
        <w:ind w:right="368" w:firstLine="709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г. Борисоглебск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639AA" w:rsidRDefault="007639AA" w:rsidP="007639AA">
      <w:pPr>
        <w:spacing w:after="0" w:line="240" w:lineRule="auto"/>
        <w:ind w:right="368" w:firstLine="709"/>
        <w:outlineLvl w:val="0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</w:tblGrid>
      <w:tr w:rsidR="007639AA" w:rsidTr="00855665">
        <w:trPr>
          <w:trHeight w:val="72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39AA" w:rsidRDefault="007639AA" w:rsidP="0085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обеспечении подачи заявлений о государственном кадастровом учете и государственной регистрации права исключительно в электронном виде</w:t>
            </w:r>
          </w:p>
        </w:tc>
      </w:tr>
    </w:tbl>
    <w:p w:rsidR="007639AA" w:rsidRDefault="007639AA" w:rsidP="00763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639AA" w:rsidRDefault="007639AA" w:rsidP="007639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13.07.2015 № 218-ФЗ « О государственной регистрации недвижимости», с распоряжением Правительства Российской Федерации от 31.01.2017  № 147-р « О целевых моделях упрощения процедур ведения бизнеса и повышения инвестиционной привлекательности субъектов Российской Федерации»,  в рамках исполнения дорожных карт по реализации целевой модели «Постановка на кадастровый учет земельных участков и объектов недвижимого имущества «Регистрация права собственности на земельные участки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объекты недвижимого имущества»,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департамента экономического развития Воронежской области от 02.04.2018 № 51-13-09/45о,  администрация   Борисоглебского   городского   округа Воронежской области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7639AA" w:rsidRDefault="007639AA" w:rsidP="007639AA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Обеспечить осуществление подачи заявлений о государственном кадастровом учете недвижимого имущества, находящего в муниципальной собственности муниципального образования Борисоглебский городской округ Воронежской области, и (или) государственной регистрации прав на  указанное недвижимое  имущество исключительно в электронном виде.</w:t>
      </w:r>
    </w:p>
    <w:p w:rsidR="007639AA" w:rsidRPr="0005093A" w:rsidRDefault="007639AA" w:rsidP="007639AA">
      <w:pPr>
        <w:widowControl w:val="0"/>
        <w:tabs>
          <w:tab w:val="left" w:pos="426"/>
          <w:tab w:val="left" w:pos="78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5093A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подлежит опубликованию в газете «Муниципальный вестник Борисоглебского городского округа Воронежской области и размещению на официальном сайте администрации Борисог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5093A">
        <w:rPr>
          <w:rFonts w:ascii="Times New Roman" w:eastAsia="Times New Roman" w:hAnsi="Times New Roman" w:cs="Times New Roman"/>
          <w:sz w:val="28"/>
          <w:szCs w:val="28"/>
        </w:rPr>
        <w:t>ебского городского округа Воронежской области.</w:t>
      </w:r>
      <w:r w:rsidRPr="0005093A">
        <w:rPr>
          <w:rFonts w:ascii="Times New Roman" w:eastAsia="Times New Roman" w:hAnsi="Times New Roman" w:cs="Times New Roman"/>
          <w:sz w:val="28"/>
          <w:szCs w:val="28"/>
        </w:rPr>
        <w:tab/>
      </w:r>
      <w:r w:rsidRPr="0005093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39AA" w:rsidRDefault="007639AA" w:rsidP="007639AA">
      <w:pPr>
        <w:widowControl w:val="0"/>
        <w:tabs>
          <w:tab w:val="left" w:pos="567"/>
          <w:tab w:val="left" w:pos="851"/>
          <w:tab w:val="left" w:pos="1134"/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по управлению муниципальным имуществом и земельным ресурсам администрации Борисоглебского городского округа Н.В. Маковскую.</w:t>
      </w:r>
    </w:p>
    <w:p w:rsidR="007639AA" w:rsidRDefault="007639AA" w:rsidP="007639AA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9AA" w:rsidRDefault="007639AA" w:rsidP="007639AA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9AA" w:rsidRDefault="007639AA" w:rsidP="007639AA">
      <w:pPr>
        <w:widowControl w:val="0"/>
        <w:tabs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9AA" w:rsidRDefault="007639AA" w:rsidP="007639AA">
      <w:pPr>
        <w:widowControl w:val="0"/>
        <w:tabs>
          <w:tab w:val="left" w:pos="7170"/>
          <w:tab w:val="left" w:pos="78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 администрации                                                                             А.В.Пищугин</w:t>
      </w:r>
    </w:p>
    <w:p w:rsidR="002C7712" w:rsidRDefault="002C7712"/>
    <w:sectPr w:rsidR="002C7712" w:rsidSect="007639AA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9AA"/>
    <w:rsid w:val="002C7712"/>
    <w:rsid w:val="003B01AD"/>
    <w:rsid w:val="0076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Турьева АН</cp:lastModifiedBy>
  <cp:revision>3</cp:revision>
  <dcterms:created xsi:type="dcterms:W3CDTF">2018-08-16T11:35:00Z</dcterms:created>
  <dcterms:modified xsi:type="dcterms:W3CDTF">2018-08-22T05:38:00Z</dcterms:modified>
</cp:coreProperties>
</file>