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E" w:rsidRDefault="00BE498F" w:rsidP="007F124E">
      <w:pPr>
        <w:pStyle w:val="2"/>
        <w:ind w:left="684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3875" cy="6572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93E" w:rsidRDefault="00A6793E" w:rsidP="00CD17EE">
      <w:pPr>
        <w:pStyle w:val="2"/>
        <w:ind w:left="684"/>
        <w:jc w:val="center"/>
        <w:rPr>
          <w:b/>
          <w:lang w:val="en-US"/>
        </w:rPr>
      </w:pPr>
    </w:p>
    <w:p w:rsidR="00A6793E" w:rsidRDefault="00A6793E" w:rsidP="008006E9">
      <w:pPr>
        <w:widowControl w:val="0"/>
        <w:tabs>
          <w:tab w:val="left" w:pos="855"/>
        </w:tabs>
        <w:autoSpaceDE w:val="0"/>
        <w:autoSpaceDN w:val="0"/>
        <w:adjustRightInd w:val="0"/>
        <w:ind w:left="684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A6793E" w:rsidRPr="003A3095" w:rsidRDefault="00A6793E" w:rsidP="00CD17EE">
      <w:pPr>
        <w:widowControl w:val="0"/>
        <w:autoSpaceDE w:val="0"/>
        <w:autoSpaceDN w:val="0"/>
        <w:adjustRightInd w:val="0"/>
        <w:ind w:left="684"/>
        <w:jc w:val="center"/>
        <w:rPr>
          <w:sz w:val="28"/>
        </w:rPr>
      </w:pPr>
      <w:r>
        <w:rPr>
          <w:b/>
          <w:sz w:val="28"/>
        </w:rPr>
        <w:t xml:space="preserve">городского округа </w:t>
      </w:r>
    </w:p>
    <w:p w:rsidR="00A6793E" w:rsidRDefault="00A6793E" w:rsidP="00CD17EE">
      <w:pPr>
        <w:pStyle w:val="2"/>
        <w:ind w:left="684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A6793E" w:rsidRDefault="00A6793E" w:rsidP="00CD17EE">
      <w:pPr>
        <w:pStyle w:val="2"/>
        <w:ind w:left="684"/>
      </w:pPr>
    </w:p>
    <w:p w:rsidR="00A6793E" w:rsidRDefault="00A6793E" w:rsidP="00CD17EE">
      <w:pPr>
        <w:pStyle w:val="2"/>
        <w:ind w:left="684"/>
        <w:jc w:val="center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867200" w:rsidRDefault="00867200" w:rsidP="00CD17EE">
      <w:pPr>
        <w:pStyle w:val="2"/>
        <w:ind w:left="684"/>
        <w:jc w:val="center"/>
        <w:rPr>
          <w:b/>
          <w:sz w:val="32"/>
        </w:rPr>
      </w:pPr>
    </w:p>
    <w:p w:rsidR="00A6793E" w:rsidRDefault="00A6793E" w:rsidP="00CD17EE">
      <w:pPr>
        <w:pStyle w:val="2"/>
        <w:ind w:left="684"/>
        <w:jc w:val="left"/>
        <w:rPr>
          <w:sz w:val="20"/>
        </w:rPr>
      </w:pPr>
    </w:p>
    <w:p w:rsidR="00A6793E" w:rsidRDefault="00A6793E" w:rsidP="00CD17EE">
      <w:pPr>
        <w:pStyle w:val="2"/>
        <w:ind w:left="684"/>
        <w:jc w:val="left"/>
        <w:rPr>
          <w:sz w:val="20"/>
        </w:rPr>
      </w:pPr>
    </w:p>
    <w:p w:rsidR="002A5EEE" w:rsidRPr="00531811" w:rsidRDefault="00DC578F" w:rsidP="00B9009A">
      <w:pPr>
        <w:pStyle w:val="2"/>
        <w:ind w:hanging="57"/>
        <w:jc w:val="left"/>
        <w:rPr>
          <w:sz w:val="24"/>
          <w:szCs w:val="24"/>
          <w:u w:val="single"/>
        </w:rPr>
      </w:pPr>
      <w:r>
        <w:rPr>
          <w:sz w:val="20"/>
        </w:rPr>
        <w:t>о</w:t>
      </w:r>
      <w:r w:rsidR="001A29A3">
        <w:rPr>
          <w:sz w:val="20"/>
        </w:rPr>
        <w:t>т</w:t>
      </w:r>
      <w:r w:rsidR="00A50762">
        <w:rPr>
          <w:sz w:val="20"/>
        </w:rPr>
        <w:t xml:space="preserve"> </w:t>
      </w:r>
      <w:r w:rsidR="00531811">
        <w:rPr>
          <w:sz w:val="20"/>
        </w:rPr>
        <w:t xml:space="preserve"> </w:t>
      </w:r>
      <w:r w:rsidR="00531811">
        <w:rPr>
          <w:sz w:val="20"/>
          <w:u w:val="single"/>
        </w:rPr>
        <w:t>04.05.2017</w:t>
      </w:r>
      <w:r>
        <w:rPr>
          <w:sz w:val="20"/>
        </w:rPr>
        <w:t xml:space="preserve"> </w:t>
      </w:r>
      <w:r w:rsidR="002A5EEE">
        <w:rPr>
          <w:sz w:val="20"/>
        </w:rPr>
        <w:t>№</w:t>
      </w:r>
      <w:r w:rsidR="00F27E46">
        <w:rPr>
          <w:sz w:val="20"/>
        </w:rPr>
        <w:t xml:space="preserve"> </w:t>
      </w:r>
      <w:r w:rsidR="00531811">
        <w:rPr>
          <w:sz w:val="20"/>
          <w:u w:val="single"/>
        </w:rPr>
        <w:t>1070</w:t>
      </w:r>
    </w:p>
    <w:p w:rsidR="008825B8" w:rsidRDefault="004C22EF" w:rsidP="002A5EEE">
      <w:pPr>
        <w:pStyle w:val="2"/>
        <w:ind w:firstLine="709"/>
        <w:jc w:val="left"/>
        <w:rPr>
          <w:sz w:val="20"/>
        </w:rPr>
      </w:pPr>
      <w:r>
        <w:rPr>
          <w:sz w:val="20"/>
        </w:rPr>
        <w:t xml:space="preserve">    </w:t>
      </w:r>
      <w:r w:rsidR="002A5EEE">
        <w:rPr>
          <w:sz w:val="20"/>
        </w:rPr>
        <w:t xml:space="preserve">  г. Борисоглебск</w:t>
      </w:r>
    </w:p>
    <w:p w:rsidR="00867200" w:rsidRDefault="00867200" w:rsidP="002A5EEE">
      <w:pPr>
        <w:pStyle w:val="2"/>
        <w:ind w:firstLine="709"/>
        <w:jc w:val="left"/>
        <w:rPr>
          <w:sz w:val="20"/>
        </w:rPr>
      </w:pPr>
    </w:p>
    <w:p w:rsidR="002C26FF" w:rsidRDefault="002C26FF" w:rsidP="00E45545">
      <w:pPr>
        <w:framePr w:w="4781" w:h="2335" w:hRule="exact" w:hSpace="181" w:wrap="around" w:vAnchor="text" w:hAnchor="page" w:x="1511" w:y="117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tabs>
          <w:tab w:val="left" w:pos="4678"/>
        </w:tabs>
        <w:ind w:right="-36"/>
        <w:jc w:val="both"/>
        <w:rPr>
          <w:sz w:val="28"/>
          <w:szCs w:val="28"/>
        </w:rPr>
      </w:pPr>
      <w:r w:rsidRPr="000C1B24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муниципальную программу Борисогле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ского городского округа Вороне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ской области «</w:t>
      </w:r>
      <w:r w:rsidR="00E45545">
        <w:rPr>
          <w:sz w:val="28"/>
          <w:szCs w:val="28"/>
        </w:rPr>
        <w:t>Обеспечение доступным и комфортным жильем и создание эффективной системы жизнеобеспечения населения</w:t>
      </w:r>
      <w:r>
        <w:rPr>
          <w:sz w:val="28"/>
          <w:szCs w:val="28"/>
        </w:rPr>
        <w:t xml:space="preserve">» </w:t>
      </w:r>
    </w:p>
    <w:p w:rsidR="00867200" w:rsidRDefault="00867200" w:rsidP="00E45545">
      <w:pPr>
        <w:framePr w:w="4781" w:h="2335" w:hRule="exact" w:hSpace="181" w:wrap="around" w:vAnchor="text" w:hAnchor="page" w:x="1511" w:y="117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tabs>
          <w:tab w:val="left" w:pos="4617"/>
        </w:tabs>
        <w:ind w:right="-36"/>
        <w:jc w:val="both"/>
        <w:rPr>
          <w:sz w:val="28"/>
          <w:szCs w:val="28"/>
        </w:rPr>
      </w:pPr>
    </w:p>
    <w:p w:rsidR="002C26FF" w:rsidRPr="007332A7" w:rsidRDefault="002C26FF" w:rsidP="00E45545">
      <w:pPr>
        <w:framePr w:w="4781" w:h="2335" w:hRule="exact" w:hSpace="181" w:wrap="around" w:vAnchor="text" w:hAnchor="page" w:x="1511" w:y="117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tabs>
          <w:tab w:val="left" w:pos="4617"/>
        </w:tabs>
        <w:ind w:right="-36"/>
        <w:jc w:val="both"/>
        <w:rPr>
          <w:sz w:val="28"/>
          <w:szCs w:val="28"/>
        </w:rPr>
      </w:pPr>
    </w:p>
    <w:p w:rsidR="002C26FF" w:rsidRDefault="002C26FF" w:rsidP="00E45545">
      <w:pPr>
        <w:framePr w:w="4781" w:h="2335" w:hRule="exact" w:hSpace="181" w:wrap="around" w:vAnchor="text" w:hAnchor="page" w:x="1511" w:y="117"/>
        <w:pBdr>
          <w:top w:val="single" w:sz="6" w:space="4" w:color="FFFFFF"/>
          <w:left w:val="single" w:sz="6" w:space="7" w:color="FFFFFF"/>
          <w:bottom w:val="single" w:sz="6" w:space="4" w:color="FFFFFF"/>
          <w:right w:val="single" w:sz="6" w:space="7" w:color="FFFFFF"/>
        </w:pBdr>
        <w:shd w:val="solid" w:color="FFFFFF" w:fill="FFFFFF"/>
        <w:ind w:right="-36"/>
        <w:jc w:val="both"/>
      </w:pPr>
    </w:p>
    <w:p w:rsidR="00E3463C" w:rsidRPr="00095C90" w:rsidRDefault="00E3463C" w:rsidP="00CD17EE">
      <w:pPr>
        <w:pStyle w:val="2"/>
        <w:tabs>
          <w:tab w:val="left" w:pos="4500"/>
        </w:tabs>
        <w:ind w:left="684"/>
        <w:jc w:val="left"/>
        <w:rPr>
          <w:szCs w:val="28"/>
          <w:u w:val="single"/>
        </w:rPr>
      </w:pPr>
    </w:p>
    <w:p w:rsidR="0088113F" w:rsidRDefault="0088113F" w:rsidP="00E3463C">
      <w:pPr>
        <w:pStyle w:val="2"/>
        <w:jc w:val="left"/>
      </w:pPr>
    </w:p>
    <w:p w:rsidR="00C75867" w:rsidRDefault="00C75867" w:rsidP="003207AE">
      <w:pPr>
        <w:pStyle w:val="2"/>
        <w:tabs>
          <w:tab w:val="left" w:pos="4560"/>
        </w:tabs>
      </w:pPr>
    </w:p>
    <w:p w:rsidR="000154CF" w:rsidRDefault="000154CF" w:rsidP="003207AE">
      <w:pPr>
        <w:pStyle w:val="2"/>
        <w:tabs>
          <w:tab w:val="left" w:pos="4560"/>
        </w:tabs>
      </w:pPr>
    </w:p>
    <w:p w:rsidR="000154CF" w:rsidRDefault="000154CF" w:rsidP="003207AE">
      <w:pPr>
        <w:pStyle w:val="2"/>
        <w:tabs>
          <w:tab w:val="left" w:pos="4560"/>
        </w:tabs>
      </w:pPr>
    </w:p>
    <w:p w:rsidR="008825B8" w:rsidRDefault="008825B8" w:rsidP="00A1724D">
      <w:pPr>
        <w:jc w:val="both"/>
      </w:pPr>
    </w:p>
    <w:p w:rsidR="00867200" w:rsidRDefault="00867200" w:rsidP="00137389">
      <w:pPr>
        <w:ind w:firstLine="684"/>
        <w:jc w:val="both"/>
        <w:rPr>
          <w:sz w:val="28"/>
          <w:szCs w:val="28"/>
        </w:rPr>
      </w:pPr>
    </w:p>
    <w:p w:rsidR="00E45545" w:rsidRDefault="00E45545" w:rsidP="00B80D61">
      <w:pPr>
        <w:ind w:firstLine="684"/>
        <w:jc w:val="both"/>
        <w:rPr>
          <w:sz w:val="28"/>
          <w:szCs w:val="28"/>
        </w:rPr>
      </w:pPr>
    </w:p>
    <w:p w:rsidR="00E45545" w:rsidRDefault="00E45545" w:rsidP="00B80D61">
      <w:pPr>
        <w:ind w:firstLine="684"/>
        <w:jc w:val="both"/>
        <w:rPr>
          <w:sz w:val="28"/>
          <w:szCs w:val="28"/>
        </w:rPr>
      </w:pPr>
    </w:p>
    <w:p w:rsidR="00D677AF" w:rsidRDefault="00D677AF" w:rsidP="00B80D61">
      <w:pPr>
        <w:ind w:firstLine="684"/>
        <w:jc w:val="both"/>
        <w:rPr>
          <w:sz w:val="28"/>
          <w:szCs w:val="28"/>
        </w:rPr>
      </w:pPr>
    </w:p>
    <w:p w:rsidR="00B80D61" w:rsidRPr="001A4A0A" w:rsidRDefault="00BF6DA7" w:rsidP="001A4A0A">
      <w:pPr>
        <w:ind w:firstLine="684"/>
        <w:jc w:val="both"/>
        <w:rPr>
          <w:sz w:val="28"/>
          <w:szCs w:val="28"/>
        </w:rPr>
      </w:pPr>
      <w:r w:rsidRPr="00CE7B3F">
        <w:rPr>
          <w:sz w:val="28"/>
          <w:szCs w:val="28"/>
        </w:rPr>
        <w:t>В соответствии с Федеральным законом от 06.10.2003 года №</w:t>
      </w:r>
      <w:r w:rsidR="00FE61DF">
        <w:rPr>
          <w:sz w:val="28"/>
          <w:szCs w:val="28"/>
        </w:rPr>
        <w:t xml:space="preserve"> </w:t>
      </w:r>
      <w:r w:rsidRPr="00CE7B3F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F27E46">
        <w:rPr>
          <w:sz w:val="28"/>
          <w:szCs w:val="28"/>
        </w:rPr>
        <w:t xml:space="preserve">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на 2017 год, администрация </w:t>
      </w:r>
      <w:r w:rsidR="00E85105">
        <w:rPr>
          <w:sz w:val="28"/>
          <w:szCs w:val="28"/>
        </w:rPr>
        <w:t xml:space="preserve"> </w:t>
      </w:r>
      <w:r w:rsidR="00F27E46">
        <w:rPr>
          <w:sz w:val="28"/>
          <w:szCs w:val="28"/>
        </w:rPr>
        <w:t>Борисоглебского</w:t>
      </w:r>
      <w:r w:rsidR="00E85105">
        <w:rPr>
          <w:sz w:val="28"/>
          <w:szCs w:val="28"/>
        </w:rPr>
        <w:t xml:space="preserve"> </w:t>
      </w:r>
      <w:r w:rsidR="00F27E46">
        <w:rPr>
          <w:sz w:val="28"/>
          <w:szCs w:val="28"/>
        </w:rPr>
        <w:t xml:space="preserve"> городского</w:t>
      </w:r>
      <w:r w:rsidR="00E85105">
        <w:rPr>
          <w:sz w:val="28"/>
          <w:szCs w:val="28"/>
        </w:rPr>
        <w:t xml:space="preserve"> </w:t>
      </w:r>
      <w:r w:rsidR="00F27E46">
        <w:rPr>
          <w:sz w:val="28"/>
          <w:szCs w:val="28"/>
        </w:rPr>
        <w:t xml:space="preserve"> округа </w:t>
      </w:r>
      <w:r w:rsidR="00E85105">
        <w:rPr>
          <w:sz w:val="28"/>
          <w:szCs w:val="28"/>
        </w:rPr>
        <w:t xml:space="preserve"> </w:t>
      </w:r>
      <w:r w:rsidR="00F27E46">
        <w:rPr>
          <w:sz w:val="28"/>
          <w:szCs w:val="28"/>
        </w:rPr>
        <w:t>Воронежской</w:t>
      </w:r>
      <w:r w:rsidR="00E85105">
        <w:rPr>
          <w:sz w:val="28"/>
          <w:szCs w:val="28"/>
        </w:rPr>
        <w:t xml:space="preserve"> </w:t>
      </w:r>
      <w:r w:rsidR="00F27E46">
        <w:rPr>
          <w:sz w:val="28"/>
          <w:szCs w:val="28"/>
        </w:rPr>
        <w:t xml:space="preserve"> области</w:t>
      </w:r>
      <w:r w:rsidR="00D677AF">
        <w:rPr>
          <w:sz w:val="28"/>
          <w:szCs w:val="28"/>
        </w:rPr>
        <w:t xml:space="preserve"> </w:t>
      </w:r>
      <w:r w:rsidR="001A4A0A">
        <w:rPr>
          <w:sz w:val="28"/>
          <w:szCs w:val="28"/>
        </w:rPr>
        <w:t xml:space="preserve">       </w:t>
      </w:r>
      <w:r w:rsidR="00573D4B" w:rsidRPr="0045648A">
        <w:rPr>
          <w:b/>
          <w:sz w:val="28"/>
          <w:szCs w:val="28"/>
        </w:rPr>
        <w:t xml:space="preserve">п о с т а н о в л я </w:t>
      </w:r>
      <w:r w:rsidR="00C104E6" w:rsidRPr="0045648A">
        <w:rPr>
          <w:b/>
          <w:sz w:val="28"/>
          <w:szCs w:val="28"/>
        </w:rPr>
        <w:t>е т</w:t>
      </w:r>
      <w:r w:rsidR="00573D4B" w:rsidRPr="0045648A">
        <w:rPr>
          <w:b/>
          <w:sz w:val="28"/>
          <w:szCs w:val="28"/>
        </w:rPr>
        <w:t xml:space="preserve"> :</w:t>
      </w:r>
    </w:p>
    <w:p w:rsidR="00573D4B" w:rsidRPr="005621B0" w:rsidRDefault="00AE0F27" w:rsidP="00A8791A">
      <w:pPr>
        <w:ind w:left="57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3D4B">
        <w:rPr>
          <w:sz w:val="28"/>
          <w:szCs w:val="28"/>
        </w:rPr>
        <w:t>1</w:t>
      </w:r>
      <w:r w:rsidR="00A8791A">
        <w:rPr>
          <w:sz w:val="28"/>
          <w:szCs w:val="28"/>
        </w:rPr>
        <w:t>.</w:t>
      </w:r>
      <w:r w:rsidR="001A4A0A">
        <w:rPr>
          <w:sz w:val="28"/>
          <w:szCs w:val="28"/>
        </w:rPr>
        <w:t xml:space="preserve"> Внести изменения в м</w:t>
      </w:r>
      <w:r w:rsidR="001D0E9A">
        <w:rPr>
          <w:sz w:val="28"/>
          <w:szCs w:val="28"/>
        </w:rPr>
        <w:t>униципальную программу Борисоглебского горо</w:t>
      </w:r>
      <w:r w:rsidR="001D0E9A">
        <w:rPr>
          <w:sz w:val="28"/>
          <w:szCs w:val="28"/>
        </w:rPr>
        <w:t>д</w:t>
      </w:r>
      <w:r w:rsidR="001D0E9A">
        <w:rPr>
          <w:sz w:val="28"/>
          <w:szCs w:val="28"/>
        </w:rPr>
        <w:t>ского окр</w:t>
      </w:r>
      <w:r w:rsidR="00B05ECE">
        <w:rPr>
          <w:sz w:val="28"/>
          <w:szCs w:val="28"/>
        </w:rPr>
        <w:t>у</w:t>
      </w:r>
      <w:r w:rsidR="001D0E9A">
        <w:rPr>
          <w:sz w:val="28"/>
          <w:szCs w:val="28"/>
        </w:rPr>
        <w:t>га Воронежской области «</w:t>
      </w:r>
      <w:r w:rsidR="00E45545">
        <w:rPr>
          <w:sz w:val="28"/>
          <w:szCs w:val="28"/>
        </w:rPr>
        <w:t>Обеспечение доступным и комфортным жильем и создание эффективной системы жизнеобеспечения населения</w:t>
      </w:r>
      <w:r w:rsidR="00C47084">
        <w:rPr>
          <w:sz w:val="28"/>
          <w:szCs w:val="28"/>
        </w:rPr>
        <w:t>» на 2014</w:t>
      </w:r>
      <w:r w:rsidR="001D0E9A">
        <w:rPr>
          <w:sz w:val="28"/>
          <w:szCs w:val="28"/>
        </w:rPr>
        <w:t>-2020 годы, утвержденную постановлением администрации Бор</w:t>
      </w:r>
      <w:r w:rsidR="001D0E9A">
        <w:rPr>
          <w:sz w:val="28"/>
          <w:szCs w:val="28"/>
        </w:rPr>
        <w:t>и</w:t>
      </w:r>
      <w:r w:rsidR="001D0E9A">
        <w:rPr>
          <w:sz w:val="28"/>
          <w:szCs w:val="28"/>
        </w:rPr>
        <w:t>соглебского городского</w:t>
      </w:r>
      <w:r w:rsidR="00E45545">
        <w:rPr>
          <w:sz w:val="28"/>
          <w:szCs w:val="28"/>
        </w:rPr>
        <w:t xml:space="preserve"> округа от 07.11.2013 г. № 2975</w:t>
      </w:r>
      <w:r w:rsidR="001D0E9A">
        <w:rPr>
          <w:sz w:val="28"/>
          <w:szCs w:val="28"/>
        </w:rPr>
        <w:t xml:space="preserve"> (далее – Программа)</w:t>
      </w:r>
      <w:r w:rsidR="00474380">
        <w:rPr>
          <w:sz w:val="28"/>
          <w:szCs w:val="28"/>
        </w:rPr>
        <w:t>,</w:t>
      </w:r>
      <w:r w:rsidR="001D0E9A">
        <w:rPr>
          <w:sz w:val="28"/>
          <w:szCs w:val="28"/>
        </w:rPr>
        <w:t xml:space="preserve"> </w:t>
      </w:r>
      <w:r w:rsidR="001A4A0A">
        <w:rPr>
          <w:sz w:val="28"/>
          <w:szCs w:val="28"/>
        </w:rPr>
        <w:t>изложив её</w:t>
      </w:r>
      <w:r w:rsidR="00A8791A">
        <w:rPr>
          <w:sz w:val="28"/>
          <w:szCs w:val="28"/>
        </w:rPr>
        <w:t xml:space="preserve"> в новой редакции согласно приложению. </w:t>
      </w:r>
    </w:p>
    <w:p w:rsidR="00114BB8" w:rsidRDefault="00114BB8" w:rsidP="00114BB8">
      <w:pPr>
        <w:pStyle w:val="2"/>
        <w:ind w:left="-57" w:firstLine="570"/>
        <w:rPr>
          <w:szCs w:val="28"/>
        </w:rPr>
      </w:pPr>
      <w:r>
        <w:rPr>
          <w:szCs w:val="28"/>
        </w:rPr>
        <w:t xml:space="preserve">  2. </w:t>
      </w:r>
      <w:r w:rsidRPr="00D03C04">
        <w:rPr>
          <w:szCs w:val="28"/>
        </w:rPr>
        <w:t xml:space="preserve"> </w:t>
      </w:r>
      <w:r>
        <w:rPr>
          <w:szCs w:val="28"/>
        </w:rPr>
        <w:t>Данное постановление опубликовать в газете «Муниципальный вестник Борисоглебского городского округа Воронежской области» и разместить на официальном сайте администрации Борисоглебского городского округа Воронежской области в сети И</w:t>
      </w:r>
      <w:r>
        <w:rPr>
          <w:szCs w:val="28"/>
        </w:rPr>
        <w:t>н</w:t>
      </w:r>
      <w:r>
        <w:rPr>
          <w:szCs w:val="28"/>
        </w:rPr>
        <w:t>тернет.</w:t>
      </w:r>
    </w:p>
    <w:p w:rsidR="00573D4B" w:rsidRPr="005621B0" w:rsidRDefault="00114BB8" w:rsidP="00114BB8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Pr="00AE0F27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над исполнением</w:t>
      </w:r>
      <w:r w:rsidRPr="00AE0F27">
        <w:rPr>
          <w:sz w:val="28"/>
          <w:szCs w:val="28"/>
        </w:rPr>
        <w:t xml:space="preserve"> настоящего постановления возложить </w:t>
      </w:r>
      <w:r>
        <w:rPr>
          <w:sz w:val="28"/>
          <w:szCs w:val="28"/>
        </w:rPr>
        <w:t xml:space="preserve">на  </w:t>
      </w:r>
      <w:r w:rsidRPr="00AE0F27">
        <w:rPr>
          <w:sz w:val="28"/>
          <w:szCs w:val="28"/>
        </w:rPr>
        <w:t>з</w:t>
      </w:r>
      <w:r w:rsidRPr="00AE0F27">
        <w:rPr>
          <w:sz w:val="28"/>
          <w:szCs w:val="28"/>
        </w:rPr>
        <w:t>а</w:t>
      </w:r>
      <w:r w:rsidRPr="00AE0F27">
        <w:rPr>
          <w:sz w:val="28"/>
          <w:szCs w:val="28"/>
        </w:rPr>
        <w:t>местителя гла</w:t>
      </w:r>
      <w:r>
        <w:rPr>
          <w:sz w:val="28"/>
          <w:szCs w:val="28"/>
        </w:rPr>
        <w:t>вы администрации  А.В. Морозова</w:t>
      </w:r>
      <w:r w:rsidR="00845976">
        <w:rPr>
          <w:sz w:val="28"/>
          <w:szCs w:val="28"/>
        </w:rPr>
        <w:t>.</w:t>
      </w:r>
    </w:p>
    <w:p w:rsidR="00AD7B11" w:rsidRDefault="00AD7B11" w:rsidP="00CD17EE">
      <w:pPr>
        <w:ind w:left="570"/>
      </w:pPr>
    </w:p>
    <w:p w:rsidR="00114BB8" w:rsidRPr="00AD7B11" w:rsidRDefault="00114BB8" w:rsidP="00CD17EE">
      <w:pPr>
        <w:ind w:left="570"/>
      </w:pPr>
    </w:p>
    <w:p w:rsidR="00BE498F" w:rsidRDefault="00A8791A" w:rsidP="00114B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C354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621B0">
        <w:rPr>
          <w:sz w:val="28"/>
          <w:szCs w:val="28"/>
        </w:rPr>
        <w:t xml:space="preserve"> администрации  </w:t>
      </w:r>
      <w:r w:rsidR="00412A93">
        <w:rPr>
          <w:sz w:val="28"/>
          <w:szCs w:val="28"/>
        </w:rPr>
        <w:t xml:space="preserve">                        </w:t>
      </w:r>
      <w:r w:rsidR="005621B0">
        <w:rPr>
          <w:sz w:val="28"/>
          <w:szCs w:val="28"/>
        </w:rPr>
        <w:t xml:space="preserve">                       </w:t>
      </w:r>
      <w:r w:rsidR="001D6539">
        <w:rPr>
          <w:sz w:val="28"/>
          <w:szCs w:val="28"/>
        </w:rPr>
        <w:t xml:space="preserve">    </w:t>
      </w:r>
      <w:r w:rsidR="00A1724D">
        <w:rPr>
          <w:sz w:val="28"/>
          <w:szCs w:val="28"/>
        </w:rPr>
        <w:t xml:space="preserve">    </w:t>
      </w:r>
      <w:r w:rsidR="00381763">
        <w:rPr>
          <w:sz w:val="28"/>
          <w:szCs w:val="28"/>
        </w:rPr>
        <w:t xml:space="preserve">        </w:t>
      </w:r>
      <w:r w:rsidR="00931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9310D7">
        <w:rPr>
          <w:sz w:val="28"/>
          <w:szCs w:val="28"/>
        </w:rPr>
        <w:t xml:space="preserve"> </w:t>
      </w:r>
      <w:r w:rsidR="00381763">
        <w:rPr>
          <w:sz w:val="28"/>
          <w:szCs w:val="28"/>
        </w:rPr>
        <w:t xml:space="preserve"> </w:t>
      </w:r>
      <w:r w:rsidR="00A1724D">
        <w:rPr>
          <w:sz w:val="28"/>
          <w:szCs w:val="28"/>
        </w:rPr>
        <w:t xml:space="preserve">   </w:t>
      </w:r>
      <w:r w:rsidR="005621B0">
        <w:rPr>
          <w:sz w:val="28"/>
          <w:szCs w:val="28"/>
        </w:rPr>
        <w:t>А.</w:t>
      </w:r>
      <w:r w:rsidR="00381763">
        <w:rPr>
          <w:sz w:val="28"/>
          <w:szCs w:val="28"/>
        </w:rPr>
        <w:t>В</w:t>
      </w:r>
      <w:r w:rsidR="005621B0">
        <w:rPr>
          <w:sz w:val="28"/>
          <w:szCs w:val="28"/>
        </w:rPr>
        <w:t>.</w:t>
      </w:r>
      <w:r w:rsidR="000E18D7">
        <w:rPr>
          <w:sz w:val="28"/>
          <w:szCs w:val="28"/>
        </w:rPr>
        <w:t xml:space="preserve"> </w:t>
      </w:r>
      <w:r w:rsidR="00381763">
        <w:rPr>
          <w:sz w:val="28"/>
          <w:szCs w:val="28"/>
        </w:rPr>
        <w:t>Пищу</w:t>
      </w:r>
      <w:r w:rsidR="005621B0">
        <w:rPr>
          <w:sz w:val="28"/>
          <w:szCs w:val="28"/>
        </w:rPr>
        <w:t>гин</w:t>
      </w:r>
    </w:p>
    <w:p w:rsidR="00BE498F" w:rsidRDefault="00BE498F" w:rsidP="00BE498F">
      <w:pPr>
        <w:widowControl w:val="0"/>
        <w:autoSpaceDE w:val="0"/>
        <w:adjustRightInd w:val="0"/>
        <w:jc w:val="right"/>
      </w:pPr>
      <w:r>
        <w:rPr>
          <w:sz w:val="28"/>
          <w:szCs w:val="28"/>
        </w:rPr>
        <w:br w:type="page"/>
      </w:r>
      <w:r>
        <w:lastRenderedPageBreak/>
        <w:t>Приложение</w:t>
      </w:r>
    </w:p>
    <w:p w:rsidR="00BE498F" w:rsidRDefault="00BE498F" w:rsidP="00BE498F">
      <w:pPr>
        <w:widowControl w:val="0"/>
        <w:autoSpaceDE w:val="0"/>
        <w:adjustRightInd w:val="0"/>
        <w:jc w:val="right"/>
      </w:pPr>
      <w:r>
        <w:t>утверждено постановлением</w:t>
      </w:r>
    </w:p>
    <w:p w:rsidR="00BE498F" w:rsidRDefault="00BE498F" w:rsidP="00BE498F">
      <w:pPr>
        <w:widowControl w:val="0"/>
        <w:autoSpaceDE w:val="0"/>
        <w:adjustRightInd w:val="0"/>
        <w:jc w:val="right"/>
      </w:pPr>
      <w:r>
        <w:t xml:space="preserve"> администрации городского округа</w:t>
      </w:r>
    </w:p>
    <w:p w:rsidR="00BE498F" w:rsidRDefault="00BE498F" w:rsidP="00BE498F">
      <w:pPr>
        <w:widowControl w:val="0"/>
        <w:autoSpaceDE w:val="0"/>
        <w:adjustRightInd w:val="0"/>
        <w:jc w:val="right"/>
        <w:rPr>
          <w:u w:val="single"/>
        </w:rPr>
      </w:pPr>
      <w:r>
        <w:t xml:space="preserve"> от </w:t>
      </w:r>
      <w:r>
        <w:rPr>
          <w:u w:val="single"/>
        </w:rPr>
        <w:t xml:space="preserve">04.05.2017 </w:t>
      </w:r>
      <w:r>
        <w:t xml:space="preserve"> № </w:t>
      </w:r>
      <w:r>
        <w:rPr>
          <w:u w:val="single"/>
        </w:rPr>
        <w:t>1070</w:t>
      </w:r>
    </w:p>
    <w:p w:rsidR="00BE498F" w:rsidRDefault="00BE498F" w:rsidP="00BE498F">
      <w:pPr>
        <w:widowControl w:val="0"/>
        <w:autoSpaceDE w:val="0"/>
        <w:adjustRightInd w:val="0"/>
      </w:pPr>
    </w:p>
    <w:p w:rsidR="00BE498F" w:rsidRDefault="00BE498F" w:rsidP="00BE498F">
      <w:pPr>
        <w:widowControl w:val="0"/>
        <w:autoSpaceDE w:val="0"/>
        <w:adjustRightInd w:val="0"/>
      </w:pPr>
    </w:p>
    <w:p w:rsidR="00BE498F" w:rsidRDefault="00BE498F" w:rsidP="00BE498F">
      <w:pPr>
        <w:widowControl w:val="0"/>
        <w:autoSpaceDE w:val="0"/>
        <w:adjustRightInd w:val="0"/>
        <w:jc w:val="center"/>
        <w:rPr>
          <w:b/>
        </w:rPr>
      </w:pPr>
      <w:r>
        <w:rPr>
          <w:b/>
        </w:rPr>
        <w:t>Муниципальная  программа</w:t>
      </w:r>
    </w:p>
    <w:p w:rsidR="00BE498F" w:rsidRDefault="00BE498F" w:rsidP="00BE498F">
      <w:pPr>
        <w:widowControl w:val="0"/>
        <w:autoSpaceDE w:val="0"/>
        <w:adjustRightInd w:val="0"/>
        <w:jc w:val="center"/>
        <w:rPr>
          <w:b/>
        </w:rPr>
      </w:pPr>
      <w:r>
        <w:rPr>
          <w:b/>
        </w:rPr>
        <w:t xml:space="preserve"> Борисоглебского городского округа Воронежской области</w:t>
      </w:r>
    </w:p>
    <w:p w:rsidR="00BE498F" w:rsidRDefault="00BE498F" w:rsidP="00BE498F">
      <w:pPr>
        <w:widowControl w:val="0"/>
        <w:autoSpaceDE w:val="0"/>
        <w:adjustRightInd w:val="0"/>
        <w:jc w:val="center"/>
        <w:rPr>
          <w:b/>
        </w:rPr>
      </w:pPr>
      <w:r>
        <w:rPr>
          <w:b/>
        </w:rPr>
        <w:t>«Обеспечение доступным и комфортным жильем и создание эффективной системы жизнеобеспечения населения»</w:t>
      </w:r>
    </w:p>
    <w:p w:rsidR="00BE498F" w:rsidRDefault="00BE498F" w:rsidP="00BE498F">
      <w:pPr>
        <w:widowControl w:val="0"/>
        <w:autoSpaceDE w:val="0"/>
        <w:adjustRightInd w:val="0"/>
        <w:jc w:val="center"/>
        <w:rPr>
          <w:sz w:val="28"/>
          <w:szCs w:val="28"/>
        </w:rPr>
      </w:pPr>
    </w:p>
    <w:p w:rsidR="00BE498F" w:rsidRDefault="00BE498F" w:rsidP="00BE498F">
      <w:pPr>
        <w:widowControl w:val="0"/>
        <w:autoSpaceDE w:val="0"/>
        <w:adjustRightInd w:val="0"/>
        <w:jc w:val="center"/>
      </w:pPr>
      <w:r>
        <w:t>ПАСПОРТ</w:t>
      </w:r>
    </w:p>
    <w:tbl>
      <w:tblPr>
        <w:tblW w:w="10080" w:type="dxa"/>
        <w:tblInd w:w="-28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80"/>
        <w:gridCol w:w="7200"/>
      </w:tblGrid>
      <w:tr w:rsidR="00BE498F" w:rsidTr="00BE498F">
        <w:trPr>
          <w:trHeight w:val="4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 жилищно-коммунального хозяйства, транспорта администрации городского округа</w:t>
            </w:r>
          </w:p>
        </w:tc>
      </w:tr>
      <w:tr w:rsidR="00BE498F" w:rsidTr="00BE498F">
        <w:trPr>
          <w:trHeight w:val="4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Исполнители муниципальной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архитектуре и капитального строительства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муниципального контроля администрации городского округа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Подрядные организации, определяемые на конкурсной основе в соответствии с действующим законодательством. </w:t>
            </w:r>
          </w:p>
        </w:tc>
      </w:tr>
      <w:tr w:rsidR="00BE498F" w:rsidTr="00BE498F">
        <w:trPr>
          <w:trHeight w:val="4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разработчики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архитектуре и капитального строительства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муниципального контроля администрации городского округа</w:t>
            </w:r>
          </w:p>
        </w:tc>
      </w:tr>
      <w:tr w:rsidR="00BE498F" w:rsidTr="00BE498F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мероприятия муниципальной программы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 1. «Жилье», 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мероприятия: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Стимулирование и развитие жилищного строительства;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Обеспечение жильем молодых семей и категорий граждан, установленных федеральным законодательством;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 2. «Ремонт и переселение из аварийного жилья», 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мероприятия: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Капитальный ремонт многоквартирный домов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Ремонт муниципального жилья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Переселение граждан из аварийного жилья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 3. «Развитие коммунальной инфраструктуры», 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мероприятия: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 Реконструкция и модернизация существующей коммунальной инфраструктуры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Строительство новых объектов коммунальной инфраструктуры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Строительство и реконструкция объектов со значительным привлечением денежных средств из областного бюджета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 4. «Комплексное благоустройство городского округа», 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мероприятия: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Реконструкция и строительство скверов (парков)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Содержание общественных мест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4.3. Благоустройство дворовых территорий 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 Ремонт военно-мемориальных объектов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 Содержание общественных кладбищ и городского пляжа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4.5.1. Расходы на текущую деятельность подведомственного учреждения МКУ БГО «Борисоглебский Центр временных работ и ритуальных услуг» 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 Содержание системы уличного освещения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4.7. Приобретение коммунальной техники 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 5. «Экология», 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мероприятия: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Инсектицидные обработки водоемов против комаров и клещей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Расчистка русла рек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Вывоз отходов 1 класса опасности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Озеленение территории округа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 Разработка ПСД и строительство полигона ТБО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</w:p>
          <w:p w:rsidR="00BE498F" w:rsidRDefault="00BE498F">
            <w:pPr>
              <w:widowControl w:val="0"/>
              <w:autoSpaceDE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Основное мероприятие 6. « Формирование комфортной городской среды»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 Благоустройство территорий общего пользования ( площади, набережные, улицы, пешеходные зоны, скверы, парки);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 Благоустройство дворовой территории.</w:t>
            </w:r>
          </w:p>
        </w:tc>
      </w:tr>
      <w:tr w:rsidR="00BE498F" w:rsidTr="00BE498F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Обеспечение граждан доступным и комфортным жильём.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благоустройства и развитие территории округа, способствующего комфортной жизнедеятельности населения</w:t>
            </w:r>
          </w:p>
        </w:tc>
      </w:tr>
      <w:tr w:rsidR="00BE498F" w:rsidTr="00BE498F">
        <w:trPr>
          <w:trHeight w:val="4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1. Обеспечить ежегодный рост объемов ввода жилья.</w:t>
            </w:r>
          </w:p>
          <w:p w:rsidR="00BE498F" w:rsidRDefault="00BE498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2. Обеспечить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граждан, относящихся к категориям, установленным федеральным законодательством, как имеющих право на получение жилья,</w:t>
            </w:r>
            <w:r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доступным и комфортным жильём на территории городского округа.</w:t>
            </w:r>
          </w:p>
          <w:p w:rsidR="00BE498F" w:rsidRDefault="00BE498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3. Провести капитальный ремонт необходимых многоквартирных домов, расселить граждан из аварийного жилья</w:t>
            </w:r>
          </w:p>
          <w:p w:rsidR="00BE498F" w:rsidRDefault="00BE498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4. Провести реконструкцию изношенных систем коммунальной инфраструктуры и построить новые объекты инженерных коммуникаций, для обеспечения граждан качественными коммунальными услугами.</w:t>
            </w:r>
          </w:p>
          <w:p w:rsidR="00BE498F" w:rsidRDefault="00BE498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5. Повысить уровень благоустройства территории городского округа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6.  Улучшить санитарно-эпидемиологическое состояние территории округа.</w:t>
            </w:r>
          </w:p>
        </w:tc>
      </w:tr>
      <w:tr w:rsidR="00BE498F" w:rsidTr="00BE498F">
        <w:trPr>
          <w:trHeight w:val="4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Целевые индикаторы и показатели муниципальной  программы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- площадь жилых помещений введенных в эксплуатацию в новых районах</w:t>
            </w:r>
          </w:p>
          <w:p w:rsidR="00BE498F" w:rsidRDefault="00BE498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- количество молодых семей-участников  программы, улучшивших свои жилищные условия, признанных  в установленном порядке участниками программы;</w:t>
            </w:r>
          </w:p>
          <w:p w:rsidR="00BE498F" w:rsidRDefault="00BE498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- количество многоквартирных домов, в которых проведен капитальный ремонт;</w:t>
            </w:r>
          </w:p>
          <w:p w:rsidR="00BE498F" w:rsidRDefault="00BE498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- уменьшение количества многоквартирных домов признанных непригодными для проживания;</w:t>
            </w:r>
          </w:p>
          <w:p w:rsidR="00BE498F" w:rsidRDefault="00BE498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- доля уличной водопроводной сети, нуждающейся в замене;</w:t>
            </w:r>
          </w:p>
          <w:p w:rsidR="00BE498F" w:rsidRDefault="00BE498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- доля уличной канализационной сети, нуждающейся в замене;</w:t>
            </w:r>
          </w:p>
          <w:p w:rsidR="00BE498F" w:rsidRDefault="00BE498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- количество благоустроенных мест массового отдыха населения;</w:t>
            </w:r>
          </w:p>
          <w:p w:rsidR="00BE498F" w:rsidRDefault="00BE498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- количество комплексно благоустроенных дворовых территорий.</w:t>
            </w:r>
          </w:p>
        </w:tc>
      </w:tr>
      <w:tr w:rsidR="00BE498F" w:rsidTr="00BE498F">
        <w:trPr>
          <w:trHeight w:val="4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</w:pPr>
            <w:r>
              <w:t>Этапы и сроки реализации муниципальной программы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2014 – 2020 годы</w:t>
            </w:r>
          </w:p>
        </w:tc>
      </w:tr>
      <w:tr w:rsidR="00BE498F" w:rsidTr="00BE498F">
        <w:trPr>
          <w:trHeight w:val="10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</w:pPr>
            <w:r>
              <w:t xml:space="preserve">Объемы и источники финансирования муниципальной программы (в действующих ценах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</w:pPr>
            <w:r>
              <w:t xml:space="preserve">каждого года реализации муниципальной программы) 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shd w:val="clear" w:color="auto" w:fill="FFFFFF"/>
              <w:spacing w:line="274" w:lineRule="exact"/>
              <w:ind w:left="43" w:right="-108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Всего 2014-2020г.: 511 772,2 т.руб., из них: ФБ – 75 604,41 т.руб., ОБ – 197 529,26 т.руб., МБ – 230 718,53 тыс.руб. и СП – 7 920,0 т.руб.</w:t>
            </w:r>
          </w:p>
          <w:p w:rsidR="00BE498F" w:rsidRDefault="00BE498F">
            <w:pPr>
              <w:shd w:val="clear" w:color="auto" w:fill="FFFFFF"/>
              <w:spacing w:line="274" w:lineRule="exact"/>
              <w:ind w:left="43" w:right="-108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color w:val="000000"/>
                  <w:spacing w:val="-1"/>
                  <w:sz w:val="22"/>
                  <w:szCs w:val="22"/>
                </w:rPr>
                <w:t>2014</w:t>
              </w:r>
              <w:r>
                <w:rPr>
                  <w:color w:val="000000"/>
                  <w:sz w:val="22"/>
                  <w:szCs w:val="22"/>
                </w:rPr>
                <w:t xml:space="preserve"> г</w:t>
              </w:r>
            </w:smartTag>
            <w:r>
              <w:rPr>
                <w:color w:val="000000"/>
                <w:sz w:val="22"/>
                <w:szCs w:val="22"/>
              </w:rPr>
              <w:t>. всего: 197 872,93 т.руб.; ФБ - 59 054,7 т.руб.;  ОБ – 95 655,05 т.руб., МБ – 43 163,18 т.руб.</w:t>
            </w:r>
          </w:p>
          <w:p w:rsidR="00BE498F" w:rsidRDefault="00BE498F">
            <w:pPr>
              <w:shd w:val="clear" w:color="auto" w:fill="FFFFFF"/>
              <w:spacing w:line="274" w:lineRule="exact"/>
              <w:ind w:left="43" w:right="-108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color w:val="000000"/>
                  <w:sz w:val="22"/>
                  <w:szCs w:val="22"/>
                </w:rPr>
                <w:t>2015 г</w:t>
              </w:r>
            </w:smartTag>
            <w:r>
              <w:rPr>
                <w:color w:val="000000"/>
                <w:sz w:val="22"/>
                <w:szCs w:val="22"/>
              </w:rPr>
              <w:t>. всего: 93 289,33 т.руб.: ФБ – 14 298,81 т.руб.; ОБ – 36 244,07  т.руб.,  МБ - 42 746,45 т.руб.</w:t>
            </w:r>
          </w:p>
          <w:p w:rsidR="00BE498F" w:rsidRDefault="00BE498F">
            <w:pPr>
              <w:shd w:val="clear" w:color="auto" w:fill="FFFFFF"/>
              <w:spacing w:line="274" w:lineRule="exact"/>
              <w:ind w:left="43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2016г. всего: 51 238,28 т.руб.: ФБ – 2 250,9 т.руб.,  ОБ -  20 251,3т.руб., МБ – 28 736,08 т.руб.</w:t>
            </w:r>
          </w:p>
          <w:p w:rsidR="00BE498F" w:rsidRDefault="00BE498F">
            <w:pPr>
              <w:shd w:val="clear" w:color="auto" w:fill="FFFFFF"/>
              <w:spacing w:line="274" w:lineRule="exact"/>
              <w:ind w:left="43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2017г. всего: 63 040,41 т.руб.:   ОБ – </w:t>
            </w:r>
            <w:bookmarkStart w:id="0" w:name="OLE_LINK1"/>
            <w:bookmarkStart w:id="1" w:name="OLE_LINK2"/>
            <w:r>
              <w:rPr>
                <w:color w:val="000000"/>
                <w:sz w:val="22"/>
                <w:szCs w:val="22"/>
              </w:rPr>
              <w:t xml:space="preserve">38 528,84 </w:t>
            </w:r>
            <w:bookmarkEnd w:id="0"/>
            <w:bookmarkEnd w:id="1"/>
            <w:r>
              <w:rPr>
                <w:color w:val="000000"/>
                <w:sz w:val="22"/>
                <w:szCs w:val="22"/>
              </w:rPr>
              <w:t xml:space="preserve">т.руб., МБ – 24 511,57 т.руб.  </w:t>
            </w:r>
          </w:p>
          <w:p w:rsidR="00BE498F" w:rsidRDefault="00BE498F">
            <w:pPr>
              <w:shd w:val="clear" w:color="auto" w:fill="FFFFFF"/>
              <w:spacing w:line="274" w:lineRule="exact"/>
              <w:ind w:left="43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2018г. всего: 18 349,0 т.руб.:   ОБ – 450,0 т.руб., МБ – 17 899,0 т.руб., </w:t>
            </w:r>
          </w:p>
          <w:p w:rsidR="00BE498F" w:rsidRDefault="00BE498F">
            <w:pPr>
              <w:shd w:val="clear" w:color="auto" w:fill="FFFFFF"/>
              <w:spacing w:line="274" w:lineRule="exact"/>
              <w:ind w:left="43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2019г. всего: 18 229 т.руб.:   ОБ – 400 т.руб., МБ – 17 829,0 т.руб.,</w:t>
            </w:r>
          </w:p>
          <w:p w:rsidR="00BE498F" w:rsidRDefault="00BE498F">
            <w:pPr>
              <w:shd w:val="clear" w:color="auto" w:fill="FFFFFF"/>
              <w:autoSpaceDN w:val="0"/>
              <w:spacing w:line="274" w:lineRule="exact"/>
              <w:ind w:left="43" w:right="-108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2020г. всего: 69753,25 т.руб.:   ОБ – 6 000 т.руб., МБ – 55833,25 т.руб.,  СП – 7 920 т.руб.</w:t>
            </w:r>
          </w:p>
        </w:tc>
      </w:tr>
      <w:tr w:rsidR="00BE498F" w:rsidTr="00BE498F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Развитие инженерной инфраструктуры для строительства жилья в новых районах. Увеличение строительства жилья.</w:t>
            </w:r>
          </w:p>
          <w:p w:rsidR="00BE498F" w:rsidRDefault="00BE498F">
            <w:pPr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Развитие положительных тенденций в создании </w:t>
            </w:r>
            <w:r>
              <w:rPr>
                <w:color w:val="333333"/>
                <w:sz w:val="21"/>
                <w:szCs w:val="21"/>
              </w:rPr>
              <w:br/>
              <w:t>благоприятной среды жизнедеятельности граждан городского округа;</w:t>
            </w:r>
          </w:p>
          <w:p w:rsidR="00BE498F" w:rsidRDefault="00BE498F">
            <w:pPr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повышение степени удовлетворенности населения уровнем благоустройства; </w:t>
            </w:r>
          </w:p>
          <w:p w:rsidR="00BE498F" w:rsidRDefault="00BE498F">
            <w:pPr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улучшение технического состояния отдельных объектов </w:t>
            </w:r>
            <w:r>
              <w:rPr>
                <w:color w:val="333333"/>
                <w:sz w:val="21"/>
                <w:szCs w:val="21"/>
              </w:rPr>
              <w:br/>
              <w:t xml:space="preserve">благоустройства; </w:t>
            </w:r>
          </w:p>
          <w:p w:rsidR="00BE498F" w:rsidRDefault="00BE498F">
            <w:pPr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улучшение санитарного и экологического состояния городского округа; </w:t>
            </w:r>
          </w:p>
          <w:p w:rsidR="00BE498F" w:rsidRDefault="00BE498F">
            <w:pPr>
              <w:autoSpaceDN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повышение уровня эстетики городской среды округа.</w:t>
            </w:r>
          </w:p>
        </w:tc>
      </w:tr>
    </w:tbl>
    <w:p w:rsidR="00BE498F" w:rsidRDefault="00BE498F" w:rsidP="00BE498F">
      <w:pPr>
        <w:sectPr w:rsidR="00BE498F">
          <w:pgSz w:w="11905" w:h="16838"/>
          <w:pgMar w:top="719" w:right="850" w:bottom="539" w:left="1701" w:header="720" w:footer="720" w:gutter="0"/>
          <w:cols w:space="720"/>
        </w:sectPr>
      </w:pPr>
    </w:p>
    <w:p w:rsidR="00BE498F" w:rsidRDefault="00BE498F" w:rsidP="00BE498F">
      <w:pPr>
        <w:widowControl w:val="0"/>
        <w:autoSpaceDE w:val="0"/>
        <w:adjustRightInd w:val="0"/>
        <w:jc w:val="right"/>
      </w:pPr>
      <w:r>
        <w:lastRenderedPageBreak/>
        <w:t>Приложение 1</w:t>
      </w:r>
    </w:p>
    <w:p w:rsidR="00BE498F" w:rsidRDefault="00BE498F" w:rsidP="00BE498F">
      <w:pPr>
        <w:widowControl w:val="0"/>
        <w:autoSpaceDE w:val="0"/>
        <w:adjustRightInd w:val="0"/>
        <w:jc w:val="center"/>
      </w:pPr>
      <w:r>
        <w:t>Расходы</w:t>
      </w:r>
    </w:p>
    <w:p w:rsidR="00BE498F" w:rsidRDefault="00BE498F" w:rsidP="00BE498F">
      <w:pPr>
        <w:widowControl w:val="0"/>
        <w:autoSpaceDE w:val="0"/>
        <w:adjustRightInd w:val="0"/>
        <w:jc w:val="center"/>
      </w:pPr>
      <w:r>
        <w:t xml:space="preserve">бюджета городского округа на реализацию </w:t>
      </w:r>
      <w:r>
        <w:rPr>
          <w:rFonts w:ascii="Courier New" w:hAnsi="Courier New" w:cs="Courier New"/>
        </w:rPr>
        <w:t>муниципальной</w:t>
      </w:r>
      <w:r>
        <w:t xml:space="preserve"> программы</w:t>
      </w:r>
    </w:p>
    <w:p w:rsidR="00BE498F" w:rsidRDefault="00BE498F" w:rsidP="00BE498F">
      <w:pPr>
        <w:widowControl w:val="0"/>
        <w:autoSpaceDE w:val="0"/>
        <w:adjustRightInd w:val="0"/>
        <w:jc w:val="center"/>
        <w:rPr>
          <w:b/>
        </w:rPr>
      </w:pPr>
      <w:r>
        <w:t xml:space="preserve">городского округа </w:t>
      </w:r>
      <w:r>
        <w:rPr>
          <w:b/>
        </w:rPr>
        <w:t>«</w:t>
      </w:r>
      <w:r>
        <w:t>Обеспечение доступным и комфортным жильем и создание эффективной системы жизнеобеспечения населения»</w:t>
      </w:r>
    </w:p>
    <w:p w:rsidR="00BE498F" w:rsidRDefault="00BE498F" w:rsidP="00BE498F">
      <w:pPr>
        <w:widowControl w:val="0"/>
        <w:autoSpaceDE w:val="0"/>
        <w:adjustRightInd w:val="0"/>
        <w:jc w:val="both"/>
      </w:pPr>
    </w:p>
    <w:tbl>
      <w:tblPr>
        <w:tblW w:w="16020" w:type="dxa"/>
        <w:tblInd w:w="-46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0"/>
        <w:gridCol w:w="2700"/>
        <w:gridCol w:w="2880"/>
        <w:gridCol w:w="1260"/>
        <w:gridCol w:w="1260"/>
        <w:gridCol w:w="1260"/>
        <w:gridCol w:w="1080"/>
        <w:gridCol w:w="1080"/>
        <w:gridCol w:w="1260"/>
        <w:gridCol w:w="1260"/>
      </w:tblGrid>
      <w:tr w:rsidR="00BE498F" w:rsidTr="00BE498F">
        <w:trPr>
          <w:trHeight w:val="643"/>
          <w:tblHeader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widowControl w:val="0"/>
              <w:autoSpaceDE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 муниципальной</w:t>
            </w:r>
          </w:p>
          <w:p w:rsidR="00BE498F" w:rsidRDefault="00BE498F">
            <w:pPr>
              <w:widowControl w:val="0"/>
              <w:autoSpaceDE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программы, подпрограммы, основного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мероприятия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98F" w:rsidRDefault="00BE498F">
            <w:pPr>
              <w:widowControl w:val="0"/>
              <w:autoSpaceDE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 ответственного</w:t>
            </w:r>
          </w:p>
          <w:p w:rsidR="00BE498F" w:rsidRDefault="00BE498F">
            <w:pPr>
              <w:widowControl w:val="0"/>
              <w:autoSpaceDE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исполнителя, исполнителя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бюджета городского округа по годам</w:t>
            </w:r>
          </w:p>
          <w:p w:rsidR="00BE498F" w:rsidRDefault="00BE498F">
            <w:pPr>
              <w:widowControl w:val="0"/>
              <w:autoSpaceDE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реализации муниципальной программы,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тыс.рублей</w:t>
            </w:r>
          </w:p>
        </w:tc>
      </w:tr>
      <w:tr w:rsidR="00BE498F" w:rsidTr="00BE498F">
        <w:trPr>
          <w:trHeight w:val="540"/>
          <w:tblHeader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МУНИЦИПАЛЬНАЯ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ПРОГРАММА         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Борисоглебского городского округа Воронежской области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доступным и комфортным жильем и создание эффективной системы жизнеобеспечения населения»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43 163,18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42 736,46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51 238,28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24511,57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17 899,0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17 829,0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55833,25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498F" w:rsidTr="00BE498F"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ОСНОВНОЕ       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МЕРОПРИЯТИЕ 1     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«Жилье»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1 845,17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1 750,0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6 060,6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2 500,0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2 000,0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Стимулирование и развитие жилищного строительства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</w:tr>
      <w:tr w:rsidR="00BE498F" w:rsidTr="00BE498F">
        <w:tc>
          <w:tcPr>
            <w:tcW w:w="1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жильем категорий граждан, установленных федеральным законодательством      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жильем молодых семей.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1 845,17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1750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6 060,6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2 500,0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2000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ОСНОВНОЕ       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МЕРОПРИЯТИЕ 2    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«Ремонт и переселение из аварийного жилья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8 491,41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19 080,40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19 428,06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4 773,67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1 112,0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1 116,0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11 200,0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апитальный ремонт многоквартирный домов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455,90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875,96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1 112,0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1 082,0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1 086,0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1 200,0</w:t>
            </w:r>
          </w:p>
        </w:tc>
      </w:tr>
      <w:tr w:rsidR="00BE498F" w:rsidTr="00BE498F"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муниципального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жилья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142,59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16,00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2"/>
                <w:szCs w:val="22"/>
              </w:rPr>
              <w:t>переселение граждан из аварийного жилья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7 892,92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18 680,40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18 536,1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3 611,67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10000,0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ОСНОВНОЕ       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МЕРОПРИЯТИЕ 3    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коммунальной инфраструктуры»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всего                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8 354,61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5 413,29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14 038,74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2 500,0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2 850,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2 500,0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12 767,25</w:t>
            </w:r>
          </w:p>
        </w:tc>
      </w:tr>
      <w:tr w:rsidR="00BE498F" w:rsidTr="00BE498F">
        <w:trPr>
          <w:trHeight w:val="63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приобретение коммунальной техники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498F" w:rsidTr="00BE498F">
        <w:trPr>
          <w:trHeight w:val="39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498F" w:rsidTr="00BE498F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Ремонт и строительство инженерных сетей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14 038,74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1900,0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2 850,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2 500,0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ОСНОВНОЕ       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МЕРОПРИЯТИЕ 4     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 «</w:t>
            </w:r>
            <w:r>
              <w:rPr>
                <w:sz w:val="20"/>
                <w:szCs w:val="20"/>
              </w:rPr>
              <w:t>Комплексное благоустройство городского округа»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24 349,83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16 329,61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11 572,49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13927,86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11 267,0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11 323,0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28 600,0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Реконструкция и строительство скверов (парков)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3 500,0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99,80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6 100</w:t>
            </w:r>
          </w:p>
        </w:tc>
      </w:tr>
      <w:tr w:rsidR="00BE498F" w:rsidTr="00BE498F"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Вывоз крупногабаритных отходов от уборки мест общего пользования, ликвидация стихийных свалок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1 500,0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804,10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3 000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Устройство и содержание объектов озеленения;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1 100,0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1 495,81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1 000,0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Санитарное содержание общественных мест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3 638,0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3 522,50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3 000,0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2 857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2 911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Обустройство бункерных площадок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Удаление ветхих и аварийных деревьев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1 098,70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Отлов бродячих собак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416,0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379,48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Подготовка к праздникам  9 Мая и день города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1 821,92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315,6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1 025,67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583,39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Благоустройство дворовых территорий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972,03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302,96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Ремонт военно-мемориальных объектов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2 017,30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97,05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49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Содержание городского пляжа и общественных кладбищ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4 572,2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3 951,0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4 357,81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2 537,4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4907,0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6500</w:t>
            </w:r>
          </w:p>
        </w:tc>
      </w:tr>
      <w:tr w:rsidR="00BE498F" w:rsidTr="00BE498F">
        <w:trPr>
          <w:trHeight w:val="88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5 812,5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Уличное освещение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7 222,52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Приобретение коммунальной техники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345,51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t>0</w:t>
            </w:r>
          </w:p>
        </w:tc>
      </w:tr>
      <w:tr w:rsidR="00BE498F" w:rsidTr="00BE498F">
        <w:trPr>
          <w:trHeight w:val="48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Иные межбюджетные трансферты на организ. оплачиваемых работ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113,33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498F" w:rsidTr="00BE498F">
        <w:trPr>
          <w:trHeight w:val="13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Проведение оплачиваемых общественных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ОСНОВНОЕ       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МЕРОПРИЯТИЕ 5    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«Экология»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122,16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163,16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138,39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363,0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670,0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890,0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1 266,0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       инсектицидные обработки водоемов против комаров и клещей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50,16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Расчистка русла рек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498F" w:rsidTr="00BE498F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Вывоз отходов 1 класса опасности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18,0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33,46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498F" w:rsidTr="00BE498F">
        <w:trPr>
          <w:trHeight w:val="75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озеленение территории округа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Разработка ПСД и строительство полигона ТБО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498F" w:rsidTr="00BE498F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Подготовка сведений о состоянии водоохраной зоны водного объекта р.Ворона (пляж) - гидрометеорология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498F" w:rsidTr="00BE498F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8F" w:rsidRDefault="00BE498F">
            <w:pPr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498F" w:rsidTr="00BE498F">
        <w:trPr>
          <w:trHeight w:val="45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bookmarkStart w:id="2" w:name="Par629"/>
            <w:bookmarkStart w:id="3" w:name="Par627"/>
            <w:bookmarkEnd w:id="2"/>
            <w:bookmarkEnd w:id="3"/>
            <w:r>
              <w:rPr>
                <w:rFonts w:ascii="Courier New" w:hAnsi="Courier New" w:cs="Courier New"/>
                <w:sz w:val="18"/>
                <w:szCs w:val="18"/>
              </w:rPr>
              <w:t xml:space="preserve"> ОСНОВНОЕ       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МЕРОПРИЯТИЕ 6    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0"/>
                <w:szCs w:val="20"/>
              </w:rPr>
              <w:t>«Формирование комфортной городской среды»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447,04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BE498F" w:rsidTr="00BE498F">
        <w:trPr>
          <w:trHeight w:val="450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  <w:r>
              <w:rPr>
                <w:sz w:val="20"/>
                <w:szCs w:val="20"/>
              </w:rPr>
              <w:t xml:space="preserve"> Благоустройство территорий </w:t>
            </w:r>
            <w:r>
              <w:rPr>
                <w:sz w:val="20"/>
                <w:szCs w:val="20"/>
              </w:rPr>
              <w:lastRenderedPageBreak/>
              <w:t>общего пользования ( площади, набережные, улицы, пешеходные зоны, скверы, парки)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446,96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E498F" w:rsidTr="00BE498F">
        <w:trPr>
          <w:trHeight w:val="450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дворовой территории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E498F" w:rsidRDefault="00BE498F" w:rsidP="00BE498F">
      <w:pPr>
        <w:widowControl w:val="0"/>
        <w:autoSpaceDE w:val="0"/>
        <w:adjustRightInd w:val="0"/>
        <w:jc w:val="right"/>
      </w:pPr>
    </w:p>
    <w:p w:rsidR="00BE498F" w:rsidRDefault="00BE498F" w:rsidP="00BE498F">
      <w:pPr>
        <w:widowControl w:val="0"/>
        <w:autoSpaceDE w:val="0"/>
        <w:adjustRightInd w:val="0"/>
        <w:jc w:val="right"/>
      </w:pPr>
    </w:p>
    <w:p w:rsidR="00BE498F" w:rsidRDefault="00BE498F" w:rsidP="00BE498F">
      <w:pPr>
        <w:widowControl w:val="0"/>
        <w:autoSpaceDE w:val="0"/>
        <w:adjustRightInd w:val="0"/>
        <w:jc w:val="right"/>
      </w:pPr>
    </w:p>
    <w:p w:rsidR="00BE498F" w:rsidRDefault="00BE498F" w:rsidP="00BE498F">
      <w:pPr>
        <w:widowControl w:val="0"/>
        <w:autoSpaceDE w:val="0"/>
        <w:adjustRightInd w:val="0"/>
        <w:jc w:val="right"/>
      </w:pPr>
    </w:p>
    <w:p w:rsidR="00BE498F" w:rsidRDefault="00BE498F" w:rsidP="00BE498F">
      <w:pPr>
        <w:widowControl w:val="0"/>
        <w:autoSpaceDE w:val="0"/>
        <w:adjustRightInd w:val="0"/>
      </w:pPr>
    </w:p>
    <w:p w:rsidR="00BE498F" w:rsidRDefault="00BE498F" w:rsidP="00BE498F">
      <w:pPr>
        <w:widowControl w:val="0"/>
        <w:autoSpaceDE w:val="0"/>
        <w:adjustRightInd w:val="0"/>
        <w:jc w:val="right"/>
      </w:pPr>
      <w:r>
        <w:t>Приложение 2</w:t>
      </w:r>
    </w:p>
    <w:p w:rsidR="00BE498F" w:rsidRDefault="00BE498F" w:rsidP="00BE498F">
      <w:pPr>
        <w:widowControl w:val="0"/>
        <w:autoSpaceDE w:val="0"/>
        <w:adjustRightInd w:val="0"/>
        <w:jc w:val="center"/>
      </w:pPr>
      <w:r>
        <w:t>Финансовое обеспечение и прогнозная (справочная) оценка</w:t>
      </w:r>
    </w:p>
    <w:p w:rsidR="00BE498F" w:rsidRDefault="00BE498F" w:rsidP="00BE498F">
      <w:pPr>
        <w:widowControl w:val="0"/>
        <w:autoSpaceDE w:val="0"/>
        <w:adjustRightInd w:val="0"/>
        <w:jc w:val="center"/>
      </w:pPr>
      <w:r>
        <w:t>расходов федерального, областного и местного бюджетов,</w:t>
      </w:r>
    </w:p>
    <w:p w:rsidR="00BE498F" w:rsidRDefault="00BE498F" w:rsidP="00BE498F">
      <w:pPr>
        <w:widowControl w:val="0"/>
        <w:autoSpaceDE w:val="0"/>
        <w:adjustRightInd w:val="0"/>
        <w:jc w:val="center"/>
      </w:pPr>
      <w:r>
        <w:t>внебюджетных фондов, юридических и физических лиц на реализацию</w:t>
      </w:r>
    </w:p>
    <w:p w:rsidR="00BE498F" w:rsidRDefault="00BE498F" w:rsidP="00BE498F">
      <w:pPr>
        <w:widowControl w:val="0"/>
        <w:autoSpaceDE w:val="0"/>
        <w:adjustRightInd w:val="0"/>
        <w:jc w:val="center"/>
      </w:pPr>
      <w:r>
        <w:rPr>
          <w:rFonts w:ascii="Courier New" w:hAnsi="Courier New" w:cs="Courier New"/>
        </w:rPr>
        <w:t>муниципальной</w:t>
      </w:r>
      <w:r>
        <w:t xml:space="preserve"> программы городского округа</w:t>
      </w:r>
    </w:p>
    <w:p w:rsidR="00BE498F" w:rsidRDefault="00BE498F" w:rsidP="00BE498F">
      <w:pPr>
        <w:widowControl w:val="0"/>
        <w:autoSpaceDE w:val="0"/>
        <w:adjustRightInd w:val="0"/>
        <w:jc w:val="center"/>
      </w:pPr>
      <w:r>
        <w:t>«Обеспечение доступным и комфортным жильем и создание эффективной системы жизнеобеспечения населения»</w:t>
      </w:r>
    </w:p>
    <w:p w:rsidR="00BE498F" w:rsidRDefault="00BE498F" w:rsidP="00BE498F">
      <w:pPr>
        <w:widowControl w:val="0"/>
        <w:autoSpaceDE w:val="0"/>
        <w:adjustRightInd w:val="0"/>
      </w:pPr>
      <w:r>
        <w:t xml:space="preserve">  </w:t>
      </w:r>
    </w:p>
    <w:p w:rsidR="00BE498F" w:rsidRDefault="00BE498F" w:rsidP="00BE498F">
      <w:pPr>
        <w:widowControl w:val="0"/>
        <w:autoSpaceDE w:val="0"/>
        <w:adjustRightInd w:val="0"/>
        <w:jc w:val="both"/>
      </w:pPr>
    </w:p>
    <w:tbl>
      <w:tblPr>
        <w:tblW w:w="16020" w:type="dxa"/>
        <w:tblInd w:w="-46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0"/>
        <w:gridCol w:w="2880"/>
        <w:gridCol w:w="2640"/>
        <w:gridCol w:w="1260"/>
        <w:gridCol w:w="1260"/>
        <w:gridCol w:w="1260"/>
        <w:gridCol w:w="1140"/>
        <w:gridCol w:w="1080"/>
        <w:gridCol w:w="1260"/>
        <w:gridCol w:w="1260"/>
      </w:tblGrid>
      <w:tr w:rsidR="00BE498F" w:rsidTr="00BE498F">
        <w:trPr>
          <w:trHeight w:val="540"/>
          <w:tblHeader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Статус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widowControl w:val="0"/>
              <w:autoSpaceDE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 муниципальной программы,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подпрограммы, основного мероприятия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widowControl w:val="0"/>
              <w:autoSpaceDE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Источники ресурсного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обеспечения</w:t>
            </w:r>
          </w:p>
        </w:tc>
        <w:tc>
          <w:tcPr>
            <w:tcW w:w="85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widowControl w:val="0"/>
              <w:autoSpaceDE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Оценка расходов по годам реализации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муниципальной программы, тыс. руб.</w:t>
            </w:r>
          </w:p>
        </w:tc>
      </w:tr>
      <w:tr w:rsidR="00BE498F" w:rsidTr="00BE498F">
        <w:trPr>
          <w:trHeight w:val="540"/>
          <w:tblHeader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2019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МУНИЦИПАЛЬНАЯ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ind w:left="-61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ПРОГППРОГРАММА        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Борисоглебского городского округа Воронежской области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доступным и комфортным жильем и создание эффективной системы жизнеобеспечения населения»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всего, в том числе: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197 872,93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93 289</w:t>
            </w:r>
            <w:r>
              <w:rPr>
                <w:rFonts w:ascii="Courier New" w:hAnsi="Courier New" w:cs="Courier New"/>
                <w:b/>
                <w:i/>
                <w:sz w:val="18"/>
                <w:szCs w:val="18"/>
                <w:lang w:val="en-US"/>
              </w:rPr>
              <w:t>,33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51 238,28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63 040,41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18 349,0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18 229,0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69753,25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59 054,70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14 298,81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2 250,9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95 655,05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36 244,07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20 251,3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38 528,84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450,0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400,0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6000,0</w:t>
            </w:r>
          </w:p>
        </w:tc>
      </w:tr>
      <w:tr w:rsidR="00BE498F" w:rsidTr="00BE498F">
        <w:trPr>
          <w:trHeight w:val="40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местный бюджет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43 163,18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42 746,45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28 736,08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24 511,57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17 899,0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17 829,0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55833,25</w:t>
            </w:r>
          </w:p>
        </w:tc>
      </w:tr>
      <w:tr w:rsidR="00BE498F" w:rsidTr="00BE498F">
        <w:trPr>
          <w:trHeight w:val="25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Средства предприятий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7920,0</w:t>
            </w:r>
          </w:p>
        </w:tc>
      </w:tr>
      <w:tr w:rsidR="00BE498F" w:rsidTr="00BE498F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ОСНОВНОЕ       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МЕРОПРИЯТИЕ 1    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 </w:t>
            </w:r>
            <w:r>
              <w:rPr>
                <w:sz w:val="20"/>
                <w:szCs w:val="20"/>
              </w:rPr>
              <w:lastRenderedPageBreak/>
              <w:t>«Жилье»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всего, в том числе: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5 616,36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4 258,80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6 060,6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2 500,0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2 000,0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2 000,0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2 000,0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1 525,58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1 278,51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2 250,9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2 245,61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1 230,29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1 609,7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местный бюджет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1 845,17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1 750,00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2 200,0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2 500,0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2 000,0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2 000,0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2 000,0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ОСНОВНОЕ       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МЕРОПРИЯТИЕ 2    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0"/>
                <w:szCs w:val="20"/>
              </w:rPr>
              <w:t>Основное мероприятие «Ремонт и переселение из аварийного жилья</w:t>
            </w:r>
            <w:r>
              <w:rPr>
                <w:b/>
                <w:sz w:val="22"/>
                <w:szCs w:val="22"/>
              </w:rPr>
              <w:t xml:space="preserve">», </w:t>
            </w: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всего, в том числе: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151 028,32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67 114,48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19 428,06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23 309,76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1 112,0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1 116,0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11 200,0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57 529,12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13 020,30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85 007,79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35 013,78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rPr>
                <w:b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18 536,10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b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18 536,09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местный бюджет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8 491,41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19 080,40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891,96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4 773,67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1 112,0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1 116,0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11 200,0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2"/>
                <w:szCs w:val="22"/>
              </w:rPr>
              <w:t>к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апитальный ремонт многоквартирный домов    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всего, в том числе: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598,49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rPr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400,00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</w:pPr>
            <w:r>
              <w:rPr>
                <w:rFonts w:ascii="Courier New" w:hAnsi="Courier New" w:cs="Courier New"/>
                <w:sz w:val="18"/>
                <w:szCs w:val="18"/>
              </w:rPr>
              <w:t>891,96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1 162,0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1 112,0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1 116,0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1 200,0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местный бюджет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598,49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400,00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891,96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1 162,0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1 112,0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1 116,0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1 200,0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2"/>
                <w:szCs w:val="22"/>
              </w:rPr>
              <w:t>Переселение граждан из аварийного жилья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всего, в том числе: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150 429,83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66 714,48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18 536,10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22 147,76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10 000,0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57 529,12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13 020,30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85 007,79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35 013,78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18 536,10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18 536,09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местный бюджет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7 892,92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18 680,40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3 611,67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10 000,0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ОСНОВНОЕ       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МЕРОПРИЯТИЕ 3    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«Развитие коммунальной инфраструктуры», в том числе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всего, в том числе: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8 354,61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5 413,29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14 038,74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3 599,0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2 850,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2 500,0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20687,25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1 099,0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местный бюджет 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8 354,61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5 413,29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14 038,74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2 500,0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2 850,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2 500,0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12767,25</w:t>
            </w:r>
          </w:p>
        </w:tc>
      </w:tr>
      <w:tr w:rsidR="00BE498F" w:rsidTr="00BE498F">
        <w:trPr>
          <w:trHeight w:val="27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предприятий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7 920,0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МЕРОПРИЯТИЕ 1    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самотечного канализационного коллектора по ул,Свободы в </w:t>
            </w:r>
            <w:r>
              <w:rPr>
                <w:sz w:val="20"/>
                <w:szCs w:val="20"/>
              </w:rPr>
              <w:lastRenderedPageBreak/>
              <w:t>г,Борисоглебске Воронежской области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всего, в том числе: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местный бюджет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МЕРОПРИЯТИЕ 2    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0"/>
                <w:szCs w:val="20"/>
              </w:rPr>
              <w:t>Приобретение коммунальной техники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всего, в том числе: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1699,0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1 099,0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местный бюджет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МЕРОПРИЯТИЕ 3    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Ремонт и строительство инженерных сетей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местный бюджет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14 038,74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1 900,0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2 850,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2 500,0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ОСНОВНОЕ          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МЕРОПРИЯТИЕ 4  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Основное мероприятие  </w:t>
            </w:r>
            <w:r>
              <w:rPr>
                <w:b/>
                <w:sz w:val="22"/>
                <w:szCs w:val="22"/>
              </w:rPr>
              <w:t>«</w:t>
            </w:r>
            <w:r>
              <w:rPr>
                <w:sz w:val="20"/>
                <w:szCs w:val="20"/>
              </w:rPr>
              <w:t>Комплексное благоустройство городского округа», в том числе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всего, в том числе: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32 751,48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16 339,60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1 572,49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13 927,86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11 717,0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11 723,0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34 600,0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8 401,65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605,5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450,0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6000,0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местный бюджет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24 349,83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16 339,60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10 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966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  <w:t>,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99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13 927,86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11 267,0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11 323,0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28 600,0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Благоустройство дворовых территорий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всего, в том числе: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3 058,33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972,03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302,96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6600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2 558,33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местный бюджет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472,03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302,96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0"/>
                <w:szCs w:val="20"/>
              </w:rPr>
              <w:t>Ремонт военно-мемориальных объектов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всего, в том числе: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2 017,30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97,05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местный бюджет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2 017,30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97,05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0"/>
                <w:szCs w:val="20"/>
              </w:rPr>
              <w:t>Приобретение коммунальной техники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всего, в том числе: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2 212,51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1 867,00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местный бюджет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345,51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всего, в том числе: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11 198,84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3 976,32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местный бюджет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7 222,52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благоустройство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всего, в том числе: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16 181,80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14 322,3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10 503,41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13 524,9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10 517,0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10 623,0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28 000,0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105,5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местный бюджет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16 181,80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14 322,30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10 397,91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13 524,9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10 517,0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10 623,0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28 000,0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ОСНОВНОЕ       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МЕРОПРИЯТИЕ 5    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Основное мероприятие «Экология», в том числи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всего, в том числе: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122,16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163,16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138,39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363,0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670,0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890,0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1 266,0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местный бюджет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122,16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163,16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138,39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363,0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1 266,0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ОСНОВНОЕ       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МЕРОПРИЯТИЕ 6    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комфортной городской среды», в том числе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всего, в том числе: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19 340,79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18893,75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местный бюджет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447,04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МЕРОПРИЯТИЕ 6.1    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общего пользования ( площади, набережные, улицы, пешеходные зоны, скверы, парки)</w:t>
            </w: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</w:p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всего, в том числе: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11 446,96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11 000,00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местный бюджет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446,96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МЕРОПРИЯТИЕ 6.2   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98F" w:rsidRDefault="00BE498F">
            <w:pPr>
              <w:widowControl w:val="0"/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Благоустройство дворовой </w:t>
            </w:r>
            <w:r>
              <w:rPr>
                <w:sz w:val="20"/>
                <w:szCs w:val="20"/>
              </w:rPr>
              <w:lastRenderedPageBreak/>
              <w:t xml:space="preserve">территории </w:t>
            </w:r>
          </w:p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всего, в том числе: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7 893,83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7 893,75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E498F" w:rsidTr="00BE498F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98F" w:rsidRDefault="00BE498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местный бюджет          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98F" w:rsidRDefault="00BE498F">
            <w:pPr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BE498F" w:rsidRDefault="00BE498F" w:rsidP="00BE498F">
      <w:pPr>
        <w:pStyle w:val="a6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E498F" w:rsidRDefault="00BE498F" w:rsidP="00BE498F">
      <w:pPr>
        <w:pStyle w:val="a6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E498F" w:rsidRDefault="00BE498F" w:rsidP="00BE498F">
      <w:pPr>
        <w:pStyle w:val="a6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E498F" w:rsidRDefault="00BE498F" w:rsidP="00BE498F">
      <w:pPr>
        <w:pStyle w:val="a6"/>
        <w:spacing w:before="0" w:beforeAutospacing="0" w:after="0" w:afterAutospacing="0"/>
        <w:ind w:firstLine="53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E498F" w:rsidRDefault="00BE498F" w:rsidP="00BE498F"/>
    <w:p w:rsidR="00BE498F" w:rsidRDefault="00BE498F" w:rsidP="00BE498F"/>
    <w:p w:rsidR="00FA38B5" w:rsidRDefault="00FA38B5" w:rsidP="00114BB8"/>
    <w:sectPr w:rsidR="00FA38B5" w:rsidSect="00BE498F">
      <w:pgSz w:w="16838" w:h="11906" w:orient="landscape"/>
      <w:pgMar w:top="1423" w:right="35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702E"/>
    <w:multiLevelType w:val="hybridMultilevel"/>
    <w:tmpl w:val="7B444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13D74"/>
    <w:multiLevelType w:val="hybridMultilevel"/>
    <w:tmpl w:val="D3A60412"/>
    <w:lvl w:ilvl="0" w:tplc="129C47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57"/>
  <w:displayVerticalDrawingGridEvery w:val="2"/>
  <w:characterSpacingControl w:val="doNotCompress"/>
  <w:compat/>
  <w:rsids>
    <w:rsidRoot w:val="00EF3870"/>
    <w:rsid w:val="00006CEE"/>
    <w:rsid w:val="00010532"/>
    <w:rsid w:val="000154CF"/>
    <w:rsid w:val="00017E68"/>
    <w:rsid w:val="00050566"/>
    <w:rsid w:val="0006007C"/>
    <w:rsid w:val="00061592"/>
    <w:rsid w:val="00065739"/>
    <w:rsid w:val="000805D7"/>
    <w:rsid w:val="00090948"/>
    <w:rsid w:val="00095C90"/>
    <w:rsid w:val="00097B91"/>
    <w:rsid w:val="000A185C"/>
    <w:rsid w:val="000A55C1"/>
    <w:rsid w:val="000B2694"/>
    <w:rsid w:val="000B2775"/>
    <w:rsid w:val="000C1906"/>
    <w:rsid w:val="000C7198"/>
    <w:rsid w:val="000D2AFE"/>
    <w:rsid w:val="000E18D7"/>
    <w:rsid w:val="000E25F6"/>
    <w:rsid w:val="000E6E42"/>
    <w:rsid w:val="000F26DE"/>
    <w:rsid w:val="000F2CAC"/>
    <w:rsid w:val="000F596D"/>
    <w:rsid w:val="001041EF"/>
    <w:rsid w:val="00110676"/>
    <w:rsid w:val="00114BB8"/>
    <w:rsid w:val="0013077F"/>
    <w:rsid w:val="00134217"/>
    <w:rsid w:val="00135E89"/>
    <w:rsid w:val="00137389"/>
    <w:rsid w:val="00143831"/>
    <w:rsid w:val="001441BC"/>
    <w:rsid w:val="00152805"/>
    <w:rsid w:val="00154389"/>
    <w:rsid w:val="00171A68"/>
    <w:rsid w:val="00174FB1"/>
    <w:rsid w:val="00180235"/>
    <w:rsid w:val="00184259"/>
    <w:rsid w:val="001A17E5"/>
    <w:rsid w:val="001A29A3"/>
    <w:rsid w:val="001A4A0A"/>
    <w:rsid w:val="001B0AD5"/>
    <w:rsid w:val="001B7EB2"/>
    <w:rsid w:val="001C2774"/>
    <w:rsid w:val="001C38D4"/>
    <w:rsid w:val="001D0E9A"/>
    <w:rsid w:val="001D3298"/>
    <w:rsid w:val="001D6539"/>
    <w:rsid w:val="001E14BC"/>
    <w:rsid w:val="001F2EF5"/>
    <w:rsid w:val="001F3A85"/>
    <w:rsid w:val="001F6254"/>
    <w:rsid w:val="00203909"/>
    <w:rsid w:val="00205FA5"/>
    <w:rsid w:val="00210825"/>
    <w:rsid w:val="00217DBA"/>
    <w:rsid w:val="002229F0"/>
    <w:rsid w:val="0022328D"/>
    <w:rsid w:val="002251AC"/>
    <w:rsid w:val="00235046"/>
    <w:rsid w:val="00240069"/>
    <w:rsid w:val="00255A4D"/>
    <w:rsid w:val="00261538"/>
    <w:rsid w:val="00292566"/>
    <w:rsid w:val="002947BD"/>
    <w:rsid w:val="002A5EEE"/>
    <w:rsid w:val="002B1E13"/>
    <w:rsid w:val="002C26FF"/>
    <w:rsid w:val="002D42FF"/>
    <w:rsid w:val="002E3531"/>
    <w:rsid w:val="002F05B2"/>
    <w:rsid w:val="0031075F"/>
    <w:rsid w:val="00312A16"/>
    <w:rsid w:val="00315E28"/>
    <w:rsid w:val="003207AE"/>
    <w:rsid w:val="00341EB4"/>
    <w:rsid w:val="00341F83"/>
    <w:rsid w:val="0037270A"/>
    <w:rsid w:val="0037445F"/>
    <w:rsid w:val="00381763"/>
    <w:rsid w:val="003835C7"/>
    <w:rsid w:val="003836C0"/>
    <w:rsid w:val="0038603F"/>
    <w:rsid w:val="003868B6"/>
    <w:rsid w:val="003A3095"/>
    <w:rsid w:val="003A5983"/>
    <w:rsid w:val="003C5282"/>
    <w:rsid w:val="003D0F2F"/>
    <w:rsid w:val="003D0FB1"/>
    <w:rsid w:val="003D6D9E"/>
    <w:rsid w:val="003E0ADC"/>
    <w:rsid w:val="003F0B27"/>
    <w:rsid w:val="00402BFC"/>
    <w:rsid w:val="00403A84"/>
    <w:rsid w:val="004060C1"/>
    <w:rsid w:val="0041238B"/>
    <w:rsid w:val="00412A93"/>
    <w:rsid w:val="004146EF"/>
    <w:rsid w:val="00421884"/>
    <w:rsid w:val="00426406"/>
    <w:rsid w:val="004276A9"/>
    <w:rsid w:val="004352F2"/>
    <w:rsid w:val="00440758"/>
    <w:rsid w:val="00442A6D"/>
    <w:rsid w:val="0045648A"/>
    <w:rsid w:val="004667AE"/>
    <w:rsid w:val="00466DA6"/>
    <w:rsid w:val="00467B03"/>
    <w:rsid w:val="004721D9"/>
    <w:rsid w:val="00474380"/>
    <w:rsid w:val="004817CF"/>
    <w:rsid w:val="004A298C"/>
    <w:rsid w:val="004A3042"/>
    <w:rsid w:val="004A5216"/>
    <w:rsid w:val="004B6638"/>
    <w:rsid w:val="004B68EA"/>
    <w:rsid w:val="004B7284"/>
    <w:rsid w:val="004C22EF"/>
    <w:rsid w:val="004C3B34"/>
    <w:rsid w:val="004C462B"/>
    <w:rsid w:val="004D4538"/>
    <w:rsid w:val="004E669B"/>
    <w:rsid w:val="004E7055"/>
    <w:rsid w:val="004F0463"/>
    <w:rsid w:val="00506406"/>
    <w:rsid w:val="00507899"/>
    <w:rsid w:val="00521B53"/>
    <w:rsid w:val="00531811"/>
    <w:rsid w:val="00553FE0"/>
    <w:rsid w:val="005621B0"/>
    <w:rsid w:val="0056223A"/>
    <w:rsid w:val="005737AA"/>
    <w:rsid w:val="00573D4B"/>
    <w:rsid w:val="0057564D"/>
    <w:rsid w:val="00584D20"/>
    <w:rsid w:val="0058677C"/>
    <w:rsid w:val="00590342"/>
    <w:rsid w:val="005910BD"/>
    <w:rsid w:val="00595C5B"/>
    <w:rsid w:val="0059649C"/>
    <w:rsid w:val="005A621F"/>
    <w:rsid w:val="005B3BC9"/>
    <w:rsid w:val="005C4650"/>
    <w:rsid w:val="005D0296"/>
    <w:rsid w:val="005D0F12"/>
    <w:rsid w:val="005E3651"/>
    <w:rsid w:val="00615135"/>
    <w:rsid w:val="00615377"/>
    <w:rsid w:val="006316ED"/>
    <w:rsid w:val="00632E1A"/>
    <w:rsid w:val="0063463C"/>
    <w:rsid w:val="0064255C"/>
    <w:rsid w:val="00652273"/>
    <w:rsid w:val="006607AE"/>
    <w:rsid w:val="00670F95"/>
    <w:rsid w:val="00674BB3"/>
    <w:rsid w:val="00676380"/>
    <w:rsid w:val="0069705D"/>
    <w:rsid w:val="006A27D9"/>
    <w:rsid w:val="006A3A5B"/>
    <w:rsid w:val="006A5BC0"/>
    <w:rsid w:val="006B2769"/>
    <w:rsid w:val="006B3425"/>
    <w:rsid w:val="006C1630"/>
    <w:rsid w:val="006C686B"/>
    <w:rsid w:val="006D5E39"/>
    <w:rsid w:val="006E2343"/>
    <w:rsid w:val="006E4283"/>
    <w:rsid w:val="006E5A8B"/>
    <w:rsid w:val="006F373B"/>
    <w:rsid w:val="00707929"/>
    <w:rsid w:val="007108F0"/>
    <w:rsid w:val="00716E15"/>
    <w:rsid w:val="00720504"/>
    <w:rsid w:val="00720A3F"/>
    <w:rsid w:val="00730B29"/>
    <w:rsid w:val="007332A7"/>
    <w:rsid w:val="00734939"/>
    <w:rsid w:val="00741621"/>
    <w:rsid w:val="0074314A"/>
    <w:rsid w:val="007504D3"/>
    <w:rsid w:val="00751010"/>
    <w:rsid w:val="00751959"/>
    <w:rsid w:val="00755291"/>
    <w:rsid w:val="00766E53"/>
    <w:rsid w:val="0078235F"/>
    <w:rsid w:val="00791BB4"/>
    <w:rsid w:val="007964C1"/>
    <w:rsid w:val="007A15A2"/>
    <w:rsid w:val="007B1842"/>
    <w:rsid w:val="007C4B05"/>
    <w:rsid w:val="007F06CC"/>
    <w:rsid w:val="007F124E"/>
    <w:rsid w:val="007F6011"/>
    <w:rsid w:val="008006E9"/>
    <w:rsid w:val="00810236"/>
    <w:rsid w:val="00811C54"/>
    <w:rsid w:val="00814704"/>
    <w:rsid w:val="00814E89"/>
    <w:rsid w:val="0081734D"/>
    <w:rsid w:val="008262BB"/>
    <w:rsid w:val="00826DBF"/>
    <w:rsid w:val="00833334"/>
    <w:rsid w:val="00835781"/>
    <w:rsid w:val="00837324"/>
    <w:rsid w:val="00843F19"/>
    <w:rsid w:val="00845976"/>
    <w:rsid w:val="00847C58"/>
    <w:rsid w:val="008541A6"/>
    <w:rsid w:val="00854F37"/>
    <w:rsid w:val="00861B9E"/>
    <w:rsid w:val="00867200"/>
    <w:rsid w:val="0088113F"/>
    <w:rsid w:val="008821F2"/>
    <w:rsid w:val="008825B8"/>
    <w:rsid w:val="00883828"/>
    <w:rsid w:val="00890E56"/>
    <w:rsid w:val="0089238F"/>
    <w:rsid w:val="008A5034"/>
    <w:rsid w:val="008A6354"/>
    <w:rsid w:val="008B12E1"/>
    <w:rsid w:val="008B17CB"/>
    <w:rsid w:val="008B40FA"/>
    <w:rsid w:val="008C3A0A"/>
    <w:rsid w:val="008C54DA"/>
    <w:rsid w:val="008C6DC7"/>
    <w:rsid w:val="008D7A5C"/>
    <w:rsid w:val="00902121"/>
    <w:rsid w:val="00902670"/>
    <w:rsid w:val="00906725"/>
    <w:rsid w:val="00923799"/>
    <w:rsid w:val="0092425C"/>
    <w:rsid w:val="009310D7"/>
    <w:rsid w:val="0093164F"/>
    <w:rsid w:val="00931AB2"/>
    <w:rsid w:val="009322C6"/>
    <w:rsid w:val="00957A49"/>
    <w:rsid w:val="00970C85"/>
    <w:rsid w:val="009715CD"/>
    <w:rsid w:val="00972C9D"/>
    <w:rsid w:val="00976730"/>
    <w:rsid w:val="00983150"/>
    <w:rsid w:val="00996CCA"/>
    <w:rsid w:val="009A2D2F"/>
    <w:rsid w:val="009A75DC"/>
    <w:rsid w:val="009B06A3"/>
    <w:rsid w:val="009B6485"/>
    <w:rsid w:val="009B74F1"/>
    <w:rsid w:val="009B7CBE"/>
    <w:rsid w:val="009C1725"/>
    <w:rsid w:val="009D62DE"/>
    <w:rsid w:val="009E3282"/>
    <w:rsid w:val="00A05A54"/>
    <w:rsid w:val="00A05F66"/>
    <w:rsid w:val="00A063D3"/>
    <w:rsid w:val="00A063F7"/>
    <w:rsid w:val="00A0793B"/>
    <w:rsid w:val="00A100A7"/>
    <w:rsid w:val="00A154E3"/>
    <w:rsid w:val="00A1724D"/>
    <w:rsid w:val="00A247A2"/>
    <w:rsid w:val="00A24B27"/>
    <w:rsid w:val="00A24F42"/>
    <w:rsid w:val="00A27965"/>
    <w:rsid w:val="00A453B6"/>
    <w:rsid w:val="00A50762"/>
    <w:rsid w:val="00A50D7B"/>
    <w:rsid w:val="00A66719"/>
    <w:rsid w:val="00A6793E"/>
    <w:rsid w:val="00A7354C"/>
    <w:rsid w:val="00A7768C"/>
    <w:rsid w:val="00A83CE8"/>
    <w:rsid w:val="00A8498F"/>
    <w:rsid w:val="00A85F1E"/>
    <w:rsid w:val="00A8791A"/>
    <w:rsid w:val="00A94A65"/>
    <w:rsid w:val="00AB3BA7"/>
    <w:rsid w:val="00AB4A50"/>
    <w:rsid w:val="00AB7A69"/>
    <w:rsid w:val="00AD6C2F"/>
    <w:rsid w:val="00AD7B11"/>
    <w:rsid w:val="00AE0F27"/>
    <w:rsid w:val="00AE3C0C"/>
    <w:rsid w:val="00AE446B"/>
    <w:rsid w:val="00AF0E7A"/>
    <w:rsid w:val="00AF7194"/>
    <w:rsid w:val="00B05ECE"/>
    <w:rsid w:val="00B14602"/>
    <w:rsid w:val="00B205F1"/>
    <w:rsid w:val="00B251AD"/>
    <w:rsid w:val="00B257D6"/>
    <w:rsid w:val="00B305DE"/>
    <w:rsid w:val="00B44FF1"/>
    <w:rsid w:val="00B45426"/>
    <w:rsid w:val="00B5190D"/>
    <w:rsid w:val="00B5205B"/>
    <w:rsid w:val="00B648F7"/>
    <w:rsid w:val="00B64AB7"/>
    <w:rsid w:val="00B66718"/>
    <w:rsid w:val="00B80D61"/>
    <w:rsid w:val="00B84591"/>
    <w:rsid w:val="00B9009A"/>
    <w:rsid w:val="00B941C6"/>
    <w:rsid w:val="00B961B9"/>
    <w:rsid w:val="00BA0C7F"/>
    <w:rsid w:val="00BB70C9"/>
    <w:rsid w:val="00BD10B2"/>
    <w:rsid w:val="00BD3DDC"/>
    <w:rsid w:val="00BE1934"/>
    <w:rsid w:val="00BE498F"/>
    <w:rsid w:val="00BE6DF6"/>
    <w:rsid w:val="00BF113B"/>
    <w:rsid w:val="00BF6DA7"/>
    <w:rsid w:val="00BF7A8F"/>
    <w:rsid w:val="00C028B6"/>
    <w:rsid w:val="00C059CA"/>
    <w:rsid w:val="00C06DB7"/>
    <w:rsid w:val="00C104E6"/>
    <w:rsid w:val="00C131C1"/>
    <w:rsid w:val="00C14546"/>
    <w:rsid w:val="00C15701"/>
    <w:rsid w:val="00C15B8A"/>
    <w:rsid w:val="00C22E7D"/>
    <w:rsid w:val="00C35482"/>
    <w:rsid w:val="00C368A1"/>
    <w:rsid w:val="00C42B1D"/>
    <w:rsid w:val="00C46A46"/>
    <w:rsid w:val="00C47084"/>
    <w:rsid w:val="00C54286"/>
    <w:rsid w:val="00C55F02"/>
    <w:rsid w:val="00C608FC"/>
    <w:rsid w:val="00C628FB"/>
    <w:rsid w:val="00C637DF"/>
    <w:rsid w:val="00C63F7C"/>
    <w:rsid w:val="00C744BB"/>
    <w:rsid w:val="00C756E8"/>
    <w:rsid w:val="00C75867"/>
    <w:rsid w:val="00C81C08"/>
    <w:rsid w:val="00C875A9"/>
    <w:rsid w:val="00CA332B"/>
    <w:rsid w:val="00CA5DBC"/>
    <w:rsid w:val="00CA5DFC"/>
    <w:rsid w:val="00CB25A9"/>
    <w:rsid w:val="00CB379D"/>
    <w:rsid w:val="00CB5F78"/>
    <w:rsid w:val="00CB75F2"/>
    <w:rsid w:val="00CC2880"/>
    <w:rsid w:val="00CC3C75"/>
    <w:rsid w:val="00CD157D"/>
    <w:rsid w:val="00CD17EE"/>
    <w:rsid w:val="00CE7B3F"/>
    <w:rsid w:val="00CF0989"/>
    <w:rsid w:val="00CF3D0C"/>
    <w:rsid w:val="00D02B96"/>
    <w:rsid w:val="00D03C04"/>
    <w:rsid w:val="00D05D73"/>
    <w:rsid w:val="00D12921"/>
    <w:rsid w:val="00D26562"/>
    <w:rsid w:val="00D26BC0"/>
    <w:rsid w:val="00D33DA2"/>
    <w:rsid w:val="00D47DDF"/>
    <w:rsid w:val="00D47EC8"/>
    <w:rsid w:val="00D50DF7"/>
    <w:rsid w:val="00D564B5"/>
    <w:rsid w:val="00D604C4"/>
    <w:rsid w:val="00D627EC"/>
    <w:rsid w:val="00D677AF"/>
    <w:rsid w:val="00D67F2A"/>
    <w:rsid w:val="00D77E3D"/>
    <w:rsid w:val="00D85CCF"/>
    <w:rsid w:val="00D91B7E"/>
    <w:rsid w:val="00D94188"/>
    <w:rsid w:val="00DA0560"/>
    <w:rsid w:val="00DA11B0"/>
    <w:rsid w:val="00DB1E4B"/>
    <w:rsid w:val="00DC1806"/>
    <w:rsid w:val="00DC2AAB"/>
    <w:rsid w:val="00DC313D"/>
    <w:rsid w:val="00DC578F"/>
    <w:rsid w:val="00DD09C7"/>
    <w:rsid w:val="00DE13C4"/>
    <w:rsid w:val="00DF3162"/>
    <w:rsid w:val="00E04013"/>
    <w:rsid w:val="00E10821"/>
    <w:rsid w:val="00E10F0F"/>
    <w:rsid w:val="00E12842"/>
    <w:rsid w:val="00E16C71"/>
    <w:rsid w:val="00E212EE"/>
    <w:rsid w:val="00E2143E"/>
    <w:rsid w:val="00E22D50"/>
    <w:rsid w:val="00E2545C"/>
    <w:rsid w:val="00E32244"/>
    <w:rsid w:val="00E3463C"/>
    <w:rsid w:val="00E36207"/>
    <w:rsid w:val="00E45545"/>
    <w:rsid w:val="00E50EC5"/>
    <w:rsid w:val="00E600B2"/>
    <w:rsid w:val="00E64F39"/>
    <w:rsid w:val="00E85105"/>
    <w:rsid w:val="00E95F7C"/>
    <w:rsid w:val="00E97AFF"/>
    <w:rsid w:val="00EA1561"/>
    <w:rsid w:val="00EA15B5"/>
    <w:rsid w:val="00EB745A"/>
    <w:rsid w:val="00EC23F9"/>
    <w:rsid w:val="00EC5301"/>
    <w:rsid w:val="00EE4D83"/>
    <w:rsid w:val="00EE4FA2"/>
    <w:rsid w:val="00EE58D5"/>
    <w:rsid w:val="00EE608F"/>
    <w:rsid w:val="00EE7CCE"/>
    <w:rsid w:val="00EF1C10"/>
    <w:rsid w:val="00EF3870"/>
    <w:rsid w:val="00EF6290"/>
    <w:rsid w:val="00EF7551"/>
    <w:rsid w:val="00F001F6"/>
    <w:rsid w:val="00F047EE"/>
    <w:rsid w:val="00F11CCE"/>
    <w:rsid w:val="00F15E39"/>
    <w:rsid w:val="00F1615C"/>
    <w:rsid w:val="00F1643F"/>
    <w:rsid w:val="00F2664B"/>
    <w:rsid w:val="00F27E46"/>
    <w:rsid w:val="00F340C7"/>
    <w:rsid w:val="00F40912"/>
    <w:rsid w:val="00F414A6"/>
    <w:rsid w:val="00F4682F"/>
    <w:rsid w:val="00F46D03"/>
    <w:rsid w:val="00F72F83"/>
    <w:rsid w:val="00F73963"/>
    <w:rsid w:val="00F750A2"/>
    <w:rsid w:val="00F9163B"/>
    <w:rsid w:val="00F91C3A"/>
    <w:rsid w:val="00FA38B5"/>
    <w:rsid w:val="00FB33F7"/>
    <w:rsid w:val="00FC1C62"/>
    <w:rsid w:val="00FC5EC8"/>
    <w:rsid w:val="00FD2494"/>
    <w:rsid w:val="00FE49B0"/>
    <w:rsid w:val="00FE61DF"/>
    <w:rsid w:val="00FF1276"/>
    <w:rsid w:val="00FF3B76"/>
    <w:rsid w:val="00FF4CB7"/>
    <w:rsid w:val="00FF58B5"/>
    <w:rsid w:val="00FF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93E"/>
    <w:rPr>
      <w:sz w:val="24"/>
      <w:szCs w:val="24"/>
    </w:rPr>
  </w:style>
  <w:style w:type="paragraph" w:styleId="1">
    <w:name w:val="heading 1"/>
    <w:basedOn w:val="a"/>
    <w:next w:val="a"/>
    <w:qFormat/>
    <w:rsid w:val="00720504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">
    <w:name w:val="Body Text 2"/>
    <w:basedOn w:val="a"/>
    <w:rsid w:val="00A6793E"/>
    <w:pPr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A67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E25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8006E9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C22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104E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95C5B"/>
    <w:rPr>
      <w:rFonts w:ascii="Arial" w:hAnsi="Arial" w:cs="Arial"/>
      <w:lang w:val="ru-RU" w:eastAsia="ru-RU" w:bidi="ar-SA"/>
    </w:rPr>
  </w:style>
  <w:style w:type="paragraph" w:styleId="a6">
    <w:name w:val="Normal (Web)"/>
    <w:basedOn w:val="a"/>
    <w:unhideWhenUsed/>
    <w:rsid w:val="00BE498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/>
      <w:sz w:val="20"/>
      <w:szCs w:val="20"/>
    </w:rPr>
  </w:style>
  <w:style w:type="character" w:customStyle="1" w:styleId="a5">
    <w:name w:val="Текст выноски Знак"/>
    <w:basedOn w:val="a0"/>
    <w:link w:val="a4"/>
    <w:semiHidden/>
    <w:rsid w:val="00BE4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2819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ArutunovGA</dc:creator>
  <cp:keywords/>
  <cp:lastModifiedBy>Турьева АН</cp:lastModifiedBy>
  <cp:revision>2</cp:revision>
  <cp:lastPrinted>2017-05-05T07:04:00Z</cp:lastPrinted>
  <dcterms:created xsi:type="dcterms:W3CDTF">2017-05-10T12:49:00Z</dcterms:created>
  <dcterms:modified xsi:type="dcterms:W3CDTF">2017-05-10T12:49:00Z</dcterms:modified>
</cp:coreProperties>
</file>