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5DE" w:rsidRDefault="00E465DE" w:rsidP="00172551">
      <w:pPr>
        <w:pStyle w:val="affb"/>
        <w:rPr>
          <w:sz w:val="28"/>
          <w:szCs w:val="28"/>
        </w:rPr>
      </w:pPr>
      <w:r>
        <w:rPr>
          <w:noProof/>
        </w:rPr>
        <w:drawing>
          <wp:inline distT="0" distB="0" distL="0" distR="0">
            <wp:extent cx="522605" cy="65341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srcRect/>
                    <a:stretch>
                      <a:fillRect/>
                    </a:stretch>
                  </pic:blipFill>
                  <pic:spPr bwMode="auto">
                    <a:xfrm>
                      <a:off x="0" y="0"/>
                      <a:ext cx="522605" cy="653415"/>
                    </a:xfrm>
                    <a:prstGeom prst="rect">
                      <a:avLst/>
                    </a:prstGeom>
                    <a:noFill/>
                    <a:ln w="9525">
                      <a:noFill/>
                      <a:miter lim="800000"/>
                      <a:headEnd/>
                      <a:tailEnd/>
                    </a:ln>
                  </pic:spPr>
                </pic:pic>
              </a:graphicData>
            </a:graphic>
          </wp:inline>
        </w:drawing>
      </w:r>
    </w:p>
    <w:p w:rsidR="00E465DE" w:rsidRPr="00E465DE" w:rsidRDefault="00E465DE" w:rsidP="00E465DE"/>
    <w:p w:rsidR="009042D7" w:rsidRPr="009968F9" w:rsidRDefault="009042D7" w:rsidP="00172551">
      <w:pPr>
        <w:pStyle w:val="affb"/>
        <w:rPr>
          <w:sz w:val="28"/>
          <w:szCs w:val="28"/>
        </w:rPr>
      </w:pPr>
      <w:r w:rsidRPr="009968F9">
        <w:rPr>
          <w:sz w:val="28"/>
          <w:szCs w:val="28"/>
        </w:rPr>
        <w:t>БОРИСОГЛЕБСКАЯ ГОРОДСКАЯ ДУМА</w:t>
      </w:r>
    </w:p>
    <w:p w:rsidR="009042D7" w:rsidRPr="009968F9" w:rsidRDefault="009042D7" w:rsidP="00172551">
      <w:pPr>
        <w:jc w:val="center"/>
        <w:rPr>
          <w:b/>
          <w:sz w:val="28"/>
          <w:szCs w:val="28"/>
        </w:rPr>
      </w:pPr>
      <w:r w:rsidRPr="009968F9">
        <w:rPr>
          <w:b/>
          <w:sz w:val="28"/>
          <w:szCs w:val="28"/>
        </w:rPr>
        <w:t>БОРИСОГЛЕБСКОГО ГОРОДСКОГО ОКРУГА</w:t>
      </w:r>
    </w:p>
    <w:p w:rsidR="009042D7" w:rsidRPr="009968F9" w:rsidRDefault="009042D7" w:rsidP="00172551">
      <w:pPr>
        <w:jc w:val="center"/>
        <w:rPr>
          <w:b/>
          <w:sz w:val="28"/>
          <w:szCs w:val="28"/>
        </w:rPr>
      </w:pPr>
      <w:r w:rsidRPr="009968F9">
        <w:rPr>
          <w:b/>
          <w:sz w:val="28"/>
          <w:szCs w:val="28"/>
        </w:rPr>
        <w:t>ВОРОНЕЖСКОЙ ОБЛАСТИ</w:t>
      </w:r>
    </w:p>
    <w:p w:rsidR="009042D7" w:rsidRPr="009968F9" w:rsidRDefault="009042D7" w:rsidP="00172551">
      <w:pPr>
        <w:jc w:val="center"/>
        <w:rPr>
          <w:b/>
          <w:sz w:val="28"/>
          <w:szCs w:val="28"/>
        </w:rPr>
      </w:pPr>
    </w:p>
    <w:p w:rsidR="009042D7" w:rsidRPr="008E4045" w:rsidRDefault="009042D7" w:rsidP="00172551">
      <w:pPr>
        <w:pStyle w:val="2"/>
        <w:jc w:val="center"/>
        <w:rPr>
          <w:rFonts w:ascii="Times New Roman" w:hAnsi="Times New Roman" w:cs="Times New Roman"/>
          <w:color w:val="auto"/>
          <w:sz w:val="28"/>
          <w:szCs w:val="28"/>
        </w:rPr>
      </w:pPr>
      <w:r w:rsidRPr="008E4045">
        <w:rPr>
          <w:rFonts w:ascii="Times New Roman" w:hAnsi="Times New Roman" w:cs="Times New Roman"/>
          <w:color w:val="auto"/>
          <w:sz w:val="28"/>
          <w:szCs w:val="28"/>
        </w:rPr>
        <w:t>РЕШЕНИЕ</w:t>
      </w:r>
    </w:p>
    <w:p w:rsidR="009042D7" w:rsidRPr="008E4045" w:rsidRDefault="009042D7" w:rsidP="00172551">
      <w:pPr>
        <w:rPr>
          <w:sz w:val="28"/>
          <w:szCs w:val="28"/>
        </w:rPr>
      </w:pPr>
    </w:p>
    <w:p w:rsidR="009042D7" w:rsidRPr="008E4045" w:rsidRDefault="006F2B79" w:rsidP="00172551">
      <w:pPr>
        <w:rPr>
          <w:b/>
          <w:sz w:val="28"/>
          <w:szCs w:val="28"/>
        </w:rPr>
      </w:pPr>
      <w:r>
        <w:rPr>
          <w:b/>
          <w:sz w:val="28"/>
          <w:szCs w:val="28"/>
        </w:rPr>
        <w:t>от  02.10.2024 г. № 288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tblGrid>
      <w:tr w:rsidR="009042D7" w:rsidRPr="008E4045" w:rsidTr="008D1CC9">
        <w:tc>
          <w:tcPr>
            <w:tcW w:w="5070" w:type="dxa"/>
            <w:tcBorders>
              <w:top w:val="nil"/>
              <w:left w:val="nil"/>
              <w:bottom w:val="nil"/>
              <w:right w:val="nil"/>
            </w:tcBorders>
          </w:tcPr>
          <w:p w:rsidR="009042D7" w:rsidRPr="008E4045" w:rsidRDefault="009042D7" w:rsidP="00172551">
            <w:pPr>
              <w:pStyle w:val="2"/>
              <w:jc w:val="both"/>
              <w:rPr>
                <w:rFonts w:ascii="Times New Roman" w:hAnsi="Times New Roman" w:cs="Times New Roman"/>
                <w:b w:val="0"/>
                <w:color w:val="auto"/>
                <w:sz w:val="28"/>
                <w:szCs w:val="28"/>
              </w:rPr>
            </w:pPr>
          </w:p>
          <w:p w:rsidR="009042D7" w:rsidRPr="008E4045" w:rsidRDefault="009042D7" w:rsidP="00172551">
            <w:pPr>
              <w:pStyle w:val="2"/>
              <w:spacing w:before="0"/>
              <w:jc w:val="both"/>
              <w:rPr>
                <w:rFonts w:ascii="Times New Roman" w:hAnsi="Times New Roman" w:cs="Times New Roman"/>
                <w:b w:val="0"/>
                <w:color w:val="auto"/>
                <w:sz w:val="28"/>
                <w:szCs w:val="28"/>
              </w:rPr>
            </w:pPr>
            <w:r w:rsidRPr="008E4045">
              <w:rPr>
                <w:rFonts w:ascii="Times New Roman" w:hAnsi="Times New Roman" w:cs="Times New Roman"/>
                <w:b w:val="0"/>
                <w:bCs w:val="0"/>
                <w:color w:val="auto"/>
                <w:sz w:val="28"/>
                <w:szCs w:val="28"/>
              </w:rPr>
              <w:t>Об утверждении Примерного положения об оплате труда в муниципальных</w:t>
            </w:r>
            <w:r w:rsidR="00C26FEF">
              <w:rPr>
                <w:rFonts w:ascii="Times New Roman" w:hAnsi="Times New Roman" w:cs="Times New Roman"/>
                <w:b w:val="0"/>
                <w:bCs w:val="0"/>
                <w:color w:val="auto"/>
                <w:sz w:val="28"/>
                <w:szCs w:val="28"/>
              </w:rPr>
              <w:t xml:space="preserve"> бюджетных</w:t>
            </w:r>
            <w:r w:rsidRPr="008E4045">
              <w:rPr>
                <w:rFonts w:ascii="Times New Roman" w:hAnsi="Times New Roman" w:cs="Times New Roman"/>
                <w:b w:val="0"/>
                <w:bCs w:val="0"/>
                <w:color w:val="auto"/>
                <w:sz w:val="28"/>
                <w:szCs w:val="28"/>
              </w:rPr>
              <w:t xml:space="preserve"> общеобразовательных организациях, расположенных на территории Борисоглебского городского округа Воронежской области</w:t>
            </w:r>
          </w:p>
        </w:tc>
      </w:tr>
    </w:tbl>
    <w:p w:rsidR="009042D7" w:rsidRDefault="009042D7" w:rsidP="00172551">
      <w:pPr>
        <w:jc w:val="center"/>
        <w:rPr>
          <w:szCs w:val="28"/>
        </w:rPr>
      </w:pPr>
    </w:p>
    <w:p w:rsidR="009042D7" w:rsidRPr="008E4045" w:rsidRDefault="009042D7" w:rsidP="00172551">
      <w:pPr>
        <w:jc w:val="center"/>
        <w:rPr>
          <w:szCs w:val="28"/>
        </w:rPr>
      </w:pPr>
    </w:p>
    <w:p w:rsidR="009042D7" w:rsidRDefault="009042D7" w:rsidP="00172551">
      <w:pPr>
        <w:shd w:val="clear" w:color="auto" w:fill="FFFFFF"/>
        <w:jc w:val="both"/>
        <w:rPr>
          <w:b/>
          <w:spacing w:val="1"/>
          <w:sz w:val="28"/>
          <w:szCs w:val="28"/>
        </w:rPr>
      </w:pPr>
      <w:r w:rsidRPr="008E4045">
        <w:rPr>
          <w:sz w:val="28"/>
          <w:szCs w:val="28"/>
        </w:rPr>
        <w:tab/>
      </w:r>
      <w:proofErr w:type="gramStart"/>
      <w:r w:rsidR="00481513" w:rsidRPr="00C14624">
        <w:rPr>
          <w:sz w:val="28"/>
          <w:szCs w:val="28"/>
        </w:rPr>
        <w:t xml:space="preserve">В соответствии с </w:t>
      </w:r>
      <w:r w:rsidR="00481513" w:rsidRPr="000C479A">
        <w:rPr>
          <w:sz w:val="28"/>
          <w:szCs w:val="28"/>
        </w:rPr>
        <w:t xml:space="preserve">Федеральным законом от 29.12.2012 </w:t>
      </w:r>
      <w:r w:rsidR="006F2B79">
        <w:rPr>
          <w:sz w:val="28"/>
          <w:szCs w:val="28"/>
        </w:rPr>
        <w:t xml:space="preserve">г. </w:t>
      </w:r>
      <w:r w:rsidR="00481513" w:rsidRPr="000C479A">
        <w:rPr>
          <w:sz w:val="28"/>
          <w:szCs w:val="28"/>
        </w:rPr>
        <w:t xml:space="preserve">№ 273-ФЗ «Об образовании в Российской Федерации», законом Воронежской области </w:t>
      </w:r>
      <w:r w:rsidR="00481513">
        <w:rPr>
          <w:bCs/>
          <w:sz w:val="28"/>
          <w:szCs w:val="28"/>
          <w:shd w:val="clear" w:color="auto" w:fill="FFFFFF"/>
        </w:rPr>
        <w:t xml:space="preserve">от 25.12.2023 </w:t>
      </w:r>
      <w:r w:rsidR="006F2B79">
        <w:rPr>
          <w:bCs/>
          <w:sz w:val="28"/>
          <w:szCs w:val="28"/>
          <w:shd w:val="clear" w:color="auto" w:fill="FFFFFF"/>
        </w:rPr>
        <w:t xml:space="preserve">г. </w:t>
      </w:r>
      <w:r w:rsidR="00481513">
        <w:rPr>
          <w:bCs/>
          <w:sz w:val="28"/>
          <w:szCs w:val="28"/>
          <w:shd w:val="clear" w:color="auto" w:fill="FFFFFF"/>
        </w:rPr>
        <w:t>№137-ОЗ «Об областном бюджете на 2024</w:t>
      </w:r>
      <w:r w:rsidR="00481513" w:rsidRPr="000C479A">
        <w:rPr>
          <w:bCs/>
          <w:sz w:val="28"/>
          <w:szCs w:val="28"/>
          <w:shd w:val="clear" w:color="auto" w:fill="FFFFFF"/>
        </w:rPr>
        <w:t xml:space="preserve"> год и на плановый период 202</w:t>
      </w:r>
      <w:r w:rsidR="00481513">
        <w:rPr>
          <w:bCs/>
          <w:sz w:val="28"/>
          <w:szCs w:val="28"/>
          <w:shd w:val="clear" w:color="auto" w:fill="FFFFFF"/>
        </w:rPr>
        <w:t>5 и 2026</w:t>
      </w:r>
      <w:r w:rsidR="00481513" w:rsidRPr="000C479A">
        <w:rPr>
          <w:bCs/>
          <w:sz w:val="28"/>
          <w:szCs w:val="28"/>
          <w:shd w:val="clear" w:color="auto" w:fill="FFFFFF"/>
        </w:rPr>
        <w:t xml:space="preserve"> годов»</w:t>
      </w:r>
      <w:r w:rsidR="00481513" w:rsidRPr="00C14624">
        <w:rPr>
          <w:sz w:val="28"/>
          <w:szCs w:val="28"/>
        </w:rPr>
        <w:t xml:space="preserve">, руководствуясь Федеральным законом от 06.10.2003 </w:t>
      </w:r>
      <w:r w:rsidR="006F2B79">
        <w:rPr>
          <w:sz w:val="28"/>
          <w:szCs w:val="28"/>
        </w:rPr>
        <w:t xml:space="preserve">г. </w:t>
      </w:r>
      <w:r w:rsidR="00481513" w:rsidRPr="00C14624">
        <w:rPr>
          <w:sz w:val="28"/>
          <w:szCs w:val="28"/>
        </w:rPr>
        <w:t>№ 131-ФЗ «Об общих</w:t>
      </w:r>
      <w:r w:rsidR="00481513" w:rsidRPr="008E4045">
        <w:rPr>
          <w:sz w:val="28"/>
          <w:szCs w:val="28"/>
        </w:rPr>
        <w:t xml:space="preserve"> принципах организации местного самоуправления в Российской Федерации», Уставом Борисоглебского городского округа Воронежской области, Борисоглебская городская Дума</w:t>
      </w:r>
      <w:proofErr w:type="gramEnd"/>
      <w:r w:rsidR="00481513" w:rsidRPr="008E4045">
        <w:rPr>
          <w:sz w:val="28"/>
          <w:szCs w:val="28"/>
        </w:rPr>
        <w:t xml:space="preserve"> Борисоглебского городского округа Воронежской области</w:t>
      </w:r>
    </w:p>
    <w:p w:rsidR="009042D7" w:rsidRDefault="009042D7" w:rsidP="00172551">
      <w:pPr>
        <w:shd w:val="clear" w:color="auto" w:fill="FFFFFF"/>
        <w:jc w:val="center"/>
        <w:rPr>
          <w:b/>
          <w:spacing w:val="1"/>
          <w:sz w:val="28"/>
          <w:szCs w:val="28"/>
        </w:rPr>
      </w:pPr>
    </w:p>
    <w:p w:rsidR="009042D7" w:rsidRDefault="009042D7" w:rsidP="00172551">
      <w:pPr>
        <w:shd w:val="clear" w:color="auto" w:fill="FFFFFF"/>
        <w:jc w:val="center"/>
        <w:rPr>
          <w:b/>
          <w:spacing w:val="1"/>
          <w:sz w:val="28"/>
          <w:szCs w:val="28"/>
        </w:rPr>
      </w:pPr>
      <w:r w:rsidRPr="009968F9">
        <w:rPr>
          <w:b/>
          <w:spacing w:val="1"/>
          <w:sz w:val="28"/>
          <w:szCs w:val="28"/>
        </w:rPr>
        <w:t>РЕШИЛА:</w:t>
      </w:r>
    </w:p>
    <w:p w:rsidR="009042D7" w:rsidRPr="009968F9" w:rsidRDefault="009042D7" w:rsidP="00172551">
      <w:pPr>
        <w:shd w:val="clear" w:color="auto" w:fill="FFFFFF"/>
        <w:jc w:val="center"/>
        <w:rPr>
          <w:b/>
          <w:spacing w:val="1"/>
          <w:sz w:val="28"/>
          <w:szCs w:val="28"/>
        </w:rPr>
      </w:pPr>
    </w:p>
    <w:p w:rsidR="009042D7" w:rsidRDefault="009042D7" w:rsidP="00172551">
      <w:pPr>
        <w:ind w:firstLine="708"/>
        <w:jc w:val="both"/>
        <w:rPr>
          <w:sz w:val="28"/>
          <w:szCs w:val="28"/>
        </w:rPr>
      </w:pPr>
      <w:r w:rsidRPr="009968F9">
        <w:rPr>
          <w:sz w:val="28"/>
          <w:szCs w:val="28"/>
        </w:rPr>
        <w:t xml:space="preserve">1. </w:t>
      </w:r>
      <w:r w:rsidR="00AF7D88">
        <w:rPr>
          <w:sz w:val="28"/>
          <w:szCs w:val="28"/>
        </w:rPr>
        <w:t>Утвер</w:t>
      </w:r>
      <w:r w:rsidR="00AF7D88" w:rsidRPr="00AF7D88">
        <w:rPr>
          <w:sz w:val="28"/>
          <w:szCs w:val="28"/>
        </w:rPr>
        <w:t>дить</w:t>
      </w:r>
      <w:r w:rsidR="00E465DE">
        <w:rPr>
          <w:sz w:val="28"/>
          <w:szCs w:val="28"/>
        </w:rPr>
        <w:t xml:space="preserve"> прилагаемое </w:t>
      </w:r>
      <w:r w:rsidR="00AF7D88">
        <w:rPr>
          <w:bCs/>
          <w:sz w:val="28"/>
          <w:szCs w:val="28"/>
        </w:rPr>
        <w:t>Примерное положение</w:t>
      </w:r>
      <w:r w:rsidR="00AF7D88" w:rsidRPr="00AF7D88">
        <w:rPr>
          <w:bCs/>
          <w:sz w:val="28"/>
          <w:szCs w:val="28"/>
        </w:rPr>
        <w:t xml:space="preserve"> об оплате труда в муниципальных </w:t>
      </w:r>
      <w:r w:rsidR="00C26FEF">
        <w:rPr>
          <w:bCs/>
          <w:sz w:val="28"/>
          <w:szCs w:val="28"/>
        </w:rPr>
        <w:t xml:space="preserve">бюджетных </w:t>
      </w:r>
      <w:r w:rsidR="00AF7D88" w:rsidRPr="00AF7D88">
        <w:rPr>
          <w:bCs/>
          <w:sz w:val="28"/>
          <w:szCs w:val="28"/>
        </w:rPr>
        <w:t>общеобразовательных организациях, расположенных на территории Борисоглебского городс</w:t>
      </w:r>
      <w:r w:rsidR="00AF7D88">
        <w:rPr>
          <w:bCs/>
          <w:sz w:val="28"/>
          <w:szCs w:val="28"/>
        </w:rPr>
        <w:t>кого округа Воронежской области.</w:t>
      </w:r>
      <w:r w:rsidR="00AF7D88">
        <w:rPr>
          <w:sz w:val="28"/>
          <w:szCs w:val="28"/>
        </w:rPr>
        <w:t xml:space="preserve"> </w:t>
      </w:r>
    </w:p>
    <w:p w:rsidR="0000202E" w:rsidRPr="005D738B" w:rsidRDefault="009620D2" w:rsidP="00D17142">
      <w:pPr>
        <w:ind w:right="-5" w:firstLine="708"/>
        <w:jc w:val="both"/>
        <w:rPr>
          <w:sz w:val="28"/>
          <w:szCs w:val="28"/>
        </w:rPr>
      </w:pPr>
      <w:r w:rsidRPr="005D738B">
        <w:rPr>
          <w:sz w:val="28"/>
          <w:szCs w:val="28"/>
        </w:rPr>
        <w:t>2</w:t>
      </w:r>
      <w:r w:rsidR="00184F4E" w:rsidRPr="005D738B">
        <w:rPr>
          <w:sz w:val="28"/>
          <w:szCs w:val="28"/>
        </w:rPr>
        <w:t xml:space="preserve">. </w:t>
      </w:r>
      <w:r w:rsidR="00AF7D88" w:rsidRPr="005D738B">
        <w:rPr>
          <w:sz w:val="28"/>
          <w:szCs w:val="28"/>
        </w:rPr>
        <w:t>П</w:t>
      </w:r>
      <w:r w:rsidR="006D337F">
        <w:rPr>
          <w:sz w:val="28"/>
          <w:szCs w:val="28"/>
        </w:rPr>
        <w:t>ризнать утратившими силу решение</w:t>
      </w:r>
      <w:r w:rsidR="00AF7D88" w:rsidRPr="005D738B">
        <w:rPr>
          <w:sz w:val="28"/>
          <w:szCs w:val="28"/>
        </w:rPr>
        <w:t xml:space="preserve"> Борисоглебской городской Думы Бори</w:t>
      </w:r>
      <w:r w:rsidR="005B5047" w:rsidRPr="005D738B">
        <w:rPr>
          <w:sz w:val="28"/>
          <w:szCs w:val="28"/>
        </w:rPr>
        <w:t>соглебского городского округа Вороне</w:t>
      </w:r>
      <w:r w:rsidR="0000202E" w:rsidRPr="005D738B">
        <w:rPr>
          <w:sz w:val="28"/>
          <w:szCs w:val="28"/>
        </w:rPr>
        <w:t>жской области</w:t>
      </w:r>
      <w:r w:rsidR="00D17142" w:rsidRPr="005D738B">
        <w:rPr>
          <w:sz w:val="28"/>
          <w:szCs w:val="28"/>
        </w:rPr>
        <w:t xml:space="preserve"> </w:t>
      </w:r>
      <w:r w:rsidR="005B5047" w:rsidRPr="005D738B">
        <w:rPr>
          <w:sz w:val="28"/>
          <w:szCs w:val="28"/>
        </w:rPr>
        <w:t xml:space="preserve">от </w:t>
      </w:r>
      <w:r w:rsidR="00D17142" w:rsidRPr="005D738B">
        <w:rPr>
          <w:sz w:val="28"/>
          <w:szCs w:val="28"/>
        </w:rPr>
        <w:t>04.07.2024</w:t>
      </w:r>
      <w:r w:rsidR="005B5047" w:rsidRPr="005D738B">
        <w:rPr>
          <w:sz w:val="28"/>
          <w:szCs w:val="28"/>
        </w:rPr>
        <w:t xml:space="preserve"> </w:t>
      </w:r>
      <w:r w:rsidR="006F2B79">
        <w:rPr>
          <w:sz w:val="28"/>
          <w:szCs w:val="28"/>
        </w:rPr>
        <w:t xml:space="preserve">г. </w:t>
      </w:r>
      <w:r w:rsidR="005B5047" w:rsidRPr="005D738B">
        <w:rPr>
          <w:sz w:val="28"/>
          <w:szCs w:val="28"/>
        </w:rPr>
        <w:t xml:space="preserve">№ </w:t>
      </w:r>
      <w:r w:rsidR="00D17142" w:rsidRPr="005D738B">
        <w:rPr>
          <w:sz w:val="28"/>
          <w:szCs w:val="28"/>
        </w:rPr>
        <w:t>276</w:t>
      </w:r>
      <w:r w:rsidR="005B5047" w:rsidRPr="005D738B">
        <w:rPr>
          <w:sz w:val="28"/>
          <w:szCs w:val="28"/>
        </w:rPr>
        <w:t xml:space="preserve"> «Об утверждении Примерного положения</w:t>
      </w:r>
      <w:r w:rsidR="00C92A0F" w:rsidRPr="005D738B">
        <w:rPr>
          <w:sz w:val="28"/>
          <w:szCs w:val="28"/>
        </w:rPr>
        <w:t xml:space="preserve"> </w:t>
      </w:r>
      <w:r w:rsidR="00C92A0F" w:rsidRPr="005D738B">
        <w:rPr>
          <w:kern w:val="36"/>
          <w:sz w:val="28"/>
          <w:szCs w:val="28"/>
        </w:rPr>
        <w:t xml:space="preserve">об оплате труда в </w:t>
      </w:r>
      <w:r w:rsidR="005B5047" w:rsidRPr="005D738B">
        <w:rPr>
          <w:kern w:val="36"/>
          <w:sz w:val="28"/>
          <w:szCs w:val="28"/>
        </w:rPr>
        <w:t xml:space="preserve">муниципальных </w:t>
      </w:r>
      <w:r w:rsidR="00D17142" w:rsidRPr="005D738B">
        <w:rPr>
          <w:kern w:val="36"/>
          <w:sz w:val="28"/>
          <w:szCs w:val="28"/>
        </w:rPr>
        <w:t xml:space="preserve">бюджетных </w:t>
      </w:r>
      <w:r w:rsidR="005B5047" w:rsidRPr="005D738B">
        <w:rPr>
          <w:kern w:val="36"/>
          <w:sz w:val="28"/>
          <w:szCs w:val="28"/>
        </w:rPr>
        <w:t>общеобразовательных организациях, расположенных на территории Борисоглебского городского округа Воронежской области»</w:t>
      </w:r>
      <w:r w:rsidR="00D17142" w:rsidRPr="005D738B">
        <w:rPr>
          <w:kern w:val="36"/>
          <w:sz w:val="28"/>
          <w:szCs w:val="28"/>
        </w:rPr>
        <w:t>.</w:t>
      </w:r>
    </w:p>
    <w:p w:rsidR="000B420B" w:rsidRDefault="009620D2" w:rsidP="000B420B">
      <w:pPr>
        <w:ind w:firstLine="708"/>
        <w:jc w:val="both"/>
        <w:rPr>
          <w:sz w:val="28"/>
          <w:szCs w:val="28"/>
        </w:rPr>
      </w:pPr>
      <w:r>
        <w:rPr>
          <w:sz w:val="28"/>
          <w:szCs w:val="28"/>
        </w:rPr>
        <w:t>3</w:t>
      </w:r>
      <w:r w:rsidR="000B420B" w:rsidRPr="00534A67">
        <w:rPr>
          <w:sz w:val="28"/>
          <w:szCs w:val="28"/>
        </w:rPr>
        <w:t xml:space="preserve">. </w:t>
      </w:r>
      <w:r w:rsidR="000B420B">
        <w:rPr>
          <w:sz w:val="28"/>
          <w:szCs w:val="28"/>
        </w:rPr>
        <w:t xml:space="preserve">Поручить главе администрации Борисоглебского городского округа Воронежской области Пищугину А.В. обеспечить принятие </w:t>
      </w:r>
      <w:r w:rsidR="00E465DE">
        <w:rPr>
          <w:sz w:val="28"/>
          <w:szCs w:val="28"/>
        </w:rPr>
        <w:t>общеобразовательными организациями Борисоглебского городского округа  Воронежской области соответствующих локальных</w:t>
      </w:r>
      <w:r w:rsidR="000B420B">
        <w:rPr>
          <w:sz w:val="28"/>
          <w:szCs w:val="28"/>
        </w:rPr>
        <w:t xml:space="preserve"> актов, направленных на обеспечение реализации данного решения.</w:t>
      </w:r>
    </w:p>
    <w:p w:rsidR="000B420B" w:rsidRDefault="009620D2" w:rsidP="000B420B">
      <w:pPr>
        <w:ind w:firstLine="708"/>
        <w:jc w:val="both"/>
        <w:rPr>
          <w:sz w:val="28"/>
          <w:szCs w:val="28"/>
        </w:rPr>
      </w:pPr>
      <w:r>
        <w:rPr>
          <w:sz w:val="28"/>
          <w:szCs w:val="28"/>
        </w:rPr>
        <w:lastRenderedPageBreak/>
        <w:t>4</w:t>
      </w:r>
      <w:r w:rsidR="000B420B">
        <w:rPr>
          <w:sz w:val="28"/>
          <w:szCs w:val="28"/>
        </w:rPr>
        <w:t xml:space="preserve">. Настоящее решение </w:t>
      </w:r>
      <w:r w:rsidR="000B420B" w:rsidRPr="00534A67">
        <w:rPr>
          <w:sz w:val="28"/>
          <w:szCs w:val="28"/>
        </w:rPr>
        <w:t xml:space="preserve"> </w:t>
      </w:r>
      <w:r w:rsidR="00F710C7" w:rsidRPr="00B86026">
        <w:rPr>
          <w:color w:val="000000"/>
          <w:sz w:val="28"/>
          <w:szCs w:val="28"/>
        </w:rPr>
        <w:t xml:space="preserve">подлежит официальному </w:t>
      </w:r>
      <w:r w:rsidR="00F710C7">
        <w:rPr>
          <w:color w:val="000000"/>
          <w:sz w:val="28"/>
          <w:szCs w:val="28"/>
        </w:rPr>
        <w:t>обнародованию путем официального опубликования</w:t>
      </w:r>
      <w:r w:rsidR="00F710C7" w:rsidRPr="00B86026">
        <w:rPr>
          <w:color w:val="000000"/>
          <w:sz w:val="28"/>
          <w:szCs w:val="28"/>
        </w:rPr>
        <w:t xml:space="preserve"> в газете «Муниципальный вестник Борисоглебского городского округа В</w:t>
      </w:r>
      <w:r w:rsidR="00F710C7">
        <w:rPr>
          <w:color w:val="000000"/>
          <w:sz w:val="28"/>
          <w:szCs w:val="28"/>
        </w:rPr>
        <w:t>оронежской области» и размещения</w:t>
      </w:r>
      <w:r w:rsidR="00F710C7" w:rsidRPr="00B86026">
        <w:rPr>
          <w:color w:val="000000"/>
          <w:sz w:val="28"/>
          <w:szCs w:val="28"/>
        </w:rPr>
        <w:t xml:space="preserve"> на официальном сайте в сети «Интернет».</w:t>
      </w:r>
      <w:r w:rsidR="00F710C7">
        <w:rPr>
          <w:color w:val="000000"/>
          <w:sz w:val="28"/>
          <w:szCs w:val="28"/>
        </w:rPr>
        <w:t xml:space="preserve"> </w:t>
      </w:r>
    </w:p>
    <w:p w:rsidR="009620D2" w:rsidRPr="005D738B" w:rsidRDefault="009620D2" w:rsidP="009620D2">
      <w:pPr>
        <w:ind w:firstLine="708"/>
        <w:jc w:val="both"/>
        <w:rPr>
          <w:sz w:val="28"/>
          <w:szCs w:val="28"/>
        </w:rPr>
      </w:pPr>
      <w:r>
        <w:rPr>
          <w:sz w:val="28"/>
          <w:szCs w:val="28"/>
        </w:rPr>
        <w:t>5</w:t>
      </w:r>
      <w:r w:rsidRPr="00534A67">
        <w:rPr>
          <w:sz w:val="28"/>
          <w:szCs w:val="28"/>
        </w:rPr>
        <w:t xml:space="preserve">. Настоящее решение </w:t>
      </w:r>
      <w:proofErr w:type="gramStart"/>
      <w:r w:rsidRPr="00534A67">
        <w:rPr>
          <w:sz w:val="28"/>
          <w:szCs w:val="28"/>
        </w:rPr>
        <w:t xml:space="preserve">вступает в законную силу с момента </w:t>
      </w:r>
      <w:r w:rsidRPr="005D738B">
        <w:rPr>
          <w:sz w:val="28"/>
          <w:szCs w:val="28"/>
        </w:rPr>
        <w:t>официального опубликования</w:t>
      </w:r>
      <w:r w:rsidR="00EF307D" w:rsidRPr="005D738B">
        <w:rPr>
          <w:sz w:val="28"/>
          <w:szCs w:val="28"/>
        </w:rPr>
        <w:t xml:space="preserve"> и распространяет</w:t>
      </w:r>
      <w:proofErr w:type="gramEnd"/>
      <w:r w:rsidR="00EF307D" w:rsidRPr="005D738B">
        <w:rPr>
          <w:sz w:val="28"/>
          <w:szCs w:val="28"/>
        </w:rPr>
        <w:t xml:space="preserve"> свое действие на правоотношения, возникшие с 01.09.2024 года</w:t>
      </w:r>
      <w:r w:rsidRPr="005D738B">
        <w:rPr>
          <w:sz w:val="28"/>
          <w:szCs w:val="28"/>
        </w:rPr>
        <w:t>.</w:t>
      </w:r>
    </w:p>
    <w:p w:rsidR="000B420B" w:rsidRPr="005D738B" w:rsidRDefault="000B420B" w:rsidP="000B420B">
      <w:pPr>
        <w:ind w:firstLine="708"/>
        <w:jc w:val="both"/>
        <w:rPr>
          <w:sz w:val="28"/>
          <w:szCs w:val="28"/>
        </w:rPr>
      </w:pPr>
    </w:p>
    <w:p w:rsidR="000B420B" w:rsidRPr="005D738B" w:rsidRDefault="000B420B" w:rsidP="000B420B">
      <w:pPr>
        <w:tabs>
          <w:tab w:val="left" w:pos="9639"/>
        </w:tabs>
        <w:ind w:firstLine="709"/>
        <w:jc w:val="both"/>
        <w:rPr>
          <w:sz w:val="28"/>
          <w:szCs w:val="28"/>
        </w:rPr>
      </w:pPr>
    </w:p>
    <w:p w:rsidR="000B420B" w:rsidRPr="005D738B" w:rsidRDefault="000B420B" w:rsidP="000B420B">
      <w:pPr>
        <w:shd w:val="clear" w:color="auto" w:fill="FFFFFF"/>
        <w:tabs>
          <w:tab w:val="left" w:pos="284"/>
        </w:tabs>
        <w:rPr>
          <w:sz w:val="28"/>
          <w:szCs w:val="28"/>
        </w:rPr>
        <w:sectPr w:rsidR="000B420B" w:rsidRPr="005D738B" w:rsidSect="00E465DE">
          <w:headerReference w:type="default" r:id="rId10"/>
          <w:pgSz w:w="11906" w:h="16838" w:code="9"/>
          <w:pgMar w:top="284" w:right="567" w:bottom="709" w:left="1985" w:header="709" w:footer="709" w:gutter="0"/>
          <w:pgNumType w:start="1"/>
          <w:cols w:space="708"/>
          <w:titlePg/>
          <w:docGrid w:linePitch="360"/>
        </w:sectPr>
      </w:pPr>
      <w:r w:rsidRPr="005D738B">
        <w:rPr>
          <w:sz w:val="28"/>
          <w:szCs w:val="28"/>
        </w:rPr>
        <w:t xml:space="preserve">Глава Борисоглебского городского округа          </w:t>
      </w:r>
      <w:r w:rsidRPr="005D738B">
        <w:rPr>
          <w:sz w:val="28"/>
          <w:szCs w:val="28"/>
        </w:rPr>
        <w:tab/>
        <w:t xml:space="preserve">                     Е.О. Агаева</w:t>
      </w:r>
    </w:p>
    <w:p w:rsidR="006F2B79" w:rsidRDefault="000B420B" w:rsidP="006F2B79">
      <w:pPr>
        <w:ind w:left="4248"/>
        <w:jc w:val="right"/>
        <w:rPr>
          <w:kern w:val="36"/>
        </w:rPr>
      </w:pPr>
      <w:r w:rsidRPr="006F2B79">
        <w:rPr>
          <w:kern w:val="36"/>
        </w:rPr>
        <w:lastRenderedPageBreak/>
        <w:t>Приложение к решению</w:t>
      </w:r>
      <w:r w:rsidR="007E649F" w:rsidRPr="006F2B79">
        <w:rPr>
          <w:kern w:val="36"/>
        </w:rPr>
        <w:t xml:space="preserve"> </w:t>
      </w:r>
    </w:p>
    <w:p w:rsidR="000B420B" w:rsidRPr="006F2B79" w:rsidRDefault="000B420B" w:rsidP="006F2B79">
      <w:pPr>
        <w:ind w:left="4248"/>
        <w:jc w:val="right"/>
        <w:rPr>
          <w:kern w:val="36"/>
        </w:rPr>
      </w:pPr>
      <w:r w:rsidRPr="006F2B79">
        <w:rPr>
          <w:kern w:val="36"/>
        </w:rPr>
        <w:t>Борисоглебской городской Думы</w:t>
      </w:r>
      <w:r w:rsidR="007E649F" w:rsidRPr="006F2B79">
        <w:rPr>
          <w:kern w:val="36"/>
        </w:rPr>
        <w:t xml:space="preserve"> </w:t>
      </w:r>
      <w:r w:rsidRPr="006F2B79">
        <w:rPr>
          <w:kern w:val="36"/>
        </w:rPr>
        <w:t>Борисоглебского городского округа</w:t>
      </w:r>
    </w:p>
    <w:p w:rsidR="007E649F" w:rsidRPr="006F2B79" w:rsidRDefault="000B420B" w:rsidP="006F2B79">
      <w:pPr>
        <w:ind w:left="4248"/>
        <w:jc w:val="right"/>
        <w:rPr>
          <w:kern w:val="36"/>
        </w:rPr>
      </w:pPr>
      <w:r w:rsidRPr="006F2B79">
        <w:rPr>
          <w:kern w:val="36"/>
        </w:rPr>
        <w:t xml:space="preserve">Воронежской области </w:t>
      </w:r>
    </w:p>
    <w:p w:rsidR="00172551" w:rsidRPr="005D738B" w:rsidRDefault="006F2B79" w:rsidP="006F2B79">
      <w:pPr>
        <w:ind w:left="4248"/>
        <w:jc w:val="right"/>
        <w:rPr>
          <w:kern w:val="36"/>
          <w:sz w:val="28"/>
          <w:szCs w:val="28"/>
        </w:rPr>
      </w:pPr>
      <w:r>
        <w:rPr>
          <w:kern w:val="36"/>
        </w:rPr>
        <w:t xml:space="preserve">от 02.10.2024 г. </w:t>
      </w:r>
      <w:r w:rsidR="000B420B" w:rsidRPr="006F2B79">
        <w:rPr>
          <w:kern w:val="36"/>
        </w:rPr>
        <w:t xml:space="preserve"> № </w:t>
      </w:r>
      <w:r>
        <w:rPr>
          <w:kern w:val="36"/>
        </w:rPr>
        <w:t>288</w:t>
      </w:r>
    </w:p>
    <w:p w:rsidR="00172551" w:rsidRPr="005D738B" w:rsidRDefault="00172551" w:rsidP="007E649F">
      <w:pPr>
        <w:ind w:left="708"/>
        <w:jc w:val="center"/>
        <w:rPr>
          <w:kern w:val="36"/>
          <w:sz w:val="28"/>
          <w:szCs w:val="28"/>
        </w:rPr>
      </w:pPr>
    </w:p>
    <w:p w:rsidR="00172551" w:rsidRDefault="00172551" w:rsidP="007E649F">
      <w:pPr>
        <w:jc w:val="center"/>
        <w:rPr>
          <w:kern w:val="36"/>
          <w:sz w:val="28"/>
          <w:szCs w:val="28"/>
        </w:rPr>
      </w:pPr>
    </w:p>
    <w:p w:rsidR="007B5F7C" w:rsidRPr="005D738B" w:rsidRDefault="007B5F7C" w:rsidP="007E649F">
      <w:pPr>
        <w:jc w:val="center"/>
        <w:rPr>
          <w:kern w:val="36"/>
          <w:sz w:val="28"/>
          <w:szCs w:val="28"/>
        </w:rPr>
      </w:pPr>
    </w:p>
    <w:p w:rsidR="006F2B79" w:rsidRDefault="00E465DE" w:rsidP="00172551">
      <w:pPr>
        <w:jc w:val="center"/>
        <w:rPr>
          <w:b/>
          <w:sz w:val="28"/>
          <w:szCs w:val="28"/>
        </w:rPr>
      </w:pPr>
      <w:r w:rsidRPr="005D738B">
        <w:rPr>
          <w:b/>
          <w:sz w:val="28"/>
          <w:szCs w:val="28"/>
        </w:rPr>
        <w:t xml:space="preserve">Примерное положение </w:t>
      </w:r>
    </w:p>
    <w:p w:rsidR="00C92A0F" w:rsidRPr="005D738B" w:rsidRDefault="00E465DE" w:rsidP="00172551">
      <w:pPr>
        <w:jc w:val="center"/>
        <w:rPr>
          <w:b/>
          <w:sz w:val="28"/>
          <w:szCs w:val="28"/>
        </w:rPr>
      </w:pPr>
      <w:r w:rsidRPr="005D738B">
        <w:rPr>
          <w:b/>
          <w:sz w:val="28"/>
          <w:szCs w:val="28"/>
        </w:rPr>
        <w:t>об оплате труда в муниципальных</w:t>
      </w:r>
      <w:r w:rsidR="001129DF" w:rsidRPr="005D738B">
        <w:rPr>
          <w:b/>
          <w:sz w:val="28"/>
          <w:szCs w:val="28"/>
        </w:rPr>
        <w:t xml:space="preserve"> бюджетных</w:t>
      </w:r>
      <w:r w:rsidRPr="005D738B">
        <w:rPr>
          <w:b/>
          <w:sz w:val="28"/>
          <w:szCs w:val="28"/>
        </w:rPr>
        <w:t xml:space="preserve"> общеобразовательных организациях, расположенных на территории Борисоглебского городского округа Воронежской области</w:t>
      </w:r>
    </w:p>
    <w:p w:rsidR="00930C0E" w:rsidRDefault="00930C0E" w:rsidP="00930C0E">
      <w:pPr>
        <w:jc w:val="center"/>
        <w:rPr>
          <w:kern w:val="1"/>
          <w:sz w:val="27"/>
          <w:szCs w:val="27"/>
        </w:rPr>
      </w:pPr>
    </w:p>
    <w:p w:rsidR="00930C0E" w:rsidRPr="005D738B" w:rsidRDefault="00930C0E" w:rsidP="00930C0E">
      <w:pPr>
        <w:jc w:val="center"/>
        <w:rPr>
          <w:b/>
          <w:bCs/>
          <w:sz w:val="27"/>
          <w:szCs w:val="27"/>
        </w:rPr>
      </w:pPr>
      <w:r w:rsidRPr="005D738B">
        <w:rPr>
          <w:b/>
          <w:bCs/>
          <w:kern w:val="1"/>
          <w:sz w:val="27"/>
          <w:szCs w:val="27"/>
        </w:rPr>
        <w:t>1. Общие положения</w:t>
      </w:r>
    </w:p>
    <w:p w:rsidR="00930C0E" w:rsidRPr="005D738B" w:rsidRDefault="00930C0E" w:rsidP="00930C0E">
      <w:pPr>
        <w:ind w:firstLine="709"/>
        <w:jc w:val="center"/>
        <w:rPr>
          <w:b/>
          <w:bCs/>
          <w:sz w:val="27"/>
          <w:szCs w:val="27"/>
        </w:rPr>
      </w:pPr>
    </w:p>
    <w:p w:rsidR="00930C0E" w:rsidRPr="005D738B" w:rsidRDefault="00930C0E" w:rsidP="005D738B">
      <w:pPr>
        <w:ind w:firstLine="851"/>
        <w:jc w:val="both"/>
        <w:rPr>
          <w:sz w:val="28"/>
          <w:szCs w:val="28"/>
        </w:rPr>
      </w:pPr>
      <w:proofErr w:type="gramStart"/>
      <w:r w:rsidRPr="005D738B">
        <w:rPr>
          <w:sz w:val="28"/>
          <w:szCs w:val="28"/>
        </w:rPr>
        <w:t>Настоящее Примерное положение об оплате труда в</w:t>
      </w:r>
      <w:r w:rsidR="00FC2418" w:rsidRPr="005D738B">
        <w:rPr>
          <w:sz w:val="28"/>
          <w:szCs w:val="28"/>
        </w:rPr>
        <w:t xml:space="preserve"> муниципальных бюджетных общеобразовательных организациях (далее –</w:t>
      </w:r>
      <w:r w:rsidR="005B67D7">
        <w:rPr>
          <w:sz w:val="28"/>
          <w:szCs w:val="28"/>
        </w:rPr>
        <w:t xml:space="preserve"> </w:t>
      </w:r>
      <w:r w:rsidR="00CE3109">
        <w:rPr>
          <w:sz w:val="28"/>
          <w:szCs w:val="28"/>
        </w:rPr>
        <w:t xml:space="preserve">общеобразовательные </w:t>
      </w:r>
      <w:r w:rsidR="00FC2418" w:rsidRPr="005D738B">
        <w:rPr>
          <w:sz w:val="28"/>
          <w:szCs w:val="28"/>
        </w:rPr>
        <w:t>организации), расположенных на территории Борисоглебского городского округа Воронежской области,</w:t>
      </w:r>
      <w:r w:rsidRPr="005D738B">
        <w:rPr>
          <w:sz w:val="28"/>
          <w:szCs w:val="28"/>
        </w:rPr>
        <w:t xml:space="preserve"> (далее - Положение) разработано в соответствии с Трудовым кодексом Российской Федерации от </w:t>
      </w:r>
      <w:r w:rsidR="00FC2418" w:rsidRPr="005D738B">
        <w:rPr>
          <w:sz w:val="28"/>
          <w:szCs w:val="28"/>
        </w:rPr>
        <w:t>30.12.</w:t>
      </w:r>
      <w:r w:rsidRPr="005D738B">
        <w:rPr>
          <w:sz w:val="28"/>
          <w:szCs w:val="28"/>
        </w:rPr>
        <w:t>2001</w:t>
      </w:r>
      <w:r w:rsidR="00FC2418" w:rsidRPr="005D738B">
        <w:rPr>
          <w:sz w:val="28"/>
          <w:szCs w:val="28"/>
        </w:rPr>
        <w:t xml:space="preserve">     №</w:t>
      </w:r>
      <w:r w:rsidR="00292F2E">
        <w:rPr>
          <w:sz w:val="28"/>
          <w:szCs w:val="28"/>
        </w:rPr>
        <w:t xml:space="preserve"> </w:t>
      </w:r>
      <w:r w:rsidRPr="005D738B">
        <w:rPr>
          <w:sz w:val="28"/>
          <w:szCs w:val="28"/>
        </w:rPr>
        <w:t xml:space="preserve">197-ФЗ, Федеральным законом </w:t>
      </w:r>
      <w:r w:rsidR="00FC2418" w:rsidRPr="005D738B">
        <w:rPr>
          <w:sz w:val="28"/>
          <w:szCs w:val="28"/>
        </w:rPr>
        <w:t>от 29.12.2012 №</w:t>
      </w:r>
      <w:r w:rsidR="00292F2E">
        <w:rPr>
          <w:sz w:val="28"/>
          <w:szCs w:val="28"/>
        </w:rPr>
        <w:t xml:space="preserve"> </w:t>
      </w:r>
      <w:r w:rsidR="00FC2418" w:rsidRPr="005D738B">
        <w:rPr>
          <w:sz w:val="28"/>
          <w:szCs w:val="28"/>
        </w:rPr>
        <w:t>273-ФЗ</w:t>
      </w:r>
      <w:r w:rsidRPr="005D738B">
        <w:rPr>
          <w:sz w:val="28"/>
          <w:szCs w:val="28"/>
        </w:rPr>
        <w:t xml:space="preserve"> «Об образовании в Российской Федерации», </w:t>
      </w:r>
      <w:r w:rsidR="00FC2418" w:rsidRPr="005D738B">
        <w:rPr>
          <w:sz w:val="28"/>
          <w:szCs w:val="28"/>
        </w:rPr>
        <w:t>у</w:t>
      </w:r>
      <w:r w:rsidRPr="005D738B">
        <w:rPr>
          <w:sz w:val="28"/>
          <w:szCs w:val="28"/>
        </w:rPr>
        <w:t>казами През</w:t>
      </w:r>
      <w:r w:rsidR="00FC2418" w:rsidRPr="005D738B">
        <w:rPr>
          <w:sz w:val="28"/>
          <w:szCs w:val="28"/>
        </w:rPr>
        <w:t>идента Российской Федерации от 07.05.2</w:t>
      </w:r>
      <w:r w:rsidRPr="005D738B">
        <w:rPr>
          <w:sz w:val="28"/>
          <w:szCs w:val="28"/>
        </w:rPr>
        <w:t xml:space="preserve">012 </w:t>
      </w:r>
      <w:hyperlink r:id="rId11" w:history="1">
        <w:r w:rsidRPr="005D738B">
          <w:rPr>
            <w:rStyle w:val="af5"/>
            <w:color w:val="auto"/>
            <w:sz w:val="28"/>
            <w:szCs w:val="28"/>
            <w:u w:val="none"/>
          </w:rPr>
          <w:t>№ 597</w:t>
        </w:r>
      </w:hyperlink>
      <w:r w:rsidRPr="005D738B">
        <w:rPr>
          <w:sz w:val="28"/>
          <w:szCs w:val="28"/>
        </w:rPr>
        <w:t xml:space="preserve"> «О мероприятиях по реализации государственной социальной политики» и</w:t>
      </w:r>
      <w:proofErr w:type="gramEnd"/>
      <w:r w:rsidRPr="005D738B">
        <w:rPr>
          <w:sz w:val="28"/>
          <w:szCs w:val="28"/>
        </w:rPr>
        <w:t xml:space="preserve"> </w:t>
      </w:r>
      <w:proofErr w:type="gramStart"/>
      <w:r w:rsidRPr="005D738B">
        <w:rPr>
          <w:sz w:val="28"/>
          <w:szCs w:val="28"/>
        </w:rPr>
        <w:t xml:space="preserve">от </w:t>
      </w:r>
      <w:r w:rsidR="00FC2418" w:rsidRPr="005D738B">
        <w:rPr>
          <w:sz w:val="28"/>
          <w:szCs w:val="28"/>
        </w:rPr>
        <w:t>01.06.2012</w:t>
      </w:r>
      <w:r w:rsidRPr="005D738B">
        <w:rPr>
          <w:sz w:val="28"/>
          <w:szCs w:val="28"/>
        </w:rPr>
        <w:t xml:space="preserve"> № 761</w:t>
      </w:r>
      <w:r w:rsidRPr="005D738B">
        <w:rPr>
          <w:rStyle w:val="af5"/>
          <w:sz w:val="28"/>
          <w:szCs w:val="28"/>
          <w:u w:val="none"/>
        </w:rPr>
        <w:t xml:space="preserve"> </w:t>
      </w:r>
      <w:r w:rsidRPr="005D738B">
        <w:rPr>
          <w:sz w:val="28"/>
          <w:szCs w:val="28"/>
        </w:rPr>
        <w:t>«О национальной стратегии действий в интересах детей на 2012 - 2017 годы» (далее - Указы) в части оплаты труда работников бюджетной сферы в 2013 году,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roofErr w:type="gramEnd"/>
    </w:p>
    <w:p w:rsidR="00FC2418" w:rsidRPr="005D738B" w:rsidRDefault="00FC2418" w:rsidP="005D738B">
      <w:pPr>
        <w:tabs>
          <w:tab w:val="left" w:pos="5820"/>
        </w:tabs>
        <w:ind w:firstLine="851"/>
        <w:jc w:val="both"/>
        <w:rPr>
          <w:sz w:val="28"/>
          <w:szCs w:val="28"/>
        </w:rPr>
      </w:pPr>
      <w:r w:rsidRPr="005D738B">
        <w:rPr>
          <w:sz w:val="28"/>
          <w:szCs w:val="28"/>
        </w:rPr>
        <w:t>1.1. Положение определяет:</w:t>
      </w:r>
      <w:r w:rsidR="005D738B" w:rsidRPr="005D738B">
        <w:rPr>
          <w:sz w:val="28"/>
          <w:szCs w:val="28"/>
        </w:rPr>
        <w:tab/>
      </w:r>
    </w:p>
    <w:p w:rsidR="00FC2418" w:rsidRPr="005D738B" w:rsidRDefault="00FC2418" w:rsidP="005D738B">
      <w:pPr>
        <w:ind w:firstLine="851"/>
        <w:jc w:val="both"/>
        <w:rPr>
          <w:sz w:val="28"/>
          <w:szCs w:val="28"/>
        </w:rPr>
      </w:pPr>
      <w:r w:rsidRPr="005D738B">
        <w:rPr>
          <w:sz w:val="28"/>
          <w:szCs w:val="28"/>
        </w:rPr>
        <w:t xml:space="preserve">- порядок формирования и распределения </w:t>
      </w:r>
      <w:proofErr w:type="gramStart"/>
      <w:r w:rsidRPr="005D738B">
        <w:rPr>
          <w:sz w:val="28"/>
          <w:szCs w:val="28"/>
        </w:rPr>
        <w:t>фонда оплаты труда работников общеобразовательной организации</w:t>
      </w:r>
      <w:proofErr w:type="gramEnd"/>
      <w:r w:rsidRPr="005D738B">
        <w:rPr>
          <w:sz w:val="28"/>
          <w:szCs w:val="28"/>
        </w:rPr>
        <w:t xml:space="preserve"> за счет средств </w:t>
      </w:r>
      <w:r w:rsidR="00580608">
        <w:rPr>
          <w:sz w:val="28"/>
          <w:szCs w:val="28"/>
        </w:rPr>
        <w:t xml:space="preserve">федерального, </w:t>
      </w:r>
      <w:r w:rsidRPr="005D738B">
        <w:rPr>
          <w:sz w:val="28"/>
          <w:szCs w:val="28"/>
        </w:rPr>
        <w:t>областного и муниципального бюджетов и иных источников, не запрещенных законодательством Российской Федерации;</w:t>
      </w:r>
    </w:p>
    <w:p w:rsidR="00FC2418" w:rsidRPr="005D738B" w:rsidRDefault="00FC2418" w:rsidP="005D738B">
      <w:pPr>
        <w:ind w:firstLine="851"/>
        <w:jc w:val="both"/>
        <w:rPr>
          <w:sz w:val="28"/>
          <w:szCs w:val="28"/>
        </w:rPr>
      </w:pPr>
      <w:r w:rsidRPr="005D738B">
        <w:rPr>
          <w:sz w:val="28"/>
          <w:szCs w:val="28"/>
        </w:rPr>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FC2418" w:rsidRPr="005D738B" w:rsidRDefault="00FC2418" w:rsidP="005D738B">
      <w:pPr>
        <w:ind w:firstLine="851"/>
        <w:jc w:val="both"/>
        <w:rPr>
          <w:sz w:val="28"/>
          <w:szCs w:val="28"/>
        </w:rPr>
      </w:pPr>
      <w:r w:rsidRPr="005D738B">
        <w:rPr>
          <w:sz w:val="28"/>
          <w:szCs w:val="28"/>
        </w:rPr>
        <w:t xml:space="preserve">- подходы к осуществлению выплат компенсационного и стимулирующего характера в зависимости от результатов и качества работы; </w:t>
      </w:r>
    </w:p>
    <w:p w:rsidR="00FC2418" w:rsidRPr="005D738B" w:rsidRDefault="00FC2418" w:rsidP="005D738B">
      <w:pPr>
        <w:ind w:firstLine="851"/>
        <w:jc w:val="both"/>
        <w:rPr>
          <w:sz w:val="28"/>
          <w:szCs w:val="28"/>
        </w:rPr>
      </w:pPr>
      <w:r w:rsidRPr="005D738B">
        <w:rPr>
          <w:sz w:val="28"/>
          <w:szCs w:val="28"/>
        </w:rPr>
        <w:t>- подходы к созданию прозрачного механизма оплаты труда работников общеобразовательной организации, в том числе руководителя, его заместителей и главного бухгалтера.</w:t>
      </w:r>
    </w:p>
    <w:p w:rsidR="00FC2418" w:rsidRPr="005D738B" w:rsidRDefault="00FC2418" w:rsidP="005D738B">
      <w:pPr>
        <w:ind w:firstLine="851"/>
        <w:jc w:val="both"/>
        <w:rPr>
          <w:sz w:val="28"/>
          <w:szCs w:val="28"/>
        </w:rPr>
      </w:pPr>
      <w:r w:rsidRPr="005D738B">
        <w:rPr>
          <w:sz w:val="28"/>
          <w:szCs w:val="28"/>
        </w:rPr>
        <w:t>1.2. ПКГ и квалификационные уровни определяются следующим образом:</w:t>
      </w:r>
    </w:p>
    <w:p w:rsidR="00FC2418" w:rsidRDefault="00FC2418" w:rsidP="009D27AA">
      <w:pPr>
        <w:ind w:firstLine="851"/>
        <w:jc w:val="both"/>
        <w:rPr>
          <w:sz w:val="28"/>
          <w:szCs w:val="28"/>
        </w:rPr>
      </w:pPr>
      <w:r w:rsidRPr="005D738B">
        <w:rPr>
          <w:sz w:val="28"/>
          <w:szCs w:val="28"/>
        </w:rPr>
        <w:lastRenderedPageBreak/>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FC2418" w:rsidRPr="005D738B" w:rsidRDefault="00FC2418" w:rsidP="00CE3109">
      <w:pPr>
        <w:ind w:firstLine="900"/>
        <w:jc w:val="both"/>
        <w:rPr>
          <w:sz w:val="28"/>
          <w:szCs w:val="28"/>
        </w:rPr>
      </w:pPr>
      <w:r w:rsidRPr="005D738B">
        <w:rPr>
          <w:sz w:val="28"/>
          <w:szCs w:val="28"/>
        </w:rPr>
        <w:t>- для работников, занимающих общеотраслевые должности руководителей, специалистов и служащих,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FC2418" w:rsidRDefault="00FC2418" w:rsidP="005D738B">
      <w:pPr>
        <w:ind w:firstLine="900"/>
        <w:jc w:val="both"/>
        <w:rPr>
          <w:sz w:val="28"/>
          <w:szCs w:val="28"/>
        </w:rPr>
      </w:pPr>
      <w:r w:rsidRPr="005D738B">
        <w:rPr>
          <w:sz w:val="28"/>
          <w:szCs w:val="28"/>
        </w:rPr>
        <w:t>- для работников, осуществляющих профессиональную деятельность по профессиям рабочих,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97188B" w:rsidRPr="005D738B" w:rsidRDefault="0097188B" w:rsidP="005D738B">
      <w:pPr>
        <w:ind w:firstLine="900"/>
        <w:jc w:val="both"/>
        <w:rPr>
          <w:sz w:val="28"/>
          <w:szCs w:val="28"/>
        </w:rPr>
      </w:pPr>
      <w:r>
        <w:rPr>
          <w:sz w:val="28"/>
          <w:szCs w:val="28"/>
        </w:rPr>
        <w:t xml:space="preserve">- </w:t>
      </w:r>
      <w:r w:rsidRPr="005D738B">
        <w:rPr>
          <w:sz w:val="28"/>
          <w:szCs w:val="28"/>
        </w:rPr>
        <w:t>для работников</w:t>
      </w:r>
      <w:r>
        <w:rPr>
          <w:sz w:val="28"/>
          <w:szCs w:val="28"/>
        </w:rPr>
        <w:t xml:space="preserve"> культуры, искусства и кинематографии – на основе </w:t>
      </w:r>
      <w:r w:rsidRPr="005D738B">
        <w:rPr>
          <w:sz w:val="28"/>
          <w:szCs w:val="28"/>
        </w:rPr>
        <w:t>приказа Министерства здравоохранения и социа</w:t>
      </w:r>
      <w:r>
        <w:rPr>
          <w:sz w:val="28"/>
          <w:szCs w:val="28"/>
        </w:rPr>
        <w:t xml:space="preserve">льного развития РФ от 31.08.2007 </w:t>
      </w:r>
      <w:r w:rsidRPr="005D738B">
        <w:rPr>
          <w:sz w:val="28"/>
          <w:szCs w:val="28"/>
        </w:rPr>
        <w:t xml:space="preserve"> № </w:t>
      </w:r>
      <w:r>
        <w:rPr>
          <w:sz w:val="28"/>
          <w:szCs w:val="28"/>
        </w:rPr>
        <w:t>570</w:t>
      </w:r>
      <w:r w:rsidRPr="005D738B">
        <w:rPr>
          <w:sz w:val="28"/>
          <w:szCs w:val="28"/>
        </w:rPr>
        <w:t xml:space="preserve"> «Об утверждении профессиональных квалификационных групп </w:t>
      </w:r>
      <w:r>
        <w:rPr>
          <w:sz w:val="28"/>
          <w:szCs w:val="28"/>
        </w:rPr>
        <w:t>должностей работников культуры, искусства и кинематографии</w:t>
      </w:r>
      <w:r w:rsidRPr="005D738B">
        <w:rPr>
          <w:sz w:val="28"/>
          <w:szCs w:val="28"/>
        </w:rPr>
        <w:t>».</w:t>
      </w:r>
    </w:p>
    <w:p w:rsidR="00AA591D" w:rsidRPr="005D738B" w:rsidRDefault="00AA591D" w:rsidP="005D738B">
      <w:pPr>
        <w:ind w:firstLine="900"/>
        <w:jc w:val="both"/>
        <w:rPr>
          <w:sz w:val="28"/>
          <w:szCs w:val="28"/>
        </w:rPr>
      </w:pPr>
      <w:r w:rsidRPr="005D738B">
        <w:rPr>
          <w:sz w:val="28"/>
          <w:szCs w:val="28"/>
        </w:rPr>
        <w:t>1.3</w:t>
      </w:r>
      <w:r w:rsidRPr="005D738B">
        <w:rPr>
          <w:spacing w:val="-6"/>
          <w:sz w:val="28"/>
          <w:szCs w:val="28"/>
        </w:rPr>
        <w:t xml:space="preserve">. </w:t>
      </w:r>
      <w:r w:rsidRPr="005D738B">
        <w:rPr>
          <w:sz w:val="28"/>
          <w:szCs w:val="28"/>
        </w:rPr>
        <w:t>Система оплаты труда работников</w:t>
      </w:r>
      <w:bookmarkStart w:id="0" w:name="YANDEX_88"/>
      <w:bookmarkEnd w:id="0"/>
      <w:r w:rsidRPr="005D738B">
        <w:rPr>
          <w:sz w:val="28"/>
          <w:szCs w:val="28"/>
        </w:rPr>
        <w:t xml:space="preserve"> общеобразовательной организации формируется с учетом:</w:t>
      </w:r>
    </w:p>
    <w:p w:rsidR="00AA591D" w:rsidRPr="005D738B" w:rsidRDefault="00AA591D" w:rsidP="005D738B">
      <w:pPr>
        <w:ind w:firstLine="900"/>
        <w:jc w:val="both"/>
        <w:rPr>
          <w:sz w:val="28"/>
          <w:szCs w:val="28"/>
        </w:rPr>
      </w:pPr>
      <w:r w:rsidRPr="005D738B">
        <w:rPr>
          <w:sz w:val="28"/>
          <w:szCs w:val="28"/>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AA591D" w:rsidRPr="005D738B" w:rsidRDefault="00AA591D" w:rsidP="005D738B">
      <w:pPr>
        <w:ind w:firstLine="900"/>
        <w:jc w:val="both"/>
        <w:rPr>
          <w:sz w:val="28"/>
          <w:szCs w:val="28"/>
        </w:rPr>
      </w:pPr>
      <w:r w:rsidRPr="005D738B">
        <w:rPr>
          <w:sz w:val="28"/>
          <w:szCs w:val="28"/>
        </w:rPr>
        <w:t>- достигнутого уровня оплаты труда;</w:t>
      </w:r>
    </w:p>
    <w:p w:rsidR="00AA591D" w:rsidRPr="005D738B" w:rsidRDefault="00AA591D" w:rsidP="005D738B">
      <w:pPr>
        <w:ind w:firstLine="900"/>
        <w:jc w:val="both"/>
        <w:rPr>
          <w:sz w:val="28"/>
          <w:szCs w:val="28"/>
        </w:rPr>
      </w:pPr>
      <w:r w:rsidRPr="005D738B">
        <w:rPr>
          <w:sz w:val="28"/>
          <w:szCs w:val="28"/>
        </w:rPr>
        <w:t>- обеспечения государственных гарантий по оплате труда;</w:t>
      </w:r>
    </w:p>
    <w:p w:rsidR="00AA591D" w:rsidRPr="005D738B" w:rsidRDefault="00AA591D" w:rsidP="005D738B">
      <w:pPr>
        <w:ind w:firstLine="900"/>
        <w:jc w:val="both"/>
        <w:rPr>
          <w:sz w:val="28"/>
          <w:szCs w:val="28"/>
        </w:rPr>
      </w:pPr>
      <w:r w:rsidRPr="005D738B">
        <w:rPr>
          <w:sz w:val="28"/>
          <w:szCs w:val="28"/>
        </w:rPr>
        <w:t>- фонда оплаты труда, сформированного на календарный год;</w:t>
      </w:r>
    </w:p>
    <w:p w:rsidR="00AA591D" w:rsidRPr="005D738B" w:rsidRDefault="00AA591D" w:rsidP="005D738B">
      <w:pPr>
        <w:ind w:firstLine="900"/>
        <w:jc w:val="both"/>
        <w:rPr>
          <w:sz w:val="28"/>
          <w:szCs w:val="28"/>
        </w:rPr>
      </w:pPr>
      <w:r w:rsidRPr="005D738B">
        <w:rPr>
          <w:sz w:val="28"/>
          <w:szCs w:val="28"/>
        </w:rPr>
        <w:t xml:space="preserve">- мнения профсоюзного комитета или иного представительного органа в соответствии с частью </w:t>
      </w:r>
      <w:r w:rsidRPr="005D738B">
        <w:rPr>
          <w:sz w:val="28"/>
          <w:szCs w:val="28"/>
          <w:lang w:val="en-US"/>
        </w:rPr>
        <w:t>III</w:t>
      </w:r>
      <w:r w:rsidRPr="005D738B">
        <w:rPr>
          <w:sz w:val="28"/>
          <w:szCs w:val="28"/>
        </w:rPr>
        <w:t xml:space="preserve"> статьи 135 и статьей 144 Трудового кодекса РФ;</w:t>
      </w:r>
    </w:p>
    <w:p w:rsidR="00AA591D" w:rsidRPr="005D738B" w:rsidRDefault="00AA591D" w:rsidP="005D738B">
      <w:pPr>
        <w:ind w:firstLine="900"/>
        <w:jc w:val="both"/>
        <w:rPr>
          <w:sz w:val="28"/>
          <w:szCs w:val="28"/>
        </w:rPr>
      </w:pPr>
      <w:r w:rsidRPr="005D738B">
        <w:rPr>
          <w:sz w:val="28"/>
          <w:szCs w:val="28"/>
        </w:rPr>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AA591D" w:rsidRPr="005D738B" w:rsidRDefault="00AA591D" w:rsidP="005D738B">
      <w:pPr>
        <w:ind w:firstLine="900"/>
        <w:jc w:val="both"/>
        <w:rPr>
          <w:sz w:val="28"/>
          <w:szCs w:val="28"/>
        </w:rPr>
      </w:pPr>
      <w:proofErr w:type="gramStart"/>
      <w:r w:rsidRPr="005D738B">
        <w:rPr>
          <w:sz w:val="28"/>
          <w:szCs w:val="28"/>
        </w:rPr>
        <w:t>- систем нормирования труда, определяемых работодателем (</w:t>
      </w:r>
      <w:r w:rsidR="009D7937" w:rsidRPr="005D738B">
        <w:rPr>
          <w:sz w:val="28"/>
          <w:szCs w:val="28"/>
        </w:rPr>
        <w:t>образовательной организацией</w:t>
      </w:r>
      <w:r w:rsidRPr="005D738B">
        <w:rPr>
          <w:sz w:val="28"/>
          <w:szCs w:val="28"/>
        </w:rPr>
        <w:t>) с учетом мнения выборного органа первичной профсоюзной организации и (или) устанавливаемых коллективным договором  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w:t>
      </w:r>
      <w:r w:rsidR="00C71E6C">
        <w:rPr>
          <w:sz w:val="28"/>
          <w:szCs w:val="28"/>
        </w:rPr>
        <w:t>е</w:t>
      </w:r>
      <w:r w:rsidRPr="005D738B">
        <w:rPr>
          <w:sz w:val="28"/>
          <w:szCs w:val="28"/>
        </w:rPr>
        <w:t xml:space="preserve"> нормы, утверждаемые в порядке, установленном законодательством Российской Федерации) в целях</w:t>
      </w:r>
      <w:proofErr w:type="gramEnd"/>
      <w:r w:rsidRPr="005D738B">
        <w:rPr>
          <w:sz w:val="28"/>
          <w:szCs w:val="28"/>
        </w:rPr>
        <w:t xml:space="preserve"> обеспечения работникам гарантий государственного содействия системной организации нормирования труда;</w:t>
      </w:r>
    </w:p>
    <w:p w:rsidR="00AA591D" w:rsidRPr="005D738B" w:rsidRDefault="00AA591D" w:rsidP="005D738B">
      <w:pPr>
        <w:ind w:firstLine="900"/>
        <w:jc w:val="both"/>
        <w:rPr>
          <w:sz w:val="28"/>
          <w:szCs w:val="28"/>
        </w:rPr>
      </w:pPr>
      <w:r w:rsidRPr="005D738B">
        <w:rPr>
          <w:sz w:val="28"/>
          <w:szCs w:val="28"/>
        </w:rPr>
        <w:lastRenderedPageBreak/>
        <w:t>- перечня видов выплат компенсационного характера (Приложение к приказу управления труда Воронежской области от 10.12.2008 № 110/ОД);</w:t>
      </w:r>
    </w:p>
    <w:p w:rsidR="00AA591D" w:rsidRPr="005D738B" w:rsidRDefault="00AA591D" w:rsidP="005D738B">
      <w:pPr>
        <w:ind w:firstLine="900"/>
        <w:jc w:val="both"/>
        <w:rPr>
          <w:sz w:val="28"/>
          <w:szCs w:val="28"/>
        </w:rPr>
      </w:pPr>
      <w:r w:rsidRPr="005D738B">
        <w:rPr>
          <w:sz w:val="28"/>
          <w:szCs w:val="28"/>
        </w:rPr>
        <w:t xml:space="preserve">- перечня видов выплат стимулирующего характера (Приложение к приказу управления труда Воронежской области от 10.12.2008 № 111/ОД); </w:t>
      </w:r>
    </w:p>
    <w:p w:rsidR="00AA591D" w:rsidRPr="005D738B" w:rsidRDefault="00AA591D" w:rsidP="005D738B">
      <w:pPr>
        <w:ind w:firstLine="900"/>
        <w:jc w:val="both"/>
        <w:rPr>
          <w:sz w:val="28"/>
          <w:szCs w:val="28"/>
        </w:rPr>
      </w:pPr>
      <w:r w:rsidRPr="005D738B">
        <w:rPr>
          <w:sz w:val="28"/>
          <w:szCs w:val="28"/>
        </w:rPr>
        <w:t>- рекомендаций Российской трехсторонней комиссии по регулированию социально-трудовых отношений.</w:t>
      </w:r>
    </w:p>
    <w:p w:rsidR="00AA591D" w:rsidRPr="005D738B" w:rsidRDefault="00AA591D" w:rsidP="005D738B">
      <w:pPr>
        <w:ind w:firstLine="708"/>
        <w:jc w:val="both"/>
        <w:rPr>
          <w:b/>
          <w:bCs/>
          <w:sz w:val="28"/>
          <w:szCs w:val="28"/>
        </w:rPr>
      </w:pPr>
      <w:r w:rsidRPr="005D738B">
        <w:rPr>
          <w:sz w:val="28"/>
          <w:szCs w:val="28"/>
        </w:rPr>
        <w:t>1.4. Положение об оплате труда в общеобразовательной организации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общеобразовательной организации.</w:t>
      </w:r>
    </w:p>
    <w:p w:rsidR="00930C0E" w:rsidRPr="005D738B" w:rsidRDefault="00930C0E" w:rsidP="005D738B">
      <w:pPr>
        <w:jc w:val="center"/>
        <w:rPr>
          <w:b/>
          <w:bCs/>
          <w:sz w:val="28"/>
          <w:szCs w:val="28"/>
        </w:rPr>
      </w:pPr>
    </w:p>
    <w:p w:rsidR="00930C0E" w:rsidRPr="005D738B" w:rsidRDefault="00930C0E" w:rsidP="005D738B">
      <w:pPr>
        <w:jc w:val="center"/>
        <w:rPr>
          <w:sz w:val="28"/>
          <w:szCs w:val="28"/>
        </w:rPr>
      </w:pPr>
      <w:r w:rsidRPr="005D738B">
        <w:rPr>
          <w:b/>
          <w:bCs/>
          <w:sz w:val="28"/>
          <w:szCs w:val="28"/>
        </w:rPr>
        <w:t>2. Основные понятия</w:t>
      </w:r>
    </w:p>
    <w:p w:rsidR="009D27AA" w:rsidRDefault="009D27AA" w:rsidP="005D738B">
      <w:pPr>
        <w:ind w:firstLine="851"/>
        <w:jc w:val="both"/>
        <w:rPr>
          <w:sz w:val="28"/>
          <w:szCs w:val="28"/>
        </w:rPr>
      </w:pPr>
    </w:p>
    <w:p w:rsidR="00AA591D" w:rsidRPr="005D738B" w:rsidRDefault="00AA591D" w:rsidP="009D27AA">
      <w:pPr>
        <w:ind w:firstLine="567"/>
        <w:jc w:val="both"/>
        <w:rPr>
          <w:strike/>
          <w:sz w:val="28"/>
          <w:szCs w:val="28"/>
          <w:u w:val="single"/>
        </w:rPr>
      </w:pPr>
      <w:r w:rsidRPr="005D738B">
        <w:rPr>
          <w:sz w:val="28"/>
          <w:szCs w:val="28"/>
          <w:u w:val="single"/>
        </w:rPr>
        <w:t>Оклад по профессионально-квалификационным группам (ПКГ)</w:t>
      </w:r>
      <w:r w:rsidRPr="005D738B">
        <w:rPr>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AA591D" w:rsidRPr="005D738B" w:rsidRDefault="00AA591D" w:rsidP="009D27AA">
      <w:pPr>
        <w:autoSpaceDE w:val="0"/>
        <w:autoSpaceDN w:val="0"/>
        <w:adjustRightInd w:val="0"/>
        <w:ind w:firstLine="567"/>
        <w:jc w:val="both"/>
        <w:rPr>
          <w:sz w:val="28"/>
          <w:szCs w:val="28"/>
        </w:rPr>
      </w:pPr>
      <w:proofErr w:type="gramStart"/>
      <w:r w:rsidRPr="005D738B">
        <w:rPr>
          <w:sz w:val="28"/>
          <w:szCs w:val="28"/>
          <w:u w:val="single"/>
        </w:rPr>
        <w:t>Заработная плата (оплата труда работника)</w:t>
      </w:r>
      <w:r w:rsidRPr="005D738B">
        <w:rPr>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w:t>
      </w:r>
      <w:r w:rsidR="003016E4" w:rsidRPr="005D738B">
        <w:rPr>
          <w:sz w:val="28"/>
          <w:szCs w:val="28"/>
        </w:rPr>
        <w:t>х климатических условиях и</w:t>
      </w:r>
      <w:r w:rsidRPr="005D738B">
        <w:rPr>
          <w:sz w:val="28"/>
          <w:szCs w:val="28"/>
        </w:rPr>
        <w:t xml:space="preserve"> на территориях, подвергшихся радиоактивному загрязнению, и иные выплаты компенсационного характера и стимулирующие выплаты (доплаты и</w:t>
      </w:r>
      <w:proofErr w:type="gramEnd"/>
      <w:r w:rsidRPr="005D738B">
        <w:rPr>
          <w:sz w:val="28"/>
          <w:szCs w:val="28"/>
        </w:rPr>
        <w:t xml:space="preserve"> надбавки стимулирующего характера, премии и иные поощрительные выплаты).</w:t>
      </w:r>
    </w:p>
    <w:p w:rsidR="00AA591D" w:rsidRPr="005D738B" w:rsidRDefault="00AA591D" w:rsidP="009D27AA">
      <w:pPr>
        <w:autoSpaceDE w:val="0"/>
        <w:autoSpaceDN w:val="0"/>
        <w:adjustRightInd w:val="0"/>
        <w:ind w:firstLine="567"/>
        <w:jc w:val="both"/>
        <w:rPr>
          <w:sz w:val="28"/>
          <w:szCs w:val="28"/>
        </w:rPr>
      </w:pPr>
      <w:r w:rsidRPr="005D738B">
        <w:rPr>
          <w:sz w:val="28"/>
          <w:szCs w:val="28"/>
          <w:u w:val="single"/>
        </w:rPr>
        <w:t>Оклад (должностной оклад)</w:t>
      </w:r>
      <w:r w:rsidRPr="005D738B">
        <w:rPr>
          <w:sz w:val="28"/>
          <w:szCs w:val="28"/>
        </w:rPr>
        <w:t xml:space="preserve"> – фиксированный </w:t>
      </w:r>
      <w:proofErr w:type="gramStart"/>
      <w:r w:rsidRPr="005D738B">
        <w:rPr>
          <w:sz w:val="28"/>
          <w:szCs w:val="28"/>
        </w:rPr>
        <w:t>размер оплаты труда</w:t>
      </w:r>
      <w:proofErr w:type="gramEnd"/>
      <w:r w:rsidRPr="005D738B">
        <w:rPr>
          <w:sz w:val="28"/>
          <w:szCs w:val="28"/>
        </w:rPr>
        <w:t xml:space="preserve">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AA591D" w:rsidRPr="005D738B" w:rsidRDefault="00AA591D" w:rsidP="009D27AA">
      <w:pPr>
        <w:autoSpaceDE w:val="0"/>
        <w:autoSpaceDN w:val="0"/>
        <w:adjustRightInd w:val="0"/>
        <w:ind w:firstLine="567"/>
        <w:jc w:val="both"/>
        <w:rPr>
          <w:sz w:val="28"/>
          <w:szCs w:val="28"/>
        </w:rPr>
      </w:pPr>
      <w:r w:rsidRPr="005D738B">
        <w:rPr>
          <w:sz w:val="28"/>
          <w:szCs w:val="28"/>
          <w:u w:val="single"/>
        </w:rPr>
        <w:t>Тарифная ставка (ставка заработной платы)</w:t>
      </w:r>
      <w:r w:rsidRPr="005D738B">
        <w:rPr>
          <w:sz w:val="28"/>
          <w:szCs w:val="28"/>
        </w:rPr>
        <w:t xml:space="preserve"> – это фиксированный </w:t>
      </w:r>
      <w:proofErr w:type="gramStart"/>
      <w:r w:rsidRPr="005D738B">
        <w:rPr>
          <w:sz w:val="28"/>
          <w:szCs w:val="28"/>
        </w:rPr>
        <w:t>размер оплаты труда</w:t>
      </w:r>
      <w:proofErr w:type="gramEnd"/>
      <w:r w:rsidRPr="005D738B">
        <w:rPr>
          <w:sz w:val="28"/>
          <w:szCs w:val="28"/>
        </w:rPr>
        <w:t xml:space="preserve">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AA591D" w:rsidRPr="005D738B" w:rsidRDefault="00AA591D" w:rsidP="009D27AA">
      <w:pPr>
        <w:ind w:firstLine="567"/>
        <w:jc w:val="both"/>
        <w:rPr>
          <w:sz w:val="28"/>
          <w:szCs w:val="28"/>
        </w:rPr>
      </w:pPr>
      <w:r w:rsidRPr="005D738B">
        <w:rPr>
          <w:sz w:val="28"/>
          <w:szCs w:val="28"/>
          <w:u w:val="single"/>
        </w:rPr>
        <w:t>Компенсационные выплаты</w:t>
      </w:r>
      <w:r w:rsidRPr="005D738B">
        <w:rPr>
          <w:b/>
          <w:bCs/>
          <w:sz w:val="28"/>
          <w:szCs w:val="28"/>
        </w:rPr>
        <w:t xml:space="preserve"> – </w:t>
      </w:r>
      <w:r w:rsidRPr="005D738B">
        <w:rPr>
          <w:sz w:val="28"/>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AA591D" w:rsidRPr="005D738B" w:rsidRDefault="00AA591D" w:rsidP="009D27AA">
      <w:pPr>
        <w:ind w:firstLine="567"/>
        <w:jc w:val="both"/>
        <w:rPr>
          <w:sz w:val="28"/>
          <w:szCs w:val="28"/>
        </w:rPr>
      </w:pPr>
      <w:r w:rsidRPr="005D738B">
        <w:rPr>
          <w:sz w:val="28"/>
          <w:szCs w:val="28"/>
        </w:rPr>
        <w:t>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5D738B">
        <w:rPr>
          <w:spacing w:val="-4"/>
          <w:sz w:val="28"/>
          <w:szCs w:val="28"/>
        </w:rPr>
        <w:t>.</w:t>
      </w:r>
    </w:p>
    <w:p w:rsidR="00AA591D" w:rsidRPr="005D738B" w:rsidRDefault="00AA591D" w:rsidP="009D27AA">
      <w:pPr>
        <w:pStyle w:val="ConsPlusNormal"/>
        <w:widowControl/>
        <w:ind w:firstLine="567"/>
        <w:jc w:val="both"/>
        <w:rPr>
          <w:rFonts w:ascii="Times New Roman" w:hAnsi="Times New Roman" w:cs="Times New Roman"/>
          <w:sz w:val="28"/>
          <w:szCs w:val="28"/>
          <w:u w:val="single"/>
        </w:rPr>
      </w:pPr>
      <w:r w:rsidRPr="005D738B">
        <w:rPr>
          <w:rFonts w:ascii="Times New Roman" w:hAnsi="Times New Roman" w:cs="Times New Roman"/>
          <w:sz w:val="28"/>
          <w:szCs w:val="28"/>
        </w:rPr>
        <w:t xml:space="preserve">Выплаты компенсационного характера устанавливаются в суммарном и (или) процентном отношении к должностному окладу, ставке заработной </w:t>
      </w:r>
      <w:r w:rsidRPr="005D738B">
        <w:rPr>
          <w:rFonts w:ascii="Times New Roman" w:hAnsi="Times New Roman" w:cs="Times New Roman"/>
          <w:sz w:val="28"/>
          <w:szCs w:val="28"/>
        </w:rPr>
        <w:lastRenderedPageBreak/>
        <w:t xml:space="preserve">платы, без учета повышающих коэффициентов. Применение выплаты компенсационного характера не </w:t>
      </w:r>
      <w:proofErr w:type="gramStart"/>
      <w:r w:rsidRPr="005D738B">
        <w:rPr>
          <w:rFonts w:ascii="Times New Roman" w:hAnsi="Times New Roman" w:cs="Times New Roman"/>
          <w:sz w:val="28"/>
          <w:szCs w:val="28"/>
        </w:rPr>
        <w:t>образует новый оклад и не учитывается</w:t>
      </w:r>
      <w:proofErr w:type="gramEnd"/>
      <w:r w:rsidRPr="005D738B">
        <w:rPr>
          <w:rFonts w:ascii="Times New Roman" w:hAnsi="Times New Roman" w:cs="Times New Roman"/>
          <w:sz w:val="28"/>
          <w:szCs w:val="28"/>
        </w:rPr>
        <w:t xml:space="preserve"> при начислении компенсационных и стимулирующих выплат.</w:t>
      </w:r>
    </w:p>
    <w:p w:rsidR="00AA591D" w:rsidRPr="005D738B" w:rsidRDefault="00AA591D" w:rsidP="009D27AA">
      <w:pPr>
        <w:pStyle w:val="ConsPlusNormal"/>
        <w:widowControl/>
        <w:ind w:firstLine="567"/>
        <w:jc w:val="both"/>
        <w:rPr>
          <w:rFonts w:ascii="Times New Roman" w:hAnsi="Times New Roman" w:cs="Times New Roman"/>
          <w:sz w:val="28"/>
          <w:szCs w:val="28"/>
        </w:rPr>
      </w:pPr>
      <w:r w:rsidRPr="005D738B">
        <w:rPr>
          <w:rFonts w:ascii="Times New Roman" w:hAnsi="Times New Roman" w:cs="Times New Roman"/>
          <w:sz w:val="28"/>
          <w:szCs w:val="28"/>
          <w:u w:val="single"/>
        </w:rPr>
        <w:t>Стимулирующие выплаты</w:t>
      </w:r>
      <w:r w:rsidRPr="005D738B">
        <w:rPr>
          <w:rFonts w:ascii="Times New Roman" w:hAnsi="Times New Roman" w:cs="Times New Roman"/>
          <w:b/>
          <w:bCs/>
          <w:sz w:val="28"/>
          <w:szCs w:val="28"/>
        </w:rPr>
        <w:t xml:space="preserve"> – </w:t>
      </w:r>
      <w:r w:rsidRPr="005D738B">
        <w:rPr>
          <w:rFonts w:ascii="Times New Roman" w:hAnsi="Times New Roman" w:cs="Times New Roman"/>
          <w:sz w:val="28"/>
          <w:szCs w:val="28"/>
        </w:rPr>
        <w:t>выплаты, предусмотренные работникам общеобразовательной организации, с целью повышения их заинтересованности в достижении качественных результатов труда.</w:t>
      </w:r>
    </w:p>
    <w:p w:rsidR="00AA591D" w:rsidRPr="005D738B" w:rsidRDefault="00AA591D" w:rsidP="009D27AA">
      <w:pPr>
        <w:pStyle w:val="ConsPlusNormal"/>
        <w:widowControl/>
        <w:ind w:firstLine="567"/>
        <w:jc w:val="both"/>
        <w:rPr>
          <w:rFonts w:ascii="Times New Roman" w:hAnsi="Times New Roman" w:cs="Times New Roman"/>
          <w:sz w:val="28"/>
          <w:szCs w:val="28"/>
          <w:u w:val="single"/>
        </w:rPr>
      </w:pPr>
      <w:r w:rsidRPr="005D738B">
        <w:rPr>
          <w:rFonts w:ascii="Times New Roman" w:hAnsi="Times New Roman" w:cs="Times New Roman"/>
          <w:sz w:val="28"/>
          <w:szCs w:val="28"/>
        </w:rPr>
        <w:t xml:space="preserve">Стимулирующие выплаты выплачиваются за счет </w:t>
      </w:r>
      <w:proofErr w:type="gramStart"/>
      <w:r w:rsidRPr="005D738B">
        <w:rPr>
          <w:rFonts w:ascii="Times New Roman" w:hAnsi="Times New Roman" w:cs="Times New Roman"/>
          <w:sz w:val="28"/>
          <w:szCs w:val="28"/>
        </w:rPr>
        <w:t>средств фонда стимулирования труда общеобразовательной организации</w:t>
      </w:r>
      <w:proofErr w:type="gramEnd"/>
      <w:r w:rsidRPr="005D738B">
        <w:rPr>
          <w:rFonts w:ascii="Times New Roman" w:hAnsi="Times New Roman" w:cs="Times New Roman"/>
          <w:sz w:val="28"/>
          <w:szCs w:val="28"/>
        </w:rPr>
        <w:t xml:space="preserve">. </w:t>
      </w:r>
    </w:p>
    <w:p w:rsidR="00930C0E" w:rsidRPr="005D738B" w:rsidRDefault="00930C0E" w:rsidP="005D738B">
      <w:pPr>
        <w:pStyle w:val="ConsPlusNormal"/>
        <w:widowControl/>
        <w:ind w:firstLine="708"/>
        <w:jc w:val="both"/>
        <w:rPr>
          <w:rFonts w:ascii="Times New Roman" w:hAnsi="Times New Roman" w:cs="Times New Roman"/>
          <w:sz w:val="28"/>
          <w:szCs w:val="28"/>
        </w:rPr>
      </w:pPr>
    </w:p>
    <w:p w:rsidR="00930C0E" w:rsidRPr="005D738B" w:rsidRDefault="00930C0E" w:rsidP="005D738B">
      <w:pPr>
        <w:pStyle w:val="1"/>
        <w:numPr>
          <w:ilvl w:val="0"/>
          <w:numId w:val="12"/>
        </w:numPr>
        <w:spacing w:line="240" w:lineRule="auto"/>
        <w:rPr>
          <w:rFonts w:ascii="Times New Roman" w:hAnsi="Times New Roman" w:cs="Times New Roman"/>
          <w:sz w:val="28"/>
          <w:szCs w:val="28"/>
        </w:rPr>
      </w:pPr>
      <w:r w:rsidRPr="005D738B">
        <w:rPr>
          <w:rFonts w:ascii="Times New Roman" w:hAnsi="Times New Roman" w:cs="Times New Roman"/>
          <w:sz w:val="28"/>
          <w:szCs w:val="28"/>
        </w:rPr>
        <w:t>3. Формирование фонда оплаты труда</w:t>
      </w:r>
    </w:p>
    <w:p w:rsidR="00930C0E" w:rsidRPr="005D738B" w:rsidRDefault="00930C0E" w:rsidP="005D738B">
      <w:pPr>
        <w:pStyle w:val="1"/>
        <w:numPr>
          <w:ilvl w:val="0"/>
          <w:numId w:val="12"/>
        </w:numPr>
        <w:spacing w:line="240" w:lineRule="auto"/>
        <w:rPr>
          <w:rFonts w:ascii="Times New Roman" w:hAnsi="Times New Roman" w:cs="Times New Roman"/>
          <w:kern w:val="27"/>
          <w:sz w:val="28"/>
          <w:szCs w:val="28"/>
        </w:rPr>
      </w:pPr>
      <w:r w:rsidRPr="005D738B">
        <w:rPr>
          <w:rFonts w:ascii="Times New Roman" w:hAnsi="Times New Roman" w:cs="Times New Roman"/>
          <w:kern w:val="27"/>
          <w:sz w:val="28"/>
          <w:szCs w:val="28"/>
        </w:rPr>
        <w:t xml:space="preserve"> общеобразовательной организации</w:t>
      </w:r>
    </w:p>
    <w:p w:rsidR="00930C0E" w:rsidRPr="005D738B" w:rsidRDefault="00930C0E" w:rsidP="005D738B">
      <w:pPr>
        <w:rPr>
          <w:sz w:val="28"/>
          <w:szCs w:val="28"/>
        </w:rPr>
      </w:pPr>
    </w:p>
    <w:p w:rsidR="003016E4" w:rsidRPr="005D738B" w:rsidRDefault="003016E4" w:rsidP="005D738B">
      <w:pPr>
        <w:pStyle w:val="af0"/>
        <w:numPr>
          <w:ilvl w:val="0"/>
          <w:numId w:val="12"/>
        </w:numPr>
        <w:autoSpaceDE w:val="0"/>
        <w:ind w:left="0"/>
        <w:jc w:val="both"/>
        <w:rPr>
          <w:sz w:val="28"/>
          <w:szCs w:val="28"/>
        </w:rPr>
      </w:pPr>
      <w:r w:rsidRPr="005D738B">
        <w:rPr>
          <w:sz w:val="28"/>
          <w:szCs w:val="28"/>
        </w:rPr>
        <w:t xml:space="preserve">            </w:t>
      </w:r>
      <w:proofErr w:type="gramStart"/>
      <w:r w:rsidRPr="005D738B">
        <w:rPr>
          <w:sz w:val="28"/>
          <w:szCs w:val="28"/>
        </w:rPr>
        <w:t>Формирование фонда оплаты труда общеобразовательной организации осуществляется в пределах объема средств общеобразовательной организации на текущий финансовый год, определенного в соответствии с методикой расчета объема субвенций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(приложение 4</w:t>
      </w:r>
      <w:proofErr w:type="gramEnd"/>
      <w:r w:rsidRPr="005D738B">
        <w:rPr>
          <w:sz w:val="28"/>
          <w:szCs w:val="28"/>
        </w:rPr>
        <w:t xml:space="preserve"> к З</w:t>
      </w:r>
      <w:r w:rsidRPr="005D738B">
        <w:rPr>
          <w:color w:val="000000" w:themeColor="text1"/>
          <w:sz w:val="28"/>
          <w:szCs w:val="28"/>
        </w:rPr>
        <w:t>ак</w:t>
      </w:r>
      <w:r w:rsidRPr="005D738B">
        <w:rPr>
          <w:sz w:val="28"/>
          <w:szCs w:val="28"/>
        </w:rPr>
        <w:t>ону Воронежской области от 17.11.2005 № 68-ОЗ «О межбюджетных отношениях органов государственной власти и органов местного самоуправления в Воронежской области»), федеральных и муниципальных средств, а также средств, поступающих от приносящей доход деятельности, и иных не запрещенных законодательством Российской Федерации источников финансирования, и отражается в плане финансово-хозяйственной деятельности общеобразовательной организации.</w:t>
      </w:r>
    </w:p>
    <w:p w:rsidR="003016E4" w:rsidRPr="005D738B" w:rsidRDefault="009D27AA" w:rsidP="005D738B">
      <w:pPr>
        <w:pStyle w:val="af0"/>
        <w:numPr>
          <w:ilvl w:val="0"/>
          <w:numId w:val="12"/>
        </w:numPr>
        <w:autoSpaceDE w:val="0"/>
        <w:jc w:val="both"/>
        <w:rPr>
          <w:sz w:val="28"/>
          <w:szCs w:val="28"/>
        </w:rPr>
      </w:pPr>
      <w:r>
        <w:rPr>
          <w:sz w:val="28"/>
          <w:szCs w:val="28"/>
        </w:rPr>
        <w:t xml:space="preserve">      </w:t>
      </w:r>
      <w:r w:rsidR="003016E4" w:rsidRPr="005D738B">
        <w:rPr>
          <w:sz w:val="28"/>
          <w:szCs w:val="28"/>
        </w:rPr>
        <w:t>Фонд оплаты труда рассчитывается по следующей формуле:</w:t>
      </w:r>
    </w:p>
    <w:p w:rsidR="003016E4" w:rsidRPr="005D738B" w:rsidRDefault="00494271" w:rsidP="005D738B">
      <w:pPr>
        <w:pStyle w:val="af0"/>
        <w:numPr>
          <w:ilvl w:val="0"/>
          <w:numId w:val="12"/>
        </w:numPr>
        <w:autoSpaceDE w:val="0"/>
        <w:jc w:val="both"/>
        <w:rPr>
          <w:sz w:val="28"/>
          <w:szCs w:val="28"/>
        </w:rPr>
      </w:pPr>
      <m:oMath>
        <m:sSub>
          <m:sSubPr>
            <m:ctrlPr>
              <w:rPr>
                <w:rFonts w:ascii="Cambria Math" w:hAnsi="Cambria Math"/>
                <w:i/>
                <w:sz w:val="32"/>
                <w:szCs w:val="32"/>
              </w:rPr>
            </m:ctrlPr>
          </m:sSubPr>
          <m:e>
            <m:r>
              <w:rPr>
                <w:rFonts w:ascii="Cambria Math" w:hAnsi="Cambria Math"/>
                <w:sz w:val="32"/>
                <w:szCs w:val="32"/>
              </w:rPr>
              <m:t>ФОТ</m:t>
            </m:r>
          </m:e>
          <m:sub>
            <m:r>
              <w:rPr>
                <w:rFonts w:ascii="Cambria Math" w:hAnsi="Cambria Math"/>
                <w:sz w:val="32"/>
                <w:szCs w:val="32"/>
              </w:rPr>
              <m:t>оо</m:t>
            </m:r>
          </m:sub>
        </m:sSub>
        <m:r>
          <w:rPr>
            <w:rFonts w:ascii="Cambria Math" w:hAnsi="Cambria Math"/>
            <w:sz w:val="32"/>
            <w:szCs w:val="32"/>
          </w:rPr>
          <m:t>=</m:t>
        </m:r>
        <m:f>
          <m:fPr>
            <m:ctrlPr>
              <w:rPr>
                <w:rFonts w:ascii="Cambria Math" w:hAnsi="Cambria Math"/>
                <w:i/>
                <w:sz w:val="32"/>
                <w:szCs w:val="32"/>
              </w:rPr>
            </m:ctrlPr>
          </m:fPr>
          <m:num>
            <m:sSub>
              <m:sSubPr>
                <m:ctrlPr>
                  <w:rPr>
                    <w:rFonts w:ascii="Cambria Math" w:hAnsi="Cambria Math"/>
                    <w:i/>
                    <w:sz w:val="32"/>
                    <w:szCs w:val="32"/>
                    <w:lang w:val="en-US"/>
                  </w:rPr>
                </m:ctrlPr>
              </m:sSubPr>
              <m:e>
                <m:r>
                  <w:rPr>
                    <w:rFonts w:ascii="Cambria Math" w:hAnsi="Cambria Math"/>
                    <w:sz w:val="32"/>
                    <w:szCs w:val="32"/>
                  </w:rPr>
                  <m:t>С</m:t>
                </m:r>
              </m:e>
              <m:sub>
                <m:r>
                  <w:rPr>
                    <w:rFonts w:ascii="Cambria Math" w:hAnsi="Cambria Math"/>
                    <w:sz w:val="32"/>
                    <w:szCs w:val="32"/>
                  </w:rPr>
                  <m:t>1</m:t>
                </m:r>
              </m:sub>
            </m:sSub>
            <m:r>
              <w:rPr>
                <w:rFonts w:ascii="Cambria Math" w:hAnsi="Cambria Math"/>
                <w:sz w:val="32"/>
                <w:szCs w:val="32"/>
              </w:rPr>
              <m:t>×</m:t>
            </m:r>
            <m:d>
              <m:dPr>
                <m:ctrlPr>
                  <w:rPr>
                    <w:rFonts w:ascii="Cambria Math" w:hAnsi="Cambria Math"/>
                    <w:i/>
                    <w:sz w:val="32"/>
                    <w:szCs w:val="32"/>
                    <w:lang w:val="en-US"/>
                  </w:rPr>
                </m:ctrlPr>
              </m:dPr>
              <m:e>
                <m:r>
                  <w:rPr>
                    <w:rFonts w:ascii="Cambria Math" w:hAnsi="Cambria Math"/>
                    <w:sz w:val="32"/>
                    <w:szCs w:val="32"/>
                  </w:rPr>
                  <m:t>1-Уч.р</m:t>
                </m:r>
                <m:ctrlPr>
                  <w:rPr>
                    <w:rFonts w:ascii="Cambria Math" w:hAnsi="Cambria Math"/>
                    <w:i/>
                    <w:sz w:val="32"/>
                    <w:szCs w:val="32"/>
                  </w:rPr>
                </m:ctrlPr>
              </m:e>
            </m:d>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2</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3</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4</m:t>
                </m:r>
              </m:sub>
            </m:sSub>
          </m:num>
          <m:den>
            <m:r>
              <w:rPr>
                <w:rFonts w:ascii="Cambria Math" w:hAnsi="Cambria Math"/>
                <w:sz w:val="32"/>
                <w:szCs w:val="32"/>
              </w:rPr>
              <m:t>В</m:t>
            </m:r>
          </m:den>
        </m:f>
      </m:oMath>
      <w:r w:rsidR="003016E4" w:rsidRPr="005D738B">
        <w:rPr>
          <w:sz w:val="28"/>
          <w:szCs w:val="28"/>
        </w:rPr>
        <w:tab/>
        <w:t>, где:</w:t>
      </w:r>
    </w:p>
    <w:p w:rsidR="003016E4" w:rsidRPr="005D738B" w:rsidRDefault="003016E4" w:rsidP="005D738B">
      <w:pPr>
        <w:pStyle w:val="af0"/>
        <w:numPr>
          <w:ilvl w:val="0"/>
          <w:numId w:val="12"/>
        </w:numPr>
        <w:autoSpaceDE w:val="0"/>
        <w:jc w:val="both"/>
        <w:rPr>
          <w:b/>
          <w:bCs/>
          <w:sz w:val="28"/>
          <w:szCs w:val="28"/>
        </w:rPr>
      </w:pPr>
      <w:proofErr w:type="spellStart"/>
      <w:r w:rsidRPr="005D738B">
        <w:rPr>
          <w:b/>
          <w:bCs/>
          <w:sz w:val="28"/>
          <w:szCs w:val="28"/>
        </w:rPr>
        <w:t>ФОТ</w:t>
      </w:r>
      <w:r w:rsidRPr="005D738B">
        <w:rPr>
          <w:b/>
          <w:bCs/>
          <w:sz w:val="28"/>
          <w:szCs w:val="28"/>
          <w:vertAlign w:val="subscript"/>
        </w:rPr>
        <w:t>оо</w:t>
      </w:r>
      <w:proofErr w:type="spellEnd"/>
      <w:r w:rsidRPr="005D738B">
        <w:rPr>
          <w:b/>
          <w:bCs/>
          <w:sz w:val="28"/>
          <w:szCs w:val="28"/>
        </w:rPr>
        <w:t xml:space="preserve"> </w:t>
      </w:r>
      <w:r w:rsidRPr="005D738B">
        <w:rPr>
          <w:sz w:val="28"/>
          <w:szCs w:val="28"/>
        </w:rPr>
        <w:t>– фонд оплаты труда общеобразовательной организации;</w:t>
      </w:r>
    </w:p>
    <w:p w:rsidR="003016E4" w:rsidRPr="005D738B" w:rsidRDefault="003016E4" w:rsidP="005D738B">
      <w:pPr>
        <w:pStyle w:val="af0"/>
        <w:numPr>
          <w:ilvl w:val="0"/>
          <w:numId w:val="12"/>
        </w:numPr>
        <w:autoSpaceDE w:val="0"/>
        <w:jc w:val="both"/>
        <w:rPr>
          <w:b/>
          <w:bCs/>
          <w:sz w:val="28"/>
          <w:szCs w:val="28"/>
        </w:rPr>
      </w:pPr>
      <w:r w:rsidRPr="005D738B">
        <w:rPr>
          <w:b/>
          <w:bCs/>
          <w:sz w:val="28"/>
          <w:szCs w:val="28"/>
        </w:rPr>
        <w:t>С</w:t>
      </w:r>
      <w:proofErr w:type="gramStart"/>
      <w:r w:rsidRPr="005D738B">
        <w:rPr>
          <w:b/>
          <w:bCs/>
          <w:sz w:val="28"/>
          <w:szCs w:val="28"/>
          <w:vertAlign w:val="subscript"/>
        </w:rPr>
        <w:t>1</w:t>
      </w:r>
      <w:proofErr w:type="gramEnd"/>
      <w:r w:rsidRPr="005D738B">
        <w:rPr>
          <w:b/>
          <w:bCs/>
          <w:sz w:val="28"/>
          <w:szCs w:val="28"/>
        </w:rPr>
        <w:t xml:space="preserve"> </w:t>
      </w:r>
      <w:r w:rsidRPr="005D738B">
        <w:rPr>
          <w:sz w:val="28"/>
          <w:szCs w:val="28"/>
        </w:rPr>
        <w:t>– сумма средств для возмещения нормативных затрат, связанных с обеспечением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а также дополнительного образования детей в общеобразовательных организациях из областного бюджета;</w:t>
      </w:r>
    </w:p>
    <w:p w:rsidR="003016E4" w:rsidRPr="005D738B" w:rsidRDefault="003016E4" w:rsidP="005D738B">
      <w:pPr>
        <w:pStyle w:val="af0"/>
        <w:numPr>
          <w:ilvl w:val="0"/>
          <w:numId w:val="12"/>
        </w:numPr>
        <w:autoSpaceDE w:val="0"/>
        <w:jc w:val="both"/>
        <w:rPr>
          <w:sz w:val="28"/>
          <w:szCs w:val="28"/>
        </w:rPr>
      </w:pPr>
      <w:proofErr w:type="spellStart"/>
      <w:r w:rsidRPr="005D738B">
        <w:rPr>
          <w:b/>
          <w:bCs/>
          <w:sz w:val="28"/>
          <w:szCs w:val="28"/>
        </w:rPr>
        <w:t>Уч</w:t>
      </w:r>
      <w:proofErr w:type="gramStart"/>
      <w:r w:rsidRPr="005D738B">
        <w:rPr>
          <w:b/>
          <w:bCs/>
          <w:sz w:val="28"/>
          <w:szCs w:val="28"/>
        </w:rPr>
        <w:t>.р</w:t>
      </w:r>
      <w:proofErr w:type="spellEnd"/>
      <w:proofErr w:type="gramEnd"/>
      <w:r w:rsidRPr="005D738B">
        <w:rPr>
          <w:sz w:val="28"/>
          <w:szCs w:val="28"/>
        </w:rPr>
        <w:t xml:space="preserve"> – доля учебных расходов в нормативе финансового обеспечения реализации общеобразовательных программ;</w:t>
      </w:r>
    </w:p>
    <w:p w:rsidR="003016E4" w:rsidRPr="005D738B" w:rsidRDefault="003016E4" w:rsidP="005D738B">
      <w:pPr>
        <w:pStyle w:val="af0"/>
        <w:numPr>
          <w:ilvl w:val="0"/>
          <w:numId w:val="12"/>
        </w:numPr>
        <w:autoSpaceDE w:val="0"/>
        <w:jc w:val="both"/>
        <w:rPr>
          <w:sz w:val="28"/>
          <w:szCs w:val="28"/>
        </w:rPr>
      </w:pPr>
      <w:r w:rsidRPr="005D738B">
        <w:rPr>
          <w:b/>
          <w:bCs/>
          <w:sz w:val="28"/>
          <w:szCs w:val="28"/>
        </w:rPr>
        <w:t>С</w:t>
      </w:r>
      <w:proofErr w:type="gramStart"/>
      <w:r w:rsidRPr="005D738B">
        <w:rPr>
          <w:b/>
          <w:bCs/>
          <w:sz w:val="28"/>
          <w:szCs w:val="28"/>
          <w:vertAlign w:val="subscript"/>
        </w:rPr>
        <w:t>2</w:t>
      </w:r>
      <w:proofErr w:type="gramEnd"/>
      <w:r w:rsidRPr="005D738B">
        <w:rPr>
          <w:b/>
          <w:bCs/>
          <w:sz w:val="28"/>
          <w:szCs w:val="28"/>
        </w:rPr>
        <w:t xml:space="preserve"> </w:t>
      </w:r>
      <w:r w:rsidRPr="005D738B">
        <w:rPr>
          <w:sz w:val="28"/>
          <w:szCs w:val="28"/>
        </w:rPr>
        <w:t>– сумма внебюджетных средств;</w:t>
      </w:r>
    </w:p>
    <w:p w:rsidR="003016E4" w:rsidRPr="005D738B" w:rsidRDefault="003016E4" w:rsidP="005D738B">
      <w:pPr>
        <w:pStyle w:val="af0"/>
        <w:numPr>
          <w:ilvl w:val="0"/>
          <w:numId w:val="12"/>
        </w:numPr>
        <w:autoSpaceDE w:val="0"/>
        <w:jc w:val="both"/>
        <w:rPr>
          <w:sz w:val="28"/>
          <w:szCs w:val="28"/>
        </w:rPr>
      </w:pPr>
      <w:r w:rsidRPr="005D738B">
        <w:rPr>
          <w:b/>
          <w:sz w:val="28"/>
          <w:szCs w:val="28"/>
        </w:rPr>
        <w:t>С</w:t>
      </w:r>
      <w:r w:rsidRPr="005D738B">
        <w:rPr>
          <w:b/>
          <w:sz w:val="28"/>
          <w:szCs w:val="28"/>
          <w:vertAlign w:val="subscript"/>
        </w:rPr>
        <w:t>3</w:t>
      </w:r>
      <w:r w:rsidRPr="005D738B">
        <w:rPr>
          <w:sz w:val="28"/>
          <w:szCs w:val="28"/>
        </w:rPr>
        <w:t xml:space="preserve"> – сумма сре</w:t>
      </w:r>
      <w:proofErr w:type="gramStart"/>
      <w:r w:rsidRPr="005D738B">
        <w:rPr>
          <w:sz w:val="28"/>
          <w:szCs w:val="28"/>
        </w:rPr>
        <w:t>дств дл</w:t>
      </w:r>
      <w:proofErr w:type="gramEnd"/>
      <w:r w:rsidRPr="005D738B">
        <w:rPr>
          <w:sz w:val="28"/>
          <w:szCs w:val="28"/>
        </w:rPr>
        <w:t>я возмещения нормативных затрат на обеспечение муниципальных услуг и работ из муниципального бюджета;</w:t>
      </w:r>
    </w:p>
    <w:p w:rsidR="003016E4" w:rsidRPr="005D738B" w:rsidRDefault="003016E4" w:rsidP="005D738B">
      <w:pPr>
        <w:pStyle w:val="af0"/>
        <w:numPr>
          <w:ilvl w:val="0"/>
          <w:numId w:val="12"/>
        </w:numPr>
        <w:autoSpaceDE w:val="0"/>
        <w:jc w:val="both"/>
        <w:rPr>
          <w:bCs/>
          <w:sz w:val="28"/>
          <w:szCs w:val="28"/>
        </w:rPr>
      </w:pPr>
      <w:r w:rsidRPr="005D738B">
        <w:rPr>
          <w:b/>
          <w:sz w:val="28"/>
          <w:szCs w:val="28"/>
        </w:rPr>
        <w:t>С</w:t>
      </w:r>
      <w:proofErr w:type="gramStart"/>
      <w:r w:rsidRPr="005D738B">
        <w:rPr>
          <w:b/>
          <w:sz w:val="28"/>
          <w:szCs w:val="28"/>
          <w:vertAlign w:val="subscript"/>
        </w:rPr>
        <w:t>4</w:t>
      </w:r>
      <w:proofErr w:type="gramEnd"/>
      <w:r w:rsidRPr="005D738B">
        <w:rPr>
          <w:b/>
          <w:sz w:val="28"/>
          <w:szCs w:val="28"/>
        </w:rPr>
        <w:t xml:space="preserve"> – </w:t>
      </w:r>
      <w:r w:rsidRPr="005D738B">
        <w:rPr>
          <w:sz w:val="28"/>
          <w:szCs w:val="28"/>
        </w:rPr>
        <w:t>сумма средств из федерального бюджета;</w:t>
      </w:r>
    </w:p>
    <w:p w:rsidR="003016E4" w:rsidRPr="005D738B" w:rsidRDefault="003016E4" w:rsidP="00E46761">
      <w:pPr>
        <w:pStyle w:val="af0"/>
        <w:numPr>
          <w:ilvl w:val="0"/>
          <w:numId w:val="12"/>
        </w:numPr>
        <w:autoSpaceDE w:val="0"/>
        <w:ind w:left="0"/>
        <w:jc w:val="both"/>
        <w:rPr>
          <w:sz w:val="28"/>
          <w:szCs w:val="28"/>
        </w:rPr>
      </w:pPr>
      <w:r w:rsidRPr="005D738B">
        <w:rPr>
          <w:b/>
          <w:bCs/>
          <w:sz w:val="28"/>
          <w:szCs w:val="28"/>
        </w:rPr>
        <w:t>В</w:t>
      </w:r>
      <w:r w:rsidRPr="005D738B">
        <w:rPr>
          <w:sz w:val="28"/>
          <w:szCs w:val="28"/>
        </w:rPr>
        <w:t xml:space="preserve"> - коэффициент увеличения фонда оплаты труда, связанного с уплатой страховых взносов на обязательное пенсионное страхование, обязательное </w:t>
      </w:r>
      <w:r w:rsidRPr="005D738B">
        <w:rPr>
          <w:sz w:val="28"/>
          <w:szCs w:val="28"/>
        </w:rPr>
        <w:lastRenderedPageBreak/>
        <w:t>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200FC9" w:rsidRPr="005D738B" w:rsidRDefault="00200FC9" w:rsidP="005D738B">
      <w:pPr>
        <w:pStyle w:val="af0"/>
        <w:numPr>
          <w:ilvl w:val="0"/>
          <w:numId w:val="12"/>
        </w:numPr>
        <w:autoSpaceDE w:val="0"/>
        <w:jc w:val="both"/>
        <w:rPr>
          <w:sz w:val="28"/>
          <w:szCs w:val="28"/>
        </w:rPr>
      </w:pPr>
    </w:p>
    <w:p w:rsidR="00930C0E" w:rsidRPr="005D738B" w:rsidRDefault="00930C0E" w:rsidP="005D738B">
      <w:pPr>
        <w:pStyle w:val="1"/>
        <w:numPr>
          <w:ilvl w:val="0"/>
          <w:numId w:val="12"/>
        </w:numPr>
        <w:spacing w:line="240" w:lineRule="auto"/>
        <w:rPr>
          <w:rFonts w:ascii="Times New Roman" w:hAnsi="Times New Roman" w:cs="Times New Roman"/>
          <w:sz w:val="28"/>
          <w:szCs w:val="28"/>
        </w:rPr>
      </w:pPr>
      <w:r w:rsidRPr="005D738B">
        <w:rPr>
          <w:rFonts w:ascii="Times New Roman" w:hAnsi="Times New Roman" w:cs="Times New Roman"/>
          <w:sz w:val="28"/>
          <w:szCs w:val="28"/>
        </w:rPr>
        <w:t xml:space="preserve">4. Распределение фонда оплаты труда </w:t>
      </w:r>
    </w:p>
    <w:p w:rsidR="00930C0E" w:rsidRPr="005D738B" w:rsidRDefault="00930C0E" w:rsidP="005D738B">
      <w:pPr>
        <w:rPr>
          <w:sz w:val="28"/>
          <w:szCs w:val="28"/>
        </w:rPr>
      </w:pPr>
    </w:p>
    <w:p w:rsidR="00200FC9" w:rsidRPr="005D738B" w:rsidRDefault="00200FC9" w:rsidP="005D738B">
      <w:pPr>
        <w:pStyle w:val="formattexttopleveltext"/>
        <w:numPr>
          <w:ilvl w:val="0"/>
          <w:numId w:val="12"/>
        </w:numPr>
        <w:spacing w:before="0" w:beforeAutospacing="0" w:after="0" w:afterAutospacing="0"/>
        <w:ind w:left="0" w:firstLine="567"/>
        <w:jc w:val="both"/>
        <w:rPr>
          <w:rFonts w:ascii="Times New Roman" w:hAnsi="Times New Roman" w:cs="Times New Roman"/>
          <w:sz w:val="28"/>
          <w:szCs w:val="28"/>
        </w:rPr>
      </w:pPr>
      <w:r w:rsidRPr="005D738B">
        <w:rPr>
          <w:rFonts w:ascii="Times New Roman" w:hAnsi="Times New Roman" w:cs="Times New Roman"/>
          <w:sz w:val="28"/>
          <w:szCs w:val="28"/>
        </w:rPr>
        <w:t>4.1. Фонд оплаты труда общеобразовательной организации состоит из базовой части (</w:t>
      </w:r>
      <w:proofErr w:type="spellStart"/>
      <w:r w:rsidRPr="005D738B">
        <w:rPr>
          <w:rFonts w:ascii="Times New Roman" w:hAnsi="Times New Roman" w:cs="Times New Roman"/>
          <w:sz w:val="28"/>
          <w:szCs w:val="28"/>
        </w:rPr>
        <w:t>ФОТ</w:t>
      </w:r>
      <w:r w:rsidRPr="005D738B">
        <w:rPr>
          <w:rFonts w:ascii="Times New Roman" w:hAnsi="Times New Roman" w:cs="Times New Roman"/>
          <w:sz w:val="28"/>
          <w:szCs w:val="28"/>
          <w:vertAlign w:val="subscript"/>
        </w:rPr>
        <w:t>б</w:t>
      </w:r>
      <w:proofErr w:type="spellEnd"/>
      <w:r w:rsidRPr="005D738B">
        <w:rPr>
          <w:rFonts w:ascii="Times New Roman" w:hAnsi="Times New Roman" w:cs="Times New Roman"/>
          <w:sz w:val="28"/>
          <w:szCs w:val="28"/>
        </w:rPr>
        <w:t>) и стимулирующей части (</w:t>
      </w:r>
      <w:proofErr w:type="spellStart"/>
      <w:r w:rsidRPr="005D738B">
        <w:rPr>
          <w:rFonts w:ascii="Times New Roman" w:hAnsi="Times New Roman" w:cs="Times New Roman"/>
          <w:sz w:val="28"/>
          <w:szCs w:val="28"/>
        </w:rPr>
        <w:t>ФОТ</w:t>
      </w:r>
      <w:r w:rsidRPr="005D738B">
        <w:rPr>
          <w:rFonts w:ascii="Times New Roman" w:hAnsi="Times New Roman" w:cs="Times New Roman"/>
          <w:sz w:val="28"/>
          <w:szCs w:val="28"/>
          <w:vertAlign w:val="subscript"/>
        </w:rPr>
        <w:t>ст</w:t>
      </w:r>
      <w:proofErr w:type="spellEnd"/>
      <w:r w:rsidRPr="005D738B">
        <w:rPr>
          <w:rFonts w:ascii="Times New Roman" w:hAnsi="Times New Roman" w:cs="Times New Roman"/>
          <w:sz w:val="28"/>
          <w:szCs w:val="28"/>
        </w:rPr>
        <w:t>).</w:t>
      </w:r>
    </w:p>
    <w:p w:rsidR="00200FC9" w:rsidRPr="005D738B" w:rsidRDefault="00200FC9" w:rsidP="005D738B">
      <w:pPr>
        <w:pStyle w:val="formattexttopleveltext"/>
        <w:numPr>
          <w:ilvl w:val="0"/>
          <w:numId w:val="12"/>
        </w:numPr>
        <w:spacing w:before="0" w:beforeAutospacing="0" w:after="0" w:afterAutospacing="0"/>
        <w:ind w:left="0" w:firstLine="567"/>
        <w:jc w:val="both"/>
        <w:rPr>
          <w:rFonts w:ascii="Times New Roman" w:hAnsi="Times New Roman" w:cs="Times New Roman"/>
          <w:sz w:val="28"/>
          <w:szCs w:val="28"/>
        </w:rPr>
      </w:pPr>
      <w:r w:rsidRPr="005D738B">
        <w:rPr>
          <w:rFonts w:ascii="Times New Roman" w:hAnsi="Times New Roman" w:cs="Times New Roman"/>
          <w:sz w:val="28"/>
          <w:szCs w:val="28"/>
        </w:rPr>
        <w:t xml:space="preserve">4.2. </w:t>
      </w:r>
      <w:proofErr w:type="spellStart"/>
      <w:r w:rsidRPr="005D738B">
        <w:rPr>
          <w:rFonts w:ascii="Times New Roman" w:hAnsi="Times New Roman" w:cs="Times New Roman"/>
          <w:sz w:val="28"/>
          <w:szCs w:val="28"/>
        </w:rPr>
        <w:t>ФОТ</w:t>
      </w:r>
      <w:r w:rsidRPr="005D738B">
        <w:rPr>
          <w:rFonts w:ascii="Times New Roman" w:hAnsi="Times New Roman" w:cs="Times New Roman"/>
          <w:sz w:val="28"/>
          <w:szCs w:val="28"/>
          <w:vertAlign w:val="subscript"/>
        </w:rPr>
        <w:t>б</w:t>
      </w:r>
      <w:proofErr w:type="spellEnd"/>
      <w:r w:rsidRPr="005D738B">
        <w:rPr>
          <w:rFonts w:ascii="Times New Roman" w:hAnsi="Times New Roman" w:cs="Times New Roman"/>
          <w:sz w:val="28"/>
          <w:szCs w:val="28"/>
        </w:rPr>
        <w:t xml:space="preserve"> обеспечивает гарантированную заработную плату руководителей (руководитель общеобразовательной организации, руководитель структурного подразделения, заместители руководителя и др.), педагогического (учителя, воспитатели, педагоги-психологи, психологи, социальные педагоги, педагоги дополнительного образования и др.) и прочего персонала общеобразовательной организации, включая компенсационные выплаты. </w:t>
      </w:r>
    </w:p>
    <w:p w:rsidR="00200FC9" w:rsidRPr="005D738B" w:rsidRDefault="00200FC9" w:rsidP="005D738B">
      <w:pPr>
        <w:pStyle w:val="formattexttopleveltext"/>
        <w:numPr>
          <w:ilvl w:val="0"/>
          <w:numId w:val="12"/>
        </w:numPr>
        <w:spacing w:before="0" w:beforeAutospacing="0" w:after="0" w:afterAutospacing="0"/>
        <w:ind w:left="0" w:firstLine="567"/>
        <w:jc w:val="both"/>
        <w:rPr>
          <w:rFonts w:ascii="Times New Roman" w:hAnsi="Times New Roman" w:cs="Times New Roman"/>
          <w:sz w:val="28"/>
          <w:szCs w:val="28"/>
        </w:rPr>
      </w:pPr>
      <w:r w:rsidRPr="005D738B">
        <w:rPr>
          <w:rFonts w:ascii="Times New Roman" w:hAnsi="Times New Roman" w:cs="Times New Roman"/>
          <w:sz w:val="28"/>
          <w:szCs w:val="28"/>
        </w:rPr>
        <w:t>4.3. Руководитель на о</w:t>
      </w:r>
      <w:r w:rsidR="00886F01">
        <w:rPr>
          <w:rFonts w:ascii="Times New Roman" w:hAnsi="Times New Roman" w:cs="Times New Roman"/>
          <w:sz w:val="28"/>
          <w:szCs w:val="28"/>
        </w:rPr>
        <w:t>снове рекомендаций (Приложение 3</w:t>
      </w:r>
      <w:r w:rsidRPr="005D738B">
        <w:rPr>
          <w:rFonts w:ascii="Times New Roman" w:hAnsi="Times New Roman" w:cs="Times New Roman"/>
          <w:sz w:val="28"/>
          <w:szCs w:val="28"/>
        </w:rPr>
        <w:t xml:space="preserve"> к положению) </w:t>
      </w:r>
      <w:proofErr w:type="gramStart"/>
      <w:r w:rsidRPr="005D738B">
        <w:rPr>
          <w:rFonts w:ascii="Times New Roman" w:hAnsi="Times New Roman" w:cs="Times New Roman"/>
          <w:sz w:val="28"/>
          <w:szCs w:val="28"/>
        </w:rPr>
        <w:t>формирует и утверждает</w:t>
      </w:r>
      <w:proofErr w:type="gramEnd"/>
      <w:r w:rsidRPr="005D738B">
        <w:rPr>
          <w:rFonts w:ascii="Times New Roman" w:hAnsi="Times New Roman" w:cs="Times New Roman"/>
          <w:sz w:val="28"/>
          <w:szCs w:val="28"/>
        </w:rPr>
        <w:t xml:space="preserve"> штатное расписание общеобразовательной организации в пределах ФОТ с учётом следующих условий:</w:t>
      </w:r>
    </w:p>
    <w:p w:rsidR="00200FC9" w:rsidRPr="005D738B" w:rsidRDefault="00200FC9" w:rsidP="005D738B">
      <w:pPr>
        <w:pStyle w:val="af0"/>
        <w:numPr>
          <w:ilvl w:val="0"/>
          <w:numId w:val="12"/>
        </w:numPr>
        <w:ind w:left="0" w:firstLine="567"/>
        <w:jc w:val="both"/>
        <w:rPr>
          <w:sz w:val="28"/>
          <w:szCs w:val="28"/>
        </w:rPr>
      </w:pPr>
      <w:r w:rsidRPr="005D738B">
        <w:rPr>
          <w:sz w:val="28"/>
          <w:szCs w:val="28"/>
        </w:rPr>
        <w:t xml:space="preserve">1) Доля ФОТ административно-управленческого персонала не должна превышать 10% </w:t>
      </w:r>
      <w:r w:rsidRPr="005D738B">
        <w:rPr>
          <w:rStyle w:val="af"/>
          <w:sz w:val="28"/>
          <w:szCs w:val="28"/>
        </w:rPr>
        <w:footnoteReference w:id="1"/>
      </w:r>
      <w:r w:rsidRPr="005D738B">
        <w:rPr>
          <w:sz w:val="28"/>
          <w:szCs w:val="28"/>
        </w:rPr>
        <w:t>, при этом доля фонда оплаты труда руководителя не должна превышать 8 %</w:t>
      </w:r>
      <w:r w:rsidRPr="005D738B">
        <w:rPr>
          <w:rStyle w:val="af"/>
          <w:sz w:val="28"/>
          <w:szCs w:val="28"/>
        </w:rPr>
        <w:footnoteReference w:id="2"/>
      </w:r>
      <w:r w:rsidRPr="005D738B">
        <w:rPr>
          <w:sz w:val="28"/>
          <w:szCs w:val="28"/>
        </w:rPr>
        <w:t xml:space="preserve"> от общего фонда оплаты труда общеобразовательной организации, за исключением общеобразовательных организаций, отнесенных </w:t>
      </w:r>
      <w:proofErr w:type="gramStart"/>
      <w:r w:rsidRPr="005D738B">
        <w:rPr>
          <w:sz w:val="28"/>
          <w:szCs w:val="28"/>
        </w:rPr>
        <w:t>к</w:t>
      </w:r>
      <w:proofErr w:type="gramEnd"/>
      <w:r w:rsidRPr="005D738B">
        <w:rPr>
          <w:sz w:val="28"/>
          <w:szCs w:val="28"/>
        </w:rPr>
        <w:t xml:space="preserve"> малокомплектным. Для вышеуказанных общеобразовательных организаций доля фонда оплаты труда руководителя может составлять до 10% от общего фонда оплаты труда общеобразовательной организации.</w:t>
      </w:r>
    </w:p>
    <w:p w:rsidR="00200FC9" w:rsidRPr="005D738B" w:rsidRDefault="00200FC9" w:rsidP="005D738B">
      <w:pPr>
        <w:pStyle w:val="formattexttopleveltext"/>
        <w:numPr>
          <w:ilvl w:val="0"/>
          <w:numId w:val="12"/>
        </w:numPr>
        <w:spacing w:before="0" w:beforeAutospacing="0" w:after="0" w:afterAutospacing="0"/>
        <w:ind w:left="0" w:firstLine="426"/>
        <w:jc w:val="both"/>
        <w:rPr>
          <w:rFonts w:ascii="Times New Roman" w:hAnsi="Times New Roman" w:cs="Times New Roman"/>
          <w:sz w:val="28"/>
          <w:szCs w:val="28"/>
        </w:rPr>
      </w:pPr>
      <w:r w:rsidRPr="005D738B">
        <w:rPr>
          <w:rFonts w:ascii="Times New Roman" w:hAnsi="Times New Roman" w:cs="Times New Roman"/>
          <w:sz w:val="28"/>
          <w:szCs w:val="28"/>
        </w:rPr>
        <w:t xml:space="preserve">При этом доля фонда стимулирующих выплат должна составлять </w:t>
      </w:r>
      <w:r w:rsidR="00CB3876" w:rsidRPr="005D738B">
        <w:rPr>
          <w:rFonts w:ascii="Times New Roman" w:hAnsi="Times New Roman" w:cs="Times New Roman"/>
          <w:sz w:val="28"/>
          <w:szCs w:val="28"/>
        </w:rPr>
        <w:t xml:space="preserve">не менее </w:t>
      </w:r>
      <w:r w:rsidRPr="005D738B">
        <w:rPr>
          <w:rFonts w:ascii="Times New Roman" w:hAnsi="Times New Roman" w:cs="Times New Roman"/>
          <w:sz w:val="28"/>
          <w:szCs w:val="28"/>
        </w:rPr>
        <w:t>30% от фонда оплаты труда административно-управленческого персонала.</w:t>
      </w:r>
    </w:p>
    <w:p w:rsidR="00200FC9" w:rsidRPr="005D738B" w:rsidRDefault="00200FC9" w:rsidP="005D738B">
      <w:pPr>
        <w:pStyle w:val="formattexttopleveltext"/>
        <w:numPr>
          <w:ilvl w:val="0"/>
          <w:numId w:val="12"/>
        </w:numPr>
        <w:spacing w:before="0" w:beforeAutospacing="0" w:after="0" w:afterAutospacing="0"/>
        <w:ind w:left="0" w:firstLine="426"/>
        <w:jc w:val="both"/>
        <w:rPr>
          <w:rFonts w:ascii="Times New Roman" w:hAnsi="Times New Roman" w:cs="Times New Roman"/>
          <w:sz w:val="28"/>
          <w:szCs w:val="28"/>
        </w:rPr>
      </w:pPr>
      <w:r w:rsidRPr="005D738B">
        <w:rPr>
          <w:rFonts w:ascii="Times New Roman" w:hAnsi="Times New Roman" w:cs="Times New Roman"/>
          <w:sz w:val="28"/>
          <w:szCs w:val="28"/>
        </w:rPr>
        <w:t>2) Доля фонда оплаты труда педагогического персонала может быть установлена в диапазоне от 70 до 75% от общего ФОТ.</w:t>
      </w:r>
    </w:p>
    <w:p w:rsidR="005B05E5" w:rsidRPr="005D738B" w:rsidRDefault="005B05E5" w:rsidP="005D738B">
      <w:pPr>
        <w:pStyle w:val="formattexttopleveltext"/>
        <w:numPr>
          <w:ilvl w:val="0"/>
          <w:numId w:val="12"/>
        </w:numPr>
        <w:spacing w:before="0" w:beforeAutospacing="0" w:after="0" w:afterAutospacing="0"/>
        <w:ind w:left="0" w:firstLine="426"/>
        <w:jc w:val="both"/>
        <w:rPr>
          <w:rFonts w:ascii="Times New Roman" w:hAnsi="Times New Roman" w:cs="Times New Roman"/>
          <w:sz w:val="28"/>
          <w:szCs w:val="28"/>
        </w:rPr>
      </w:pPr>
    </w:p>
    <w:p w:rsidR="005B05E5" w:rsidRPr="005D738B" w:rsidRDefault="005B05E5" w:rsidP="005D738B">
      <w:pPr>
        <w:pStyle w:val="ConsNormal"/>
        <w:widowControl/>
        <w:numPr>
          <w:ilvl w:val="0"/>
          <w:numId w:val="12"/>
        </w:numPr>
        <w:ind w:right="0"/>
        <w:jc w:val="center"/>
        <w:rPr>
          <w:rFonts w:ascii="Times New Roman" w:hAnsi="Times New Roman" w:cs="Times New Roman"/>
          <w:b/>
          <w:bCs/>
          <w:sz w:val="28"/>
          <w:szCs w:val="28"/>
        </w:rPr>
      </w:pPr>
      <w:r w:rsidRPr="005D738B">
        <w:rPr>
          <w:rFonts w:ascii="Times New Roman" w:hAnsi="Times New Roman" w:cs="Times New Roman"/>
          <w:b/>
          <w:bCs/>
          <w:sz w:val="28"/>
          <w:szCs w:val="28"/>
        </w:rPr>
        <w:t>5. Расчет заработной платы работников</w:t>
      </w:r>
    </w:p>
    <w:p w:rsidR="005B05E5" w:rsidRPr="005D738B" w:rsidRDefault="005B05E5" w:rsidP="005D738B">
      <w:pPr>
        <w:pStyle w:val="af0"/>
        <w:rPr>
          <w:b/>
          <w:bCs/>
          <w:sz w:val="28"/>
          <w:szCs w:val="28"/>
        </w:rPr>
      </w:pPr>
    </w:p>
    <w:p w:rsidR="009D27AA" w:rsidRDefault="005B05E5" w:rsidP="009D27AA">
      <w:pPr>
        <w:pStyle w:val="af0"/>
        <w:numPr>
          <w:ilvl w:val="0"/>
          <w:numId w:val="12"/>
        </w:numPr>
        <w:tabs>
          <w:tab w:val="clear" w:pos="0"/>
        </w:tabs>
        <w:ind w:left="0" w:firstLine="426"/>
        <w:jc w:val="both"/>
        <w:rPr>
          <w:sz w:val="28"/>
          <w:szCs w:val="28"/>
        </w:rPr>
      </w:pPr>
      <w:r w:rsidRPr="005D738B">
        <w:rPr>
          <w:sz w:val="28"/>
          <w:szCs w:val="28"/>
        </w:rPr>
        <w:t>Заработная плата работников общеобразовательной организации рассчитывается по следующей формуле:</w:t>
      </w:r>
    </w:p>
    <w:p w:rsidR="00E46761" w:rsidRPr="00E46761" w:rsidRDefault="00E46761" w:rsidP="00E46761">
      <w:pPr>
        <w:pStyle w:val="af0"/>
        <w:rPr>
          <w:sz w:val="28"/>
          <w:szCs w:val="28"/>
        </w:rPr>
      </w:pPr>
    </w:p>
    <w:p w:rsidR="005B05E5" w:rsidRPr="005D738B" w:rsidRDefault="00861A00" w:rsidP="005D738B">
      <w:pPr>
        <w:pStyle w:val="af0"/>
        <w:numPr>
          <w:ilvl w:val="0"/>
          <w:numId w:val="12"/>
        </w:numPr>
        <w:jc w:val="both"/>
        <w:rPr>
          <w:sz w:val="28"/>
          <w:szCs w:val="28"/>
        </w:rPr>
      </w:pPr>
      <w:r w:rsidRPr="005D738B">
        <w:rPr>
          <w:sz w:val="28"/>
          <w:szCs w:val="28"/>
        </w:rPr>
        <w:t xml:space="preserve">      </w:t>
      </w:r>
      <w:proofErr w:type="spellStart"/>
      <w:r w:rsidR="005B05E5" w:rsidRPr="005D738B">
        <w:rPr>
          <w:sz w:val="28"/>
          <w:szCs w:val="28"/>
        </w:rPr>
        <w:t>Зп</w:t>
      </w:r>
      <w:proofErr w:type="spellEnd"/>
      <w:r w:rsidR="005B05E5" w:rsidRPr="005D738B">
        <w:rPr>
          <w:sz w:val="28"/>
          <w:szCs w:val="28"/>
        </w:rPr>
        <w:t>=</w:t>
      </w:r>
      <w:proofErr w:type="spellStart"/>
      <w:r w:rsidR="005B05E5" w:rsidRPr="005D738B">
        <w:rPr>
          <w:sz w:val="28"/>
          <w:szCs w:val="28"/>
        </w:rPr>
        <w:t>Од+К+С</w:t>
      </w:r>
      <w:proofErr w:type="spellEnd"/>
      <w:proofErr w:type="gramStart"/>
      <w:r w:rsidR="005B05E5" w:rsidRPr="005D738B">
        <w:rPr>
          <w:sz w:val="28"/>
          <w:szCs w:val="28"/>
        </w:rPr>
        <w:t xml:space="preserve"> ,</w:t>
      </w:r>
      <w:proofErr w:type="gramEnd"/>
      <w:r w:rsidR="005B05E5" w:rsidRPr="005D738B">
        <w:rPr>
          <w:sz w:val="28"/>
          <w:szCs w:val="28"/>
        </w:rPr>
        <w:t xml:space="preserve"> где:</w:t>
      </w:r>
    </w:p>
    <w:p w:rsidR="005B05E5" w:rsidRPr="005D738B" w:rsidRDefault="00861A00" w:rsidP="005D738B">
      <w:pPr>
        <w:pStyle w:val="af0"/>
        <w:numPr>
          <w:ilvl w:val="0"/>
          <w:numId w:val="12"/>
        </w:numPr>
        <w:jc w:val="both"/>
        <w:rPr>
          <w:b/>
          <w:bCs/>
          <w:sz w:val="28"/>
          <w:szCs w:val="28"/>
        </w:rPr>
      </w:pPr>
      <w:r w:rsidRPr="005D738B">
        <w:rPr>
          <w:b/>
          <w:bCs/>
          <w:sz w:val="28"/>
          <w:szCs w:val="28"/>
        </w:rPr>
        <w:t xml:space="preserve">      </w:t>
      </w:r>
      <w:proofErr w:type="spellStart"/>
      <w:r w:rsidR="005B05E5" w:rsidRPr="005D738B">
        <w:rPr>
          <w:b/>
          <w:bCs/>
          <w:sz w:val="28"/>
          <w:szCs w:val="28"/>
        </w:rPr>
        <w:t>Зп</w:t>
      </w:r>
      <w:proofErr w:type="spellEnd"/>
      <w:r w:rsidR="005B05E5" w:rsidRPr="005D738B">
        <w:rPr>
          <w:sz w:val="28"/>
          <w:szCs w:val="28"/>
        </w:rPr>
        <w:t xml:space="preserve"> – заработная плата;</w:t>
      </w:r>
    </w:p>
    <w:p w:rsidR="005B05E5" w:rsidRPr="005D738B" w:rsidRDefault="00861A00" w:rsidP="005D738B">
      <w:pPr>
        <w:pStyle w:val="af0"/>
        <w:numPr>
          <w:ilvl w:val="0"/>
          <w:numId w:val="12"/>
        </w:numPr>
        <w:jc w:val="both"/>
        <w:rPr>
          <w:b/>
          <w:bCs/>
          <w:sz w:val="28"/>
          <w:szCs w:val="28"/>
        </w:rPr>
      </w:pPr>
      <w:r w:rsidRPr="005D738B">
        <w:rPr>
          <w:b/>
          <w:bCs/>
          <w:sz w:val="28"/>
          <w:szCs w:val="28"/>
        </w:rPr>
        <w:t xml:space="preserve">      </w:t>
      </w:r>
      <w:r w:rsidR="005B05E5" w:rsidRPr="005D738B">
        <w:rPr>
          <w:b/>
          <w:bCs/>
          <w:sz w:val="28"/>
          <w:szCs w:val="28"/>
        </w:rPr>
        <w:t xml:space="preserve">Од </w:t>
      </w:r>
      <w:r w:rsidR="005B05E5" w:rsidRPr="005D738B">
        <w:rPr>
          <w:sz w:val="28"/>
          <w:szCs w:val="28"/>
        </w:rPr>
        <w:t>– оклад (должностной оклад);</w:t>
      </w:r>
    </w:p>
    <w:p w:rsidR="005B05E5" w:rsidRPr="005D738B" w:rsidRDefault="00861A00" w:rsidP="005D738B">
      <w:pPr>
        <w:pStyle w:val="af0"/>
        <w:numPr>
          <w:ilvl w:val="0"/>
          <w:numId w:val="12"/>
        </w:numPr>
        <w:jc w:val="both"/>
        <w:rPr>
          <w:b/>
          <w:bCs/>
          <w:sz w:val="28"/>
          <w:szCs w:val="28"/>
        </w:rPr>
      </w:pPr>
      <w:r w:rsidRPr="005D738B">
        <w:rPr>
          <w:b/>
          <w:bCs/>
          <w:sz w:val="28"/>
          <w:szCs w:val="28"/>
        </w:rPr>
        <w:lastRenderedPageBreak/>
        <w:t xml:space="preserve">      </w:t>
      </w:r>
      <w:proofErr w:type="gramStart"/>
      <w:r w:rsidR="005B05E5" w:rsidRPr="005D738B">
        <w:rPr>
          <w:b/>
          <w:bCs/>
          <w:sz w:val="28"/>
          <w:szCs w:val="28"/>
        </w:rPr>
        <w:t>К</w:t>
      </w:r>
      <w:proofErr w:type="gramEnd"/>
      <w:r w:rsidR="005B05E5" w:rsidRPr="005D738B">
        <w:rPr>
          <w:b/>
          <w:bCs/>
          <w:sz w:val="28"/>
          <w:szCs w:val="28"/>
        </w:rPr>
        <w:t xml:space="preserve"> </w:t>
      </w:r>
      <w:r w:rsidR="005B05E5" w:rsidRPr="005D738B">
        <w:rPr>
          <w:sz w:val="28"/>
          <w:szCs w:val="28"/>
        </w:rPr>
        <w:t>– компенсационные выплаты (см. главу «Выплаты компенсационного характера»);</w:t>
      </w:r>
    </w:p>
    <w:p w:rsidR="005B05E5" w:rsidRPr="005D738B" w:rsidRDefault="005B05E5" w:rsidP="005D738B">
      <w:pPr>
        <w:pStyle w:val="formattexttopleveltext"/>
        <w:tabs>
          <w:tab w:val="left" w:pos="0"/>
        </w:tabs>
        <w:spacing w:before="0" w:beforeAutospacing="0" w:after="0" w:afterAutospacing="0"/>
        <w:ind w:left="432"/>
        <w:jc w:val="both"/>
        <w:rPr>
          <w:rFonts w:ascii="Times New Roman" w:hAnsi="Times New Roman" w:cs="Times New Roman"/>
          <w:sz w:val="28"/>
          <w:szCs w:val="28"/>
        </w:rPr>
      </w:pPr>
      <w:proofErr w:type="gramStart"/>
      <w:r w:rsidRPr="005D738B">
        <w:rPr>
          <w:rFonts w:ascii="Times New Roman" w:hAnsi="Times New Roman" w:cs="Times New Roman"/>
          <w:b/>
          <w:bCs/>
          <w:sz w:val="28"/>
          <w:szCs w:val="28"/>
        </w:rPr>
        <w:t>С</w:t>
      </w:r>
      <w:proofErr w:type="gramEnd"/>
      <w:r w:rsidRPr="005D738B">
        <w:rPr>
          <w:rFonts w:ascii="Times New Roman" w:hAnsi="Times New Roman" w:cs="Times New Roman"/>
          <w:b/>
          <w:bCs/>
          <w:sz w:val="28"/>
          <w:szCs w:val="28"/>
        </w:rPr>
        <w:t xml:space="preserve"> </w:t>
      </w:r>
      <w:r w:rsidRPr="005D738B">
        <w:rPr>
          <w:rFonts w:ascii="Times New Roman" w:hAnsi="Times New Roman" w:cs="Times New Roman"/>
          <w:sz w:val="28"/>
          <w:szCs w:val="28"/>
        </w:rPr>
        <w:t>– стимулирующие выплаты (см. главу «Стимулирующие выплаты»).</w:t>
      </w:r>
    </w:p>
    <w:p w:rsidR="005B05E5" w:rsidRPr="005D738B" w:rsidRDefault="005B05E5"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Месячная заработная плата работника, полностью отработавшего за этот период норму рабочего времени и выполнившего </w:t>
      </w:r>
      <w:hyperlink r:id="rId12" w:anchor="/document/57514433/entry/0" w:history="1">
        <w:r w:rsidRPr="005D738B">
          <w:rPr>
            <w:rFonts w:ascii="Times New Roman" w:hAnsi="Times New Roman"/>
            <w:sz w:val="28"/>
            <w:szCs w:val="28"/>
          </w:rPr>
          <w:t>нормы</w:t>
        </w:r>
      </w:hyperlink>
      <w:r w:rsidRPr="005D738B">
        <w:rPr>
          <w:rFonts w:ascii="Times New Roman" w:hAnsi="Times New Roman" w:cs="Times New Roman"/>
          <w:sz w:val="28"/>
          <w:szCs w:val="28"/>
        </w:rPr>
        <w:t xml:space="preserve"> труда (трудовые обязанности), не может быть ниже минимального </w:t>
      </w:r>
      <w:proofErr w:type="gramStart"/>
      <w:r w:rsidRPr="005D738B">
        <w:rPr>
          <w:rFonts w:ascii="Times New Roman" w:hAnsi="Times New Roman" w:cs="Times New Roman"/>
          <w:sz w:val="28"/>
          <w:szCs w:val="28"/>
        </w:rPr>
        <w:t>размера оплаты труда</w:t>
      </w:r>
      <w:proofErr w:type="gramEnd"/>
      <w:r w:rsidRPr="005D738B">
        <w:rPr>
          <w:rFonts w:ascii="Times New Roman" w:hAnsi="Times New Roman" w:cs="Times New Roman"/>
          <w:sz w:val="28"/>
          <w:szCs w:val="28"/>
        </w:rPr>
        <w:t>.</w:t>
      </w:r>
    </w:p>
    <w:p w:rsidR="009D27AA" w:rsidRPr="009D27AA" w:rsidRDefault="005B05E5" w:rsidP="009D27AA">
      <w:pPr>
        <w:pStyle w:val="formattexttopleveltext"/>
        <w:numPr>
          <w:ilvl w:val="0"/>
          <w:numId w:val="12"/>
        </w:numPr>
        <w:spacing w:before="0" w:beforeAutospacing="0" w:after="0" w:afterAutospacing="0"/>
        <w:ind w:left="0" w:firstLine="426"/>
        <w:jc w:val="both"/>
        <w:rPr>
          <w:rFonts w:ascii="Times New Roman" w:hAnsi="Times New Roman" w:cs="Times New Roman"/>
          <w:sz w:val="28"/>
          <w:szCs w:val="28"/>
        </w:rPr>
      </w:pPr>
      <w:r w:rsidRPr="005D738B">
        <w:rPr>
          <w:rFonts w:ascii="Times New Roman" w:hAnsi="Times New Roman" w:cs="Times New Roman"/>
          <w:sz w:val="28"/>
          <w:szCs w:val="28"/>
        </w:rPr>
        <w:t>Расчет заработной платы педагогических работников производится по следующей формуле:</w:t>
      </w:r>
    </w:p>
    <w:p w:rsidR="005B05E5" w:rsidRPr="005D738B" w:rsidRDefault="00494271" w:rsidP="005D738B">
      <w:pPr>
        <w:pStyle w:val="formattexttopleveltext"/>
        <w:numPr>
          <w:ilvl w:val="0"/>
          <w:numId w:val="12"/>
        </w:numPr>
        <w:spacing w:before="0" w:beforeAutospacing="0" w:after="0" w:afterAutospacing="0"/>
        <w:ind w:hanging="6"/>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ЗП</m:t>
            </m:r>
          </m:e>
          <m:sub>
            <m:r>
              <w:rPr>
                <w:rFonts w:ascii="Cambria Math" w:hAnsi="Cambria Math" w:cs="Times New Roman"/>
                <w:sz w:val="28"/>
                <w:szCs w:val="28"/>
              </w:rPr>
              <m:t>уч</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Од</m:t>
            </m:r>
          </m:num>
          <m:den>
            <m:r>
              <w:rPr>
                <w:rFonts w:ascii="Cambria Math" w:hAnsi="Cambria Math" w:cs="Times New Roman"/>
                <w:sz w:val="28"/>
                <w:szCs w:val="28"/>
              </w:rPr>
              <m:t>нч</m:t>
            </m:r>
          </m:den>
        </m:f>
        <m:r>
          <w:rPr>
            <w:rFonts w:ascii="Cambria Math" w:hAnsi="Cambria Math" w:cs="Times New Roman"/>
            <w:sz w:val="28"/>
            <w:szCs w:val="28"/>
          </w:rPr>
          <m:t>×фч+К+С</m:t>
        </m:r>
      </m:oMath>
      <w:r w:rsidR="005B05E5" w:rsidRPr="005D738B">
        <w:rPr>
          <w:rFonts w:ascii="Times New Roman" w:hAnsi="Times New Roman" w:cs="Times New Roman"/>
          <w:sz w:val="28"/>
          <w:szCs w:val="28"/>
        </w:rPr>
        <w:t>, где</w:t>
      </w:r>
    </w:p>
    <w:p w:rsidR="005B05E5" w:rsidRPr="005D738B" w:rsidRDefault="005B05E5"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О</w:t>
      </w:r>
      <w:r w:rsidR="00E46761">
        <w:rPr>
          <w:rFonts w:ascii="Times New Roman" w:hAnsi="Times New Roman" w:cs="Times New Roman"/>
          <w:sz w:val="28"/>
          <w:szCs w:val="28"/>
        </w:rPr>
        <w:t xml:space="preserve">д – оклад по ПКГ (Приложение </w:t>
      </w:r>
      <w:r w:rsidR="00682333">
        <w:rPr>
          <w:rFonts w:ascii="Times New Roman" w:hAnsi="Times New Roman" w:cs="Times New Roman"/>
          <w:sz w:val="28"/>
          <w:szCs w:val="28"/>
        </w:rPr>
        <w:t xml:space="preserve"> 4</w:t>
      </w:r>
      <w:r w:rsidR="00F21E22">
        <w:rPr>
          <w:rFonts w:ascii="Times New Roman" w:hAnsi="Times New Roman" w:cs="Times New Roman"/>
          <w:sz w:val="28"/>
          <w:szCs w:val="28"/>
        </w:rPr>
        <w:t xml:space="preserve"> к Положению</w:t>
      </w:r>
      <w:r w:rsidRPr="005D738B">
        <w:rPr>
          <w:rFonts w:ascii="Times New Roman" w:hAnsi="Times New Roman" w:cs="Times New Roman"/>
          <w:sz w:val="28"/>
          <w:szCs w:val="28"/>
        </w:rPr>
        <w:t>);</w:t>
      </w:r>
    </w:p>
    <w:p w:rsidR="005B05E5" w:rsidRPr="005D738B" w:rsidRDefault="005B05E5"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5D738B">
        <w:rPr>
          <w:rFonts w:ascii="Times New Roman" w:hAnsi="Times New Roman" w:cs="Times New Roman"/>
          <w:sz w:val="28"/>
          <w:szCs w:val="28"/>
        </w:rPr>
        <w:t>фч</w:t>
      </w:r>
      <w:proofErr w:type="spellEnd"/>
      <w:r w:rsidRPr="005D738B">
        <w:rPr>
          <w:rFonts w:ascii="Times New Roman" w:hAnsi="Times New Roman" w:cs="Times New Roman"/>
          <w:sz w:val="28"/>
          <w:szCs w:val="28"/>
        </w:rPr>
        <w:t xml:space="preserve"> - количество часов по фактической педагогической нагрузке;</w:t>
      </w:r>
    </w:p>
    <w:p w:rsidR="005B05E5" w:rsidRPr="005D738B" w:rsidRDefault="005B05E5"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5D738B">
        <w:rPr>
          <w:rFonts w:ascii="Times New Roman" w:hAnsi="Times New Roman" w:cs="Times New Roman"/>
          <w:sz w:val="28"/>
          <w:szCs w:val="28"/>
        </w:rPr>
        <w:t>нч</w:t>
      </w:r>
      <w:proofErr w:type="spellEnd"/>
      <w:r w:rsidRPr="005D738B">
        <w:rPr>
          <w:rFonts w:ascii="Times New Roman" w:hAnsi="Times New Roman" w:cs="Times New Roman"/>
          <w:sz w:val="28"/>
          <w:szCs w:val="28"/>
        </w:rPr>
        <w:t xml:space="preserve"> - норма часов рабочего времен</w:t>
      </w:r>
      <w:proofErr w:type="gramStart"/>
      <w:r w:rsidRPr="005D738B">
        <w:rPr>
          <w:rFonts w:ascii="Times New Roman" w:hAnsi="Times New Roman" w:cs="Times New Roman"/>
          <w:sz w:val="28"/>
          <w:szCs w:val="28"/>
        </w:rPr>
        <w:t>и-</w:t>
      </w:r>
      <w:proofErr w:type="gramEnd"/>
      <w:r w:rsidRPr="005D738B">
        <w:rPr>
          <w:rFonts w:ascii="Times New Roman" w:hAnsi="Times New Roman" w:cs="Times New Roman"/>
          <w:sz w:val="28"/>
          <w:szCs w:val="28"/>
        </w:rPr>
        <w:t xml:space="preserve"> согласно продолжительности рабочего времени (нормы часов педагогической работы за ставку заработной платы) педагогических работников, установленной нормативно-правовыми актами.</w:t>
      </w:r>
    </w:p>
    <w:p w:rsidR="005B05E5" w:rsidRPr="005D738B" w:rsidRDefault="005B05E5"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gramStart"/>
      <w:r w:rsidRPr="005D738B">
        <w:rPr>
          <w:rFonts w:ascii="Times New Roman" w:hAnsi="Times New Roman" w:cs="Times New Roman"/>
          <w:sz w:val="28"/>
          <w:szCs w:val="28"/>
        </w:rPr>
        <w:t>К</w:t>
      </w:r>
      <w:proofErr w:type="gramEnd"/>
      <w:r w:rsidRPr="005D738B">
        <w:rPr>
          <w:rFonts w:ascii="Times New Roman" w:hAnsi="Times New Roman" w:cs="Times New Roman"/>
          <w:sz w:val="28"/>
          <w:szCs w:val="28"/>
        </w:rPr>
        <w:t xml:space="preserve"> – компенсационные выплаты (см. главу «Выплаты компенсационного характера»);</w:t>
      </w:r>
    </w:p>
    <w:p w:rsidR="005B05E5" w:rsidRPr="005D738B" w:rsidRDefault="005B05E5"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gramStart"/>
      <w:r w:rsidRPr="005D738B">
        <w:rPr>
          <w:rFonts w:ascii="Times New Roman" w:hAnsi="Times New Roman" w:cs="Times New Roman"/>
          <w:sz w:val="28"/>
          <w:szCs w:val="28"/>
        </w:rPr>
        <w:t>С</w:t>
      </w:r>
      <w:proofErr w:type="gramEnd"/>
      <w:r w:rsidRPr="005D738B">
        <w:rPr>
          <w:rFonts w:ascii="Times New Roman" w:hAnsi="Times New Roman" w:cs="Times New Roman"/>
          <w:sz w:val="28"/>
          <w:szCs w:val="28"/>
        </w:rPr>
        <w:t xml:space="preserve"> – стимулирующие выплаты (см. главу «Стимулирующие выплаты»).</w:t>
      </w:r>
    </w:p>
    <w:p w:rsidR="005B05E5" w:rsidRPr="005D738B" w:rsidRDefault="005B05E5"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Расчет заработной платы педагогических работников осуществляется в тарификационных списках (Приложение 1</w:t>
      </w:r>
      <w:r w:rsidR="00F21E22">
        <w:rPr>
          <w:rFonts w:ascii="Times New Roman" w:hAnsi="Times New Roman" w:cs="Times New Roman"/>
          <w:sz w:val="28"/>
          <w:szCs w:val="28"/>
        </w:rPr>
        <w:t xml:space="preserve"> к Положению</w:t>
      </w:r>
      <w:r w:rsidRPr="005D738B">
        <w:rPr>
          <w:rFonts w:ascii="Times New Roman" w:hAnsi="Times New Roman" w:cs="Times New Roman"/>
          <w:sz w:val="28"/>
          <w:szCs w:val="28"/>
        </w:rPr>
        <w:t>), формируемых ежегодно на начало учебного года в соответствии с утвержденным учебным планом.</w:t>
      </w:r>
    </w:p>
    <w:p w:rsidR="005B05E5" w:rsidRPr="005D738B" w:rsidRDefault="005B05E5"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В тарификационный список вносятся изменения в следующих случаях:</w:t>
      </w:r>
    </w:p>
    <w:p w:rsidR="005B05E5" w:rsidRPr="005D738B" w:rsidRDefault="005B05E5"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 xml:space="preserve">- изменение педагогической нагрузки в связи с изменениями в учебном плане, плане внеурочной деятельности, плане </w:t>
      </w:r>
      <w:proofErr w:type="gramStart"/>
      <w:r w:rsidRPr="005D738B">
        <w:rPr>
          <w:rFonts w:ascii="Times New Roman" w:hAnsi="Times New Roman" w:cs="Times New Roman"/>
          <w:sz w:val="28"/>
          <w:szCs w:val="28"/>
        </w:rPr>
        <w:t>дополнительного</w:t>
      </w:r>
      <w:proofErr w:type="gramEnd"/>
      <w:r w:rsidRPr="005D738B">
        <w:rPr>
          <w:rFonts w:ascii="Times New Roman" w:hAnsi="Times New Roman" w:cs="Times New Roman"/>
          <w:sz w:val="28"/>
          <w:szCs w:val="28"/>
        </w:rPr>
        <w:t xml:space="preserve"> образования;</w:t>
      </w:r>
    </w:p>
    <w:p w:rsidR="005B05E5" w:rsidRPr="005D738B" w:rsidRDefault="005B05E5"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 установление квалификационной категории;</w:t>
      </w:r>
    </w:p>
    <w:p w:rsidR="005B05E5" w:rsidRPr="005D738B" w:rsidRDefault="005B05E5"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 изменение оснований выплат компенсационного и стимулирующего характера;</w:t>
      </w:r>
    </w:p>
    <w:p w:rsidR="005B05E5" w:rsidRPr="005D738B" w:rsidRDefault="005B05E5"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 xml:space="preserve">- больничный лист или отсутствие ранее </w:t>
      </w:r>
      <w:proofErr w:type="spellStart"/>
      <w:r w:rsidRPr="005D738B">
        <w:rPr>
          <w:rFonts w:ascii="Times New Roman" w:hAnsi="Times New Roman" w:cs="Times New Roman"/>
          <w:sz w:val="28"/>
          <w:szCs w:val="28"/>
        </w:rPr>
        <w:t>протарифицированного</w:t>
      </w:r>
      <w:proofErr w:type="spellEnd"/>
      <w:r w:rsidRPr="005D738B">
        <w:rPr>
          <w:rFonts w:ascii="Times New Roman" w:hAnsi="Times New Roman" w:cs="Times New Roman"/>
          <w:sz w:val="28"/>
          <w:szCs w:val="28"/>
        </w:rPr>
        <w:t xml:space="preserve"> работника на протяжении более чем </w:t>
      </w:r>
      <w:r w:rsidR="00384068" w:rsidRPr="005D738B">
        <w:rPr>
          <w:rFonts w:ascii="Times New Roman" w:hAnsi="Times New Roman" w:cs="Times New Roman"/>
          <w:sz w:val="28"/>
          <w:szCs w:val="28"/>
        </w:rPr>
        <w:t>2 месяцев.</w:t>
      </w:r>
    </w:p>
    <w:p w:rsidR="005B05E5" w:rsidRPr="005D738B" w:rsidRDefault="005B05E5"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Размер оплаты за фактическую учебную нагрузку учителя рассчитывается по каждому предмету и классу отдельно, полученные значения суммируются.</w:t>
      </w:r>
    </w:p>
    <w:p w:rsidR="005B05E5" w:rsidRPr="005D738B" w:rsidRDefault="005B05E5"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Оплата труда за внеурочную деятельность рассчитывается по должности «учитель».  За реализацию программ дополнительного образования по должности «педагог дополнительного образования» (доплата за квалификационную категорию сохраняется при условии совпадения профиля).</w:t>
      </w:r>
    </w:p>
    <w:p w:rsidR="005B05E5" w:rsidRPr="005D738B" w:rsidRDefault="005B05E5"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5D738B">
        <w:rPr>
          <w:rFonts w:ascii="Times New Roman" w:hAnsi="Times New Roman" w:cs="Times New Roman"/>
          <w:sz w:val="28"/>
          <w:szCs w:val="28"/>
        </w:rPr>
        <w:t xml:space="preserve">Все расчеты в тарификационном списке производятся в целых числах, согласно правилам математического округления. </w:t>
      </w:r>
    </w:p>
    <w:p w:rsidR="007B5F7C" w:rsidRDefault="007B5F7C" w:rsidP="006F2B79">
      <w:pPr>
        <w:pStyle w:val="formattexttopleveltext"/>
        <w:tabs>
          <w:tab w:val="left" w:pos="0"/>
        </w:tabs>
        <w:spacing w:before="0" w:beforeAutospacing="0" w:after="0" w:afterAutospacing="0"/>
        <w:jc w:val="center"/>
        <w:rPr>
          <w:b/>
          <w:sz w:val="28"/>
          <w:szCs w:val="28"/>
        </w:rPr>
      </w:pPr>
    </w:p>
    <w:p w:rsidR="006F2B79" w:rsidRDefault="006F2B79" w:rsidP="006F2B79">
      <w:pPr>
        <w:pStyle w:val="formattexttopleveltext"/>
        <w:tabs>
          <w:tab w:val="left" w:pos="0"/>
        </w:tabs>
        <w:spacing w:before="0" w:beforeAutospacing="0" w:after="0" w:afterAutospacing="0"/>
        <w:jc w:val="center"/>
        <w:rPr>
          <w:b/>
          <w:sz w:val="28"/>
          <w:szCs w:val="28"/>
        </w:rPr>
      </w:pPr>
    </w:p>
    <w:p w:rsidR="006F2B79" w:rsidRDefault="006F2B79" w:rsidP="006F2B79">
      <w:pPr>
        <w:pStyle w:val="formattexttopleveltext"/>
        <w:tabs>
          <w:tab w:val="left" w:pos="0"/>
        </w:tabs>
        <w:spacing w:before="0" w:beforeAutospacing="0" w:after="0" w:afterAutospacing="0"/>
        <w:jc w:val="center"/>
        <w:rPr>
          <w:b/>
          <w:sz w:val="28"/>
          <w:szCs w:val="28"/>
        </w:rPr>
      </w:pPr>
    </w:p>
    <w:p w:rsidR="006F2B79" w:rsidRPr="007B5F7C" w:rsidRDefault="006F2B79" w:rsidP="006F2B79">
      <w:pPr>
        <w:pStyle w:val="formattexttopleveltext"/>
        <w:tabs>
          <w:tab w:val="left" w:pos="0"/>
        </w:tabs>
        <w:spacing w:before="0" w:beforeAutospacing="0" w:after="0" w:afterAutospacing="0"/>
        <w:jc w:val="center"/>
        <w:rPr>
          <w:b/>
          <w:sz w:val="28"/>
          <w:szCs w:val="28"/>
        </w:rPr>
      </w:pPr>
    </w:p>
    <w:p w:rsidR="007B5F7C" w:rsidRPr="006D337F" w:rsidRDefault="00930C0E" w:rsidP="007B5F7C">
      <w:pPr>
        <w:pStyle w:val="formattexttopleveltext"/>
        <w:numPr>
          <w:ilvl w:val="0"/>
          <w:numId w:val="12"/>
        </w:numPr>
        <w:spacing w:before="0" w:beforeAutospacing="0" w:after="0" w:afterAutospacing="0"/>
        <w:jc w:val="center"/>
        <w:rPr>
          <w:b/>
          <w:sz w:val="28"/>
          <w:szCs w:val="28"/>
        </w:rPr>
      </w:pPr>
      <w:r w:rsidRPr="00200A0B">
        <w:rPr>
          <w:rFonts w:ascii="Times New Roman" w:hAnsi="Times New Roman" w:cs="Times New Roman"/>
          <w:b/>
          <w:sz w:val="28"/>
          <w:szCs w:val="28"/>
        </w:rPr>
        <w:lastRenderedPageBreak/>
        <w:t>6. Расчет заработной платы административно-управленческого персонала</w:t>
      </w:r>
    </w:p>
    <w:p w:rsidR="006D337F" w:rsidRDefault="006D337F" w:rsidP="006D337F">
      <w:pPr>
        <w:pStyle w:val="af0"/>
        <w:rPr>
          <w:b/>
          <w:sz w:val="28"/>
          <w:szCs w:val="28"/>
        </w:rPr>
      </w:pPr>
    </w:p>
    <w:p w:rsidR="000F021D" w:rsidRPr="009F3521" w:rsidRDefault="007B5F7C" w:rsidP="000F021D">
      <w:pPr>
        <w:ind w:firstLine="851"/>
        <w:jc w:val="both"/>
        <w:rPr>
          <w:b/>
          <w:bCs/>
          <w:sz w:val="28"/>
          <w:szCs w:val="28"/>
        </w:rPr>
      </w:pPr>
      <w:r>
        <w:rPr>
          <w:sz w:val="28"/>
          <w:szCs w:val="28"/>
        </w:rPr>
        <w:t xml:space="preserve">     </w:t>
      </w:r>
      <w:r w:rsidR="000F021D" w:rsidRPr="009F3521">
        <w:rPr>
          <w:sz w:val="28"/>
          <w:szCs w:val="28"/>
        </w:rPr>
        <w:t>6.1. Заработная плата руководителя формируется из оклада (должностного оклада), стимулирующих выплат (в том числе единовременной материальной помощи при уходе в очередной отпуск) и рассчитывается по следующей формуле:</w:t>
      </w:r>
    </w:p>
    <w:p w:rsidR="000F021D" w:rsidRPr="009F3521" w:rsidRDefault="000F021D" w:rsidP="000F021D">
      <w:pPr>
        <w:ind w:firstLine="851"/>
        <w:jc w:val="both"/>
        <w:rPr>
          <w:b/>
          <w:bCs/>
          <w:sz w:val="28"/>
          <w:szCs w:val="28"/>
        </w:rPr>
      </w:pPr>
      <w:proofErr w:type="spellStart"/>
      <w:r w:rsidRPr="009F3521">
        <w:rPr>
          <w:b/>
          <w:bCs/>
          <w:sz w:val="28"/>
          <w:szCs w:val="28"/>
        </w:rPr>
        <w:t>Зп</w:t>
      </w:r>
      <w:r w:rsidRPr="009F3521">
        <w:rPr>
          <w:b/>
          <w:bCs/>
          <w:sz w:val="28"/>
          <w:szCs w:val="28"/>
          <w:vertAlign w:val="subscript"/>
        </w:rPr>
        <w:t>р</w:t>
      </w:r>
      <w:proofErr w:type="spellEnd"/>
      <w:r w:rsidRPr="009F3521">
        <w:rPr>
          <w:b/>
          <w:bCs/>
          <w:sz w:val="28"/>
          <w:szCs w:val="28"/>
        </w:rPr>
        <w:t xml:space="preserve"> = </w:t>
      </w:r>
      <w:proofErr w:type="spellStart"/>
      <w:r w:rsidRPr="009F3521">
        <w:rPr>
          <w:b/>
          <w:bCs/>
          <w:sz w:val="28"/>
          <w:szCs w:val="28"/>
        </w:rPr>
        <w:t>Од</w:t>
      </w:r>
      <w:r w:rsidRPr="009F3521">
        <w:rPr>
          <w:b/>
          <w:bCs/>
          <w:sz w:val="28"/>
          <w:szCs w:val="28"/>
          <w:vertAlign w:val="subscript"/>
        </w:rPr>
        <w:t>р</w:t>
      </w:r>
      <w:r w:rsidRPr="009F3521">
        <w:rPr>
          <w:b/>
          <w:bCs/>
          <w:sz w:val="28"/>
          <w:szCs w:val="28"/>
        </w:rPr>
        <w:t>+</w:t>
      </w:r>
      <w:proofErr w:type="gramStart"/>
      <w:r w:rsidRPr="009F3521">
        <w:rPr>
          <w:b/>
          <w:bCs/>
          <w:sz w:val="28"/>
          <w:szCs w:val="28"/>
        </w:rPr>
        <w:t>С</w:t>
      </w:r>
      <w:r w:rsidRPr="009F3521">
        <w:rPr>
          <w:b/>
          <w:bCs/>
          <w:sz w:val="28"/>
          <w:szCs w:val="28"/>
          <w:vertAlign w:val="subscript"/>
        </w:rPr>
        <w:t>р</w:t>
      </w:r>
      <w:proofErr w:type="spellEnd"/>
      <w:proofErr w:type="gramEnd"/>
      <w:r w:rsidRPr="009F3521">
        <w:rPr>
          <w:sz w:val="28"/>
          <w:szCs w:val="28"/>
        </w:rPr>
        <w:t>, где:</w:t>
      </w:r>
    </w:p>
    <w:p w:rsidR="000F021D" w:rsidRPr="009F3521" w:rsidRDefault="000F021D" w:rsidP="000F021D">
      <w:pPr>
        <w:ind w:firstLine="851"/>
        <w:jc w:val="both"/>
        <w:rPr>
          <w:b/>
          <w:bCs/>
          <w:sz w:val="28"/>
          <w:szCs w:val="28"/>
        </w:rPr>
      </w:pPr>
      <w:proofErr w:type="spellStart"/>
      <w:r w:rsidRPr="009F3521">
        <w:rPr>
          <w:b/>
          <w:bCs/>
          <w:sz w:val="28"/>
          <w:szCs w:val="28"/>
        </w:rPr>
        <w:t>Зп</w:t>
      </w:r>
      <w:r w:rsidRPr="009F3521">
        <w:rPr>
          <w:b/>
          <w:bCs/>
          <w:sz w:val="28"/>
          <w:szCs w:val="28"/>
          <w:vertAlign w:val="subscript"/>
        </w:rPr>
        <w:t>р</w:t>
      </w:r>
      <w:proofErr w:type="spellEnd"/>
      <w:r w:rsidRPr="009F3521">
        <w:rPr>
          <w:sz w:val="28"/>
          <w:szCs w:val="28"/>
        </w:rPr>
        <w:t xml:space="preserve"> – заработная плата руководителя;</w:t>
      </w:r>
    </w:p>
    <w:p w:rsidR="000F021D" w:rsidRPr="009F3521" w:rsidRDefault="000F021D" w:rsidP="000F021D">
      <w:pPr>
        <w:ind w:firstLine="851"/>
        <w:jc w:val="both"/>
        <w:rPr>
          <w:b/>
          <w:bCs/>
          <w:sz w:val="28"/>
          <w:szCs w:val="28"/>
        </w:rPr>
      </w:pPr>
      <w:r w:rsidRPr="009F3521">
        <w:rPr>
          <w:b/>
          <w:bCs/>
          <w:sz w:val="28"/>
          <w:szCs w:val="28"/>
        </w:rPr>
        <w:t>Од</w:t>
      </w:r>
      <w:r w:rsidRPr="009F3521">
        <w:rPr>
          <w:b/>
          <w:bCs/>
          <w:sz w:val="28"/>
          <w:szCs w:val="28"/>
          <w:vertAlign w:val="subscript"/>
        </w:rPr>
        <w:t>р</w:t>
      </w:r>
      <w:r w:rsidRPr="009F3521">
        <w:rPr>
          <w:sz w:val="28"/>
          <w:szCs w:val="28"/>
        </w:rPr>
        <w:t xml:space="preserve"> – оклад (должностной оклад) руководителя;</w:t>
      </w:r>
    </w:p>
    <w:p w:rsidR="000F021D" w:rsidRPr="009F3521" w:rsidRDefault="000F021D" w:rsidP="000F021D">
      <w:pPr>
        <w:ind w:firstLine="851"/>
        <w:jc w:val="both"/>
        <w:rPr>
          <w:b/>
          <w:bCs/>
          <w:sz w:val="28"/>
          <w:szCs w:val="28"/>
        </w:rPr>
      </w:pPr>
      <w:r w:rsidRPr="009F3521">
        <w:rPr>
          <w:b/>
          <w:bCs/>
          <w:sz w:val="28"/>
          <w:szCs w:val="28"/>
        </w:rPr>
        <w:t>С</w:t>
      </w:r>
      <w:proofErr w:type="gramStart"/>
      <w:r w:rsidRPr="009F3521">
        <w:rPr>
          <w:b/>
          <w:bCs/>
          <w:sz w:val="28"/>
          <w:szCs w:val="28"/>
          <w:vertAlign w:val="subscript"/>
        </w:rPr>
        <w:t>р</w:t>
      </w:r>
      <w:r w:rsidRPr="009F3521">
        <w:rPr>
          <w:sz w:val="28"/>
          <w:szCs w:val="28"/>
        </w:rPr>
        <w:t>–</w:t>
      </w:r>
      <w:proofErr w:type="gramEnd"/>
      <w:r w:rsidRPr="009F3521">
        <w:rPr>
          <w:sz w:val="28"/>
          <w:szCs w:val="28"/>
        </w:rPr>
        <w:t xml:space="preserve"> стимулирующие выплаты руководителя;</w:t>
      </w:r>
    </w:p>
    <w:p w:rsidR="000F021D" w:rsidRPr="009F3521" w:rsidRDefault="000F021D" w:rsidP="000F021D">
      <w:pPr>
        <w:ind w:firstLine="708"/>
        <w:jc w:val="both"/>
        <w:rPr>
          <w:sz w:val="28"/>
          <w:szCs w:val="28"/>
        </w:rPr>
      </w:pPr>
      <w:r w:rsidRPr="009F3521">
        <w:rPr>
          <w:sz w:val="28"/>
          <w:szCs w:val="28"/>
        </w:rPr>
        <w:t xml:space="preserve">6.2. Оклад (должностной оклад) руководителя рассчитывается по следующей формуле: </w:t>
      </w:r>
    </w:p>
    <w:p w:rsidR="000F021D" w:rsidRPr="009F3521" w:rsidRDefault="000F021D" w:rsidP="000F021D">
      <w:pPr>
        <w:ind w:firstLine="851"/>
        <w:jc w:val="both"/>
        <w:rPr>
          <w:b/>
          <w:bCs/>
          <w:sz w:val="28"/>
          <w:szCs w:val="28"/>
        </w:rPr>
      </w:pPr>
      <w:r w:rsidRPr="00D33D34">
        <w:rPr>
          <w:position w:val="-14"/>
          <w:sz w:val="28"/>
          <w:szCs w:val="28"/>
          <w:vertAlign w:val="subscript"/>
        </w:rPr>
        <w:object w:dxaOrig="409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75pt;height:18.4pt" o:ole="" filled="t">
            <v:fill color2="black"/>
            <v:imagedata r:id="rId13" o:title=""/>
          </v:shape>
          <o:OLEObject Type="Embed" ProgID="Equation.3" ShapeID="_x0000_i1025" DrawAspect="Content" ObjectID="_1789390601" r:id="rId14"/>
        </w:object>
      </w:r>
      <w:r w:rsidRPr="009F3521">
        <w:rPr>
          <w:sz w:val="28"/>
          <w:szCs w:val="28"/>
        </w:rPr>
        <w:t>, где:</w:t>
      </w:r>
    </w:p>
    <w:p w:rsidR="000F021D" w:rsidRPr="009F3521" w:rsidRDefault="000F021D" w:rsidP="000F021D">
      <w:pPr>
        <w:ind w:firstLine="708"/>
        <w:jc w:val="both"/>
        <w:rPr>
          <w:b/>
          <w:bCs/>
          <w:sz w:val="28"/>
          <w:szCs w:val="28"/>
        </w:rPr>
      </w:pPr>
      <w:r w:rsidRPr="009F3521">
        <w:rPr>
          <w:b/>
          <w:bCs/>
          <w:sz w:val="28"/>
          <w:szCs w:val="28"/>
        </w:rPr>
        <w:t>Од</w:t>
      </w:r>
      <w:proofErr w:type="gramStart"/>
      <w:r w:rsidRPr="009F3521">
        <w:rPr>
          <w:b/>
          <w:bCs/>
          <w:sz w:val="28"/>
          <w:szCs w:val="28"/>
          <w:vertAlign w:val="subscript"/>
        </w:rPr>
        <w:t>р</w:t>
      </w:r>
      <w:r w:rsidRPr="009F3521">
        <w:rPr>
          <w:sz w:val="28"/>
          <w:szCs w:val="28"/>
        </w:rPr>
        <w:t>-</w:t>
      </w:r>
      <w:proofErr w:type="gramEnd"/>
      <w:r w:rsidRPr="009F3521">
        <w:rPr>
          <w:sz w:val="28"/>
          <w:szCs w:val="28"/>
        </w:rPr>
        <w:t xml:space="preserve"> оклад руководителя;</w:t>
      </w:r>
    </w:p>
    <w:p w:rsidR="000F021D" w:rsidRPr="009F3521" w:rsidRDefault="000F021D" w:rsidP="000F021D">
      <w:pPr>
        <w:ind w:firstLine="708"/>
        <w:jc w:val="both"/>
        <w:rPr>
          <w:b/>
          <w:bCs/>
          <w:sz w:val="28"/>
          <w:szCs w:val="28"/>
        </w:rPr>
      </w:pPr>
      <w:proofErr w:type="gramStart"/>
      <w:r w:rsidRPr="009F3521">
        <w:rPr>
          <w:b/>
          <w:bCs/>
          <w:sz w:val="28"/>
          <w:szCs w:val="28"/>
        </w:rPr>
        <w:t>Б</w:t>
      </w:r>
      <w:proofErr w:type="gramEnd"/>
      <w:r w:rsidRPr="009F3521">
        <w:rPr>
          <w:sz w:val="28"/>
          <w:szCs w:val="28"/>
        </w:rPr>
        <w:t xml:space="preserve"> – средняя заработная плата педагогических работников по муниципалитету</w:t>
      </w:r>
      <w:r w:rsidRPr="009F3521">
        <w:rPr>
          <w:rStyle w:val="ac"/>
          <w:sz w:val="28"/>
          <w:szCs w:val="28"/>
        </w:rPr>
        <w:footnoteReference w:id="3"/>
      </w:r>
      <w:r w:rsidRPr="009F3521">
        <w:rPr>
          <w:sz w:val="28"/>
          <w:szCs w:val="28"/>
        </w:rPr>
        <w:t>;</w:t>
      </w:r>
    </w:p>
    <w:p w:rsidR="000F021D" w:rsidRPr="009F3521" w:rsidRDefault="000F021D" w:rsidP="000F021D">
      <w:pPr>
        <w:ind w:firstLine="708"/>
        <w:jc w:val="both"/>
        <w:rPr>
          <w:b/>
          <w:bCs/>
          <w:sz w:val="28"/>
          <w:szCs w:val="28"/>
        </w:rPr>
      </w:pPr>
      <w:proofErr w:type="spellStart"/>
      <w:r w:rsidRPr="009F3521">
        <w:rPr>
          <w:b/>
          <w:bCs/>
          <w:sz w:val="28"/>
          <w:szCs w:val="28"/>
        </w:rPr>
        <w:t>К</w:t>
      </w:r>
      <w:r w:rsidRPr="009F3521">
        <w:rPr>
          <w:b/>
          <w:bCs/>
          <w:sz w:val="28"/>
          <w:szCs w:val="28"/>
          <w:vertAlign w:val="subscript"/>
        </w:rPr>
        <w:t>гот</w:t>
      </w:r>
      <w:proofErr w:type="spellEnd"/>
      <w:r w:rsidRPr="009F3521">
        <w:rPr>
          <w:sz w:val="28"/>
          <w:szCs w:val="28"/>
        </w:rPr>
        <w:t xml:space="preserve"> – коэффициент за группу оплаты труда;</w:t>
      </w:r>
    </w:p>
    <w:p w:rsidR="000F021D" w:rsidRDefault="000F021D" w:rsidP="000F021D">
      <w:pPr>
        <w:ind w:firstLine="708"/>
        <w:jc w:val="both"/>
        <w:rPr>
          <w:sz w:val="28"/>
          <w:szCs w:val="28"/>
        </w:rPr>
      </w:pPr>
      <w:proofErr w:type="spellStart"/>
      <w:r w:rsidRPr="009F3521">
        <w:rPr>
          <w:b/>
          <w:bCs/>
          <w:sz w:val="28"/>
          <w:szCs w:val="28"/>
        </w:rPr>
        <w:t>К</w:t>
      </w:r>
      <w:r w:rsidRPr="009F3521">
        <w:rPr>
          <w:b/>
          <w:bCs/>
          <w:sz w:val="28"/>
          <w:szCs w:val="28"/>
          <w:vertAlign w:val="subscript"/>
        </w:rPr>
        <w:t>зв</w:t>
      </w:r>
      <w:proofErr w:type="spellEnd"/>
      <w:r w:rsidRPr="009F3521">
        <w:rPr>
          <w:sz w:val="28"/>
          <w:szCs w:val="28"/>
        </w:rPr>
        <w:t xml:space="preserve"> – коэффициент за государственные награды, почетные звания, ученую степень и ученое звание;</w:t>
      </w:r>
    </w:p>
    <w:p w:rsidR="000F021D" w:rsidRPr="009F3521" w:rsidRDefault="000F021D" w:rsidP="000F021D">
      <w:pPr>
        <w:ind w:firstLine="708"/>
        <w:jc w:val="both"/>
        <w:rPr>
          <w:b/>
          <w:bCs/>
          <w:sz w:val="28"/>
          <w:szCs w:val="28"/>
        </w:rPr>
      </w:pPr>
      <w:r w:rsidRPr="00AC7E58">
        <w:rPr>
          <w:sz w:val="28"/>
          <w:szCs w:val="28"/>
        </w:rPr>
        <w:t xml:space="preserve"> </w:t>
      </w:r>
      <w:r>
        <w:rPr>
          <w:sz w:val="28"/>
          <w:szCs w:val="28"/>
        </w:rPr>
        <w:t xml:space="preserve">Коэффициент за государственные награды, Почетные звания устанавливается по </w:t>
      </w:r>
      <w:proofErr w:type="gramStart"/>
      <w:r>
        <w:rPr>
          <w:sz w:val="28"/>
          <w:szCs w:val="28"/>
        </w:rPr>
        <w:t>максимальному</w:t>
      </w:r>
      <w:proofErr w:type="gramEnd"/>
      <w:r>
        <w:rPr>
          <w:sz w:val="28"/>
          <w:szCs w:val="28"/>
        </w:rPr>
        <w:t xml:space="preserve"> из оснований.</w:t>
      </w:r>
    </w:p>
    <w:p w:rsidR="000F021D" w:rsidRPr="009F3521" w:rsidRDefault="000F021D" w:rsidP="000F021D">
      <w:pPr>
        <w:ind w:firstLine="708"/>
        <w:jc w:val="both"/>
        <w:rPr>
          <w:b/>
          <w:bCs/>
          <w:sz w:val="28"/>
          <w:szCs w:val="28"/>
        </w:rPr>
      </w:pPr>
      <w:proofErr w:type="spellStart"/>
      <w:r w:rsidRPr="009F3521">
        <w:rPr>
          <w:b/>
          <w:bCs/>
          <w:sz w:val="28"/>
          <w:szCs w:val="28"/>
        </w:rPr>
        <w:t>С</w:t>
      </w:r>
      <w:r w:rsidRPr="009F3521">
        <w:rPr>
          <w:b/>
          <w:bCs/>
          <w:sz w:val="28"/>
          <w:szCs w:val="28"/>
          <w:vertAlign w:val="subscript"/>
        </w:rPr>
        <w:t>кв</w:t>
      </w:r>
      <w:proofErr w:type="spellEnd"/>
      <w:r w:rsidRPr="009F3521">
        <w:rPr>
          <w:sz w:val="28"/>
          <w:szCs w:val="28"/>
        </w:rPr>
        <w:t xml:space="preserve"> – сумма повышающей надбавки по итогам аттестации (или за высшую квалификационную категорию до истечения срока действия</w:t>
      </w:r>
      <w:r w:rsidRPr="009F3521">
        <w:rPr>
          <w:rStyle w:val="ac"/>
          <w:sz w:val="28"/>
          <w:szCs w:val="28"/>
        </w:rPr>
        <w:footnoteReference w:id="4"/>
      </w:r>
      <w:r w:rsidRPr="009F3521">
        <w:rPr>
          <w:sz w:val="28"/>
          <w:szCs w:val="28"/>
        </w:rPr>
        <w:t>)</w:t>
      </w:r>
      <w:r>
        <w:rPr>
          <w:sz w:val="28"/>
          <w:szCs w:val="28"/>
        </w:rPr>
        <w:t>, Сумма повышающей надбавки по итогам аттестации устанавливается правовым актом работодателя руководителя общеобразовательной организации.</w:t>
      </w:r>
    </w:p>
    <w:p w:rsidR="000F021D" w:rsidRPr="000B40B1" w:rsidRDefault="000F021D" w:rsidP="000F021D">
      <w:pPr>
        <w:shd w:val="clear" w:color="auto" w:fill="FFFFFF"/>
        <w:ind w:firstLine="709"/>
        <w:rPr>
          <w:sz w:val="28"/>
          <w:szCs w:val="28"/>
        </w:rPr>
      </w:pPr>
      <w:proofErr w:type="spellStart"/>
      <w:r w:rsidRPr="000B40B1">
        <w:rPr>
          <w:b/>
          <w:bCs/>
          <w:color w:val="000000"/>
          <w:sz w:val="28"/>
          <w:szCs w:val="28"/>
        </w:rPr>
        <w:t>К</w:t>
      </w:r>
      <w:r w:rsidRPr="000B40B1">
        <w:rPr>
          <w:b/>
          <w:bCs/>
          <w:color w:val="000000"/>
          <w:sz w:val="28"/>
          <w:szCs w:val="28"/>
          <w:vertAlign w:val="subscript"/>
        </w:rPr>
        <w:t>ко</w:t>
      </w:r>
      <w:proofErr w:type="gramStart"/>
      <w:r w:rsidRPr="000B40B1">
        <w:rPr>
          <w:b/>
          <w:bCs/>
          <w:color w:val="000000"/>
          <w:sz w:val="28"/>
          <w:szCs w:val="28"/>
          <w:vertAlign w:val="subscript"/>
        </w:rPr>
        <w:t>р</w:t>
      </w:r>
      <w:proofErr w:type="spellEnd"/>
      <w:r w:rsidRPr="000B40B1">
        <w:rPr>
          <w:color w:val="000000"/>
          <w:sz w:val="28"/>
          <w:szCs w:val="28"/>
        </w:rPr>
        <w:t>–</w:t>
      </w:r>
      <w:proofErr w:type="gramEnd"/>
      <w:r w:rsidRPr="000B40B1">
        <w:rPr>
          <w:color w:val="000000"/>
          <w:sz w:val="28"/>
          <w:szCs w:val="28"/>
        </w:rPr>
        <w:t xml:space="preserve"> корректирующий индивидуальный коэффициент, </w:t>
      </w:r>
      <w:r w:rsidRPr="000B40B1">
        <w:rPr>
          <w:sz w:val="28"/>
          <w:szCs w:val="28"/>
        </w:rPr>
        <w:t xml:space="preserve">который рассчитывается по формуле: </w:t>
      </w:r>
    </w:p>
    <w:p w:rsidR="000F021D" w:rsidRPr="000B40B1" w:rsidRDefault="000F021D" w:rsidP="000F021D">
      <w:pPr>
        <w:shd w:val="clear" w:color="auto" w:fill="FFFFFF"/>
        <w:ind w:firstLine="426"/>
        <w:rPr>
          <w:sz w:val="28"/>
          <w:szCs w:val="28"/>
        </w:rPr>
      </w:pPr>
      <w:r>
        <w:rPr>
          <w:sz w:val="28"/>
          <w:szCs w:val="28"/>
        </w:rPr>
        <w:tab/>
      </w:r>
      <w:r>
        <w:rPr>
          <w:sz w:val="28"/>
          <w:szCs w:val="28"/>
        </w:rPr>
        <w:tab/>
      </w:r>
      <w:r>
        <w:rPr>
          <w:noProof/>
          <w:position w:val="-32"/>
          <w:sz w:val="28"/>
          <w:szCs w:val="28"/>
        </w:rPr>
        <w:drawing>
          <wp:inline distT="0" distB="0" distL="0" distR="0">
            <wp:extent cx="1224280" cy="469265"/>
            <wp:effectExtent l="0" t="0" r="0" b="0"/>
            <wp:docPr id="3"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5" cstate="print"/>
                    <a:srcRect/>
                    <a:stretch>
                      <a:fillRect/>
                    </a:stretch>
                  </pic:blipFill>
                  <pic:spPr bwMode="auto">
                    <a:xfrm>
                      <a:off x="0" y="0"/>
                      <a:ext cx="1224280" cy="469265"/>
                    </a:xfrm>
                    <a:prstGeom prst="rect">
                      <a:avLst/>
                    </a:prstGeom>
                    <a:noFill/>
                    <a:ln w="9525">
                      <a:noFill/>
                      <a:miter lim="800000"/>
                      <a:headEnd/>
                      <a:tailEnd/>
                    </a:ln>
                  </pic:spPr>
                </pic:pic>
              </a:graphicData>
            </a:graphic>
          </wp:inline>
        </w:drawing>
      </w:r>
      <w:r w:rsidRPr="000B40B1">
        <w:rPr>
          <w:sz w:val="28"/>
          <w:szCs w:val="28"/>
        </w:rPr>
        <w:t>, где:</w:t>
      </w:r>
    </w:p>
    <w:p w:rsidR="000F021D" w:rsidRPr="000B40B1" w:rsidRDefault="000F021D" w:rsidP="000F021D">
      <w:pPr>
        <w:shd w:val="clear" w:color="auto" w:fill="FFFFFF"/>
        <w:ind w:firstLine="567"/>
        <w:jc w:val="both"/>
        <w:rPr>
          <w:sz w:val="28"/>
          <w:szCs w:val="28"/>
        </w:rPr>
      </w:pPr>
      <w:proofErr w:type="spellStart"/>
      <w:r w:rsidRPr="000B40B1">
        <w:rPr>
          <w:b/>
          <w:bCs/>
          <w:i/>
          <w:iCs/>
          <w:sz w:val="28"/>
          <w:szCs w:val="28"/>
        </w:rPr>
        <w:t>ФОТ</w:t>
      </w:r>
      <w:r w:rsidRPr="000B40B1">
        <w:rPr>
          <w:b/>
          <w:bCs/>
          <w:i/>
          <w:iCs/>
          <w:sz w:val="28"/>
          <w:szCs w:val="28"/>
          <w:vertAlign w:val="subscript"/>
        </w:rPr>
        <w:t>рук</w:t>
      </w:r>
      <w:proofErr w:type="gramStart"/>
      <w:r w:rsidRPr="000B40B1">
        <w:rPr>
          <w:b/>
          <w:bCs/>
          <w:i/>
          <w:iCs/>
          <w:sz w:val="28"/>
          <w:szCs w:val="28"/>
          <w:vertAlign w:val="subscript"/>
        </w:rPr>
        <w:t>.п</w:t>
      </w:r>
      <w:proofErr w:type="gramEnd"/>
      <w:r w:rsidRPr="000B40B1">
        <w:rPr>
          <w:b/>
          <w:bCs/>
          <w:i/>
          <w:iCs/>
          <w:sz w:val="28"/>
          <w:szCs w:val="28"/>
          <w:vertAlign w:val="subscript"/>
        </w:rPr>
        <w:t>л</w:t>
      </w:r>
      <w:proofErr w:type="spellEnd"/>
      <w:r w:rsidRPr="000B40B1">
        <w:rPr>
          <w:sz w:val="28"/>
          <w:szCs w:val="28"/>
        </w:rPr>
        <w:t xml:space="preserve"> – плановый фонд оплаты труда руководителя, полученный при распределении фонда оплаты труда </w:t>
      </w:r>
      <w:r>
        <w:rPr>
          <w:sz w:val="28"/>
          <w:szCs w:val="28"/>
        </w:rPr>
        <w:t>обще</w:t>
      </w:r>
      <w:r w:rsidRPr="000B40B1">
        <w:rPr>
          <w:sz w:val="28"/>
          <w:szCs w:val="28"/>
        </w:rPr>
        <w:t>образовател</w:t>
      </w:r>
      <w:r>
        <w:rPr>
          <w:sz w:val="28"/>
          <w:szCs w:val="28"/>
        </w:rPr>
        <w:t>ьной организации,</w:t>
      </w:r>
      <w:r w:rsidRPr="000B40B1">
        <w:rPr>
          <w:sz w:val="28"/>
          <w:szCs w:val="28"/>
        </w:rPr>
        <w:t xml:space="preserve"> в соответствии с п. 4.</w:t>
      </w:r>
      <w:r>
        <w:rPr>
          <w:sz w:val="28"/>
          <w:szCs w:val="28"/>
        </w:rPr>
        <w:t>3</w:t>
      </w:r>
      <w:r w:rsidRPr="000B40B1">
        <w:rPr>
          <w:sz w:val="28"/>
          <w:szCs w:val="28"/>
        </w:rPr>
        <w:t xml:space="preserve"> настоящего положения без учета стимулирующего ФОТ;</w:t>
      </w:r>
    </w:p>
    <w:p w:rsidR="000F021D" w:rsidRPr="000B40B1" w:rsidRDefault="000F021D" w:rsidP="000F021D">
      <w:pPr>
        <w:shd w:val="clear" w:color="auto" w:fill="FFFFFF"/>
        <w:ind w:firstLine="567"/>
        <w:jc w:val="both"/>
        <w:rPr>
          <w:sz w:val="28"/>
          <w:szCs w:val="28"/>
        </w:rPr>
      </w:pPr>
      <w:proofErr w:type="spellStart"/>
      <w:r w:rsidRPr="000B40B1">
        <w:rPr>
          <w:b/>
          <w:bCs/>
          <w:i/>
          <w:iCs/>
          <w:sz w:val="28"/>
          <w:szCs w:val="28"/>
        </w:rPr>
        <w:t>ФОТ</w:t>
      </w:r>
      <w:r w:rsidRPr="000B40B1">
        <w:rPr>
          <w:b/>
          <w:bCs/>
          <w:i/>
          <w:iCs/>
          <w:sz w:val="28"/>
          <w:szCs w:val="28"/>
          <w:vertAlign w:val="subscript"/>
        </w:rPr>
        <w:t>рук</w:t>
      </w:r>
      <w:proofErr w:type="gramStart"/>
      <w:r w:rsidRPr="000B40B1">
        <w:rPr>
          <w:b/>
          <w:bCs/>
          <w:i/>
          <w:iCs/>
          <w:sz w:val="28"/>
          <w:szCs w:val="28"/>
          <w:vertAlign w:val="subscript"/>
        </w:rPr>
        <w:t>.ф</w:t>
      </w:r>
      <w:proofErr w:type="gramEnd"/>
      <w:r w:rsidRPr="000B40B1">
        <w:rPr>
          <w:b/>
          <w:bCs/>
          <w:i/>
          <w:iCs/>
          <w:sz w:val="28"/>
          <w:szCs w:val="28"/>
          <w:vertAlign w:val="subscript"/>
        </w:rPr>
        <w:t>акт</w:t>
      </w:r>
      <w:proofErr w:type="spellEnd"/>
      <w:r w:rsidRPr="000B40B1">
        <w:rPr>
          <w:sz w:val="28"/>
          <w:szCs w:val="28"/>
        </w:rPr>
        <w:t xml:space="preserve"> – фонд оплаты труда руководителя, фактически сложившийся при расчете заработной платы, рассчитывается по формуле:</w:t>
      </w:r>
    </w:p>
    <w:p w:rsidR="000F021D" w:rsidRPr="000B40B1" w:rsidRDefault="000F021D" w:rsidP="000F021D">
      <w:pPr>
        <w:shd w:val="clear" w:color="auto" w:fill="FFFFFF"/>
        <w:ind w:firstLine="567"/>
        <w:jc w:val="both"/>
        <w:rPr>
          <w:sz w:val="28"/>
          <w:szCs w:val="28"/>
        </w:rPr>
      </w:pPr>
      <w:proofErr w:type="spellStart"/>
      <w:r w:rsidRPr="000B40B1">
        <w:rPr>
          <w:sz w:val="28"/>
          <w:szCs w:val="28"/>
        </w:rPr>
        <w:t>ФОТ</w:t>
      </w:r>
      <w:r w:rsidRPr="000B40B1">
        <w:rPr>
          <w:sz w:val="28"/>
          <w:szCs w:val="28"/>
          <w:vertAlign w:val="subscript"/>
        </w:rPr>
        <w:t>рук</w:t>
      </w:r>
      <w:proofErr w:type="gramStart"/>
      <w:r w:rsidRPr="000B40B1">
        <w:rPr>
          <w:sz w:val="28"/>
          <w:szCs w:val="28"/>
          <w:vertAlign w:val="subscript"/>
        </w:rPr>
        <w:t>.ф</w:t>
      </w:r>
      <w:proofErr w:type="gramEnd"/>
      <w:r w:rsidRPr="000B40B1">
        <w:rPr>
          <w:sz w:val="28"/>
          <w:szCs w:val="28"/>
          <w:vertAlign w:val="subscript"/>
        </w:rPr>
        <w:t>акт</w:t>
      </w:r>
      <w:proofErr w:type="spellEnd"/>
      <w:r w:rsidRPr="000B40B1">
        <w:rPr>
          <w:sz w:val="28"/>
          <w:szCs w:val="28"/>
        </w:rPr>
        <w:t>=(</w:t>
      </w:r>
      <w:proofErr w:type="spellStart"/>
      <w:r w:rsidRPr="000B40B1">
        <w:rPr>
          <w:sz w:val="28"/>
          <w:szCs w:val="28"/>
        </w:rPr>
        <w:t>Б×К</w:t>
      </w:r>
      <w:r w:rsidRPr="000B40B1">
        <w:rPr>
          <w:sz w:val="28"/>
          <w:szCs w:val="28"/>
          <w:vertAlign w:val="subscript"/>
        </w:rPr>
        <w:t>гот</w:t>
      </w:r>
      <w:r w:rsidRPr="000B40B1">
        <w:rPr>
          <w:sz w:val="28"/>
          <w:szCs w:val="28"/>
        </w:rPr>
        <w:t>×К</w:t>
      </w:r>
      <w:r w:rsidRPr="000B40B1">
        <w:rPr>
          <w:sz w:val="28"/>
          <w:szCs w:val="28"/>
          <w:vertAlign w:val="subscript"/>
        </w:rPr>
        <w:t>зв</w:t>
      </w:r>
      <w:r w:rsidRPr="000B40B1">
        <w:rPr>
          <w:sz w:val="28"/>
          <w:szCs w:val="28"/>
        </w:rPr>
        <w:t>+С</w:t>
      </w:r>
      <w:r w:rsidRPr="000B40B1">
        <w:rPr>
          <w:sz w:val="28"/>
          <w:szCs w:val="28"/>
          <w:vertAlign w:val="subscript"/>
        </w:rPr>
        <w:t>кв</w:t>
      </w:r>
      <w:proofErr w:type="spellEnd"/>
      <w:r w:rsidRPr="000B40B1">
        <w:rPr>
          <w:sz w:val="28"/>
          <w:szCs w:val="28"/>
        </w:rPr>
        <w:t>)</w:t>
      </w:r>
    </w:p>
    <w:p w:rsidR="000F021D" w:rsidRPr="000B40B1" w:rsidRDefault="000F021D" w:rsidP="000F021D">
      <w:pPr>
        <w:shd w:val="clear" w:color="auto" w:fill="FFFFFF"/>
        <w:ind w:firstLine="567"/>
        <w:jc w:val="both"/>
        <w:rPr>
          <w:sz w:val="28"/>
          <w:szCs w:val="28"/>
        </w:rPr>
      </w:pPr>
      <w:r w:rsidRPr="000B40B1">
        <w:rPr>
          <w:sz w:val="28"/>
          <w:szCs w:val="28"/>
        </w:rPr>
        <w:lastRenderedPageBreak/>
        <w:t>Индивидуальный коэффициент (</w:t>
      </w:r>
      <w:proofErr w:type="spellStart"/>
      <w:r w:rsidRPr="000B40B1">
        <w:rPr>
          <w:sz w:val="28"/>
          <w:szCs w:val="28"/>
        </w:rPr>
        <w:t>К</w:t>
      </w:r>
      <w:r w:rsidRPr="000B40B1">
        <w:rPr>
          <w:sz w:val="28"/>
          <w:szCs w:val="28"/>
          <w:vertAlign w:val="subscript"/>
        </w:rPr>
        <w:t>кор</w:t>
      </w:r>
      <w:proofErr w:type="spellEnd"/>
      <w:r w:rsidRPr="000B40B1">
        <w:rPr>
          <w:sz w:val="28"/>
          <w:szCs w:val="28"/>
        </w:rPr>
        <w:t>) не может быть более 1, в случае, если при расчете значение (</w:t>
      </w:r>
      <w:proofErr w:type="spellStart"/>
      <w:r w:rsidRPr="000B40B1">
        <w:rPr>
          <w:sz w:val="28"/>
          <w:szCs w:val="28"/>
        </w:rPr>
        <w:t>К</w:t>
      </w:r>
      <w:r w:rsidRPr="000B40B1">
        <w:rPr>
          <w:sz w:val="28"/>
          <w:szCs w:val="28"/>
          <w:vertAlign w:val="subscript"/>
        </w:rPr>
        <w:t>кор</w:t>
      </w:r>
      <w:proofErr w:type="spellEnd"/>
      <w:r w:rsidRPr="000B40B1">
        <w:rPr>
          <w:sz w:val="28"/>
          <w:szCs w:val="28"/>
        </w:rPr>
        <w:t>) больше 1, то применяется (</w:t>
      </w:r>
      <w:proofErr w:type="spellStart"/>
      <w:r w:rsidRPr="000B40B1">
        <w:rPr>
          <w:sz w:val="28"/>
          <w:szCs w:val="28"/>
        </w:rPr>
        <w:t>К</w:t>
      </w:r>
      <w:r w:rsidRPr="000B40B1">
        <w:rPr>
          <w:sz w:val="28"/>
          <w:szCs w:val="28"/>
          <w:vertAlign w:val="subscript"/>
        </w:rPr>
        <w:t>кор</w:t>
      </w:r>
      <w:proofErr w:type="spellEnd"/>
      <w:r w:rsidRPr="000B40B1">
        <w:rPr>
          <w:sz w:val="28"/>
          <w:szCs w:val="28"/>
        </w:rPr>
        <w:t>) = 1.</w:t>
      </w:r>
    </w:p>
    <w:p w:rsidR="000F021D" w:rsidRDefault="000F021D" w:rsidP="000F021D">
      <w:pPr>
        <w:shd w:val="clear" w:color="auto" w:fill="FFFFFF"/>
        <w:ind w:firstLine="567"/>
        <w:jc w:val="both"/>
        <w:rPr>
          <w:b/>
          <w:bCs/>
          <w:sz w:val="28"/>
          <w:szCs w:val="28"/>
        </w:rPr>
      </w:pPr>
    </w:p>
    <w:p w:rsidR="000F021D" w:rsidRPr="009F3521" w:rsidRDefault="000F021D" w:rsidP="000F021D">
      <w:pPr>
        <w:shd w:val="clear" w:color="auto" w:fill="FFFFFF"/>
        <w:ind w:firstLine="567"/>
        <w:jc w:val="both"/>
        <w:rPr>
          <w:sz w:val="28"/>
          <w:szCs w:val="28"/>
        </w:rPr>
      </w:pPr>
      <w:proofErr w:type="spellStart"/>
      <w:r w:rsidRPr="009F3521">
        <w:rPr>
          <w:b/>
          <w:bCs/>
          <w:sz w:val="28"/>
          <w:szCs w:val="28"/>
        </w:rPr>
        <w:t>К</w:t>
      </w:r>
      <w:r w:rsidRPr="009F3521">
        <w:rPr>
          <w:b/>
          <w:bCs/>
          <w:sz w:val="28"/>
          <w:szCs w:val="28"/>
          <w:vertAlign w:val="subscript"/>
        </w:rPr>
        <w:t>э</w:t>
      </w:r>
      <w:proofErr w:type="gramStart"/>
      <w:r w:rsidRPr="009F3521">
        <w:rPr>
          <w:b/>
          <w:bCs/>
          <w:sz w:val="28"/>
          <w:szCs w:val="28"/>
          <w:vertAlign w:val="subscript"/>
        </w:rPr>
        <w:t>ф</w:t>
      </w:r>
      <w:proofErr w:type="spellEnd"/>
      <w:r w:rsidRPr="009F3521">
        <w:rPr>
          <w:sz w:val="28"/>
          <w:szCs w:val="28"/>
        </w:rPr>
        <w:t>-</w:t>
      </w:r>
      <w:proofErr w:type="gramEnd"/>
      <w:r w:rsidRPr="009F3521">
        <w:rPr>
          <w:sz w:val="28"/>
          <w:szCs w:val="28"/>
        </w:rPr>
        <w:t xml:space="preserve"> коэффициент отражающий эффективность структуры  общеобразовательной организации рассчитывается по формуле:</w:t>
      </w:r>
    </w:p>
    <w:p w:rsidR="000F021D" w:rsidRPr="009F3521" w:rsidRDefault="000F021D" w:rsidP="000F021D">
      <w:pPr>
        <w:shd w:val="clear" w:color="auto" w:fill="FFFFFF"/>
        <w:ind w:firstLine="567"/>
        <w:jc w:val="both"/>
        <w:rPr>
          <w:position w:val="-5"/>
          <w:sz w:val="28"/>
          <w:szCs w:val="28"/>
        </w:rPr>
      </w:pPr>
      <w:r w:rsidRPr="009F3521">
        <w:rPr>
          <w:position w:val="-18"/>
          <w:sz w:val="28"/>
          <w:szCs w:val="28"/>
        </w:rPr>
        <w:object w:dxaOrig="2260" w:dyaOrig="639">
          <v:shape id="_x0000_i1026" type="#_x0000_t75" style="width:110.5pt;height:31pt" o:ole="" filled="t">
            <v:fill color2="black"/>
            <v:imagedata r:id="rId16" o:title=""/>
          </v:shape>
          <o:OLEObject Type="Embed" ProgID="Equation.3" ShapeID="_x0000_i1026" DrawAspect="Content" ObjectID="_1789390602" r:id="rId17"/>
        </w:object>
      </w:r>
      <w:r w:rsidRPr="009F3521">
        <w:rPr>
          <w:position w:val="-6"/>
          <w:sz w:val="28"/>
          <w:szCs w:val="28"/>
        </w:rPr>
        <w:t xml:space="preserve">; где </w:t>
      </w:r>
    </w:p>
    <w:p w:rsidR="000F021D" w:rsidRPr="009F3521" w:rsidRDefault="000F021D" w:rsidP="000F021D">
      <w:pPr>
        <w:shd w:val="clear" w:color="auto" w:fill="FFFFFF"/>
        <w:ind w:firstLine="567"/>
        <w:jc w:val="both"/>
        <w:rPr>
          <w:position w:val="-5"/>
          <w:sz w:val="28"/>
          <w:szCs w:val="28"/>
        </w:rPr>
      </w:pPr>
      <w:r w:rsidRPr="009F3521">
        <w:rPr>
          <w:position w:val="-5"/>
          <w:sz w:val="28"/>
          <w:szCs w:val="28"/>
        </w:rPr>
        <w:t>К</w:t>
      </w:r>
      <w:proofErr w:type="gramStart"/>
      <w:r w:rsidRPr="009F3521">
        <w:rPr>
          <w:sz w:val="28"/>
          <w:szCs w:val="28"/>
          <w:vertAlign w:val="subscript"/>
        </w:rPr>
        <w:t>1</w:t>
      </w:r>
      <w:proofErr w:type="gramEnd"/>
      <w:r w:rsidRPr="009F3521">
        <w:rPr>
          <w:position w:val="-5"/>
          <w:sz w:val="28"/>
          <w:szCs w:val="28"/>
        </w:rPr>
        <w:t xml:space="preserve"> – коэффициент, определяющий отклонение фактической наполняемости классов от нормативной (</w:t>
      </w:r>
      <w:r w:rsidRPr="009F3521">
        <w:rPr>
          <w:position w:val="-21"/>
          <w:sz w:val="28"/>
          <w:szCs w:val="28"/>
        </w:rPr>
        <w:object w:dxaOrig="1260" w:dyaOrig="680">
          <v:shape id="_x0000_i1027" type="#_x0000_t75" style="width:59.45pt;height:33.5pt" o:ole="" filled="t">
            <v:fill color2="black"/>
            <v:imagedata r:id="rId18" o:title=""/>
          </v:shape>
          <o:OLEObject Type="Embed" ProgID="Equation.3" ShapeID="_x0000_i1027" DrawAspect="Content" ObjectID="_1789390603" r:id="rId19"/>
        </w:object>
      </w:r>
      <w:r w:rsidRPr="009F3521">
        <w:rPr>
          <w:position w:val="-6"/>
          <w:sz w:val="28"/>
          <w:szCs w:val="28"/>
        </w:rPr>
        <w:t>) нормативное значение устанавливается по группам образовательных организаций в соответствии с таблицей 6;</w:t>
      </w:r>
    </w:p>
    <w:p w:rsidR="000F021D" w:rsidRPr="009F3521" w:rsidRDefault="000F021D" w:rsidP="000F021D">
      <w:pPr>
        <w:shd w:val="clear" w:color="auto" w:fill="FFFFFF"/>
        <w:ind w:firstLine="567"/>
        <w:jc w:val="both"/>
        <w:rPr>
          <w:position w:val="-5"/>
          <w:sz w:val="28"/>
          <w:szCs w:val="28"/>
        </w:rPr>
      </w:pPr>
      <w:r w:rsidRPr="009F3521">
        <w:rPr>
          <w:position w:val="-5"/>
          <w:sz w:val="28"/>
          <w:szCs w:val="28"/>
        </w:rPr>
        <w:t>К</w:t>
      </w:r>
      <w:proofErr w:type="gramStart"/>
      <w:r w:rsidRPr="009F3521">
        <w:rPr>
          <w:sz w:val="28"/>
          <w:szCs w:val="28"/>
          <w:vertAlign w:val="subscript"/>
        </w:rPr>
        <w:t>2</w:t>
      </w:r>
      <w:proofErr w:type="gramEnd"/>
      <w:r w:rsidRPr="009F3521">
        <w:rPr>
          <w:position w:val="-5"/>
          <w:sz w:val="28"/>
          <w:szCs w:val="28"/>
        </w:rPr>
        <w:t xml:space="preserve"> – коэффициент, определяющий отклонение фактической доли фонда педагогических работников от нормативной (</w:t>
      </w:r>
      <w:r w:rsidRPr="009F3521">
        <w:rPr>
          <w:position w:val="-21"/>
          <w:sz w:val="28"/>
          <w:szCs w:val="28"/>
        </w:rPr>
        <w:object w:dxaOrig="1300" w:dyaOrig="680">
          <v:shape id="_x0000_i1028" type="#_x0000_t75" style="width:63.65pt;height:33.5pt" o:ole="" filled="t">
            <v:fill color2="black"/>
            <v:imagedata r:id="rId20" o:title=""/>
          </v:shape>
          <o:OLEObject Type="Embed" ProgID="Equation.3" ShapeID="_x0000_i1028" DrawAspect="Content" ObjectID="_1789390604" r:id="rId21"/>
        </w:object>
      </w:r>
      <w:r w:rsidRPr="009F3521">
        <w:rPr>
          <w:position w:val="-6"/>
          <w:sz w:val="28"/>
          <w:szCs w:val="28"/>
        </w:rPr>
        <w:t xml:space="preserve">), нормативное значение доли ФОТ </w:t>
      </w:r>
      <w:proofErr w:type="spellStart"/>
      <w:r w:rsidRPr="009F3521">
        <w:rPr>
          <w:position w:val="-6"/>
          <w:sz w:val="28"/>
          <w:szCs w:val="28"/>
        </w:rPr>
        <w:t>педработников</w:t>
      </w:r>
      <w:proofErr w:type="spellEnd"/>
      <w:r w:rsidRPr="009F3521">
        <w:rPr>
          <w:position w:val="-6"/>
          <w:sz w:val="28"/>
          <w:szCs w:val="28"/>
        </w:rPr>
        <w:t xml:space="preserve"> составляет </w:t>
      </w:r>
      <w:r w:rsidR="00BE5021">
        <w:rPr>
          <w:position w:val="-6"/>
          <w:sz w:val="28"/>
          <w:szCs w:val="28"/>
        </w:rPr>
        <w:t>70</w:t>
      </w:r>
      <w:r w:rsidRPr="00316C44">
        <w:rPr>
          <w:position w:val="-6"/>
          <w:sz w:val="28"/>
          <w:szCs w:val="28"/>
        </w:rPr>
        <w:t>%</w:t>
      </w:r>
      <w:r w:rsidRPr="009F3521">
        <w:rPr>
          <w:position w:val="-6"/>
          <w:sz w:val="28"/>
          <w:szCs w:val="28"/>
        </w:rPr>
        <w:t xml:space="preserve"> для всех общеобразовательных организаций</w:t>
      </w:r>
      <w:r w:rsidR="00BE5021">
        <w:rPr>
          <w:position w:val="-6"/>
          <w:sz w:val="28"/>
          <w:szCs w:val="28"/>
        </w:rPr>
        <w:t>;</w:t>
      </w:r>
    </w:p>
    <w:p w:rsidR="000F021D" w:rsidRPr="00096508" w:rsidRDefault="000F021D" w:rsidP="000F021D">
      <w:pPr>
        <w:shd w:val="clear" w:color="auto" w:fill="FFFFFF"/>
        <w:jc w:val="both"/>
        <w:rPr>
          <w:position w:val="-5"/>
          <w:sz w:val="28"/>
          <w:szCs w:val="28"/>
        </w:rPr>
      </w:pPr>
      <w:r>
        <w:rPr>
          <w:position w:val="-5"/>
          <w:sz w:val="28"/>
          <w:szCs w:val="28"/>
        </w:rPr>
        <w:t xml:space="preserve">      </w:t>
      </w:r>
      <w:proofErr w:type="gramStart"/>
      <w:r w:rsidRPr="009F3521">
        <w:rPr>
          <w:position w:val="-5"/>
          <w:sz w:val="28"/>
          <w:szCs w:val="28"/>
        </w:rPr>
        <w:t>К</w:t>
      </w:r>
      <w:r w:rsidRPr="009F3521">
        <w:rPr>
          <w:sz w:val="28"/>
          <w:szCs w:val="28"/>
          <w:vertAlign w:val="subscript"/>
        </w:rPr>
        <w:t>3</w:t>
      </w:r>
      <w:r w:rsidRPr="009F3521">
        <w:rPr>
          <w:position w:val="-5"/>
          <w:sz w:val="28"/>
          <w:szCs w:val="28"/>
        </w:rPr>
        <w:t xml:space="preserve"> – коэффициент, определяющий отклонение фактического  соотношения обучающийс</w:t>
      </w:r>
      <w:r>
        <w:rPr>
          <w:position w:val="-5"/>
          <w:sz w:val="28"/>
          <w:szCs w:val="28"/>
        </w:rPr>
        <w:t xml:space="preserve">я - </w:t>
      </w:r>
      <w:proofErr w:type="spellStart"/>
      <w:r>
        <w:rPr>
          <w:position w:val="-5"/>
          <w:sz w:val="28"/>
          <w:szCs w:val="28"/>
        </w:rPr>
        <w:t>педработник</w:t>
      </w:r>
      <w:proofErr w:type="spellEnd"/>
      <w:r>
        <w:rPr>
          <w:position w:val="-5"/>
          <w:sz w:val="28"/>
          <w:szCs w:val="28"/>
        </w:rPr>
        <w:t xml:space="preserve"> от нормативного </w:t>
      </w:r>
      <w:r w:rsidRPr="009F3521">
        <w:rPr>
          <w:position w:val="-5"/>
          <w:sz w:val="28"/>
          <w:szCs w:val="28"/>
        </w:rPr>
        <w:t>(</w:t>
      </w:r>
      <w:r w:rsidRPr="009F3521">
        <w:rPr>
          <w:position w:val="-21"/>
          <w:sz w:val="28"/>
          <w:szCs w:val="28"/>
        </w:rPr>
        <w:object w:dxaOrig="1359" w:dyaOrig="680">
          <v:shape id="_x0000_i1029" type="#_x0000_t75" style="width:66.15pt;height:33.5pt" o:ole="" filled="t">
            <v:fill color2="black"/>
            <v:imagedata r:id="rId22" o:title=""/>
          </v:shape>
          <o:OLEObject Type="Embed" ProgID="Equation.3" ShapeID="_x0000_i1029" DrawAspect="Content" ObjectID="_1789390605" r:id="rId23"/>
        </w:object>
      </w:r>
      <w:r>
        <w:rPr>
          <w:position w:val="-21"/>
          <w:sz w:val="28"/>
          <w:szCs w:val="28"/>
        </w:rPr>
        <w:t xml:space="preserve">, </w:t>
      </w:r>
      <w:r w:rsidRPr="009F3521">
        <w:rPr>
          <w:position w:val="-6"/>
          <w:sz w:val="28"/>
          <w:szCs w:val="28"/>
        </w:rPr>
        <w:t>нормативное значение устанавливается по группам образовательных организаций в соответствии с таблицей 6.</w:t>
      </w:r>
      <w:proofErr w:type="gramEnd"/>
    </w:p>
    <w:p w:rsidR="000F021D" w:rsidRPr="009F3521" w:rsidRDefault="000F021D" w:rsidP="000F021D">
      <w:pPr>
        <w:shd w:val="clear" w:color="auto" w:fill="FFFFFF"/>
        <w:ind w:firstLine="567"/>
        <w:jc w:val="both"/>
        <w:rPr>
          <w:position w:val="-6"/>
          <w:sz w:val="28"/>
          <w:szCs w:val="28"/>
        </w:rPr>
      </w:pPr>
      <w:r w:rsidRPr="009F3521">
        <w:rPr>
          <w:sz w:val="28"/>
          <w:szCs w:val="28"/>
        </w:rPr>
        <w:t>К</w:t>
      </w:r>
      <w:proofErr w:type="gramStart"/>
      <w:r w:rsidRPr="009F3521">
        <w:rPr>
          <w:sz w:val="28"/>
          <w:szCs w:val="28"/>
          <w:vertAlign w:val="subscript"/>
        </w:rPr>
        <w:t>1</w:t>
      </w:r>
      <w:proofErr w:type="gramEnd"/>
      <w:r w:rsidRPr="009F3521">
        <w:rPr>
          <w:sz w:val="28"/>
          <w:szCs w:val="28"/>
        </w:rPr>
        <w:t>, К</w:t>
      </w:r>
      <w:r w:rsidRPr="009F3521">
        <w:rPr>
          <w:sz w:val="28"/>
          <w:szCs w:val="28"/>
          <w:vertAlign w:val="subscript"/>
        </w:rPr>
        <w:t>2</w:t>
      </w:r>
      <w:r w:rsidRPr="009F3521">
        <w:rPr>
          <w:sz w:val="28"/>
          <w:szCs w:val="28"/>
        </w:rPr>
        <w:t>, К</w:t>
      </w:r>
      <w:r w:rsidRPr="009F3521">
        <w:rPr>
          <w:sz w:val="28"/>
          <w:szCs w:val="28"/>
          <w:vertAlign w:val="subscript"/>
        </w:rPr>
        <w:t>3</w:t>
      </w:r>
      <w:r w:rsidRPr="009F3521">
        <w:rPr>
          <w:sz w:val="28"/>
          <w:szCs w:val="28"/>
        </w:rPr>
        <w:t xml:space="preserve"> не могут быть более 1, в случае если при расчете значение больше 1, то применяется (К</w:t>
      </w:r>
      <w:r w:rsidRPr="009F3521">
        <w:rPr>
          <w:sz w:val="28"/>
          <w:szCs w:val="28"/>
          <w:vertAlign w:val="subscript"/>
        </w:rPr>
        <w:t>1</w:t>
      </w:r>
      <w:r w:rsidRPr="009F3521">
        <w:rPr>
          <w:sz w:val="28"/>
          <w:szCs w:val="28"/>
        </w:rPr>
        <w:t>, К</w:t>
      </w:r>
      <w:r w:rsidRPr="009F3521">
        <w:rPr>
          <w:sz w:val="28"/>
          <w:szCs w:val="28"/>
          <w:vertAlign w:val="subscript"/>
        </w:rPr>
        <w:t>2</w:t>
      </w:r>
      <w:r w:rsidRPr="009F3521">
        <w:rPr>
          <w:sz w:val="28"/>
          <w:szCs w:val="28"/>
        </w:rPr>
        <w:t>, К</w:t>
      </w:r>
      <w:r w:rsidRPr="009F3521">
        <w:rPr>
          <w:sz w:val="28"/>
          <w:szCs w:val="28"/>
          <w:vertAlign w:val="subscript"/>
        </w:rPr>
        <w:t>3</w:t>
      </w:r>
      <w:r w:rsidRPr="009F3521">
        <w:rPr>
          <w:sz w:val="28"/>
          <w:szCs w:val="28"/>
        </w:rPr>
        <w:t>) = 1.</w:t>
      </w:r>
    </w:p>
    <w:p w:rsidR="000F021D" w:rsidRPr="009F3521" w:rsidRDefault="000F021D" w:rsidP="000F021D">
      <w:pPr>
        <w:shd w:val="clear" w:color="auto" w:fill="FFFFFF"/>
        <w:spacing w:line="360" w:lineRule="auto"/>
        <w:ind w:firstLine="567"/>
        <w:jc w:val="right"/>
        <w:rPr>
          <w:sz w:val="27"/>
          <w:szCs w:val="27"/>
        </w:rPr>
      </w:pPr>
      <w:r w:rsidRPr="00335226">
        <w:rPr>
          <w:position w:val="-6"/>
          <w:sz w:val="27"/>
          <w:szCs w:val="27"/>
        </w:rPr>
        <w:t>Таблица</w:t>
      </w:r>
      <w:r w:rsidR="00DB3EBD">
        <w:rPr>
          <w:position w:val="-6"/>
          <w:sz w:val="27"/>
          <w:szCs w:val="27"/>
        </w:rPr>
        <w:t xml:space="preserve"> 6</w:t>
      </w:r>
      <w:r w:rsidRPr="00335226">
        <w:rPr>
          <w:position w:val="-6"/>
          <w:sz w:val="27"/>
          <w:szCs w:val="27"/>
        </w:rPr>
        <w:t xml:space="preserve"> </w:t>
      </w:r>
    </w:p>
    <w:tbl>
      <w:tblPr>
        <w:tblW w:w="0" w:type="auto"/>
        <w:tblInd w:w="-106" w:type="dxa"/>
        <w:tblLayout w:type="fixed"/>
        <w:tblLook w:val="0000" w:firstRow="0" w:lastRow="0" w:firstColumn="0" w:lastColumn="0" w:noHBand="0" w:noVBand="0"/>
      </w:tblPr>
      <w:tblGrid>
        <w:gridCol w:w="675"/>
        <w:gridCol w:w="4972"/>
        <w:gridCol w:w="1984"/>
        <w:gridCol w:w="1844"/>
      </w:tblGrid>
      <w:tr w:rsidR="000F021D" w:rsidRPr="00341AF2" w:rsidTr="00823E8F">
        <w:tc>
          <w:tcPr>
            <w:tcW w:w="675" w:type="dxa"/>
            <w:tcBorders>
              <w:top w:val="single" w:sz="4" w:space="0" w:color="000000"/>
              <w:left w:val="single" w:sz="4" w:space="0" w:color="000000"/>
              <w:bottom w:val="single" w:sz="4" w:space="0" w:color="000000"/>
            </w:tcBorders>
            <w:vAlign w:val="center"/>
          </w:tcPr>
          <w:p w:rsidR="000F021D" w:rsidRPr="009F3521" w:rsidRDefault="000F021D" w:rsidP="00823E8F">
            <w:pPr>
              <w:jc w:val="center"/>
              <w:rPr>
                <w:b/>
                <w:bCs/>
              </w:rPr>
            </w:pPr>
            <w:proofErr w:type="gramStart"/>
            <w:r w:rsidRPr="009F3521">
              <w:rPr>
                <w:b/>
                <w:bCs/>
              </w:rPr>
              <w:t>п</w:t>
            </w:r>
            <w:proofErr w:type="gramEnd"/>
            <w:r w:rsidRPr="009F3521">
              <w:rPr>
                <w:b/>
                <w:bCs/>
              </w:rPr>
              <w:t>/п</w:t>
            </w:r>
          </w:p>
        </w:tc>
        <w:tc>
          <w:tcPr>
            <w:tcW w:w="4972" w:type="dxa"/>
            <w:tcBorders>
              <w:top w:val="single" w:sz="4" w:space="0" w:color="000000"/>
              <w:left w:val="single" w:sz="4" w:space="0" w:color="000000"/>
              <w:bottom w:val="single" w:sz="4" w:space="0" w:color="000000"/>
            </w:tcBorders>
            <w:vAlign w:val="center"/>
          </w:tcPr>
          <w:p w:rsidR="000F021D" w:rsidRPr="009F3521" w:rsidRDefault="000F021D" w:rsidP="00823E8F">
            <w:pPr>
              <w:jc w:val="center"/>
              <w:rPr>
                <w:b/>
                <w:bCs/>
              </w:rPr>
            </w:pPr>
            <w:r w:rsidRPr="009F3521">
              <w:rPr>
                <w:b/>
                <w:bCs/>
              </w:rPr>
              <w:t>Наименование группы образовательных организаций</w:t>
            </w:r>
          </w:p>
        </w:tc>
        <w:tc>
          <w:tcPr>
            <w:tcW w:w="1984" w:type="dxa"/>
            <w:tcBorders>
              <w:top w:val="single" w:sz="4" w:space="0" w:color="000000"/>
              <w:left w:val="single" w:sz="4" w:space="0" w:color="000000"/>
              <w:bottom w:val="single" w:sz="4" w:space="0" w:color="000000"/>
            </w:tcBorders>
            <w:vAlign w:val="center"/>
          </w:tcPr>
          <w:p w:rsidR="000F021D" w:rsidRPr="009F3521" w:rsidRDefault="000F021D" w:rsidP="00823E8F">
            <w:pPr>
              <w:jc w:val="center"/>
              <w:rPr>
                <w:b/>
                <w:bCs/>
              </w:rPr>
            </w:pPr>
            <w:r w:rsidRPr="009F3521">
              <w:rPr>
                <w:b/>
                <w:bCs/>
              </w:rPr>
              <w:t>Средняя наполняемость в классах, чел.</w:t>
            </w:r>
          </w:p>
        </w:tc>
        <w:tc>
          <w:tcPr>
            <w:tcW w:w="1844" w:type="dxa"/>
            <w:tcBorders>
              <w:top w:val="single" w:sz="4" w:space="0" w:color="000000"/>
              <w:left w:val="single" w:sz="4" w:space="0" w:color="000000"/>
              <w:bottom w:val="single" w:sz="4" w:space="0" w:color="000000"/>
              <w:right w:val="single" w:sz="4" w:space="0" w:color="000000"/>
            </w:tcBorders>
            <w:vAlign w:val="center"/>
          </w:tcPr>
          <w:p w:rsidR="000F021D" w:rsidRPr="00341AF2" w:rsidRDefault="000F021D" w:rsidP="00823E8F">
            <w:pPr>
              <w:jc w:val="center"/>
              <w:rPr>
                <w:b/>
                <w:bCs/>
              </w:rPr>
            </w:pPr>
            <w:r w:rsidRPr="00341AF2">
              <w:rPr>
                <w:b/>
                <w:bCs/>
              </w:rPr>
              <w:t>Количество</w:t>
            </w:r>
          </w:p>
          <w:p w:rsidR="000F021D" w:rsidRPr="00341AF2" w:rsidRDefault="000F021D" w:rsidP="00823E8F">
            <w:pPr>
              <w:jc w:val="center"/>
              <w:rPr>
                <w:b/>
                <w:bCs/>
              </w:rPr>
            </w:pPr>
            <w:proofErr w:type="gramStart"/>
            <w:r w:rsidRPr="00341AF2">
              <w:rPr>
                <w:b/>
                <w:bCs/>
              </w:rPr>
              <w:t>обучающихся</w:t>
            </w:r>
            <w:proofErr w:type="gramEnd"/>
            <w:r w:rsidRPr="00341AF2">
              <w:rPr>
                <w:b/>
                <w:bCs/>
              </w:rPr>
              <w:t xml:space="preserve"> на одного </w:t>
            </w:r>
            <w:proofErr w:type="spellStart"/>
            <w:r w:rsidRPr="00341AF2">
              <w:rPr>
                <w:b/>
                <w:bCs/>
              </w:rPr>
              <w:t>педработника</w:t>
            </w:r>
            <w:proofErr w:type="spellEnd"/>
          </w:p>
        </w:tc>
      </w:tr>
      <w:tr w:rsidR="000F021D" w:rsidRPr="009F3521" w:rsidTr="00823E8F">
        <w:tc>
          <w:tcPr>
            <w:tcW w:w="675" w:type="dxa"/>
            <w:tcBorders>
              <w:top w:val="single" w:sz="4" w:space="0" w:color="000000"/>
              <w:left w:val="single" w:sz="4" w:space="0" w:color="000000"/>
              <w:bottom w:val="single" w:sz="4" w:space="0" w:color="000000"/>
            </w:tcBorders>
            <w:vAlign w:val="center"/>
          </w:tcPr>
          <w:p w:rsidR="000F021D" w:rsidRPr="009F3521" w:rsidRDefault="000F021D" w:rsidP="00823E8F">
            <w:pPr>
              <w:jc w:val="center"/>
            </w:pPr>
            <w:r w:rsidRPr="009F3521">
              <w:t>1</w:t>
            </w:r>
          </w:p>
        </w:tc>
        <w:tc>
          <w:tcPr>
            <w:tcW w:w="4972" w:type="dxa"/>
            <w:tcBorders>
              <w:top w:val="single" w:sz="4" w:space="0" w:color="000000"/>
              <w:left w:val="single" w:sz="4" w:space="0" w:color="000000"/>
              <w:bottom w:val="single" w:sz="4" w:space="0" w:color="000000"/>
            </w:tcBorders>
          </w:tcPr>
          <w:p w:rsidR="000F021D" w:rsidRPr="009F3521" w:rsidRDefault="000F021D" w:rsidP="00823E8F">
            <w:pPr>
              <w:jc w:val="both"/>
            </w:pPr>
            <w:r w:rsidRPr="009F3521">
              <w:t>Общеобразовательные организации, расположенные в городских населенных пунктах с населением более 20 тыс. жителей</w:t>
            </w:r>
          </w:p>
        </w:tc>
        <w:tc>
          <w:tcPr>
            <w:tcW w:w="1984" w:type="dxa"/>
            <w:tcBorders>
              <w:top w:val="single" w:sz="4" w:space="0" w:color="000000"/>
              <w:left w:val="single" w:sz="4" w:space="0" w:color="000000"/>
              <w:bottom w:val="single" w:sz="4" w:space="0" w:color="000000"/>
            </w:tcBorders>
            <w:vAlign w:val="center"/>
          </w:tcPr>
          <w:p w:rsidR="000F021D" w:rsidRPr="009F3521" w:rsidRDefault="000F021D" w:rsidP="00823E8F">
            <w:pPr>
              <w:jc w:val="center"/>
            </w:pPr>
            <w:r w:rsidRPr="009F3521">
              <w:t>25</w:t>
            </w:r>
          </w:p>
        </w:tc>
        <w:tc>
          <w:tcPr>
            <w:tcW w:w="1844" w:type="dxa"/>
            <w:tcBorders>
              <w:top w:val="single" w:sz="4" w:space="0" w:color="000000"/>
              <w:left w:val="single" w:sz="4" w:space="0" w:color="000000"/>
              <w:bottom w:val="single" w:sz="4" w:space="0" w:color="000000"/>
              <w:right w:val="single" w:sz="4" w:space="0" w:color="000000"/>
            </w:tcBorders>
            <w:vAlign w:val="center"/>
          </w:tcPr>
          <w:p w:rsidR="000F021D" w:rsidRPr="009F3521" w:rsidRDefault="000F021D" w:rsidP="00823E8F">
            <w:pPr>
              <w:jc w:val="center"/>
            </w:pPr>
            <w:r w:rsidRPr="009F3521">
              <w:t>15,7</w:t>
            </w:r>
          </w:p>
        </w:tc>
      </w:tr>
      <w:tr w:rsidR="000F021D" w:rsidRPr="009F3521" w:rsidTr="00823E8F">
        <w:tc>
          <w:tcPr>
            <w:tcW w:w="675" w:type="dxa"/>
            <w:tcBorders>
              <w:top w:val="single" w:sz="4" w:space="0" w:color="000000"/>
              <w:left w:val="single" w:sz="4" w:space="0" w:color="000000"/>
              <w:bottom w:val="single" w:sz="4" w:space="0" w:color="000000"/>
            </w:tcBorders>
            <w:vAlign w:val="center"/>
          </w:tcPr>
          <w:p w:rsidR="000F021D" w:rsidRPr="009F3521" w:rsidRDefault="000F021D" w:rsidP="00823E8F">
            <w:pPr>
              <w:jc w:val="center"/>
            </w:pPr>
            <w:r w:rsidRPr="009F3521">
              <w:t>2</w:t>
            </w:r>
          </w:p>
        </w:tc>
        <w:tc>
          <w:tcPr>
            <w:tcW w:w="4972" w:type="dxa"/>
            <w:tcBorders>
              <w:top w:val="single" w:sz="4" w:space="0" w:color="000000"/>
              <w:left w:val="single" w:sz="4" w:space="0" w:color="000000"/>
              <w:bottom w:val="single" w:sz="4" w:space="0" w:color="000000"/>
            </w:tcBorders>
          </w:tcPr>
          <w:p w:rsidR="000F021D" w:rsidRPr="009F3521" w:rsidRDefault="000F021D" w:rsidP="00823E8F">
            <w:pPr>
              <w:jc w:val="both"/>
            </w:pPr>
            <w:r w:rsidRPr="009F3521">
              <w:t xml:space="preserve">Общеобразовательные организации, расположенные в городских населенных пунктах с населением менее 20 тыс. жителей </w:t>
            </w:r>
          </w:p>
        </w:tc>
        <w:tc>
          <w:tcPr>
            <w:tcW w:w="1984" w:type="dxa"/>
            <w:tcBorders>
              <w:top w:val="single" w:sz="4" w:space="0" w:color="000000"/>
              <w:left w:val="single" w:sz="4" w:space="0" w:color="000000"/>
              <w:bottom w:val="single" w:sz="4" w:space="0" w:color="000000"/>
            </w:tcBorders>
            <w:vAlign w:val="center"/>
          </w:tcPr>
          <w:p w:rsidR="000F021D" w:rsidRPr="009F3521" w:rsidRDefault="000F021D" w:rsidP="00823E8F">
            <w:pPr>
              <w:jc w:val="center"/>
            </w:pPr>
            <w:r w:rsidRPr="009F3521">
              <w:t>22</w:t>
            </w:r>
          </w:p>
        </w:tc>
        <w:tc>
          <w:tcPr>
            <w:tcW w:w="1844" w:type="dxa"/>
            <w:tcBorders>
              <w:top w:val="single" w:sz="4" w:space="0" w:color="000000"/>
              <w:left w:val="single" w:sz="4" w:space="0" w:color="000000"/>
              <w:bottom w:val="single" w:sz="4" w:space="0" w:color="000000"/>
              <w:right w:val="single" w:sz="4" w:space="0" w:color="000000"/>
            </w:tcBorders>
            <w:vAlign w:val="center"/>
          </w:tcPr>
          <w:p w:rsidR="000F021D" w:rsidRPr="009F3521" w:rsidRDefault="000F021D" w:rsidP="00823E8F">
            <w:pPr>
              <w:jc w:val="center"/>
            </w:pPr>
            <w:r w:rsidRPr="009F3521">
              <w:t>14,5</w:t>
            </w:r>
          </w:p>
        </w:tc>
      </w:tr>
      <w:tr w:rsidR="000F021D" w:rsidRPr="009F3521" w:rsidTr="00823E8F">
        <w:tc>
          <w:tcPr>
            <w:tcW w:w="675" w:type="dxa"/>
            <w:tcBorders>
              <w:top w:val="single" w:sz="4" w:space="0" w:color="000000"/>
              <w:left w:val="single" w:sz="4" w:space="0" w:color="000000"/>
              <w:bottom w:val="single" w:sz="4" w:space="0" w:color="000000"/>
            </w:tcBorders>
            <w:vAlign w:val="center"/>
          </w:tcPr>
          <w:p w:rsidR="000F021D" w:rsidRPr="009F3521" w:rsidRDefault="000F021D" w:rsidP="00823E8F">
            <w:pPr>
              <w:jc w:val="center"/>
            </w:pPr>
            <w:r w:rsidRPr="009F3521">
              <w:t>3</w:t>
            </w:r>
          </w:p>
        </w:tc>
        <w:tc>
          <w:tcPr>
            <w:tcW w:w="4972" w:type="dxa"/>
            <w:tcBorders>
              <w:top w:val="single" w:sz="4" w:space="0" w:color="000000"/>
              <w:left w:val="single" w:sz="4" w:space="0" w:color="000000"/>
              <w:bottom w:val="single" w:sz="4" w:space="0" w:color="000000"/>
            </w:tcBorders>
          </w:tcPr>
          <w:p w:rsidR="000F021D" w:rsidRPr="009F3521" w:rsidRDefault="000F021D" w:rsidP="00823E8F">
            <w:pPr>
              <w:jc w:val="both"/>
            </w:pPr>
            <w:r w:rsidRPr="009F3521">
              <w:t>Общеобразовательные</w:t>
            </w:r>
            <w:r>
              <w:t xml:space="preserve"> </w:t>
            </w:r>
            <w:r w:rsidRPr="009F3521">
              <w:t>организации</w:t>
            </w:r>
            <w:r>
              <w:t xml:space="preserve"> </w:t>
            </w:r>
            <w:r w:rsidRPr="009F3521">
              <w:t>с</w:t>
            </w:r>
            <w:r>
              <w:t xml:space="preserve"> </w:t>
            </w:r>
            <w:r w:rsidRPr="009F3521">
              <w:t>углубленным</w:t>
            </w:r>
            <w:r>
              <w:t xml:space="preserve">  </w:t>
            </w:r>
            <w:r w:rsidRPr="009F3521">
              <w:t>изучением</w:t>
            </w:r>
            <w:r>
              <w:t xml:space="preserve"> </w:t>
            </w:r>
            <w:r w:rsidRPr="009F3521">
              <w:t>иностранных</w:t>
            </w:r>
            <w:r>
              <w:t xml:space="preserve"> </w:t>
            </w:r>
            <w:r w:rsidRPr="009F3521">
              <w:t>языков</w:t>
            </w:r>
          </w:p>
        </w:tc>
        <w:tc>
          <w:tcPr>
            <w:tcW w:w="1984" w:type="dxa"/>
            <w:tcBorders>
              <w:top w:val="single" w:sz="4" w:space="0" w:color="000000"/>
              <w:left w:val="single" w:sz="4" w:space="0" w:color="000000"/>
              <w:bottom w:val="single" w:sz="4" w:space="0" w:color="000000"/>
            </w:tcBorders>
            <w:vAlign w:val="center"/>
          </w:tcPr>
          <w:p w:rsidR="000F021D" w:rsidRPr="009F3521" w:rsidRDefault="000F021D" w:rsidP="00823E8F">
            <w:pPr>
              <w:jc w:val="center"/>
            </w:pPr>
            <w:r w:rsidRPr="009F3521">
              <w:t>25</w:t>
            </w:r>
          </w:p>
        </w:tc>
        <w:tc>
          <w:tcPr>
            <w:tcW w:w="1844" w:type="dxa"/>
            <w:tcBorders>
              <w:top w:val="single" w:sz="4" w:space="0" w:color="000000"/>
              <w:left w:val="single" w:sz="4" w:space="0" w:color="000000"/>
              <w:bottom w:val="single" w:sz="4" w:space="0" w:color="000000"/>
              <w:right w:val="single" w:sz="4" w:space="0" w:color="000000"/>
            </w:tcBorders>
            <w:vAlign w:val="center"/>
          </w:tcPr>
          <w:p w:rsidR="000F021D" w:rsidRPr="009F3521" w:rsidRDefault="000F021D" w:rsidP="00823E8F">
            <w:pPr>
              <w:jc w:val="center"/>
            </w:pPr>
            <w:r w:rsidRPr="009F3521">
              <w:t>13</w:t>
            </w:r>
          </w:p>
        </w:tc>
      </w:tr>
      <w:tr w:rsidR="000F021D" w:rsidRPr="009F3521" w:rsidTr="00823E8F">
        <w:tc>
          <w:tcPr>
            <w:tcW w:w="675" w:type="dxa"/>
            <w:tcBorders>
              <w:top w:val="single" w:sz="4" w:space="0" w:color="000000"/>
              <w:left w:val="single" w:sz="4" w:space="0" w:color="000000"/>
              <w:bottom w:val="single" w:sz="4" w:space="0" w:color="000000"/>
            </w:tcBorders>
            <w:vAlign w:val="center"/>
          </w:tcPr>
          <w:p w:rsidR="000F021D" w:rsidRPr="009F3521" w:rsidRDefault="000F021D" w:rsidP="00823E8F">
            <w:pPr>
              <w:jc w:val="center"/>
            </w:pPr>
            <w:r w:rsidRPr="009F3521">
              <w:t>4</w:t>
            </w:r>
          </w:p>
        </w:tc>
        <w:tc>
          <w:tcPr>
            <w:tcW w:w="4972" w:type="dxa"/>
            <w:tcBorders>
              <w:top w:val="single" w:sz="4" w:space="0" w:color="000000"/>
              <w:left w:val="single" w:sz="4" w:space="0" w:color="000000"/>
              <w:bottom w:val="single" w:sz="4" w:space="0" w:color="000000"/>
            </w:tcBorders>
          </w:tcPr>
          <w:p w:rsidR="000F021D" w:rsidRPr="009F3521" w:rsidRDefault="000F021D" w:rsidP="00823E8F">
            <w:pPr>
              <w:jc w:val="both"/>
            </w:pPr>
            <w:r w:rsidRPr="009F3521">
              <w:t xml:space="preserve">Общеобразовательные организации, расположенные в сельских населенных пунктах, не относящиеся к </w:t>
            </w:r>
            <w:proofErr w:type="gramStart"/>
            <w:r w:rsidRPr="009F3521">
              <w:t>малокомплектным</w:t>
            </w:r>
            <w:proofErr w:type="gramEnd"/>
          </w:p>
        </w:tc>
        <w:tc>
          <w:tcPr>
            <w:tcW w:w="1984" w:type="dxa"/>
            <w:tcBorders>
              <w:top w:val="single" w:sz="4" w:space="0" w:color="000000"/>
              <w:left w:val="single" w:sz="4" w:space="0" w:color="000000"/>
              <w:bottom w:val="single" w:sz="4" w:space="0" w:color="000000"/>
            </w:tcBorders>
            <w:vAlign w:val="center"/>
          </w:tcPr>
          <w:p w:rsidR="000F021D" w:rsidRPr="009F3521" w:rsidRDefault="000F021D" w:rsidP="00823E8F">
            <w:pPr>
              <w:jc w:val="center"/>
            </w:pPr>
            <w:r w:rsidRPr="009F3521">
              <w:t>18</w:t>
            </w:r>
          </w:p>
        </w:tc>
        <w:tc>
          <w:tcPr>
            <w:tcW w:w="1844" w:type="dxa"/>
            <w:tcBorders>
              <w:top w:val="single" w:sz="4" w:space="0" w:color="000000"/>
              <w:left w:val="single" w:sz="4" w:space="0" w:color="000000"/>
              <w:bottom w:val="single" w:sz="4" w:space="0" w:color="000000"/>
              <w:right w:val="single" w:sz="4" w:space="0" w:color="000000"/>
            </w:tcBorders>
            <w:vAlign w:val="center"/>
          </w:tcPr>
          <w:p w:rsidR="000F021D" w:rsidRPr="009F3521" w:rsidRDefault="000F021D" w:rsidP="00823E8F">
            <w:pPr>
              <w:jc w:val="center"/>
            </w:pPr>
            <w:r w:rsidRPr="009F3521">
              <w:t>12</w:t>
            </w:r>
          </w:p>
        </w:tc>
      </w:tr>
      <w:tr w:rsidR="000F021D" w:rsidRPr="009F3521" w:rsidTr="00823E8F">
        <w:tc>
          <w:tcPr>
            <w:tcW w:w="675" w:type="dxa"/>
            <w:tcBorders>
              <w:top w:val="single" w:sz="4" w:space="0" w:color="000000"/>
              <w:left w:val="single" w:sz="4" w:space="0" w:color="000000"/>
              <w:bottom w:val="single" w:sz="4" w:space="0" w:color="000000"/>
            </w:tcBorders>
            <w:vAlign w:val="center"/>
          </w:tcPr>
          <w:p w:rsidR="000F021D" w:rsidRPr="009F3521" w:rsidRDefault="000F021D" w:rsidP="00823E8F">
            <w:pPr>
              <w:jc w:val="center"/>
            </w:pPr>
            <w:r w:rsidRPr="009F3521">
              <w:t>5</w:t>
            </w:r>
          </w:p>
        </w:tc>
        <w:tc>
          <w:tcPr>
            <w:tcW w:w="4972" w:type="dxa"/>
            <w:tcBorders>
              <w:top w:val="single" w:sz="4" w:space="0" w:color="000000"/>
              <w:left w:val="single" w:sz="4" w:space="0" w:color="000000"/>
              <w:bottom w:val="single" w:sz="4" w:space="0" w:color="000000"/>
            </w:tcBorders>
          </w:tcPr>
          <w:p w:rsidR="000F021D" w:rsidRPr="009F3521" w:rsidRDefault="000F021D" w:rsidP="00823E8F">
            <w:pPr>
              <w:jc w:val="both"/>
            </w:pPr>
            <w:r w:rsidRPr="009F3521">
              <w:t xml:space="preserve">Малокомплектные общеобразовательные организации с численностью </w:t>
            </w:r>
            <w:proofErr w:type="gramStart"/>
            <w:r w:rsidRPr="009F3521">
              <w:t>обучающихся</w:t>
            </w:r>
            <w:proofErr w:type="gramEnd"/>
            <w:r w:rsidRPr="009F3521">
              <w:t>:</w:t>
            </w:r>
          </w:p>
          <w:p w:rsidR="000F021D" w:rsidRPr="009F3521" w:rsidRDefault="000F021D" w:rsidP="00823E8F">
            <w:pPr>
              <w:jc w:val="both"/>
            </w:pPr>
            <w:r w:rsidRPr="009F3521">
              <w:t>- средние 101-154;</w:t>
            </w:r>
          </w:p>
          <w:p w:rsidR="000F021D" w:rsidRPr="009F3521" w:rsidRDefault="000F021D" w:rsidP="00823E8F">
            <w:pPr>
              <w:jc w:val="both"/>
            </w:pPr>
            <w:r w:rsidRPr="009F3521">
              <w:t>- основные 61-126;</w:t>
            </w:r>
          </w:p>
          <w:p w:rsidR="000F021D" w:rsidRPr="009F3521" w:rsidRDefault="000F021D" w:rsidP="00823E8F">
            <w:pPr>
              <w:jc w:val="both"/>
            </w:pPr>
            <w:r w:rsidRPr="009F3521">
              <w:t>- начальные11-56.</w:t>
            </w:r>
          </w:p>
        </w:tc>
        <w:tc>
          <w:tcPr>
            <w:tcW w:w="1984" w:type="dxa"/>
            <w:tcBorders>
              <w:top w:val="single" w:sz="4" w:space="0" w:color="000000"/>
              <w:left w:val="single" w:sz="4" w:space="0" w:color="000000"/>
              <w:bottom w:val="single" w:sz="4" w:space="0" w:color="000000"/>
            </w:tcBorders>
            <w:vAlign w:val="center"/>
          </w:tcPr>
          <w:p w:rsidR="000F021D" w:rsidRPr="009F3521" w:rsidRDefault="000F021D" w:rsidP="00823E8F">
            <w:pPr>
              <w:jc w:val="center"/>
            </w:pPr>
            <w:r w:rsidRPr="009F3521">
              <w:t>12,1</w:t>
            </w:r>
          </w:p>
        </w:tc>
        <w:tc>
          <w:tcPr>
            <w:tcW w:w="1844" w:type="dxa"/>
            <w:tcBorders>
              <w:top w:val="single" w:sz="4" w:space="0" w:color="000000"/>
              <w:left w:val="single" w:sz="4" w:space="0" w:color="000000"/>
              <w:bottom w:val="single" w:sz="4" w:space="0" w:color="000000"/>
              <w:right w:val="single" w:sz="4" w:space="0" w:color="000000"/>
            </w:tcBorders>
            <w:vAlign w:val="center"/>
          </w:tcPr>
          <w:p w:rsidR="000F021D" w:rsidRPr="009F3521" w:rsidRDefault="000F021D" w:rsidP="00823E8F">
            <w:pPr>
              <w:jc w:val="center"/>
            </w:pPr>
            <w:r w:rsidRPr="009F3521">
              <w:t>9,0</w:t>
            </w:r>
          </w:p>
        </w:tc>
      </w:tr>
      <w:tr w:rsidR="000F021D" w:rsidRPr="009F3521" w:rsidTr="00823E8F">
        <w:tc>
          <w:tcPr>
            <w:tcW w:w="675" w:type="dxa"/>
            <w:tcBorders>
              <w:top w:val="single" w:sz="4" w:space="0" w:color="000000"/>
              <w:left w:val="single" w:sz="4" w:space="0" w:color="000000"/>
              <w:bottom w:val="single" w:sz="4" w:space="0" w:color="000000"/>
            </w:tcBorders>
            <w:vAlign w:val="center"/>
          </w:tcPr>
          <w:p w:rsidR="000F021D" w:rsidRPr="009F3521" w:rsidRDefault="000F021D" w:rsidP="00823E8F">
            <w:pPr>
              <w:jc w:val="center"/>
            </w:pPr>
            <w:r w:rsidRPr="009F3521">
              <w:lastRenderedPageBreak/>
              <w:t>6</w:t>
            </w:r>
          </w:p>
        </w:tc>
        <w:tc>
          <w:tcPr>
            <w:tcW w:w="4972" w:type="dxa"/>
            <w:tcBorders>
              <w:top w:val="single" w:sz="4" w:space="0" w:color="000000"/>
              <w:left w:val="single" w:sz="4" w:space="0" w:color="000000"/>
              <w:bottom w:val="single" w:sz="4" w:space="0" w:color="000000"/>
            </w:tcBorders>
          </w:tcPr>
          <w:p w:rsidR="000F021D" w:rsidRPr="009F3521" w:rsidRDefault="000F021D" w:rsidP="00823E8F">
            <w:pPr>
              <w:jc w:val="both"/>
            </w:pPr>
            <w:r w:rsidRPr="009F3521">
              <w:t xml:space="preserve">Малокомплектные общеобразовательные организации с численностью </w:t>
            </w:r>
            <w:proofErr w:type="gramStart"/>
            <w:r w:rsidRPr="009F3521">
              <w:t>обучающихся</w:t>
            </w:r>
            <w:proofErr w:type="gramEnd"/>
            <w:r w:rsidRPr="009F3521">
              <w:t>:</w:t>
            </w:r>
          </w:p>
          <w:p w:rsidR="000F021D" w:rsidRPr="009F3521" w:rsidRDefault="000F021D" w:rsidP="00823E8F">
            <w:pPr>
              <w:jc w:val="both"/>
            </w:pPr>
            <w:r w:rsidRPr="009F3521">
              <w:t>- средние до 100;</w:t>
            </w:r>
          </w:p>
          <w:p w:rsidR="000F021D" w:rsidRPr="009F3521" w:rsidRDefault="000F021D" w:rsidP="00823E8F">
            <w:pPr>
              <w:jc w:val="both"/>
            </w:pPr>
            <w:r w:rsidRPr="009F3521">
              <w:t>- основные до 60;</w:t>
            </w:r>
          </w:p>
          <w:p w:rsidR="000F021D" w:rsidRPr="009F3521" w:rsidRDefault="000F021D" w:rsidP="00823E8F">
            <w:pPr>
              <w:jc w:val="both"/>
            </w:pPr>
            <w:r w:rsidRPr="009F3521">
              <w:t>-начальные</w:t>
            </w:r>
            <w:r>
              <w:t xml:space="preserve"> </w:t>
            </w:r>
            <w:r w:rsidRPr="009F3521">
              <w:t>до 10.</w:t>
            </w:r>
          </w:p>
        </w:tc>
        <w:tc>
          <w:tcPr>
            <w:tcW w:w="1984" w:type="dxa"/>
            <w:tcBorders>
              <w:top w:val="single" w:sz="4" w:space="0" w:color="000000"/>
              <w:left w:val="single" w:sz="4" w:space="0" w:color="000000"/>
              <w:bottom w:val="single" w:sz="4" w:space="0" w:color="000000"/>
            </w:tcBorders>
            <w:vAlign w:val="center"/>
          </w:tcPr>
          <w:p w:rsidR="000F021D" w:rsidRPr="009F3521" w:rsidRDefault="000F021D" w:rsidP="00823E8F">
            <w:pPr>
              <w:jc w:val="center"/>
            </w:pPr>
            <w:r w:rsidRPr="009F3521">
              <w:t>6,2</w:t>
            </w:r>
          </w:p>
        </w:tc>
        <w:tc>
          <w:tcPr>
            <w:tcW w:w="1844" w:type="dxa"/>
            <w:tcBorders>
              <w:top w:val="single" w:sz="4" w:space="0" w:color="000000"/>
              <w:left w:val="single" w:sz="4" w:space="0" w:color="000000"/>
              <w:bottom w:val="single" w:sz="4" w:space="0" w:color="000000"/>
              <w:right w:val="single" w:sz="4" w:space="0" w:color="000000"/>
            </w:tcBorders>
            <w:vAlign w:val="center"/>
          </w:tcPr>
          <w:p w:rsidR="000F021D" w:rsidRPr="009F3521" w:rsidRDefault="000F021D" w:rsidP="00823E8F">
            <w:pPr>
              <w:jc w:val="center"/>
            </w:pPr>
            <w:r w:rsidRPr="009F3521">
              <w:t>5,2</w:t>
            </w:r>
          </w:p>
        </w:tc>
      </w:tr>
    </w:tbl>
    <w:p w:rsidR="000F021D" w:rsidRPr="009F3521" w:rsidRDefault="000F021D" w:rsidP="000F021D">
      <w:pPr>
        <w:spacing w:line="360" w:lineRule="auto"/>
        <w:jc w:val="both"/>
        <w:rPr>
          <w:sz w:val="28"/>
          <w:szCs w:val="28"/>
        </w:rPr>
      </w:pPr>
    </w:p>
    <w:p w:rsidR="000F021D" w:rsidRPr="009F3521" w:rsidRDefault="000F021D" w:rsidP="000F021D">
      <w:pPr>
        <w:jc w:val="both"/>
        <w:rPr>
          <w:sz w:val="28"/>
          <w:szCs w:val="28"/>
        </w:rPr>
      </w:pPr>
      <w:r w:rsidRPr="009F3521">
        <w:rPr>
          <w:sz w:val="28"/>
          <w:szCs w:val="28"/>
        </w:rPr>
        <w:tab/>
        <w:t>Для предотвращения значительного (свыше 10%) увеличения или уменьшения размера должностного оклада, связанного с переходом на новую методику расч</w:t>
      </w:r>
      <w:r>
        <w:rPr>
          <w:sz w:val="28"/>
          <w:szCs w:val="28"/>
        </w:rPr>
        <w:t>ета в течение первых двух лет, У</w:t>
      </w:r>
      <w:r w:rsidRPr="009F3521">
        <w:rPr>
          <w:sz w:val="28"/>
          <w:szCs w:val="28"/>
        </w:rPr>
        <w:t>чредителем может б</w:t>
      </w:r>
      <w:r>
        <w:rPr>
          <w:sz w:val="28"/>
          <w:szCs w:val="28"/>
        </w:rPr>
        <w:t>ыть принято решение о применении</w:t>
      </w:r>
      <w:r w:rsidRPr="009F3521">
        <w:rPr>
          <w:sz w:val="28"/>
          <w:szCs w:val="28"/>
        </w:rPr>
        <w:t xml:space="preserve"> повышающего или понижающего коэффициента.</w:t>
      </w:r>
    </w:p>
    <w:p w:rsidR="000F021D" w:rsidRPr="009F3521" w:rsidRDefault="000F021D" w:rsidP="000F021D">
      <w:pPr>
        <w:ind w:firstLine="851"/>
        <w:jc w:val="both"/>
        <w:rPr>
          <w:sz w:val="28"/>
          <w:szCs w:val="28"/>
        </w:rPr>
      </w:pPr>
      <w:r w:rsidRPr="009F3521">
        <w:rPr>
          <w:sz w:val="28"/>
          <w:szCs w:val="28"/>
        </w:rPr>
        <w:t xml:space="preserve">Для установления дифференциации в оплате труда руководителей выделяются четыре группы по оплате труда. Отнесение общеобразовательных организаций к одной из 4-х групп по оплате труда руководителей осуществляется в зависимости от объемных показателей деятельности общеобразовательных организаций, характеризующих масштаб руководства </w:t>
      </w:r>
      <w:r w:rsidRPr="00634076">
        <w:rPr>
          <w:sz w:val="28"/>
          <w:szCs w:val="28"/>
        </w:rPr>
        <w:t xml:space="preserve">(Приложение </w:t>
      </w:r>
      <w:r>
        <w:rPr>
          <w:sz w:val="28"/>
          <w:szCs w:val="28"/>
        </w:rPr>
        <w:t>5</w:t>
      </w:r>
      <w:r w:rsidRPr="00634076">
        <w:rPr>
          <w:sz w:val="28"/>
          <w:szCs w:val="28"/>
        </w:rPr>
        <w:t xml:space="preserve"> к Положению).</w:t>
      </w:r>
      <w:r w:rsidRPr="009F3521">
        <w:rPr>
          <w:sz w:val="28"/>
          <w:szCs w:val="28"/>
        </w:rPr>
        <w:t xml:space="preserve"> </w:t>
      </w:r>
    </w:p>
    <w:p w:rsidR="000F021D" w:rsidRPr="009F3521" w:rsidRDefault="000F021D" w:rsidP="000F021D">
      <w:pPr>
        <w:ind w:firstLine="851"/>
        <w:jc w:val="both"/>
        <w:rPr>
          <w:sz w:val="28"/>
          <w:szCs w:val="28"/>
        </w:rPr>
      </w:pPr>
      <w:r w:rsidRPr="00AD7855">
        <w:rPr>
          <w:sz w:val="28"/>
          <w:szCs w:val="28"/>
        </w:rPr>
        <w:t xml:space="preserve">Группа по оплате труда руководителей определяется не чаще одного раза в год на основании </w:t>
      </w:r>
      <w:proofErr w:type="gramStart"/>
      <w:r w:rsidRPr="00AD7855">
        <w:rPr>
          <w:sz w:val="28"/>
          <w:szCs w:val="28"/>
        </w:rPr>
        <w:t>соответствующих документов, подтверждающих наличие объемов показателей</w:t>
      </w:r>
      <w:r>
        <w:rPr>
          <w:sz w:val="28"/>
          <w:szCs w:val="28"/>
        </w:rPr>
        <w:t xml:space="preserve"> и утверждается</w:t>
      </w:r>
      <w:proofErr w:type="gramEnd"/>
      <w:r>
        <w:rPr>
          <w:sz w:val="28"/>
          <w:szCs w:val="28"/>
        </w:rPr>
        <w:t xml:space="preserve">  нормативно-правовым актом Учредителя.</w:t>
      </w:r>
    </w:p>
    <w:p w:rsidR="000F021D" w:rsidRPr="009F3521" w:rsidRDefault="000F021D" w:rsidP="000F021D">
      <w:pPr>
        <w:ind w:firstLine="851"/>
        <w:jc w:val="both"/>
        <w:rPr>
          <w:sz w:val="28"/>
          <w:szCs w:val="28"/>
        </w:rPr>
      </w:pPr>
      <w:r w:rsidRPr="009F3521">
        <w:rPr>
          <w:sz w:val="28"/>
          <w:szCs w:val="28"/>
        </w:rPr>
        <w:t>Группа по оплате труда для вновь открываемых общеобразовательных организаций устанавливается, исходя из плановых (проектных) показателей, не более чем на 2 года.</w:t>
      </w:r>
    </w:p>
    <w:p w:rsidR="000F021D" w:rsidRPr="009F3521" w:rsidRDefault="000F021D" w:rsidP="000F021D">
      <w:pPr>
        <w:ind w:firstLine="851"/>
        <w:jc w:val="both"/>
        <w:rPr>
          <w:sz w:val="28"/>
          <w:szCs w:val="28"/>
        </w:rPr>
      </w:pPr>
      <w:r w:rsidRPr="009F3521">
        <w:rPr>
          <w:sz w:val="28"/>
          <w:szCs w:val="28"/>
        </w:rPr>
        <w:t>За руководителями общеобразовательных организаций,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0F021D" w:rsidRPr="009F3521" w:rsidRDefault="000F021D" w:rsidP="000F021D">
      <w:pPr>
        <w:ind w:firstLine="851"/>
        <w:jc w:val="both"/>
        <w:rPr>
          <w:sz w:val="28"/>
          <w:szCs w:val="28"/>
        </w:rPr>
      </w:pPr>
      <w:r w:rsidRPr="009F3521">
        <w:rPr>
          <w:sz w:val="28"/>
          <w:szCs w:val="28"/>
        </w:rPr>
        <w:t>Рекомендуются следующие размеры коэффициента за группу оплаты труда руководителя:</w:t>
      </w:r>
    </w:p>
    <w:p w:rsidR="000F021D" w:rsidRPr="00AD7855" w:rsidRDefault="000F021D" w:rsidP="000F021D">
      <w:pPr>
        <w:ind w:firstLine="851"/>
        <w:jc w:val="both"/>
        <w:rPr>
          <w:i/>
          <w:sz w:val="28"/>
          <w:szCs w:val="28"/>
        </w:rPr>
      </w:pPr>
      <w:r w:rsidRPr="00AD7855">
        <w:rPr>
          <w:sz w:val="28"/>
          <w:szCs w:val="28"/>
        </w:rPr>
        <w:t xml:space="preserve">1 группа – </w:t>
      </w:r>
      <w:proofErr w:type="spellStart"/>
      <w:r w:rsidRPr="00AD7855">
        <w:rPr>
          <w:sz w:val="28"/>
          <w:szCs w:val="28"/>
        </w:rPr>
        <w:t>К</w:t>
      </w:r>
      <w:r w:rsidRPr="00AD7855">
        <w:rPr>
          <w:sz w:val="28"/>
          <w:szCs w:val="28"/>
          <w:vertAlign w:val="subscript"/>
        </w:rPr>
        <w:t>гот</w:t>
      </w:r>
      <w:proofErr w:type="spellEnd"/>
      <w:r w:rsidRPr="00AD7855">
        <w:rPr>
          <w:sz w:val="28"/>
          <w:szCs w:val="28"/>
        </w:rPr>
        <w:t xml:space="preserve">= 2,5       </w:t>
      </w:r>
    </w:p>
    <w:p w:rsidR="000F021D" w:rsidRDefault="000F021D" w:rsidP="000F021D">
      <w:pPr>
        <w:ind w:firstLine="851"/>
        <w:jc w:val="both"/>
        <w:rPr>
          <w:i/>
          <w:sz w:val="28"/>
          <w:szCs w:val="28"/>
        </w:rPr>
      </w:pPr>
      <w:r w:rsidRPr="00AD7855">
        <w:rPr>
          <w:i/>
          <w:sz w:val="28"/>
          <w:szCs w:val="28"/>
        </w:rPr>
        <w:t xml:space="preserve">2 группа – </w:t>
      </w:r>
      <w:proofErr w:type="spellStart"/>
      <w:r w:rsidRPr="00AD7855">
        <w:rPr>
          <w:i/>
          <w:sz w:val="28"/>
          <w:szCs w:val="28"/>
        </w:rPr>
        <w:t>К</w:t>
      </w:r>
      <w:r w:rsidRPr="00AD7855">
        <w:rPr>
          <w:i/>
          <w:sz w:val="28"/>
          <w:szCs w:val="28"/>
          <w:vertAlign w:val="subscript"/>
        </w:rPr>
        <w:t>гот</w:t>
      </w:r>
      <w:proofErr w:type="spellEnd"/>
      <w:r w:rsidRPr="00AD7855">
        <w:rPr>
          <w:i/>
          <w:sz w:val="28"/>
          <w:szCs w:val="28"/>
        </w:rPr>
        <w:t xml:space="preserve">= 2,2       </w:t>
      </w:r>
    </w:p>
    <w:p w:rsidR="000F021D" w:rsidRPr="00AD7855" w:rsidRDefault="000F021D" w:rsidP="000F021D">
      <w:pPr>
        <w:ind w:firstLine="851"/>
        <w:jc w:val="both"/>
        <w:rPr>
          <w:i/>
          <w:sz w:val="28"/>
          <w:szCs w:val="28"/>
        </w:rPr>
      </w:pPr>
      <w:r w:rsidRPr="00AD7855">
        <w:rPr>
          <w:i/>
          <w:sz w:val="28"/>
          <w:szCs w:val="28"/>
        </w:rPr>
        <w:t xml:space="preserve">3 группа – </w:t>
      </w:r>
      <w:proofErr w:type="spellStart"/>
      <w:r w:rsidRPr="00AD7855">
        <w:rPr>
          <w:i/>
          <w:sz w:val="28"/>
          <w:szCs w:val="28"/>
        </w:rPr>
        <w:t>К</w:t>
      </w:r>
      <w:r w:rsidRPr="00AD7855">
        <w:rPr>
          <w:i/>
          <w:sz w:val="28"/>
          <w:szCs w:val="28"/>
          <w:vertAlign w:val="subscript"/>
        </w:rPr>
        <w:t>гот</w:t>
      </w:r>
      <w:proofErr w:type="spellEnd"/>
      <w:r w:rsidRPr="00AD7855">
        <w:rPr>
          <w:i/>
          <w:sz w:val="28"/>
          <w:szCs w:val="28"/>
        </w:rPr>
        <w:t xml:space="preserve">= 1,9       </w:t>
      </w:r>
    </w:p>
    <w:p w:rsidR="000F021D" w:rsidRPr="00AD7855" w:rsidRDefault="000F021D" w:rsidP="000F021D">
      <w:pPr>
        <w:ind w:firstLine="851"/>
        <w:jc w:val="both"/>
        <w:rPr>
          <w:i/>
          <w:sz w:val="28"/>
          <w:szCs w:val="28"/>
        </w:rPr>
      </w:pPr>
      <w:r w:rsidRPr="00AD7855">
        <w:rPr>
          <w:i/>
          <w:sz w:val="28"/>
          <w:szCs w:val="28"/>
        </w:rPr>
        <w:t xml:space="preserve">4 группа – </w:t>
      </w:r>
      <w:proofErr w:type="spellStart"/>
      <w:r w:rsidRPr="00AD7855">
        <w:rPr>
          <w:i/>
          <w:sz w:val="28"/>
          <w:szCs w:val="28"/>
        </w:rPr>
        <w:t>К</w:t>
      </w:r>
      <w:r w:rsidRPr="00AD7855">
        <w:rPr>
          <w:i/>
          <w:sz w:val="28"/>
          <w:szCs w:val="28"/>
          <w:vertAlign w:val="subscript"/>
        </w:rPr>
        <w:t>гот</w:t>
      </w:r>
      <w:proofErr w:type="spellEnd"/>
      <w:r w:rsidRPr="00AD7855">
        <w:rPr>
          <w:i/>
          <w:sz w:val="28"/>
          <w:szCs w:val="28"/>
        </w:rPr>
        <w:t xml:space="preserve">= 1,6       </w:t>
      </w:r>
    </w:p>
    <w:p w:rsidR="000F021D" w:rsidRPr="009F3521" w:rsidRDefault="000F021D" w:rsidP="000F021D">
      <w:pPr>
        <w:ind w:firstLine="708"/>
        <w:jc w:val="both"/>
        <w:rPr>
          <w:sz w:val="28"/>
          <w:szCs w:val="28"/>
        </w:rPr>
      </w:pPr>
      <w:r w:rsidRPr="009F3521">
        <w:rPr>
          <w:sz w:val="28"/>
          <w:szCs w:val="28"/>
        </w:rPr>
        <w:t>6.3. Плановый годовой стимулирующий фонд оплаты труда руководителя (</w:t>
      </w:r>
      <w:proofErr w:type="spellStart"/>
      <w:r w:rsidRPr="009F3521">
        <w:rPr>
          <w:sz w:val="28"/>
          <w:szCs w:val="28"/>
        </w:rPr>
        <w:t>ФОТ</w:t>
      </w:r>
      <w:r w:rsidRPr="009F3521">
        <w:rPr>
          <w:sz w:val="28"/>
          <w:szCs w:val="28"/>
          <w:vertAlign w:val="subscript"/>
        </w:rPr>
        <w:t>ст</w:t>
      </w:r>
      <w:proofErr w:type="gramStart"/>
      <w:r w:rsidRPr="009F3521">
        <w:rPr>
          <w:sz w:val="28"/>
          <w:szCs w:val="28"/>
          <w:vertAlign w:val="subscript"/>
        </w:rPr>
        <w:t>.г</w:t>
      </w:r>
      <w:proofErr w:type="gramEnd"/>
      <w:r w:rsidRPr="009F3521">
        <w:rPr>
          <w:sz w:val="28"/>
          <w:szCs w:val="28"/>
          <w:vertAlign w:val="subscript"/>
        </w:rPr>
        <w:t>од</w:t>
      </w:r>
      <w:proofErr w:type="spellEnd"/>
      <w:r w:rsidRPr="009F3521">
        <w:rPr>
          <w:sz w:val="28"/>
          <w:szCs w:val="28"/>
        </w:rPr>
        <w:t>) состоит из 4 квартальных</w:t>
      </w:r>
      <w:r>
        <w:rPr>
          <w:sz w:val="28"/>
          <w:szCs w:val="28"/>
        </w:rPr>
        <w:t xml:space="preserve"> премий в размере 100% должностного оклада и единовременной выплаты</w:t>
      </w:r>
      <w:r w:rsidRPr="009F3521">
        <w:rPr>
          <w:sz w:val="28"/>
          <w:szCs w:val="28"/>
        </w:rPr>
        <w:t xml:space="preserve"> к отпуску в размере 100% должностного оклада и рассчитывается по следующей формуле:</w:t>
      </w:r>
    </w:p>
    <w:p w:rsidR="000F021D" w:rsidRPr="009F3521" w:rsidRDefault="000F021D" w:rsidP="000F021D">
      <w:pPr>
        <w:ind w:left="720"/>
        <w:jc w:val="both"/>
        <w:rPr>
          <w:sz w:val="28"/>
          <w:szCs w:val="28"/>
        </w:rPr>
      </w:pPr>
      <w:r w:rsidRPr="009F3521">
        <w:rPr>
          <w:position w:val="-31"/>
          <w:sz w:val="28"/>
          <w:szCs w:val="28"/>
        </w:rPr>
        <w:object w:dxaOrig="774" w:dyaOrig="700">
          <v:shape id="_x0000_i1030" type="#_x0000_t75" style="width:197.6pt;height:43.55pt" o:ole="" filled="t">
            <v:fill color2="black"/>
            <v:imagedata r:id="rId24" o:title=""/>
          </v:shape>
          <o:OLEObject Type="Embed" ProgID="Equation.3" ShapeID="_x0000_i1030" DrawAspect="Content" ObjectID="_1789390606" r:id="rId25"/>
        </w:object>
      </w:r>
      <w:r w:rsidRPr="009F3521">
        <w:rPr>
          <w:position w:val="-6"/>
          <w:sz w:val="28"/>
          <w:szCs w:val="28"/>
        </w:rPr>
        <w:t>где,</w:t>
      </w:r>
    </w:p>
    <w:p w:rsidR="000F021D" w:rsidRPr="009F3521" w:rsidRDefault="000F021D" w:rsidP="000F021D">
      <w:pPr>
        <w:ind w:firstLine="567"/>
        <w:jc w:val="both"/>
        <w:rPr>
          <w:sz w:val="28"/>
          <w:szCs w:val="28"/>
        </w:rPr>
      </w:pPr>
      <w:r w:rsidRPr="009F3521">
        <w:rPr>
          <w:sz w:val="28"/>
          <w:szCs w:val="28"/>
        </w:rPr>
        <w:t>Од</w:t>
      </w:r>
      <w:proofErr w:type="gramStart"/>
      <w:r w:rsidRPr="009F3521">
        <w:rPr>
          <w:sz w:val="28"/>
          <w:szCs w:val="28"/>
          <w:vertAlign w:val="subscript"/>
        </w:rPr>
        <w:t>р</w:t>
      </w:r>
      <w:r w:rsidRPr="009F3521">
        <w:rPr>
          <w:sz w:val="28"/>
          <w:szCs w:val="28"/>
        </w:rPr>
        <w:t>-</w:t>
      </w:r>
      <w:proofErr w:type="gramEnd"/>
      <w:r w:rsidRPr="009F3521">
        <w:rPr>
          <w:sz w:val="28"/>
          <w:szCs w:val="28"/>
        </w:rPr>
        <w:t xml:space="preserve"> должностной оклад руководителя;</w:t>
      </w:r>
    </w:p>
    <w:p w:rsidR="000F021D" w:rsidRPr="009F3521" w:rsidRDefault="000F021D" w:rsidP="000F021D">
      <w:pPr>
        <w:ind w:firstLine="567"/>
        <w:jc w:val="both"/>
        <w:rPr>
          <w:sz w:val="28"/>
          <w:szCs w:val="28"/>
        </w:rPr>
      </w:pPr>
      <w:r w:rsidRPr="009F3521">
        <w:rPr>
          <w:sz w:val="28"/>
          <w:szCs w:val="28"/>
        </w:rPr>
        <w:t>12 мес. – количество месяцев в году;</w:t>
      </w:r>
    </w:p>
    <w:p w:rsidR="000F021D" w:rsidRPr="009F3521" w:rsidRDefault="000F021D" w:rsidP="000F021D">
      <w:pPr>
        <w:ind w:firstLine="567"/>
        <w:jc w:val="both"/>
        <w:rPr>
          <w:sz w:val="28"/>
          <w:szCs w:val="28"/>
        </w:rPr>
      </w:pPr>
      <w:r w:rsidRPr="009F3521">
        <w:rPr>
          <w:sz w:val="28"/>
          <w:szCs w:val="28"/>
        </w:rPr>
        <w:t>0,3 - доля стимулирующего фонда оплаты труда руководителя в общем фонде оплаты труда руководителя;</w:t>
      </w:r>
    </w:p>
    <w:p w:rsidR="000F021D" w:rsidRPr="009F3521" w:rsidRDefault="000F021D" w:rsidP="000F021D">
      <w:pPr>
        <w:ind w:firstLine="567"/>
        <w:jc w:val="both"/>
        <w:rPr>
          <w:sz w:val="28"/>
          <w:szCs w:val="28"/>
        </w:rPr>
      </w:pPr>
      <w:r w:rsidRPr="009F3521">
        <w:rPr>
          <w:sz w:val="28"/>
          <w:szCs w:val="28"/>
        </w:rPr>
        <w:lastRenderedPageBreak/>
        <w:t>0,7 – доля базового фонда оплаты труда руководителя в общем фонде оплаты труда руководителя.</w:t>
      </w:r>
    </w:p>
    <w:p w:rsidR="000F021D" w:rsidRPr="009F3521" w:rsidRDefault="000F021D" w:rsidP="000F021D">
      <w:pPr>
        <w:jc w:val="both"/>
        <w:rPr>
          <w:sz w:val="28"/>
          <w:szCs w:val="28"/>
        </w:rPr>
      </w:pPr>
      <w:r w:rsidRPr="009F3521">
        <w:rPr>
          <w:sz w:val="28"/>
          <w:szCs w:val="28"/>
        </w:rPr>
        <w:t>Фонд стимулирования ежеквартальный (</w:t>
      </w:r>
      <w:proofErr w:type="spellStart"/>
      <w:r w:rsidRPr="009F3521">
        <w:rPr>
          <w:sz w:val="28"/>
          <w:szCs w:val="28"/>
        </w:rPr>
        <w:t>ФОТ</w:t>
      </w:r>
      <w:r w:rsidRPr="009F3521">
        <w:rPr>
          <w:sz w:val="28"/>
          <w:szCs w:val="28"/>
          <w:vertAlign w:val="subscript"/>
        </w:rPr>
        <w:t>ст.кв</w:t>
      </w:r>
      <w:proofErr w:type="spellEnd"/>
      <w:r w:rsidRPr="009F3521">
        <w:rPr>
          <w:sz w:val="28"/>
          <w:szCs w:val="28"/>
          <w:vertAlign w:val="subscript"/>
        </w:rPr>
        <w:t>.</w:t>
      </w:r>
      <w:r w:rsidRPr="009F3521">
        <w:rPr>
          <w:sz w:val="28"/>
          <w:szCs w:val="28"/>
        </w:rPr>
        <w:t>) рассчитывается по формуле:</w:t>
      </w:r>
    </w:p>
    <w:p w:rsidR="000F021D" w:rsidRPr="009F3521" w:rsidRDefault="000F021D" w:rsidP="000F021D">
      <w:pPr>
        <w:ind w:left="720"/>
        <w:jc w:val="both"/>
        <w:rPr>
          <w:sz w:val="28"/>
          <w:szCs w:val="28"/>
        </w:rPr>
      </w:pPr>
      <w:r w:rsidRPr="009F3521">
        <w:rPr>
          <w:position w:val="-26"/>
          <w:sz w:val="28"/>
          <w:szCs w:val="28"/>
        </w:rPr>
        <w:object w:dxaOrig="774" w:dyaOrig="620">
          <v:shape id="_x0000_i1031" type="#_x0000_t75" style="width:208.45pt;height:38.5pt" o:ole="" filled="t">
            <v:fill color2="black"/>
            <v:imagedata r:id="rId26" o:title=""/>
          </v:shape>
          <o:OLEObject Type="Embed" ProgID="Equation.3" ShapeID="_x0000_i1031" DrawAspect="Content" ObjectID="_1789390607" r:id="rId27"/>
        </w:object>
      </w:r>
      <w:r w:rsidRPr="009F3521">
        <w:rPr>
          <w:position w:val="-6"/>
          <w:sz w:val="28"/>
          <w:szCs w:val="28"/>
        </w:rPr>
        <w:t>где,</w:t>
      </w:r>
    </w:p>
    <w:p w:rsidR="000F021D" w:rsidRPr="009F3521" w:rsidRDefault="000F021D" w:rsidP="000F021D">
      <w:pPr>
        <w:ind w:firstLine="426"/>
        <w:jc w:val="both"/>
        <w:rPr>
          <w:sz w:val="28"/>
          <w:szCs w:val="28"/>
        </w:rPr>
      </w:pPr>
      <w:proofErr w:type="spellStart"/>
      <w:r>
        <w:rPr>
          <w:sz w:val="28"/>
          <w:szCs w:val="28"/>
        </w:rPr>
        <w:t>Ед.ст</w:t>
      </w:r>
      <w:proofErr w:type="spellEnd"/>
      <w:r>
        <w:rPr>
          <w:sz w:val="28"/>
          <w:szCs w:val="28"/>
        </w:rPr>
        <w:t xml:space="preserve">. – единовременная выплата </w:t>
      </w:r>
      <w:r w:rsidRPr="009F3521">
        <w:rPr>
          <w:sz w:val="28"/>
          <w:szCs w:val="28"/>
        </w:rPr>
        <w:t>к отпуску руководителя в размере 100% должностного оклада;</w:t>
      </w:r>
    </w:p>
    <w:p w:rsidR="000F021D" w:rsidRPr="009F3521" w:rsidRDefault="000F021D" w:rsidP="000F021D">
      <w:pPr>
        <w:ind w:firstLine="426"/>
        <w:jc w:val="both"/>
        <w:rPr>
          <w:sz w:val="28"/>
          <w:szCs w:val="28"/>
        </w:rPr>
      </w:pPr>
      <w:r w:rsidRPr="009F3521">
        <w:rPr>
          <w:sz w:val="28"/>
          <w:szCs w:val="28"/>
        </w:rPr>
        <w:t>4 – количество кварталов в году.</w:t>
      </w:r>
    </w:p>
    <w:p w:rsidR="000F021D" w:rsidRPr="009F3521" w:rsidRDefault="000F021D" w:rsidP="000F021D">
      <w:pPr>
        <w:ind w:firstLine="284"/>
        <w:jc w:val="both"/>
        <w:rPr>
          <w:sz w:val="28"/>
          <w:szCs w:val="28"/>
        </w:rPr>
      </w:pPr>
      <w:r w:rsidRPr="009F3521">
        <w:rPr>
          <w:sz w:val="28"/>
          <w:szCs w:val="28"/>
        </w:rPr>
        <w:t>Ежеквартальная выплата стимулирующего характера руководителя формируется на основе показателей качества предоставления услуг (выполнения работ), предусмотренных муниципальным заданием, и эффективности деятельности руководителя (В</w:t>
      </w:r>
      <w:r w:rsidRPr="009F3521">
        <w:rPr>
          <w:sz w:val="28"/>
          <w:szCs w:val="28"/>
          <w:vertAlign w:val="subscript"/>
        </w:rPr>
        <w:t>ст</w:t>
      </w:r>
      <w:proofErr w:type="gramStart"/>
      <w:r w:rsidRPr="009F3521">
        <w:rPr>
          <w:sz w:val="28"/>
          <w:szCs w:val="28"/>
          <w:vertAlign w:val="subscript"/>
        </w:rPr>
        <w:t>1</w:t>
      </w:r>
      <w:proofErr w:type="gramEnd"/>
      <w:r w:rsidRPr="009F3521">
        <w:rPr>
          <w:sz w:val="28"/>
          <w:szCs w:val="28"/>
        </w:rPr>
        <w:t xml:space="preserve">), рассчитываются по формуле: </w:t>
      </w:r>
    </w:p>
    <w:p w:rsidR="000F021D" w:rsidRPr="009F3521" w:rsidRDefault="000F021D" w:rsidP="000F021D">
      <w:pPr>
        <w:jc w:val="both"/>
        <w:rPr>
          <w:sz w:val="28"/>
          <w:szCs w:val="28"/>
        </w:rPr>
      </w:pPr>
      <w:r w:rsidRPr="009F3521">
        <w:rPr>
          <w:sz w:val="28"/>
          <w:szCs w:val="28"/>
        </w:rPr>
        <w:t>В</w:t>
      </w:r>
      <w:r w:rsidRPr="009F3521">
        <w:rPr>
          <w:sz w:val="28"/>
          <w:szCs w:val="28"/>
          <w:vertAlign w:val="subscript"/>
        </w:rPr>
        <w:t>ст</w:t>
      </w:r>
      <w:proofErr w:type="gramStart"/>
      <w:r w:rsidRPr="009F3521">
        <w:rPr>
          <w:sz w:val="28"/>
          <w:szCs w:val="28"/>
          <w:vertAlign w:val="subscript"/>
        </w:rPr>
        <w:t>1</w:t>
      </w:r>
      <w:proofErr w:type="gramEnd"/>
      <w:r w:rsidRPr="009F3521">
        <w:rPr>
          <w:sz w:val="28"/>
          <w:szCs w:val="28"/>
        </w:rPr>
        <w:t xml:space="preserve">= </w:t>
      </w:r>
      <w:proofErr w:type="spellStart"/>
      <w:r w:rsidRPr="009F3521">
        <w:rPr>
          <w:sz w:val="28"/>
          <w:szCs w:val="28"/>
        </w:rPr>
        <w:t>ФОТ</w:t>
      </w:r>
      <w:r w:rsidRPr="009F3521">
        <w:rPr>
          <w:sz w:val="28"/>
          <w:szCs w:val="28"/>
          <w:vertAlign w:val="subscript"/>
        </w:rPr>
        <w:t>ст.кв</w:t>
      </w:r>
      <w:proofErr w:type="spellEnd"/>
      <w:r w:rsidRPr="009F3521">
        <w:rPr>
          <w:sz w:val="28"/>
          <w:szCs w:val="28"/>
          <w:vertAlign w:val="subscript"/>
        </w:rPr>
        <w:t>.</w:t>
      </w:r>
      <w:r w:rsidRPr="009F3521">
        <w:rPr>
          <w:sz w:val="28"/>
          <w:szCs w:val="28"/>
        </w:rPr>
        <w:t>×</w:t>
      </w:r>
      <w:r w:rsidRPr="009F3521">
        <w:rPr>
          <w:sz w:val="28"/>
          <w:szCs w:val="28"/>
          <w:lang w:val="en-US"/>
        </w:rPr>
        <w:t>k</w:t>
      </w:r>
      <w:r w:rsidRPr="009F3521">
        <w:rPr>
          <w:sz w:val="28"/>
          <w:szCs w:val="28"/>
          <w:vertAlign w:val="subscript"/>
        </w:rPr>
        <w:t>1</w:t>
      </w:r>
      <w:r w:rsidRPr="009F3521">
        <w:rPr>
          <w:sz w:val="28"/>
          <w:szCs w:val="28"/>
        </w:rPr>
        <w:t xml:space="preserve"> (</w:t>
      </w:r>
      <w:r w:rsidRPr="009F3521">
        <w:rPr>
          <w:sz w:val="28"/>
          <w:szCs w:val="28"/>
          <w:lang w:val="en-US"/>
        </w:rPr>
        <w:t>k</w:t>
      </w:r>
      <w:r w:rsidRPr="009F3521">
        <w:rPr>
          <w:sz w:val="28"/>
          <w:szCs w:val="28"/>
          <w:vertAlign w:val="subscript"/>
        </w:rPr>
        <w:t xml:space="preserve">1 </w:t>
      </w:r>
      <w:r w:rsidRPr="009F3521">
        <w:rPr>
          <w:sz w:val="28"/>
          <w:szCs w:val="28"/>
        </w:rPr>
        <w:t xml:space="preserve">– коэффициент устанавливается ежегодно в размере от 0,1 до 1 на основе результатов региональной системы </w:t>
      </w:r>
      <w:proofErr w:type="spellStart"/>
      <w:r w:rsidRPr="009F3521">
        <w:rPr>
          <w:sz w:val="28"/>
          <w:szCs w:val="28"/>
        </w:rPr>
        <w:t>рейтингования</w:t>
      </w:r>
      <w:proofErr w:type="spellEnd"/>
      <w:r w:rsidRPr="009F3521">
        <w:rPr>
          <w:sz w:val="28"/>
          <w:szCs w:val="28"/>
        </w:rPr>
        <w:t xml:space="preserve"> общеобразовательных организаций);</w:t>
      </w:r>
    </w:p>
    <w:p w:rsidR="000F021D" w:rsidRPr="009F3521" w:rsidRDefault="000F021D" w:rsidP="000F021D">
      <w:pPr>
        <w:ind w:firstLine="709"/>
        <w:jc w:val="both"/>
        <w:rPr>
          <w:sz w:val="28"/>
          <w:szCs w:val="28"/>
        </w:rPr>
      </w:pPr>
      <w:r w:rsidRPr="009F3521">
        <w:rPr>
          <w:sz w:val="28"/>
          <w:szCs w:val="28"/>
        </w:rPr>
        <w:t>Нераспределенный плановый стимулирующий ФОТ руководителя направляется в стимулирующий фонд оплаты труда педагогических работников общеобразовательной организации.</w:t>
      </w:r>
    </w:p>
    <w:p w:rsidR="000F021D" w:rsidRDefault="000F021D" w:rsidP="000F021D">
      <w:pPr>
        <w:ind w:firstLine="709"/>
        <w:jc w:val="both"/>
        <w:rPr>
          <w:sz w:val="28"/>
          <w:szCs w:val="28"/>
        </w:rPr>
      </w:pPr>
      <w:r w:rsidRPr="009F3521">
        <w:rPr>
          <w:sz w:val="28"/>
          <w:szCs w:val="28"/>
        </w:rPr>
        <w:t>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w:t>
      </w:r>
      <w:r>
        <w:rPr>
          <w:sz w:val="28"/>
          <w:szCs w:val="28"/>
        </w:rPr>
        <w:t xml:space="preserve"> утвержденного   муниципального </w:t>
      </w:r>
      <w:r w:rsidRPr="009F3521">
        <w:rPr>
          <w:sz w:val="28"/>
          <w:szCs w:val="28"/>
        </w:rPr>
        <w:t>задания.</w:t>
      </w:r>
    </w:p>
    <w:p w:rsidR="000F021D" w:rsidRPr="009F3521" w:rsidRDefault="000F021D" w:rsidP="000F021D">
      <w:pPr>
        <w:ind w:firstLine="709"/>
        <w:jc w:val="both"/>
        <w:rPr>
          <w:sz w:val="28"/>
          <w:szCs w:val="28"/>
        </w:rPr>
      </w:pPr>
      <w:r w:rsidRPr="009F3521">
        <w:rPr>
          <w:sz w:val="28"/>
          <w:szCs w:val="28"/>
        </w:rPr>
        <w:t xml:space="preserve">Предельный уровень соотношения среднегодовой заработной платы руководителя общеобразовательной организации и средней заработной платы работников этой организации устанавливается учредителем в пределах  </w:t>
      </w:r>
      <w:r>
        <w:rPr>
          <w:sz w:val="28"/>
          <w:szCs w:val="28"/>
        </w:rPr>
        <w:t xml:space="preserve">кратности </w:t>
      </w:r>
      <w:r w:rsidRPr="00267742">
        <w:rPr>
          <w:sz w:val="28"/>
          <w:szCs w:val="28"/>
        </w:rPr>
        <w:t>от 1 до 6</w:t>
      </w:r>
      <w:r>
        <w:rPr>
          <w:sz w:val="28"/>
          <w:szCs w:val="28"/>
        </w:rPr>
        <w:t xml:space="preserve"> </w:t>
      </w:r>
      <w:r w:rsidRPr="00AD7855">
        <w:rPr>
          <w:sz w:val="28"/>
          <w:szCs w:val="28"/>
        </w:rPr>
        <w:t>,</w:t>
      </w:r>
      <w:r w:rsidRPr="009F3521">
        <w:rPr>
          <w:sz w:val="28"/>
          <w:szCs w:val="28"/>
        </w:rPr>
        <w:t xml:space="preserve"> при выполнении условий, </w:t>
      </w:r>
      <w:r w:rsidRPr="00341AF2">
        <w:rPr>
          <w:sz w:val="28"/>
          <w:szCs w:val="28"/>
        </w:rPr>
        <w:t xml:space="preserve">указанных в </w:t>
      </w:r>
      <w:proofErr w:type="gramStart"/>
      <w:r w:rsidRPr="00341AF2">
        <w:rPr>
          <w:sz w:val="28"/>
          <w:szCs w:val="28"/>
        </w:rPr>
        <w:t>п</w:t>
      </w:r>
      <w:proofErr w:type="gramEnd"/>
      <w:r w:rsidRPr="00341AF2">
        <w:rPr>
          <w:sz w:val="28"/>
          <w:szCs w:val="28"/>
        </w:rPr>
        <w:t xml:space="preserve"> 4.3.</w:t>
      </w:r>
      <w:r w:rsidRPr="009F3521">
        <w:rPr>
          <w:sz w:val="28"/>
          <w:szCs w:val="28"/>
        </w:rPr>
        <w:t xml:space="preserve"> настоящего Положения.</w:t>
      </w:r>
    </w:p>
    <w:p w:rsidR="000F021D" w:rsidRPr="009F3521" w:rsidRDefault="000F021D" w:rsidP="000F021D">
      <w:pPr>
        <w:ind w:firstLine="851"/>
        <w:jc w:val="both"/>
        <w:rPr>
          <w:sz w:val="28"/>
          <w:szCs w:val="28"/>
        </w:rPr>
      </w:pPr>
      <w:r w:rsidRPr="009F3521">
        <w:rPr>
          <w:sz w:val="28"/>
          <w:szCs w:val="28"/>
        </w:rPr>
        <w:t xml:space="preserve">6.4.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0F021D" w:rsidRPr="009F3521" w:rsidRDefault="000F021D" w:rsidP="000F021D">
      <w:pPr>
        <w:ind w:firstLine="708"/>
        <w:jc w:val="both"/>
        <w:rPr>
          <w:sz w:val="28"/>
          <w:szCs w:val="28"/>
        </w:rPr>
      </w:pPr>
      <w:r w:rsidRPr="009F3521">
        <w:rPr>
          <w:sz w:val="28"/>
          <w:szCs w:val="28"/>
        </w:rPr>
        <w:t xml:space="preserve">6.5. Должностные оклады заместителей руководителей образовательных организаций, главных бухгалтеров устанавливаются – на  </w:t>
      </w:r>
      <w:r w:rsidRPr="00AE2E82">
        <w:rPr>
          <w:sz w:val="28"/>
          <w:szCs w:val="28"/>
        </w:rPr>
        <w:t>30% - 50% ниже</w:t>
      </w:r>
      <w:r w:rsidRPr="009F3521">
        <w:rPr>
          <w:sz w:val="28"/>
          <w:szCs w:val="28"/>
        </w:rPr>
        <w:t xml:space="preserve"> должностных окладов руководителей (без учета выплат за государственные и отраслевые награды, почетные звания, ученую степень и ученое звание, а также повышающей надбавки по итогам аттестации). </w:t>
      </w:r>
    </w:p>
    <w:p w:rsidR="000F021D" w:rsidRPr="009F3521" w:rsidRDefault="000F021D" w:rsidP="000F021D">
      <w:pPr>
        <w:ind w:firstLine="851"/>
        <w:jc w:val="both"/>
        <w:rPr>
          <w:sz w:val="28"/>
          <w:szCs w:val="28"/>
        </w:rPr>
      </w:pPr>
      <w:r w:rsidRPr="009F3521">
        <w:rPr>
          <w:sz w:val="28"/>
          <w:szCs w:val="28"/>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0F021D" w:rsidRPr="009F3521" w:rsidRDefault="000F021D" w:rsidP="000F021D">
      <w:pPr>
        <w:ind w:firstLine="851"/>
        <w:jc w:val="both"/>
        <w:rPr>
          <w:sz w:val="28"/>
          <w:szCs w:val="28"/>
        </w:rPr>
      </w:pPr>
      <w:r w:rsidRPr="009F3521">
        <w:rPr>
          <w:sz w:val="28"/>
          <w:szCs w:val="28"/>
        </w:rPr>
        <w:t xml:space="preserve">Предельный уровень соотношения среднегодовой заработной платы заместителей руководителя и главного бухгалтера общеобразовательной организации и средней заработной платы работников этой организации </w:t>
      </w:r>
      <w:r w:rsidRPr="009F3521">
        <w:rPr>
          <w:sz w:val="28"/>
          <w:szCs w:val="28"/>
        </w:rPr>
        <w:lastRenderedPageBreak/>
        <w:t xml:space="preserve">устанавливается учредителем в пределах кратности от </w:t>
      </w:r>
      <w:r>
        <w:rPr>
          <w:sz w:val="28"/>
          <w:szCs w:val="28"/>
        </w:rPr>
        <w:t>1 до 6</w:t>
      </w:r>
      <w:r w:rsidRPr="00AD7855">
        <w:rPr>
          <w:sz w:val="28"/>
          <w:szCs w:val="28"/>
        </w:rPr>
        <w:t>,</w:t>
      </w:r>
      <w:r w:rsidRPr="009F3521">
        <w:rPr>
          <w:sz w:val="28"/>
          <w:szCs w:val="28"/>
        </w:rPr>
        <w:t xml:space="preserve"> при выполнении условий, указанных в </w:t>
      </w:r>
      <w:proofErr w:type="gramStart"/>
      <w:r w:rsidRPr="009F3521">
        <w:rPr>
          <w:sz w:val="28"/>
          <w:szCs w:val="28"/>
        </w:rPr>
        <w:t>п</w:t>
      </w:r>
      <w:proofErr w:type="gramEnd"/>
      <w:r w:rsidRPr="009F3521">
        <w:rPr>
          <w:sz w:val="28"/>
          <w:szCs w:val="28"/>
        </w:rPr>
        <w:t xml:space="preserve"> 4.</w:t>
      </w:r>
      <w:r>
        <w:rPr>
          <w:sz w:val="28"/>
          <w:szCs w:val="28"/>
        </w:rPr>
        <w:t>3</w:t>
      </w:r>
      <w:r w:rsidRPr="009F3521">
        <w:rPr>
          <w:sz w:val="28"/>
          <w:szCs w:val="28"/>
        </w:rPr>
        <w:t>. настоящего Положения.</w:t>
      </w:r>
    </w:p>
    <w:p w:rsidR="000F021D" w:rsidRPr="009F3521" w:rsidRDefault="000F021D" w:rsidP="000F021D">
      <w:pPr>
        <w:ind w:firstLine="851"/>
        <w:jc w:val="both"/>
        <w:rPr>
          <w:sz w:val="28"/>
          <w:szCs w:val="28"/>
        </w:rPr>
      </w:pPr>
      <w:r w:rsidRPr="009F3521">
        <w:rPr>
          <w:sz w:val="28"/>
          <w:szCs w:val="28"/>
        </w:rPr>
        <w:t>6.6. В соответствии с положением о внебюджетной деятельности руководителю общеобразовательной организации могут быть предусмотрены дополнительные выплаты за счет этих средств. Порядок осуществления таких выплат определяется учредителем.</w:t>
      </w:r>
    </w:p>
    <w:p w:rsidR="00930C0E" w:rsidRPr="004B7ABD" w:rsidRDefault="00930C0E" w:rsidP="000F021D">
      <w:pPr>
        <w:pStyle w:val="formattexttopleveltext"/>
        <w:numPr>
          <w:ilvl w:val="0"/>
          <w:numId w:val="12"/>
        </w:numPr>
        <w:spacing w:before="0" w:beforeAutospacing="0" w:after="0" w:afterAutospacing="0"/>
        <w:jc w:val="center"/>
        <w:rPr>
          <w:sz w:val="28"/>
          <w:szCs w:val="28"/>
        </w:rPr>
      </w:pPr>
    </w:p>
    <w:p w:rsidR="00930C0E" w:rsidRDefault="00930C0E" w:rsidP="005D738B">
      <w:pPr>
        <w:ind w:firstLine="708"/>
        <w:jc w:val="center"/>
        <w:rPr>
          <w:b/>
          <w:bCs/>
          <w:sz w:val="28"/>
          <w:szCs w:val="28"/>
        </w:rPr>
      </w:pPr>
      <w:r>
        <w:rPr>
          <w:b/>
          <w:bCs/>
          <w:sz w:val="28"/>
          <w:szCs w:val="28"/>
        </w:rPr>
        <w:t>7</w:t>
      </w:r>
      <w:r w:rsidRPr="004B7ABD">
        <w:rPr>
          <w:b/>
          <w:bCs/>
          <w:sz w:val="28"/>
          <w:szCs w:val="28"/>
        </w:rPr>
        <w:t>. Выплаты компенсационного характера</w:t>
      </w:r>
    </w:p>
    <w:p w:rsidR="00930C0E" w:rsidRPr="004B7ABD" w:rsidRDefault="00930C0E" w:rsidP="005D738B">
      <w:pPr>
        <w:ind w:firstLine="708"/>
        <w:jc w:val="center"/>
        <w:rPr>
          <w:sz w:val="28"/>
          <w:szCs w:val="28"/>
        </w:rPr>
      </w:pPr>
    </w:p>
    <w:p w:rsidR="00930C0E" w:rsidRDefault="00930C0E" w:rsidP="005D738B">
      <w:pPr>
        <w:pStyle w:val="aff2"/>
        <w:spacing w:after="0"/>
        <w:ind w:left="0" w:firstLine="851"/>
        <w:jc w:val="both"/>
        <w:rPr>
          <w:sz w:val="28"/>
          <w:szCs w:val="28"/>
        </w:rPr>
      </w:pPr>
      <w:proofErr w:type="gramStart"/>
      <w:r w:rsidRPr="004B7ABD">
        <w:rPr>
          <w:sz w:val="28"/>
          <w:szCs w:val="28"/>
        </w:rPr>
        <w:t>Выплаты компенсационного характера осуществляются из базовой части фонда оплаты труда за работы во вредных и (или) опасных</w:t>
      </w:r>
      <w:r>
        <w:rPr>
          <w:sz w:val="28"/>
          <w:szCs w:val="28"/>
        </w:rPr>
        <w:t>,</w:t>
      </w:r>
      <w:r w:rsidRPr="004B7ABD">
        <w:rPr>
          <w:sz w:val="28"/>
          <w:szCs w:val="28"/>
        </w:rPr>
        <w:t xml:space="preserve"> и иных особых условиях труда; в условиях труда, отклоняющихся от нормальных</w:t>
      </w:r>
      <w:r>
        <w:rPr>
          <w:sz w:val="28"/>
          <w:szCs w:val="28"/>
        </w:rPr>
        <w:t>,</w:t>
      </w:r>
      <w:r w:rsidRPr="004B7ABD">
        <w:rPr>
          <w:sz w:val="28"/>
          <w:szCs w:val="28"/>
        </w:rPr>
        <w:t xml:space="preserve"> (при выполнении работ различной квалификации, совмещении профессий (должностей)</w:t>
      </w:r>
      <w:r>
        <w:rPr>
          <w:sz w:val="28"/>
          <w:szCs w:val="28"/>
        </w:rPr>
        <w:t xml:space="preserve"> и осуществляется по следующей формуле:</w:t>
      </w:r>
      <w:proofErr w:type="gramEnd"/>
    </w:p>
    <w:p w:rsidR="00F21E22" w:rsidRDefault="00F21E22" w:rsidP="005D738B">
      <w:pPr>
        <w:pStyle w:val="aff2"/>
        <w:spacing w:after="0"/>
        <w:ind w:left="0" w:firstLine="851"/>
        <w:jc w:val="both"/>
        <w:rPr>
          <w:sz w:val="28"/>
          <w:szCs w:val="28"/>
        </w:rPr>
      </w:pPr>
    </w:p>
    <w:p w:rsidR="00930C0E" w:rsidRDefault="00930C0E" w:rsidP="005D738B">
      <w:pPr>
        <w:pStyle w:val="aff2"/>
        <w:spacing w:after="0"/>
        <w:ind w:left="0" w:firstLine="851"/>
        <w:jc w:val="both"/>
        <w:rPr>
          <w:sz w:val="28"/>
          <w:szCs w:val="28"/>
        </w:rPr>
      </w:pPr>
      <w:r>
        <w:rPr>
          <w:sz w:val="28"/>
          <w:szCs w:val="28"/>
        </w:rPr>
        <w:t>К = К</w:t>
      </w:r>
      <w:proofErr w:type="gramStart"/>
      <w:r>
        <w:rPr>
          <w:sz w:val="28"/>
          <w:szCs w:val="28"/>
          <w:vertAlign w:val="subscript"/>
        </w:rPr>
        <w:t>1</w:t>
      </w:r>
      <w:proofErr w:type="gramEnd"/>
      <w:r>
        <w:rPr>
          <w:sz w:val="28"/>
          <w:szCs w:val="28"/>
        </w:rPr>
        <w:t xml:space="preserve"> + К</w:t>
      </w:r>
      <w:r>
        <w:rPr>
          <w:sz w:val="28"/>
          <w:szCs w:val="28"/>
          <w:vertAlign w:val="subscript"/>
        </w:rPr>
        <w:t>2</w:t>
      </w:r>
      <w:r>
        <w:rPr>
          <w:sz w:val="28"/>
          <w:szCs w:val="28"/>
        </w:rPr>
        <w:t xml:space="preserve"> + К</w:t>
      </w:r>
      <w:r>
        <w:rPr>
          <w:sz w:val="28"/>
          <w:szCs w:val="28"/>
          <w:vertAlign w:val="subscript"/>
        </w:rPr>
        <w:t xml:space="preserve">3 </w:t>
      </w:r>
      <w:r>
        <w:rPr>
          <w:sz w:val="28"/>
          <w:szCs w:val="28"/>
        </w:rPr>
        <w:t>+ К</w:t>
      </w:r>
      <w:r>
        <w:rPr>
          <w:sz w:val="28"/>
          <w:szCs w:val="28"/>
          <w:vertAlign w:val="subscript"/>
        </w:rPr>
        <w:t xml:space="preserve">4 </w:t>
      </w:r>
      <w:r>
        <w:rPr>
          <w:sz w:val="28"/>
          <w:szCs w:val="28"/>
        </w:rPr>
        <w:t>+ К</w:t>
      </w:r>
      <w:r>
        <w:rPr>
          <w:sz w:val="28"/>
          <w:szCs w:val="28"/>
          <w:vertAlign w:val="subscript"/>
        </w:rPr>
        <w:t xml:space="preserve">5 </w:t>
      </w:r>
      <w:r>
        <w:rPr>
          <w:sz w:val="28"/>
          <w:szCs w:val="28"/>
        </w:rPr>
        <w:t>+ К</w:t>
      </w:r>
      <w:r>
        <w:rPr>
          <w:sz w:val="28"/>
          <w:szCs w:val="28"/>
          <w:vertAlign w:val="subscript"/>
        </w:rPr>
        <w:t>6</w:t>
      </w:r>
      <w:r>
        <w:rPr>
          <w:sz w:val="28"/>
          <w:szCs w:val="28"/>
        </w:rPr>
        <w:t xml:space="preserve"> + К</w:t>
      </w:r>
      <w:r>
        <w:rPr>
          <w:sz w:val="28"/>
          <w:szCs w:val="28"/>
          <w:vertAlign w:val="subscript"/>
        </w:rPr>
        <w:t>ф</w:t>
      </w:r>
      <w:r>
        <w:rPr>
          <w:sz w:val="28"/>
          <w:szCs w:val="28"/>
        </w:rPr>
        <w:t>+К</w:t>
      </w:r>
      <w:r>
        <w:rPr>
          <w:sz w:val="28"/>
          <w:szCs w:val="28"/>
          <w:vertAlign w:val="subscript"/>
        </w:rPr>
        <w:t xml:space="preserve">7 </w:t>
      </w:r>
      <w:r>
        <w:rPr>
          <w:sz w:val="28"/>
          <w:szCs w:val="28"/>
        </w:rPr>
        <w:t>, где</w:t>
      </w:r>
    </w:p>
    <w:p w:rsidR="00930C0E" w:rsidRDefault="00930C0E" w:rsidP="005D738B">
      <w:pPr>
        <w:pStyle w:val="aff2"/>
        <w:spacing w:after="0"/>
        <w:ind w:left="0" w:firstLine="851"/>
        <w:jc w:val="both"/>
        <w:rPr>
          <w:sz w:val="28"/>
          <w:szCs w:val="28"/>
        </w:rPr>
      </w:pPr>
      <w:r>
        <w:rPr>
          <w:sz w:val="28"/>
          <w:szCs w:val="28"/>
        </w:rPr>
        <w:t>К</w:t>
      </w:r>
      <w:proofErr w:type="gramStart"/>
      <w:r>
        <w:rPr>
          <w:sz w:val="28"/>
          <w:szCs w:val="28"/>
          <w:vertAlign w:val="subscript"/>
        </w:rPr>
        <w:t>1</w:t>
      </w:r>
      <w:proofErr w:type="gramEnd"/>
      <w:r>
        <w:rPr>
          <w:sz w:val="28"/>
          <w:szCs w:val="28"/>
        </w:rPr>
        <w:t xml:space="preserve"> – выплаты компенсационного характера р</w:t>
      </w:r>
      <w:r w:rsidRPr="004B7ABD">
        <w:rPr>
          <w:sz w:val="28"/>
          <w:szCs w:val="28"/>
        </w:rPr>
        <w:t>аботникам, занятым на работах во вре</w:t>
      </w:r>
      <w:r w:rsidRPr="004B7ABD">
        <w:rPr>
          <w:b/>
          <w:bCs/>
          <w:sz w:val="28"/>
          <w:szCs w:val="28"/>
        </w:rPr>
        <w:t>д</w:t>
      </w:r>
      <w:r w:rsidRPr="004B7ABD">
        <w:rPr>
          <w:sz w:val="28"/>
          <w:szCs w:val="28"/>
        </w:rPr>
        <w:t>ных и (или) опасных условиях труда</w:t>
      </w:r>
      <w:r>
        <w:rPr>
          <w:sz w:val="28"/>
          <w:szCs w:val="28"/>
        </w:rPr>
        <w:t xml:space="preserve"> (устанавливаются на постоянной основе); </w:t>
      </w:r>
    </w:p>
    <w:p w:rsidR="00930C0E" w:rsidRDefault="00930C0E" w:rsidP="005D738B">
      <w:pPr>
        <w:pStyle w:val="aff2"/>
        <w:spacing w:after="0"/>
        <w:ind w:left="0" w:firstLine="851"/>
        <w:jc w:val="both"/>
        <w:rPr>
          <w:sz w:val="28"/>
          <w:szCs w:val="28"/>
        </w:rPr>
      </w:pPr>
      <w:r>
        <w:rPr>
          <w:sz w:val="28"/>
          <w:szCs w:val="28"/>
        </w:rPr>
        <w:t>К</w:t>
      </w:r>
      <w:proofErr w:type="gramStart"/>
      <w:r>
        <w:rPr>
          <w:sz w:val="28"/>
          <w:szCs w:val="28"/>
          <w:vertAlign w:val="subscript"/>
        </w:rPr>
        <w:t>2</w:t>
      </w:r>
      <w:proofErr w:type="gramEnd"/>
      <w:r>
        <w:rPr>
          <w:sz w:val="28"/>
          <w:szCs w:val="28"/>
        </w:rPr>
        <w:t xml:space="preserve"> – выплаты компенсационного характера </w:t>
      </w:r>
      <w:r w:rsidRPr="004B7ABD">
        <w:rPr>
          <w:sz w:val="28"/>
          <w:szCs w:val="28"/>
        </w:rPr>
        <w:t>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w:t>
      </w:r>
      <w:r>
        <w:rPr>
          <w:sz w:val="28"/>
          <w:szCs w:val="28"/>
        </w:rPr>
        <w:t xml:space="preserve"> (установляются на период времени);</w:t>
      </w:r>
    </w:p>
    <w:p w:rsidR="00930C0E" w:rsidRDefault="00930C0E" w:rsidP="005D738B">
      <w:pPr>
        <w:pStyle w:val="aff2"/>
        <w:spacing w:after="0"/>
        <w:ind w:left="0" w:firstLine="851"/>
        <w:jc w:val="both"/>
        <w:rPr>
          <w:sz w:val="28"/>
          <w:szCs w:val="28"/>
        </w:rPr>
      </w:pPr>
      <w:r>
        <w:rPr>
          <w:sz w:val="28"/>
          <w:szCs w:val="28"/>
        </w:rPr>
        <w:t>К</w:t>
      </w:r>
      <w:r>
        <w:rPr>
          <w:sz w:val="28"/>
          <w:szCs w:val="28"/>
          <w:vertAlign w:val="subscript"/>
        </w:rPr>
        <w:t xml:space="preserve">3 </w:t>
      </w:r>
      <w:r>
        <w:rPr>
          <w:sz w:val="28"/>
          <w:szCs w:val="28"/>
        </w:rPr>
        <w:t>– выплаты компенсационного характера за работу в ночное время;</w:t>
      </w:r>
    </w:p>
    <w:p w:rsidR="00930C0E" w:rsidRDefault="00930C0E" w:rsidP="005D738B">
      <w:pPr>
        <w:pStyle w:val="aff2"/>
        <w:spacing w:after="0"/>
        <w:ind w:left="0" w:firstLine="851"/>
        <w:jc w:val="both"/>
        <w:rPr>
          <w:sz w:val="28"/>
          <w:szCs w:val="28"/>
        </w:rPr>
      </w:pPr>
      <w:r>
        <w:rPr>
          <w:sz w:val="28"/>
          <w:szCs w:val="28"/>
        </w:rPr>
        <w:t>К</w:t>
      </w:r>
      <w:proofErr w:type="gramStart"/>
      <w:r>
        <w:rPr>
          <w:sz w:val="28"/>
          <w:szCs w:val="28"/>
          <w:vertAlign w:val="subscript"/>
        </w:rPr>
        <w:t>4</w:t>
      </w:r>
      <w:proofErr w:type="gramEnd"/>
      <w:r>
        <w:rPr>
          <w:sz w:val="28"/>
          <w:szCs w:val="28"/>
        </w:rPr>
        <w:t xml:space="preserve"> – выплаты компенсационного характера педагогическим работникам за особые условия реализации образовательных программ (устанавливаются на постоянной основе, учитываются в тарификации) (Таблица 1);</w:t>
      </w:r>
    </w:p>
    <w:p w:rsidR="00930C0E" w:rsidRDefault="00930C0E" w:rsidP="005D738B">
      <w:pPr>
        <w:pStyle w:val="aff2"/>
        <w:spacing w:after="0"/>
        <w:ind w:left="0" w:firstLine="851"/>
        <w:jc w:val="both"/>
        <w:rPr>
          <w:sz w:val="28"/>
          <w:szCs w:val="28"/>
        </w:rPr>
      </w:pPr>
      <w:r>
        <w:rPr>
          <w:sz w:val="28"/>
          <w:szCs w:val="28"/>
        </w:rPr>
        <w:t>К</w:t>
      </w:r>
      <w:r>
        <w:rPr>
          <w:sz w:val="28"/>
          <w:szCs w:val="28"/>
          <w:vertAlign w:val="subscript"/>
        </w:rPr>
        <w:t>5</w:t>
      </w:r>
      <w:r>
        <w:rPr>
          <w:sz w:val="28"/>
          <w:szCs w:val="28"/>
        </w:rPr>
        <w:t xml:space="preserve"> – выплаты компенсационного характера педагогическим и руководящим работникам за дополнительную работу (устанавливаются на постоянной основе, учитываются в тарификации, за исключением наставничества) (Таблица 2);</w:t>
      </w:r>
    </w:p>
    <w:p w:rsidR="00930C0E" w:rsidRDefault="00930C0E" w:rsidP="005D738B">
      <w:pPr>
        <w:pStyle w:val="aff2"/>
        <w:spacing w:after="0"/>
        <w:ind w:left="0" w:firstLine="851"/>
        <w:jc w:val="both"/>
        <w:rPr>
          <w:sz w:val="28"/>
          <w:szCs w:val="28"/>
        </w:rPr>
      </w:pPr>
      <w:r>
        <w:rPr>
          <w:sz w:val="28"/>
          <w:szCs w:val="28"/>
        </w:rPr>
        <w:t>К</w:t>
      </w:r>
      <w:proofErr w:type="gramStart"/>
      <w:r>
        <w:rPr>
          <w:sz w:val="28"/>
          <w:szCs w:val="28"/>
          <w:vertAlign w:val="subscript"/>
        </w:rPr>
        <w:t>6</w:t>
      </w:r>
      <w:proofErr w:type="gramEnd"/>
      <w:r>
        <w:rPr>
          <w:sz w:val="28"/>
          <w:szCs w:val="28"/>
          <w:vertAlign w:val="subscript"/>
        </w:rPr>
        <w:t xml:space="preserve"> </w:t>
      </w:r>
      <w:r>
        <w:rPr>
          <w:sz w:val="28"/>
          <w:szCs w:val="28"/>
        </w:rPr>
        <w:t>– выплаты компенсационного характера -  оплата работы педагогам-</w:t>
      </w:r>
      <w:r w:rsidRPr="004B7ABD">
        <w:rPr>
          <w:sz w:val="28"/>
          <w:szCs w:val="28"/>
        </w:rPr>
        <w:t>членам регионального методического актива</w:t>
      </w:r>
      <w:r w:rsidR="009D27AA">
        <w:rPr>
          <w:sz w:val="28"/>
          <w:szCs w:val="28"/>
        </w:rPr>
        <w:t xml:space="preserve"> (Т</w:t>
      </w:r>
      <w:r>
        <w:rPr>
          <w:sz w:val="28"/>
          <w:szCs w:val="28"/>
        </w:rPr>
        <w:t>аблица 3);</w:t>
      </w:r>
    </w:p>
    <w:p w:rsidR="00930C0E" w:rsidRPr="0006136C" w:rsidRDefault="00930C0E" w:rsidP="005D738B">
      <w:pPr>
        <w:pStyle w:val="aff2"/>
        <w:spacing w:after="0"/>
        <w:ind w:left="0" w:firstLine="851"/>
        <w:jc w:val="both"/>
        <w:rPr>
          <w:sz w:val="28"/>
          <w:szCs w:val="28"/>
        </w:rPr>
      </w:pPr>
      <w:proofErr w:type="spellStart"/>
      <w:r>
        <w:rPr>
          <w:sz w:val="28"/>
          <w:szCs w:val="28"/>
        </w:rPr>
        <w:t>К</w:t>
      </w:r>
      <w:proofErr w:type="gramStart"/>
      <w:r>
        <w:rPr>
          <w:sz w:val="28"/>
          <w:szCs w:val="28"/>
          <w:vertAlign w:val="subscript"/>
        </w:rPr>
        <w:t>ф</w:t>
      </w:r>
      <w:proofErr w:type="spellEnd"/>
      <w:r>
        <w:rPr>
          <w:sz w:val="28"/>
          <w:szCs w:val="28"/>
        </w:rPr>
        <w:t>-</w:t>
      </w:r>
      <w:proofErr w:type="gramEnd"/>
      <w:r>
        <w:rPr>
          <w:sz w:val="28"/>
          <w:szCs w:val="28"/>
        </w:rPr>
        <w:t xml:space="preserve"> выплаты ежемесячного денежного </w:t>
      </w:r>
      <w:r w:rsidRPr="0006136C">
        <w:rPr>
          <w:sz w:val="28"/>
          <w:szCs w:val="28"/>
        </w:rPr>
        <w:t>вознаграждения за классное руководство педагогическим работникам и советникам по воспитанию</w:t>
      </w:r>
      <w:r>
        <w:rPr>
          <w:sz w:val="28"/>
          <w:szCs w:val="28"/>
        </w:rPr>
        <w:t xml:space="preserve"> и взаимодействию с детскими общественными объединениями;</w:t>
      </w:r>
      <w:r w:rsidRPr="0006136C">
        <w:rPr>
          <w:sz w:val="28"/>
          <w:szCs w:val="28"/>
        </w:rPr>
        <w:t xml:space="preserve"> </w:t>
      </w:r>
    </w:p>
    <w:p w:rsidR="00930C0E" w:rsidRPr="00FC4754" w:rsidRDefault="00930C0E" w:rsidP="005D738B">
      <w:pPr>
        <w:pStyle w:val="aff2"/>
        <w:spacing w:after="0"/>
        <w:ind w:left="0" w:firstLine="851"/>
        <w:jc w:val="both"/>
        <w:rPr>
          <w:sz w:val="28"/>
          <w:szCs w:val="28"/>
        </w:rPr>
      </w:pPr>
      <w:r>
        <w:rPr>
          <w:sz w:val="28"/>
          <w:szCs w:val="28"/>
        </w:rPr>
        <w:t>К</w:t>
      </w:r>
      <w:proofErr w:type="gramStart"/>
      <w:r>
        <w:rPr>
          <w:sz w:val="28"/>
          <w:szCs w:val="28"/>
          <w:vertAlign w:val="subscript"/>
        </w:rPr>
        <w:t>7</w:t>
      </w:r>
      <w:proofErr w:type="gramEnd"/>
      <w:r>
        <w:rPr>
          <w:sz w:val="28"/>
          <w:szCs w:val="28"/>
        </w:rPr>
        <w:t xml:space="preserve"> – выплаты компенсационного характера р</w:t>
      </w:r>
      <w:r w:rsidRPr="004B7ABD">
        <w:rPr>
          <w:sz w:val="28"/>
          <w:szCs w:val="28"/>
        </w:rPr>
        <w:t>аботникам, привлекаемым к подготовке и проведению государственной итоговой аттестации по образовательным программам основного общего и среднего общего образования</w:t>
      </w:r>
      <w:r>
        <w:rPr>
          <w:sz w:val="28"/>
          <w:szCs w:val="28"/>
        </w:rPr>
        <w:t xml:space="preserve"> (Таблица 4).</w:t>
      </w:r>
    </w:p>
    <w:p w:rsidR="00930C0E" w:rsidRPr="004B7ABD" w:rsidRDefault="00930C0E" w:rsidP="005D738B">
      <w:pPr>
        <w:pStyle w:val="aff2"/>
        <w:spacing w:after="0"/>
        <w:ind w:left="0" w:firstLine="851"/>
        <w:jc w:val="both"/>
        <w:rPr>
          <w:sz w:val="28"/>
          <w:szCs w:val="28"/>
        </w:rPr>
      </w:pPr>
      <w:r>
        <w:rPr>
          <w:sz w:val="28"/>
          <w:szCs w:val="28"/>
        </w:rPr>
        <w:t>7</w:t>
      </w:r>
      <w:r w:rsidRPr="004B7ABD">
        <w:rPr>
          <w:sz w:val="28"/>
          <w:szCs w:val="28"/>
        </w:rPr>
        <w:t>.</w:t>
      </w:r>
      <w:r>
        <w:rPr>
          <w:sz w:val="28"/>
          <w:szCs w:val="28"/>
        </w:rPr>
        <w:t>1</w:t>
      </w:r>
      <w:r w:rsidRPr="004B7ABD">
        <w:rPr>
          <w:sz w:val="28"/>
          <w:szCs w:val="28"/>
        </w:rPr>
        <w:t xml:space="preserve">. Выплаты компенсационного характера </w:t>
      </w:r>
      <w:r>
        <w:rPr>
          <w:sz w:val="28"/>
          <w:szCs w:val="28"/>
        </w:rPr>
        <w:t>р</w:t>
      </w:r>
      <w:r w:rsidRPr="004B7ABD">
        <w:rPr>
          <w:sz w:val="28"/>
          <w:szCs w:val="28"/>
        </w:rPr>
        <w:t>аботникам, занятым на работах во вре</w:t>
      </w:r>
      <w:r w:rsidRPr="004B7ABD">
        <w:rPr>
          <w:b/>
          <w:bCs/>
          <w:sz w:val="28"/>
          <w:szCs w:val="28"/>
        </w:rPr>
        <w:t>д</w:t>
      </w:r>
      <w:r w:rsidRPr="004B7ABD">
        <w:rPr>
          <w:sz w:val="28"/>
          <w:szCs w:val="28"/>
        </w:rPr>
        <w:t xml:space="preserve">ных и (или) опасных условиях </w:t>
      </w:r>
      <w:r>
        <w:rPr>
          <w:sz w:val="28"/>
          <w:szCs w:val="28"/>
        </w:rPr>
        <w:t xml:space="preserve">труда, устанавливаются доплаты </w:t>
      </w:r>
      <w:r w:rsidRPr="004B7ABD">
        <w:rPr>
          <w:sz w:val="28"/>
          <w:szCs w:val="28"/>
        </w:rPr>
        <w:t xml:space="preserve">не менее </w:t>
      </w:r>
      <w:r w:rsidRPr="004B7ABD">
        <w:rPr>
          <w:bCs/>
          <w:sz w:val="28"/>
          <w:szCs w:val="28"/>
        </w:rPr>
        <w:t xml:space="preserve">4 % от </w:t>
      </w:r>
      <w:r w:rsidRPr="004B7ABD">
        <w:rPr>
          <w:sz w:val="28"/>
          <w:szCs w:val="28"/>
        </w:rPr>
        <w:t>оплаты за фактическую учебную нагрузку учителя, должностного оклада работника.</w:t>
      </w:r>
      <w:r>
        <w:rPr>
          <w:sz w:val="28"/>
          <w:szCs w:val="28"/>
        </w:rPr>
        <w:t xml:space="preserve"> (К</w:t>
      </w:r>
      <w:proofErr w:type="gramStart"/>
      <w:r w:rsidRPr="00FC4754">
        <w:rPr>
          <w:sz w:val="28"/>
          <w:szCs w:val="28"/>
          <w:vertAlign w:val="subscript"/>
        </w:rPr>
        <w:t>1</w:t>
      </w:r>
      <w:proofErr w:type="gramEnd"/>
      <w:r>
        <w:rPr>
          <w:sz w:val="28"/>
          <w:szCs w:val="28"/>
        </w:rPr>
        <w:t>)</w:t>
      </w:r>
    </w:p>
    <w:p w:rsidR="00930C0E" w:rsidRPr="004B7ABD" w:rsidRDefault="00930C0E" w:rsidP="005D738B">
      <w:pPr>
        <w:pStyle w:val="aff2"/>
        <w:spacing w:after="0"/>
        <w:ind w:left="0" w:firstLine="851"/>
        <w:jc w:val="both"/>
        <w:rPr>
          <w:sz w:val="28"/>
          <w:szCs w:val="28"/>
        </w:rPr>
      </w:pPr>
      <w:r w:rsidRPr="004B7ABD">
        <w:rPr>
          <w:sz w:val="28"/>
          <w:szCs w:val="28"/>
        </w:rPr>
        <w:lastRenderedPageBreak/>
        <w:t xml:space="preserve">Установление вышеуказанных </w:t>
      </w:r>
      <w:r>
        <w:rPr>
          <w:sz w:val="28"/>
          <w:szCs w:val="28"/>
        </w:rPr>
        <w:t>выплат</w:t>
      </w:r>
      <w:r w:rsidRPr="004B7ABD">
        <w:rPr>
          <w:sz w:val="28"/>
          <w:szCs w:val="28"/>
        </w:rPr>
        <w:t xml:space="preserve"> производится по результатам </w:t>
      </w:r>
      <w:r>
        <w:rPr>
          <w:sz w:val="28"/>
          <w:szCs w:val="28"/>
        </w:rPr>
        <w:t>сп</w:t>
      </w:r>
      <w:r w:rsidR="00062432">
        <w:rPr>
          <w:sz w:val="28"/>
          <w:szCs w:val="28"/>
        </w:rPr>
        <w:t>ециальной оценки</w:t>
      </w:r>
      <w:r>
        <w:rPr>
          <w:sz w:val="28"/>
          <w:szCs w:val="28"/>
        </w:rPr>
        <w:t xml:space="preserve"> условий труда</w:t>
      </w:r>
      <w:r w:rsidRPr="004B7ABD">
        <w:rPr>
          <w:sz w:val="28"/>
          <w:szCs w:val="28"/>
        </w:rPr>
        <w:t>. Конкретный размер выплаты работникам определяется в зависимости от продолжительности их работы во вре</w:t>
      </w:r>
      <w:r w:rsidRPr="004B7ABD">
        <w:rPr>
          <w:b/>
          <w:bCs/>
          <w:sz w:val="28"/>
          <w:szCs w:val="28"/>
        </w:rPr>
        <w:t>д</w:t>
      </w:r>
      <w:r w:rsidRPr="004B7ABD">
        <w:rPr>
          <w:sz w:val="28"/>
          <w:szCs w:val="28"/>
        </w:rPr>
        <w:t>ных и (или) опасных условиях труда.</w:t>
      </w:r>
    </w:p>
    <w:p w:rsidR="00930C0E" w:rsidRPr="004B7ABD" w:rsidRDefault="00930C0E" w:rsidP="005D738B">
      <w:pPr>
        <w:pStyle w:val="aff2"/>
        <w:spacing w:after="0"/>
        <w:ind w:left="0" w:firstLine="851"/>
        <w:jc w:val="both"/>
        <w:rPr>
          <w:sz w:val="28"/>
          <w:szCs w:val="28"/>
        </w:rPr>
      </w:pPr>
      <w:r>
        <w:rPr>
          <w:sz w:val="28"/>
          <w:szCs w:val="28"/>
        </w:rPr>
        <w:t>7</w:t>
      </w:r>
      <w:r w:rsidRPr="004B7ABD">
        <w:rPr>
          <w:sz w:val="28"/>
          <w:szCs w:val="28"/>
        </w:rPr>
        <w:t>.</w:t>
      </w:r>
      <w:r>
        <w:rPr>
          <w:sz w:val="28"/>
          <w:szCs w:val="28"/>
        </w:rPr>
        <w:t>2</w:t>
      </w:r>
      <w:r w:rsidRPr="004B7ABD">
        <w:rPr>
          <w:sz w:val="28"/>
          <w:szCs w:val="28"/>
        </w:rPr>
        <w:t>.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w:t>
      </w:r>
      <w:r>
        <w:rPr>
          <w:sz w:val="28"/>
          <w:szCs w:val="28"/>
        </w:rPr>
        <w:t xml:space="preserve"> (К</w:t>
      </w:r>
      <w:proofErr w:type="gramStart"/>
      <w:r>
        <w:rPr>
          <w:sz w:val="28"/>
          <w:szCs w:val="28"/>
          <w:vertAlign w:val="subscript"/>
        </w:rPr>
        <w:t>2</w:t>
      </w:r>
      <w:proofErr w:type="gramEnd"/>
      <w:r>
        <w:rPr>
          <w:sz w:val="28"/>
          <w:szCs w:val="28"/>
        </w:rPr>
        <w:t>)</w:t>
      </w:r>
      <w:r w:rsidRPr="004B7ABD">
        <w:rPr>
          <w:sz w:val="28"/>
          <w:szCs w:val="28"/>
        </w:rPr>
        <w:t>:</w:t>
      </w:r>
    </w:p>
    <w:p w:rsidR="00930C0E" w:rsidRPr="004B7ABD" w:rsidRDefault="00930C0E" w:rsidP="005D738B">
      <w:pPr>
        <w:pStyle w:val="aff2"/>
        <w:spacing w:after="0"/>
        <w:ind w:left="0" w:firstLine="851"/>
        <w:jc w:val="both"/>
        <w:rPr>
          <w:sz w:val="28"/>
          <w:szCs w:val="28"/>
        </w:rPr>
      </w:pPr>
      <w:r w:rsidRPr="004B7ABD">
        <w:rPr>
          <w:sz w:val="28"/>
          <w:szCs w:val="28"/>
        </w:rPr>
        <w:t xml:space="preserve">- за совмещение профессий (должностей) </w:t>
      </w:r>
      <w:r>
        <w:rPr>
          <w:sz w:val="28"/>
          <w:szCs w:val="28"/>
        </w:rPr>
        <w:t xml:space="preserve">- </w:t>
      </w:r>
      <w:r w:rsidRPr="004B7ABD">
        <w:rPr>
          <w:sz w:val="28"/>
          <w:szCs w:val="28"/>
        </w:rPr>
        <w:t>устан</w:t>
      </w:r>
      <w:r>
        <w:rPr>
          <w:sz w:val="28"/>
          <w:szCs w:val="28"/>
        </w:rPr>
        <w:t xml:space="preserve">авливается работнику на срок, в </w:t>
      </w:r>
      <w:r w:rsidRPr="004D7006">
        <w:rPr>
          <w:sz w:val="28"/>
          <w:szCs w:val="28"/>
        </w:rPr>
        <w:t xml:space="preserve">рамках которого </w:t>
      </w:r>
      <w:r w:rsidRPr="004B7ABD">
        <w:rPr>
          <w:sz w:val="28"/>
          <w:szCs w:val="28"/>
        </w:rPr>
        <w:t>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930C0E" w:rsidRPr="004B7ABD" w:rsidRDefault="00930C0E" w:rsidP="005D738B">
      <w:pPr>
        <w:pStyle w:val="aff2"/>
        <w:spacing w:after="0"/>
        <w:ind w:left="0" w:firstLine="851"/>
        <w:jc w:val="both"/>
        <w:rPr>
          <w:sz w:val="28"/>
          <w:szCs w:val="28"/>
        </w:rPr>
      </w:pPr>
      <w:r w:rsidRPr="004B7ABD">
        <w:rPr>
          <w:sz w:val="28"/>
          <w:szCs w:val="28"/>
        </w:rPr>
        <w:t xml:space="preserve">- за расширение зоны обслуживания </w:t>
      </w:r>
      <w:r>
        <w:rPr>
          <w:sz w:val="28"/>
          <w:szCs w:val="28"/>
        </w:rPr>
        <w:t xml:space="preserve">- </w:t>
      </w:r>
      <w:r w:rsidRPr="004B7ABD">
        <w:rPr>
          <w:sz w:val="28"/>
          <w:szCs w:val="28"/>
        </w:rPr>
        <w:t xml:space="preserve">устанавливается работнику на срок, </w:t>
      </w:r>
      <w:r w:rsidRPr="004D7006">
        <w:rPr>
          <w:sz w:val="28"/>
          <w:szCs w:val="28"/>
        </w:rPr>
        <w:t xml:space="preserve">в рамках которого </w:t>
      </w:r>
      <w:r w:rsidRPr="004B7ABD">
        <w:rPr>
          <w:sz w:val="28"/>
          <w:szCs w:val="28"/>
        </w:rPr>
        <w:t>устанавливается расширение зон обслуживания.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930C0E" w:rsidRDefault="00930C0E" w:rsidP="005D738B">
      <w:pPr>
        <w:pStyle w:val="aff2"/>
        <w:spacing w:after="0"/>
        <w:ind w:left="0" w:firstLine="851"/>
        <w:jc w:val="both"/>
        <w:rPr>
          <w:sz w:val="28"/>
          <w:szCs w:val="28"/>
        </w:rPr>
      </w:pPr>
      <w:r w:rsidRPr="004B7ABD">
        <w:rPr>
          <w:sz w:val="28"/>
          <w:szCs w:val="28"/>
        </w:rPr>
        <w:t>-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w:t>
      </w:r>
      <w:r>
        <w:rPr>
          <w:sz w:val="28"/>
          <w:szCs w:val="28"/>
        </w:rPr>
        <w:t xml:space="preserve"> и объема дополнительной работы.</w:t>
      </w:r>
    </w:p>
    <w:p w:rsidR="00930C0E" w:rsidRDefault="00930C0E" w:rsidP="005D738B">
      <w:pPr>
        <w:pStyle w:val="aff2"/>
        <w:spacing w:after="0"/>
        <w:ind w:left="0" w:firstLine="851"/>
        <w:jc w:val="both"/>
        <w:rPr>
          <w:sz w:val="28"/>
          <w:szCs w:val="28"/>
        </w:rPr>
      </w:pPr>
      <w:r w:rsidRPr="00914E45">
        <w:rPr>
          <w:sz w:val="28"/>
          <w:szCs w:val="28"/>
        </w:rPr>
        <w:t>7.</w:t>
      </w:r>
      <w:r>
        <w:rPr>
          <w:sz w:val="28"/>
          <w:szCs w:val="28"/>
        </w:rPr>
        <w:t>3</w:t>
      </w:r>
      <w:r w:rsidRPr="00914E45">
        <w:rPr>
          <w:sz w:val="28"/>
          <w:szCs w:val="28"/>
        </w:rPr>
        <w:t xml:space="preserve">. </w:t>
      </w:r>
      <w:r w:rsidRPr="004B7ABD">
        <w:rPr>
          <w:sz w:val="28"/>
          <w:szCs w:val="28"/>
        </w:rPr>
        <w:t>Выплаты компенсационного характера</w:t>
      </w:r>
      <w:r>
        <w:rPr>
          <w:sz w:val="28"/>
          <w:szCs w:val="28"/>
        </w:rPr>
        <w:t xml:space="preserve"> </w:t>
      </w:r>
      <w:r w:rsidRPr="004B7ABD">
        <w:rPr>
          <w:sz w:val="28"/>
          <w:szCs w:val="28"/>
        </w:rPr>
        <w:t xml:space="preserve">за работу в ночное время производится работникам за каждый час работы в ночное время. Ночным считается время с 22 часов до 6 часов. Минимальный размер </w:t>
      </w:r>
      <w:r>
        <w:rPr>
          <w:sz w:val="28"/>
          <w:szCs w:val="28"/>
        </w:rPr>
        <w:t>выплаты</w:t>
      </w:r>
      <w:r w:rsidRPr="004B7ABD">
        <w:rPr>
          <w:sz w:val="28"/>
          <w:szCs w:val="28"/>
        </w:rPr>
        <w:t xml:space="preserve">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w:t>
      </w:r>
      <w:r w:rsidR="002C54C7">
        <w:rPr>
          <w:sz w:val="28"/>
          <w:szCs w:val="28"/>
        </w:rPr>
        <w:t xml:space="preserve">среднемесячное </w:t>
      </w:r>
      <w:r w:rsidRPr="004B7ABD">
        <w:rPr>
          <w:sz w:val="28"/>
          <w:szCs w:val="28"/>
        </w:rPr>
        <w:t>количество часов в со</w:t>
      </w:r>
      <w:r w:rsidR="002C54C7">
        <w:rPr>
          <w:sz w:val="28"/>
          <w:szCs w:val="28"/>
        </w:rPr>
        <w:t>ответствующем календарном году</w:t>
      </w:r>
      <w:r>
        <w:rPr>
          <w:sz w:val="28"/>
          <w:szCs w:val="28"/>
        </w:rPr>
        <w:t xml:space="preserve"> (К</w:t>
      </w:r>
      <w:r>
        <w:rPr>
          <w:sz w:val="28"/>
          <w:szCs w:val="28"/>
          <w:vertAlign w:val="subscript"/>
        </w:rPr>
        <w:t>3</w:t>
      </w:r>
      <w:r>
        <w:rPr>
          <w:sz w:val="28"/>
          <w:szCs w:val="28"/>
        </w:rPr>
        <w:t>)</w:t>
      </w:r>
      <w:r w:rsidRPr="004B7ABD">
        <w:rPr>
          <w:sz w:val="28"/>
          <w:szCs w:val="28"/>
        </w:rPr>
        <w:t>.</w:t>
      </w:r>
    </w:p>
    <w:p w:rsidR="00930C0E" w:rsidRDefault="00930C0E" w:rsidP="005D738B">
      <w:pPr>
        <w:ind w:firstLine="708"/>
        <w:jc w:val="both"/>
        <w:rPr>
          <w:sz w:val="28"/>
          <w:szCs w:val="28"/>
        </w:rPr>
      </w:pPr>
      <w:r>
        <w:rPr>
          <w:sz w:val="28"/>
          <w:szCs w:val="28"/>
        </w:rPr>
        <w:t>7.4.</w:t>
      </w:r>
      <w:r w:rsidRPr="00914E45">
        <w:rPr>
          <w:sz w:val="28"/>
          <w:szCs w:val="28"/>
        </w:rPr>
        <w:t xml:space="preserve"> </w:t>
      </w:r>
      <w:r w:rsidRPr="004B7ABD">
        <w:rPr>
          <w:sz w:val="28"/>
          <w:szCs w:val="28"/>
        </w:rPr>
        <w:t>Выплаты компенсационного характера</w:t>
      </w:r>
      <w:r>
        <w:rPr>
          <w:sz w:val="28"/>
          <w:szCs w:val="28"/>
        </w:rPr>
        <w:t xml:space="preserve"> за особые условия реализации образовательных программ (К</w:t>
      </w:r>
      <w:proofErr w:type="gramStart"/>
      <w:r w:rsidRPr="00881289">
        <w:rPr>
          <w:sz w:val="28"/>
          <w:szCs w:val="28"/>
          <w:vertAlign w:val="subscript"/>
        </w:rPr>
        <w:t>4</w:t>
      </w:r>
      <w:proofErr w:type="gramEnd"/>
      <w:r>
        <w:rPr>
          <w:sz w:val="28"/>
          <w:szCs w:val="28"/>
        </w:rPr>
        <w:t xml:space="preserve">) указаны </w:t>
      </w:r>
      <w:r w:rsidR="009D27AA">
        <w:rPr>
          <w:sz w:val="28"/>
          <w:szCs w:val="28"/>
        </w:rPr>
        <w:t xml:space="preserve">в </w:t>
      </w:r>
      <w:r>
        <w:rPr>
          <w:sz w:val="28"/>
          <w:szCs w:val="28"/>
        </w:rPr>
        <w:t xml:space="preserve">таблице 1 </w:t>
      </w:r>
      <w:r w:rsidR="009D27AA">
        <w:rPr>
          <w:sz w:val="28"/>
          <w:szCs w:val="28"/>
        </w:rPr>
        <w:t xml:space="preserve">и </w:t>
      </w:r>
      <w:r>
        <w:rPr>
          <w:sz w:val="28"/>
          <w:szCs w:val="28"/>
        </w:rPr>
        <w:t>рассчитываются по следующей формуле:</w:t>
      </w:r>
    </w:p>
    <w:p w:rsidR="00930C0E" w:rsidRDefault="00930C0E" w:rsidP="005D738B">
      <w:pPr>
        <w:ind w:firstLine="708"/>
        <w:jc w:val="both"/>
        <w:rPr>
          <w:sz w:val="28"/>
          <w:szCs w:val="28"/>
        </w:rPr>
      </w:pP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 xml:space="preserve">4.1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m:t>
                </m:r>
                <m:r>
                  <w:rPr>
                    <w:rFonts w:ascii="Cambria Math" w:hAnsi="Cambria Math"/>
                    <w:sz w:val="28"/>
                    <w:szCs w:val="28"/>
                    <w:lang w:val="en-US"/>
                  </w:rPr>
                  <m:t>n</m:t>
                </m:r>
              </m:sub>
            </m:sSub>
          </m:num>
          <m:den>
            <m:r>
              <w:rPr>
                <w:rFonts w:ascii="Cambria Math" w:hAnsi="Cambria Math"/>
                <w:sz w:val="28"/>
                <w:szCs w:val="28"/>
              </w:rPr>
              <m:t>нч</m:t>
            </m:r>
          </m:den>
        </m:f>
        <m:r>
          <w:rPr>
            <w:rFonts w:ascii="Cambria Math" w:hAnsi="Cambria Math"/>
            <w:sz w:val="28"/>
            <w:szCs w:val="28"/>
          </w:rPr>
          <m:t>×фч</m:t>
        </m:r>
      </m:oMath>
      <w:r>
        <w:rPr>
          <w:sz w:val="28"/>
          <w:szCs w:val="28"/>
        </w:rPr>
        <w:t xml:space="preserve"> , где</w:t>
      </w:r>
    </w:p>
    <w:p w:rsidR="00930C0E" w:rsidRDefault="00930C0E" w:rsidP="005D738B">
      <w:pPr>
        <w:ind w:firstLine="708"/>
        <w:jc w:val="both"/>
        <w:rPr>
          <w:sz w:val="28"/>
          <w:szCs w:val="28"/>
        </w:rPr>
      </w:pPr>
      <w:r>
        <w:rPr>
          <w:sz w:val="28"/>
          <w:szCs w:val="28"/>
        </w:rPr>
        <w:t>К</w:t>
      </w:r>
      <w:r>
        <w:rPr>
          <w:sz w:val="28"/>
          <w:szCs w:val="28"/>
          <w:vertAlign w:val="subscript"/>
        </w:rPr>
        <w:t>4.1</w:t>
      </w:r>
      <w:r>
        <w:rPr>
          <w:sz w:val="28"/>
          <w:szCs w:val="28"/>
        </w:rPr>
        <w:t>, К</w:t>
      </w:r>
      <w:r>
        <w:rPr>
          <w:sz w:val="28"/>
          <w:szCs w:val="28"/>
          <w:vertAlign w:val="subscript"/>
        </w:rPr>
        <w:t xml:space="preserve">4.2 </w:t>
      </w:r>
      <w:r>
        <w:rPr>
          <w:sz w:val="28"/>
          <w:szCs w:val="28"/>
        </w:rPr>
        <w:t>…К</w:t>
      </w:r>
      <w:r>
        <w:rPr>
          <w:sz w:val="28"/>
          <w:szCs w:val="28"/>
          <w:vertAlign w:val="subscript"/>
        </w:rPr>
        <w:t>4.</w:t>
      </w:r>
      <w:r>
        <w:rPr>
          <w:sz w:val="28"/>
          <w:szCs w:val="28"/>
          <w:vertAlign w:val="subscript"/>
          <w:lang w:val="en-US"/>
        </w:rPr>
        <w:t>n</w:t>
      </w:r>
      <w:r w:rsidRPr="00881289">
        <w:rPr>
          <w:sz w:val="28"/>
          <w:szCs w:val="28"/>
        </w:rPr>
        <w:t xml:space="preserve"> – </w:t>
      </w:r>
      <w:r>
        <w:rPr>
          <w:sz w:val="28"/>
          <w:szCs w:val="28"/>
        </w:rPr>
        <w:t>вид особых условий реализации образовательных программ (Например К</w:t>
      </w:r>
      <w:r>
        <w:rPr>
          <w:sz w:val="28"/>
          <w:szCs w:val="28"/>
          <w:vertAlign w:val="subscript"/>
        </w:rPr>
        <w:t xml:space="preserve">4.1 </w:t>
      </w:r>
      <w:r>
        <w:rPr>
          <w:sz w:val="28"/>
          <w:szCs w:val="28"/>
        </w:rPr>
        <w:t>– проверка тетрадей) и т.д.</w:t>
      </w:r>
      <w:proofErr w:type="gramStart"/>
      <w:r>
        <w:rPr>
          <w:sz w:val="28"/>
          <w:szCs w:val="28"/>
        </w:rPr>
        <w:t xml:space="preserve"> ;</w:t>
      </w:r>
      <w:proofErr w:type="gramEnd"/>
    </w:p>
    <w:p w:rsidR="00930C0E" w:rsidRDefault="00930C0E"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930C0E" w:rsidRDefault="00930C0E"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нч</w:t>
      </w:r>
      <w:proofErr w:type="spell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r w:rsidR="009D27AA">
        <w:rPr>
          <w:rFonts w:ascii="Times New Roman" w:hAnsi="Times New Roman" w:cs="Times New Roman"/>
          <w:sz w:val="28"/>
          <w:szCs w:val="28"/>
        </w:rPr>
        <w:t>.</w:t>
      </w:r>
    </w:p>
    <w:p w:rsidR="009D27AA" w:rsidRDefault="009D27AA"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
    <w:p w:rsidR="00930C0E" w:rsidRDefault="00930C0E" w:rsidP="005D738B">
      <w:pPr>
        <w:jc w:val="right"/>
        <w:rPr>
          <w:sz w:val="28"/>
          <w:szCs w:val="28"/>
        </w:rPr>
      </w:pPr>
      <w:r w:rsidRPr="00FC4754">
        <w:rPr>
          <w:sz w:val="28"/>
          <w:szCs w:val="28"/>
        </w:rPr>
        <w:t>Таблица 1.</w:t>
      </w:r>
    </w:p>
    <w:p w:rsidR="00930C0E" w:rsidRDefault="00930C0E" w:rsidP="005D738B">
      <w:pPr>
        <w:jc w:val="center"/>
        <w:rPr>
          <w:b/>
          <w:sz w:val="28"/>
          <w:szCs w:val="28"/>
        </w:rPr>
      </w:pPr>
      <w:r w:rsidRPr="004B7ABD">
        <w:rPr>
          <w:b/>
          <w:bCs/>
          <w:sz w:val="28"/>
          <w:szCs w:val="28"/>
        </w:rPr>
        <w:t>Минимальные размеры компенсационных выплат</w:t>
      </w:r>
      <w:r>
        <w:rPr>
          <w:b/>
          <w:bCs/>
          <w:sz w:val="28"/>
          <w:szCs w:val="28"/>
        </w:rPr>
        <w:t xml:space="preserve"> </w:t>
      </w:r>
      <w:r w:rsidRPr="00FC4754">
        <w:rPr>
          <w:b/>
          <w:sz w:val="28"/>
          <w:szCs w:val="28"/>
        </w:rPr>
        <w:t>за особые условия реализации образовательных программ</w:t>
      </w:r>
    </w:p>
    <w:p w:rsidR="009D27AA" w:rsidRPr="00FC4754" w:rsidRDefault="009D27AA" w:rsidP="005D738B">
      <w:pPr>
        <w:jc w:val="center"/>
        <w:rPr>
          <w:b/>
          <w:sz w:val="28"/>
          <w:szCs w:val="28"/>
        </w:rPr>
      </w:pPr>
    </w:p>
    <w:tbl>
      <w:tblPr>
        <w:tblW w:w="9570" w:type="dxa"/>
        <w:jc w:val="center"/>
        <w:tblLayout w:type="fixed"/>
        <w:tblLook w:val="0000" w:firstRow="0" w:lastRow="0" w:firstColumn="0" w:lastColumn="0" w:noHBand="0" w:noVBand="0"/>
      </w:tblPr>
      <w:tblGrid>
        <w:gridCol w:w="643"/>
        <w:gridCol w:w="7509"/>
        <w:gridCol w:w="1418"/>
      </w:tblGrid>
      <w:tr w:rsidR="00930C0E" w:rsidRPr="004B7ABD" w:rsidTr="00930C0E">
        <w:trPr>
          <w:jc w:val="center"/>
        </w:trPr>
        <w:tc>
          <w:tcPr>
            <w:tcW w:w="643" w:type="dxa"/>
            <w:tcBorders>
              <w:top w:val="single" w:sz="4" w:space="0" w:color="000000"/>
              <w:left w:val="single" w:sz="4" w:space="0" w:color="000000"/>
              <w:bottom w:val="single" w:sz="4" w:space="0" w:color="auto"/>
            </w:tcBorders>
          </w:tcPr>
          <w:p w:rsidR="00930C0E" w:rsidRPr="004B7ABD" w:rsidRDefault="00930C0E" w:rsidP="005D738B">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930C0E" w:rsidRPr="004B7ABD" w:rsidRDefault="00930C0E" w:rsidP="005D738B">
            <w:pPr>
              <w:pStyle w:val="ConsPlusNonformat"/>
              <w:widowControl/>
              <w:ind w:left="1063" w:hanging="1063"/>
              <w:jc w:val="center"/>
              <w:rPr>
                <w:rFonts w:ascii="Times New Roman" w:hAnsi="Times New Roman" w:cs="Times New Roman"/>
                <w:b/>
                <w:bCs/>
                <w:sz w:val="24"/>
                <w:szCs w:val="24"/>
              </w:rPr>
            </w:pP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7509"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 xml:space="preserve">Виды </w:t>
            </w:r>
            <w:r>
              <w:rPr>
                <w:rFonts w:ascii="Times New Roman" w:hAnsi="Times New Roman" w:cs="Times New Roman"/>
                <w:b/>
                <w:bCs/>
                <w:sz w:val="24"/>
                <w:szCs w:val="24"/>
              </w:rPr>
              <w:t>условий</w:t>
            </w:r>
          </w:p>
        </w:tc>
        <w:tc>
          <w:tcPr>
            <w:tcW w:w="1418"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r>
              <w:rPr>
                <w:rFonts w:ascii="Times New Roman" w:hAnsi="Times New Roman" w:cs="Times New Roman"/>
                <w:b/>
                <w:bCs/>
                <w:sz w:val="24"/>
                <w:szCs w:val="24"/>
              </w:rPr>
              <w:t>, руб.</w:t>
            </w:r>
          </w:p>
        </w:tc>
      </w:tr>
      <w:tr w:rsidR="00930C0E" w:rsidRPr="004B7ABD" w:rsidTr="00930C0E">
        <w:trPr>
          <w:jc w:val="center"/>
        </w:trPr>
        <w:tc>
          <w:tcPr>
            <w:tcW w:w="643" w:type="dxa"/>
            <w:vMerge w:val="restar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p>
        </w:tc>
        <w:tc>
          <w:tcPr>
            <w:tcW w:w="7509" w:type="dxa"/>
            <w:tcBorders>
              <w:top w:val="single" w:sz="4" w:space="0" w:color="000000"/>
              <w:left w:val="single" w:sz="4" w:space="0" w:color="auto"/>
              <w:bottom w:val="single" w:sz="4" w:space="0" w:color="000000"/>
            </w:tcBorders>
          </w:tcPr>
          <w:p w:rsidR="00930C0E" w:rsidRPr="004B7ABD" w:rsidRDefault="00930C0E" w:rsidP="005D738B">
            <w:pPr>
              <w:pStyle w:val="ConsPlusNonformat"/>
              <w:widowControl/>
              <w:rPr>
                <w:rFonts w:ascii="Times New Roman" w:hAnsi="Times New Roman" w:cs="Times New Roman"/>
                <w:sz w:val="24"/>
                <w:szCs w:val="24"/>
              </w:rPr>
            </w:pPr>
            <w:r>
              <w:rPr>
                <w:rFonts w:ascii="Times New Roman" w:hAnsi="Times New Roman" w:cs="Times New Roman"/>
                <w:sz w:val="24"/>
                <w:szCs w:val="24"/>
              </w:rPr>
              <w:t>Проверка тетрадей по предметам</w:t>
            </w:r>
            <w:r>
              <w:rPr>
                <w:rStyle w:val="af"/>
                <w:rFonts w:ascii="Times New Roman" w:hAnsi="Times New Roman" w:cs="Times New Roman"/>
                <w:sz w:val="24"/>
                <w:szCs w:val="24"/>
              </w:rPr>
              <w:footnoteReference w:id="5"/>
            </w:r>
            <w:r>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5D738B">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Начальные классы </w:t>
            </w:r>
          </w:p>
        </w:tc>
        <w:tc>
          <w:tcPr>
            <w:tcW w:w="1418"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3 600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5D738B">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Русский язык</w:t>
            </w:r>
          </w:p>
        </w:tc>
        <w:tc>
          <w:tcPr>
            <w:tcW w:w="1418"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3 400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5D738B">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Иностранный язык </w:t>
            </w:r>
          </w:p>
        </w:tc>
        <w:tc>
          <w:tcPr>
            <w:tcW w:w="1418"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2 800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5D738B">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Литература и математика </w:t>
            </w:r>
          </w:p>
        </w:tc>
        <w:tc>
          <w:tcPr>
            <w:tcW w:w="1418"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1 850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5D738B">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Физика и химия</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1 000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5D738B">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Информатика</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500</w:t>
            </w:r>
          </w:p>
        </w:tc>
      </w:tr>
      <w:tr w:rsidR="00930C0E" w:rsidRPr="004B7ABD" w:rsidTr="00930C0E">
        <w:trPr>
          <w:jc w:val="center"/>
        </w:trPr>
        <w:tc>
          <w:tcPr>
            <w:tcW w:w="643" w:type="dxa"/>
            <w:vMerge w:val="restar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7509" w:type="dxa"/>
            <w:tcBorders>
              <w:top w:val="single" w:sz="4" w:space="0" w:color="000000"/>
              <w:left w:val="single" w:sz="4" w:space="0" w:color="auto"/>
              <w:bottom w:val="single" w:sz="4" w:space="0" w:color="000000"/>
            </w:tcBorders>
          </w:tcPr>
          <w:p w:rsidR="00930C0E" w:rsidRPr="00142AB0" w:rsidRDefault="00930C0E" w:rsidP="005D738B">
            <w:pPr>
              <w:pStyle w:val="ConsPlusNonformat"/>
              <w:widowControl/>
              <w:ind w:firstLine="667"/>
              <w:rPr>
                <w:rFonts w:ascii="Times New Roman" w:hAnsi="Times New Roman" w:cs="Times New Roman"/>
                <w:sz w:val="24"/>
                <w:szCs w:val="24"/>
              </w:rPr>
            </w:pPr>
            <w:proofErr w:type="gramStart"/>
            <w:r>
              <w:rPr>
                <w:rFonts w:ascii="Times New Roman" w:hAnsi="Times New Roman" w:cs="Times New Roman"/>
                <w:color w:val="000000"/>
                <w:sz w:val="24"/>
                <w:szCs w:val="24"/>
                <w:shd w:val="clear" w:color="auto" w:fill="FFFFFF"/>
              </w:rPr>
              <w:t>Сложность предметов</w:t>
            </w:r>
            <w:r w:rsidRPr="00142AB0">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в том числе </w:t>
            </w:r>
            <w:r w:rsidRPr="00142AB0">
              <w:rPr>
                <w:rFonts w:ascii="Times New Roman" w:hAnsi="Times New Roman" w:cs="Times New Roman"/>
                <w:color w:val="000000"/>
                <w:sz w:val="24"/>
                <w:szCs w:val="24"/>
                <w:shd w:val="clear" w:color="auto" w:fill="FFFFFF"/>
              </w:rPr>
              <w:t>связанн</w:t>
            </w:r>
            <w:r>
              <w:rPr>
                <w:rFonts w:ascii="Times New Roman" w:hAnsi="Times New Roman" w:cs="Times New Roman"/>
                <w:color w:val="000000"/>
                <w:sz w:val="24"/>
                <w:szCs w:val="24"/>
                <w:shd w:val="clear" w:color="auto" w:fill="FFFFFF"/>
              </w:rPr>
              <w:t>ая</w:t>
            </w:r>
            <w:r w:rsidRPr="00142AB0">
              <w:rPr>
                <w:rFonts w:ascii="Times New Roman" w:hAnsi="Times New Roman" w:cs="Times New Roman"/>
                <w:color w:val="000000"/>
                <w:sz w:val="24"/>
                <w:szCs w:val="24"/>
                <w:shd w:val="clear" w:color="auto" w:fill="FFFFFF"/>
              </w:rPr>
              <w:t xml:space="preserve"> с использованием оборудования для проведения лабораторных и практических работ</w:t>
            </w:r>
            <w:r w:rsidRPr="00D40FEB">
              <w:rPr>
                <w:rFonts w:ascii="Times New Roman" w:hAnsi="Times New Roman" w:cs="Times New Roman"/>
                <w:color w:val="000000"/>
                <w:sz w:val="24"/>
                <w:szCs w:val="24"/>
                <w:shd w:val="clear" w:color="auto" w:fill="FFFFFF"/>
                <w:vertAlign w:val="superscript"/>
              </w:rPr>
              <w:t>3</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Pr="00142AB0" w:rsidRDefault="00930C0E" w:rsidP="005D738B">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Информатика</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3 550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Pr="00142AB0" w:rsidRDefault="00930C0E" w:rsidP="005D738B">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Ф</w:t>
            </w:r>
            <w:r w:rsidRPr="00142AB0">
              <w:rPr>
                <w:rFonts w:ascii="Times New Roman" w:hAnsi="Times New Roman" w:cs="Times New Roman"/>
                <w:color w:val="000000"/>
                <w:sz w:val="24"/>
                <w:szCs w:val="24"/>
                <w:shd w:val="clear" w:color="auto" w:fill="FFFFFF"/>
              </w:rPr>
              <w:t>изика, химия</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3 050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Pr="00142AB0" w:rsidRDefault="00930C0E" w:rsidP="005D738B">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Б</w:t>
            </w:r>
            <w:r w:rsidRPr="00142AB0">
              <w:rPr>
                <w:rFonts w:ascii="Times New Roman" w:hAnsi="Times New Roman" w:cs="Times New Roman"/>
                <w:color w:val="000000"/>
                <w:sz w:val="24"/>
                <w:szCs w:val="24"/>
                <w:shd w:val="clear" w:color="auto" w:fill="FFFFFF"/>
              </w:rPr>
              <w:t>иология, технология</w:t>
            </w:r>
            <w:r>
              <w:rPr>
                <w:rFonts w:ascii="Times New Roman" w:hAnsi="Times New Roman" w:cs="Times New Roman"/>
                <w:color w:val="000000"/>
                <w:sz w:val="24"/>
                <w:szCs w:val="24"/>
                <w:shd w:val="clear" w:color="auto" w:fill="FFFFFF"/>
              </w:rPr>
              <w:t>, история, обществознание, география</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2 700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5D738B">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Математика</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2 200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Pr="00142AB0" w:rsidRDefault="00930C0E" w:rsidP="005D738B">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Физическая культура</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1 400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5D738B">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Литература</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850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Default="00930C0E" w:rsidP="005D738B">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Русский язык</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650</w:t>
            </w:r>
          </w:p>
        </w:tc>
      </w:tr>
      <w:tr w:rsidR="00930C0E" w:rsidRPr="004B7ABD" w:rsidTr="00930C0E">
        <w:trPr>
          <w:jc w:val="center"/>
        </w:trPr>
        <w:tc>
          <w:tcPr>
            <w:tcW w:w="643" w:type="dxa"/>
            <w:tcBorders>
              <w:top w:val="single" w:sz="4" w:space="0" w:color="auto"/>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7509" w:type="dxa"/>
            <w:tcBorders>
              <w:top w:val="single" w:sz="4" w:space="0" w:color="000000"/>
              <w:left w:val="single" w:sz="4" w:space="0" w:color="000000"/>
              <w:bottom w:val="single" w:sz="4" w:space="0" w:color="000000"/>
            </w:tcBorders>
          </w:tcPr>
          <w:p w:rsidR="00930C0E" w:rsidRPr="00F03F65" w:rsidRDefault="00930C0E" w:rsidP="005D738B">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Учителям и другим педагогическим работникам за индивидуальное обучение на дому для детей с ОВЗ (при наличии соответствующего медицинского заключения)</w:t>
            </w:r>
          </w:p>
        </w:tc>
        <w:tc>
          <w:tcPr>
            <w:tcW w:w="1418"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2 600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4.1</w:t>
            </w:r>
          </w:p>
        </w:tc>
        <w:tc>
          <w:tcPr>
            <w:tcW w:w="7509" w:type="dxa"/>
            <w:tcBorders>
              <w:top w:val="single" w:sz="4" w:space="0" w:color="000000"/>
              <w:left w:val="single" w:sz="4" w:space="0" w:color="000000"/>
              <w:bottom w:val="single" w:sz="4" w:space="0" w:color="000000"/>
            </w:tcBorders>
          </w:tcPr>
          <w:p w:rsidR="00930C0E" w:rsidRPr="00F03F65" w:rsidRDefault="00930C0E" w:rsidP="005D738B">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 xml:space="preserve">Педагогическим </w:t>
            </w:r>
            <w:r w:rsidRPr="00200A0B">
              <w:rPr>
                <w:rFonts w:ascii="Times New Roman" w:hAnsi="Times New Roman" w:cs="Times New Roman"/>
                <w:sz w:val="24"/>
                <w:szCs w:val="24"/>
              </w:rPr>
              <w:t>работникам</w:t>
            </w:r>
            <w:r w:rsidRPr="00F03F65">
              <w:rPr>
                <w:rFonts w:ascii="Times New Roman" w:hAnsi="Times New Roman" w:cs="Times New Roman"/>
                <w:sz w:val="24"/>
                <w:szCs w:val="24"/>
              </w:rPr>
              <w:t>, работающим в «Ресурсном классе»</w:t>
            </w:r>
            <w:r>
              <w:rPr>
                <w:rFonts w:ascii="Times New Roman" w:hAnsi="Times New Roman" w:cs="Times New Roman"/>
                <w:sz w:val="24"/>
                <w:szCs w:val="24"/>
              </w:rPr>
              <w:t xml:space="preserve"> и (или) «Автономном классе»</w:t>
            </w:r>
            <w:r w:rsidRPr="00F03F65">
              <w:rPr>
                <w:rFonts w:ascii="Times New Roman" w:hAnsi="Times New Roman" w:cs="Times New Roman"/>
                <w:sz w:val="24"/>
                <w:szCs w:val="24"/>
              </w:rPr>
              <w:t xml:space="preserve">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r>
              <w:rPr>
                <w:rStyle w:val="af"/>
                <w:rFonts w:ascii="Times New Roman" w:hAnsi="Times New Roman" w:cs="Times New Roman"/>
                <w:sz w:val="24"/>
                <w:szCs w:val="24"/>
              </w:rPr>
              <w:footnoteReference w:id="6"/>
            </w:r>
          </w:p>
        </w:tc>
        <w:tc>
          <w:tcPr>
            <w:tcW w:w="1418"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28 000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4.2</w:t>
            </w:r>
          </w:p>
        </w:tc>
        <w:tc>
          <w:tcPr>
            <w:tcW w:w="7509" w:type="dxa"/>
            <w:tcBorders>
              <w:top w:val="single" w:sz="4" w:space="0" w:color="000000"/>
              <w:left w:val="single" w:sz="4" w:space="0" w:color="000000"/>
              <w:bottom w:val="single" w:sz="4" w:space="0" w:color="000000"/>
            </w:tcBorders>
          </w:tcPr>
          <w:p w:rsidR="00930C0E" w:rsidRPr="00F03F65" w:rsidRDefault="00930C0E" w:rsidP="005D738B">
            <w:pPr>
              <w:pStyle w:val="ConsPlusNonformat"/>
              <w:widowControl/>
              <w:ind w:firstLine="242"/>
              <w:rPr>
                <w:rFonts w:ascii="Times New Roman" w:hAnsi="Times New Roman" w:cs="Times New Roman"/>
                <w:sz w:val="24"/>
                <w:szCs w:val="24"/>
              </w:rPr>
            </w:pPr>
            <w:proofErr w:type="spellStart"/>
            <w:proofErr w:type="gramStart"/>
            <w:r>
              <w:rPr>
                <w:rFonts w:ascii="Times New Roman" w:hAnsi="Times New Roman" w:cs="Times New Roman"/>
                <w:sz w:val="24"/>
                <w:szCs w:val="24"/>
              </w:rPr>
              <w:t>Тьюторам</w:t>
            </w:r>
            <w:proofErr w:type="spellEnd"/>
            <w:r>
              <w:rPr>
                <w:rFonts w:ascii="Times New Roman" w:hAnsi="Times New Roman" w:cs="Times New Roman"/>
                <w:sz w:val="24"/>
                <w:szCs w:val="24"/>
              </w:rPr>
              <w:t xml:space="preserve">,  </w:t>
            </w:r>
            <w:r w:rsidRPr="00F03F65">
              <w:rPr>
                <w:rFonts w:ascii="Times New Roman" w:hAnsi="Times New Roman" w:cs="Times New Roman"/>
                <w:sz w:val="24"/>
                <w:szCs w:val="24"/>
              </w:rPr>
              <w:t xml:space="preserve">работающим в «Ресурсном классе» </w:t>
            </w:r>
            <w:r>
              <w:rPr>
                <w:rFonts w:ascii="Times New Roman" w:hAnsi="Times New Roman" w:cs="Times New Roman"/>
                <w:sz w:val="24"/>
                <w:szCs w:val="24"/>
              </w:rPr>
              <w:t>и (или) «Автономном классе»</w:t>
            </w:r>
            <w:r w:rsidRPr="00F03F65">
              <w:rPr>
                <w:rFonts w:ascii="Times New Roman" w:hAnsi="Times New Roman" w:cs="Times New Roman"/>
                <w:sz w:val="24"/>
                <w:szCs w:val="24"/>
              </w:rPr>
              <w:t xml:space="preserve">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21 000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w:t>
            </w:r>
          </w:p>
        </w:tc>
        <w:tc>
          <w:tcPr>
            <w:tcW w:w="7509" w:type="dxa"/>
            <w:tcBorders>
              <w:top w:val="single" w:sz="4" w:space="0" w:color="000000"/>
              <w:left w:val="single" w:sz="4" w:space="0" w:color="000000"/>
              <w:bottom w:val="single" w:sz="4" w:space="0" w:color="000000"/>
            </w:tcBorders>
          </w:tcPr>
          <w:p w:rsidR="00930C0E" w:rsidRPr="00F03F65" w:rsidRDefault="00930C0E" w:rsidP="005D738B">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Учителям</w:t>
            </w:r>
            <w:r>
              <w:rPr>
                <w:rFonts w:ascii="Times New Roman" w:hAnsi="Times New Roman" w:cs="Times New Roman"/>
                <w:sz w:val="24"/>
                <w:szCs w:val="24"/>
              </w:rPr>
              <w:t xml:space="preserve">, </w:t>
            </w:r>
            <w:r w:rsidRPr="00F03F65">
              <w:rPr>
                <w:rFonts w:ascii="Times New Roman" w:hAnsi="Times New Roman" w:cs="Times New Roman"/>
                <w:sz w:val="24"/>
                <w:szCs w:val="24"/>
              </w:rPr>
              <w:t xml:space="preserve"> за работу с </w:t>
            </w:r>
            <w:proofErr w:type="gramStart"/>
            <w:r w:rsidRPr="00F03F65">
              <w:rPr>
                <w:rFonts w:ascii="Times New Roman" w:hAnsi="Times New Roman" w:cs="Times New Roman"/>
                <w:sz w:val="24"/>
                <w:szCs w:val="24"/>
              </w:rPr>
              <w:t>обучающимися</w:t>
            </w:r>
            <w:proofErr w:type="gramEnd"/>
            <w:r w:rsidRPr="00F03F65">
              <w:rPr>
                <w:rFonts w:ascii="Times New Roman" w:hAnsi="Times New Roman" w:cs="Times New Roman"/>
                <w:sz w:val="24"/>
                <w:szCs w:val="24"/>
              </w:rPr>
              <w:t>, имеющими ограниченные возможности здоровья (далее-ОВЗ)</w:t>
            </w:r>
            <w:r>
              <w:rPr>
                <w:rFonts w:ascii="Times New Roman" w:hAnsi="Times New Roman" w:cs="Times New Roman"/>
                <w:sz w:val="24"/>
                <w:szCs w:val="24"/>
              </w:rPr>
              <w:t xml:space="preserve">, </w:t>
            </w:r>
            <w:r w:rsidRPr="00F03F65">
              <w:rPr>
                <w:rFonts w:ascii="Times New Roman" w:hAnsi="Times New Roman" w:cs="Times New Roman"/>
                <w:sz w:val="24"/>
                <w:szCs w:val="24"/>
              </w:rPr>
              <w:t>за каждого обучающегося с ОВЗ в классе, но не более 2</w:t>
            </w:r>
            <w:r>
              <w:rPr>
                <w:rFonts w:ascii="Times New Roman" w:hAnsi="Times New Roman" w:cs="Times New Roman"/>
                <w:sz w:val="24"/>
                <w:szCs w:val="24"/>
              </w:rPr>
              <w:t>60</w:t>
            </w:r>
            <w:r w:rsidRPr="00F03F65">
              <w:rPr>
                <w:rFonts w:ascii="Times New Roman" w:hAnsi="Times New Roman" w:cs="Times New Roman"/>
                <w:sz w:val="24"/>
                <w:szCs w:val="24"/>
              </w:rPr>
              <w:t>0 при условии организации инклюзивного обучения</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650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w:t>
            </w:r>
          </w:p>
        </w:tc>
        <w:tc>
          <w:tcPr>
            <w:tcW w:w="7509" w:type="dxa"/>
            <w:tcBorders>
              <w:top w:val="single" w:sz="4" w:space="0" w:color="000000"/>
              <w:left w:val="single" w:sz="4" w:space="0" w:color="000000"/>
              <w:bottom w:val="single" w:sz="4" w:space="0" w:color="000000"/>
            </w:tcBorders>
          </w:tcPr>
          <w:p w:rsidR="00930C0E" w:rsidRPr="004D7006" w:rsidRDefault="00930C0E" w:rsidP="005D738B">
            <w:pPr>
              <w:pStyle w:val="ConsPlusNonformat"/>
              <w:widowControl/>
              <w:ind w:firstLine="242"/>
              <w:rPr>
                <w:rFonts w:ascii="Times New Roman" w:hAnsi="Times New Roman" w:cs="Times New Roman"/>
                <w:sz w:val="24"/>
                <w:szCs w:val="24"/>
              </w:rPr>
            </w:pPr>
            <w:proofErr w:type="gramStart"/>
            <w:r w:rsidRPr="004D7006">
              <w:rPr>
                <w:rFonts w:ascii="Times New Roman" w:hAnsi="Times New Roman" w:cs="Times New Roman"/>
                <w:sz w:val="24"/>
                <w:szCs w:val="24"/>
              </w:rPr>
              <w:t>За реализацию общеобразовательных программ и программ дополнительного образования в сетевой форме</w:t>
            </w:r>
            <w:r w:rsidRPr="004D7006">
              <w:rPr>
                <w:rStyle w:val="af"/>
                <w:rFonts w:ascii="Times New Roman" w:hAnsi="Times New Roman" w:cs="Times New Roman"/>
                <w:sz w:val="24"/>
                <w:szCs w:val="24"/>
              </w:rPr>
              <w:footnoteReference w:id="7"/>
            </w:r>
            <w:r w:rsidRPr="004D7006">
              <w:rPr>
                <w:rFonts w:ascii="Times New Roman" w:hAnsi="Times New Roman" w:cs="Times New Roman"/>
                <w:sz w:val="24"/>
                <w:szCs w:val="24"/>
              </w:rPr>
              <w:t xml:space="preserve"> (Реализация по моделям «класс-класс», «ученик-класс»</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930C0E" w:rsidRPr="004D7006" w:rsidRDefault="00930C0E" w:rsidP="005D738B">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t>7 000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7.1</w:t>
            </w:r>
          </w:p>
        </w:tc>
        <w:tc>
          <w:tcPr>
            <w:tcW w:w="7509" w:type="dxa"/>
            <w:tcBorders>
              <w:top w:val="single" w:sz="4" w:space="0" w:color="000000"/>
              <w:left w:val="single" w:sz="4" w:space="0" w:color="000000"/>
              <w:bottom w:val="single" w:sz="4" w:space="0" w:color="000000"/>
            </w:tcBorders>
          </w:tcPr>
          <w:p w:rsidR="00930C0E" w:rsidRPr="004D7006" w:rsidRDefault="00930C0E" w:rsidP="005D738B">
            <w:pPr>
              <w:pStyle w:val="ConsPlusNonformat"/>
              <w:widowControl/>
              <w:ind w:firstLine="242"/>
              <w:rPr>
                <w:rFonts w:ascii="Times New Roman" w:hAnsi="Times New Roman" w:cs="Times New Roman"/>
                <w:sz w:val="24"/>
                <w:szCs w:val="24"/>
              </w:rPr>
            </w:pPr>
            <w:r w:rsidRPr="004D7006">
              <w:rPr>
                <w:rFonts w:ascii="Times New Roman" w:hAnsi="Times New Roman" w:cs="Times New Roman"/>
                <w:sz w:val="24"/>
                <w:szCs w:val="24"/>
              </w:rPr>
              <w:t xml:space="preserve">Учителям, осуществляющим дистанционное обучение на основе видео-конференц-связи (с эффектом присутствия) за каждого обучающегося (Данная повышающая надбавка применяется только к </w:t>
            </w:r>
            <w:r w:rsidRPr="004D7006">
              <w:rPr>
                <w:rFonts w:ascii="Times New Roman" w:hAnsi="Times New Roman" w:cs="Times New Roman"/>
                <w:sz w:val="24"/>
                <w:szCs w:val="24"/>
              </w:rPr>
              <w:lastRenderedPageBreak/>
              <w:t xml:space="preserve">учебным  часам, проводимым в режиме видео-конференц-связи, но не более 2 600 </w:t>
            </w:r>
            <w:proofErr w:type="spellStart"/>
            <w:r w:rsidRPr="004D7006">
              <w:rPr>
                <w:rFonts w:ascii="Times New Roman" w:hAnsi="Times New Roman" w:cs="Times New Roman"/>
                <w:sz w:val="24"/>
                <w:szCs w:val="24"/>
              </w:rPr>
              <w:t>руб</w:t>
            </w:r>
            <w:proofErr w:type="spellEnd"/>
            <w:r>
              <w:rPr>
                <w:rFonts w:ascii="Times New Roman" w:hAnsi="Times New Roman" w:cs="Times New Roman"/>
                <w:sz w:val="24"/>
                <w:szCs w:val="24"/>
              </w:rPr>
              <w:t>)</w:t>
            </w:r>
            <w:r w:rsidRPr="004D7006">
              <w:rPr>
                <w:rFonts w:ascii="Times New Roman" w:hAnsi="Times New Roman" w:cs="Times New Roman"/>
                <w:color w:val="C0504D" w:themeColor="accent2"/>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930C0E" w:rsidRPr="004D7006" w:rsidRDefault="00930C0E" w:rsidP="005D738B">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lastRenderedPageBreak/>
              <w:t>1300</w:t>
            </w:r>
          </w:p>
        </w:tc>
      </w:tr>
      <w:tr w:rsidR="00930C0E" w:rsidRPr="004B7ABD" w:rsidTr="00930C0E">
        <w:trPr>
          <w:jc w:val="center"/>
        </w:trPr>
        <w:tc>
          <w:tcPr>
            <w:tcW w:w="643" w:type="dxa"/>
            <w:tcBorders>
              <w:top w:val="single" w:sz="4" w:space="0" w:color="000000"/>
              <w:left w:val="single" w:sz="4" w:space="0" w:color="000000"/>
              <w:bottom w:val="single" w:sz="4" w:space="0" w:color="auto"/>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lastRenderedPageBreak/>
              <w:t>7.2</w:t>
            </w:r>
          </w:p>
        </w:tc>
        <w:tc>
          <w:tcPr>
            <w:tcW w:w="7509" w:type="dxa"/>
            <w:tcBorders>
              <w:top w:val="single" w:sz="4" w:space="0" w:color="000000"/>
              <w:left w:val="single" w:sz="4" w:space="0" w:color="000000"/>
              <w:bottom w:val="single" w:sz="4" w:space="0" w:color="000000"/>
            </w:tcBorders>
          </w:tcPr>
          <w:p w:rsidR="00930C0E" w:rsidRPr="004D7006" w:rsidRDefault="00930C0E" w:rsidP="005D738B">
            <w:pPr>
              <w:pStyle w:val="ConsPlusNonformat"/>
              <w:widowControl/>
              <w:ind w:firstLine="242"/>
              <w:rPr>
                <w:rFonts w:ascii="Times New Roman" w:hAnsi="Times New Roman" w:cs="Times New Roman"/>
                <w:sz w:val="24"/>
                <w:szCs w:val="24"/>
              </w:rPr>
            </w:pPr>
            <w:r w:rsidRPr="004D7006">
              <w:rPr>
                <w:rFonts w:ascii="Times New Roman" w:hAnsi="Times New Roman" w:cs="Times New Roman"/>
                <w:sz w:val="24"/>
                <w:szCs w:val="24"/>
              </w:rPr>
              <w:t xml:space="preserve">Учителям, осуществляющим дистанционное обучение на основе видео-конференц-связи (с эффектом присутствия) за каждый подключенный класс (группу) (Данная повышающая надбавка применяется только к учебным часам, проводимым в режиме видео-конференц-связи, но не более 2 600 руб.) </w:t>
            </w:r>
          </w:p>
        </w:tc>
        <w:tc>
          <w:tcPr>
            <w:tcW w:w="1418" w:type="dxa"/>
            <w:tcBorders>
              <w:top w:val="single" w:sz="4" w:space="0" w:color="000000"/>
              <w:left w:val="single" w:sz="4" w:space="0" w:color="000000"/>
              <w:bottom w:val="single" w:sz="4" w:space="0" w:color="000000"/>
              <w:right w:val="single" w:sz="4" w:space="0" w:color="000000"/>
            </w:tcBorders>
          </w:tcPr>
          <w:p w:rsidR="00930C0E" w:rsidRPr="004D7006" w:rsidRDefault="00930C0E" w:rsidP="005D738B">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t>1300</w:t>
            </w:r>
          </w:p>
        </w:tc>
      </w:tr>
      <w:tr w:rsidR="00930C0E" w:rsidRPr="004B7ABD" w:rsidTr="00930C0E">
        <w:trPr>
          <w:jc w:val="center"/>
        </w:trPr>
        <w:tc>
          <w:tcPr>
            <w:tcW w:w="643" w:type="dxa"/>
            <w:vMerge w:val="restart"/>
            <w:tcBorders>
              <w:top w:val="single" w:sz="4" w:space="0" w:color="auto"/>
              <w:left w:val="single" w:sz="4" w:space="0" w:color="auto"/>
              <w:bottom w:val="single" w:sz="4" w:space="0" w:color="auto"/>
              <w:right w:val="single" w:sz="4" w:space="0" w:color="auto"/>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8.</w:t>
            </w:r>
          </w:p>
        </w:tc>
        <w:tc>
          <w:tcPr>
            <w:tcW w:w="7509" w:type="dxa"/>
            <w:tcBorders>
              <w:top w:val="single" w:sz="4" w:space="0" w:color="000000"/>
              <w:left w:val="single" w:sz="4" w:space="0" w:color="auto"/>
              <w:bottom w:val="single" w:sz="4" w:space="0" w:color="000000"/>
            </w:tcBorders>
          </w:tcPr>
          <w:p w:rsidR="00930C0E" w:rsidRPr="001E542C" w:rsidRDefault="00930C0E" w:rsidP="005D738B">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За объединение классов в класс-комплект для проведения </w:t>
            </w:r>
            <w:r>
              <w:rPr>
                <w:rFonts w:ascii="Times New Roman" w:hAnsi="Times New Roman" w:cs="Times New Roman"/>
                <w:sz w:val="24"/>
                <w:szCs w:val="24"/>
              </w:rPr>
              <w:t xml:space="preserve">уроков </w:t>
            </w:r>
            <w:r w:rsidRPr="004D7006">
              <w:rPr>
                <w:rFonts w:ascii="Times New Roman" w:hAnsi="Times New Roman" w:cs="Times New Roman"/>
                <w:sz w:val="24"/>
                <w:szCs w:val="24"/>
              </w:rPr>
              <w:t xml:space="preserve">в одной общеобразовательной организации </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Pr="001E542C" w:rsidRDefault="00930C0E" w:rsidP="005D738B">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На занятии </w:t>
            </w:r>
            <w:proofErr w:type="gramStart"/>
            <w:r w:rsidRPr="001E542C">
              <w:rPr>
                <w:rFonts w:ascii="Times New Roman" w:hAnsi="Times New Roman" w:cs="Times New Roman"/>
                <w:sz w:val="24"/>
                <w:szCs w:val="24"/>
              </w:rPr>
              <w:t>объединены</w:t>
            </w:r>
            <w:proofErr w:type="gramEnd"/>
            <w:r w:rsidRPr="001E542C">
              <w:rPr>
                <w:rFonts w:ascii="Times New Roman" w:hAnsi="Times New Roman" w:cs="Times New Roman"/>
                <w:sz w:val="24"/>
                <w:szCs w:val="24"/>
              </w:rPr>
              <w:t xml:space="preserve"> обучающиеся из 2-х классов одного возраста</w:t>
            </w:r>
            <w:r>
              <w:rPr>
                <w:rFonts w:ascii="Times New Roman" w:hAnsi="Times New Roman" w:cs="Times New Roman"/>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1 050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Pr="001E542C" w:rsidRDefault="00930C0E" w:rsidP="005D738B">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На занятии </w:t>
            </w:r>
            <w:proofErr w:type="gramStart"/>
            <w:r w:rsidRPr="001E542C">
              <w:rPr>
                <w:rFonts w:ascii="Times New Roman" w:hAnsi="Times New Roman" w:cs="Times New Roman"/>
                <w:sz w:val="24"/>
                <w:szCs w:val="24"/>
              </w:rPr>
              <w:t>объединены</w:t>
            </w:r>
            <w:proofErr w:type="gramEnd"/>
            <w:r w:rsidRPr="001E542C">
              <w:rPr>
                <w:rFonts w:ascii="Times New Roman" w:hAnsi="Times New Roman" w:cs="Times New Roman"/>
                <w:sz w:val="24"/>
                <w:szCs w:val="24"/>
              </w:rPr>
              <w:t xml:space="preserve"> обучающиеся из 2-х классов разных возрастов</w:t>
            </w:r>
            <w:r w:rsidRPr="001E542C">
              <w:rPr>
                <w:rStyle w:val="af"/>
                <w:rFonts w:ascii="Times New Roman" w:hAnsi="Times New Roman" w:cs="Times New Roman"/>
                <w:sz w:val="24"/>
                <w:szCs w:val="24"/>
              </w:rPr>
              <w:footnoteReference w:id="8"/>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2 050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Pr="001E542C" w:rsidRDefault="00930C0E" w:rsidP="005D738B">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На занятии </w:t>
            </w:r>
            <w:proofErr w:type="gramStart"/>
            <w:r w:rsidRPr="001E542C">
              <w:rPr>
                <w:rFonts w:ascii="Times New Roman" w:hAnsi="Times New Roman" w:cs="Times New Roman"/>
                <w:sz w:val="24"/>
                <w:szCs w:val="24"/>
              </w:rPr>
              <w:t>объединены</w:t>
            </w:r>
            <w:proofErr w:type="gramEnd"/>
            <w:r w:rsidRPr="001E542C">
              <w:rPr>
                <w:rFonts w:ascii="Times New Roman" w:hAnsi="Times New Roman" w:cs="Times New Roman"/>
                <w:sz w:val="24"/>
                <w:szCs w:val="24"/>
              </w:rPr>
              <w:t xml:space="preserve"> обучающиеся более чем из 2-х классов одного возраста</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1 550</w:t>
            </w:r>
          </w:p>
        </w:tc>
      </w:tr>
      <w:tr w:rsidR="00930C0E" w:rsidRPr="004B7ABD" w:rsidTr="00930C0E">
        <w:trPr>
          <w:jc w:val="center"/>
        </w:trPr>
        <w:tc>
          <w:tcPr>
            <w:tcW w:w="643" w:type="dxa"/>
            <w:vMerge/>
            <w:tcBorders>
              <w:top w:val="single" w:sz="4" w:space="0" w:color="auto"/>
              <w:left w:val="single" w:sz="4" w:space="0" w:color="auto"/>
              <w:bottom w:val="single" w:sz="4" w:space="0" w:color="auto"/>
              <w:right w:val="single" w:sz="4" w:space="0" w:color="auto"/>
            </w:tcBorders>
          </w:tcPr>
          <w:p w:rsidR="00930C0E" w:rsidRDefault="00930C0E" w:rsidP="005D738B">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930C0E" w:rsidRPr="001E542C" w:rsidRDefault="00930C0E" w:rsidP="005D738B">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На занятии </w:t>
            </w:r>
            <w:proofErr w:type="gramStart"/>
            <w:r w:rsidRPr="001E542C">
              <w:rPr>
                <w:rFonts w:ascii="Times New Roman" w:hAnsi="Times New Roman" w:cs="Times New Roman"/>
                <w:sz w:val="24"/>
                <w:szCs w:val="24"/>
              </w:rPr>
              <w:t>объединены</w:t>
            </w:r>
            <w:proofErr w:type="gramEnd"/>
            <w:r w:rsidRPr="001E542C">
              <w:rPr>
                <w:rFonts w:ascii="Times New Roman" w:hAnsi="Times New Roman" w:cs="Times New Roman"/>
                <w:sz w:val="24"/>
                <w:szCs w:val="24"/>
              </w:rPr>
              <w:t xml:space="preserve"> обучающиеся более чем из 2-х классов разных возрастов</w:t>
            </w:r>
            <w:r w:rsidRPr="001E542C">
              <w:rPr>
                <w:rStyle w:val="af"/>
                <w:rFonts w:ascii="Times New Roman" w:hAnsi="Times New Roman" w:cs="Times New Roman"/>
                <w:sz w:val="24"/>
                <w:szCs w:val="24"/>
              </w:rPr>
              <w:footnoteReference w:id="9"/>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2 500</w:t>
            </w:r>
          </w:p>
        </w:tc>
      </w:tr>
      <w:tr w:rsidR="00930C0E" w:rsidRPr="004B7ABD" w:rsidTr="00930C0E">
        <w:trPr>
          <w:jc w:val="center"/>
        </w:trPr>
        <w:tc>
          <w:tcPr>
            <w:tcW w:w="643" w:type="dxa"/>
            <w:tcBorders>
              <w:top w:val="single" w:sz="4" w:space="0" w:color="auto"/>
              <w:left w:val="single" w:sz="4" w:space="0" w:color="auto"/>
              <w:bottom w:val="single" w:sz="4" w:space="0" w:color="auto"/>
              <w:right w:val="single" w:sz="4" w:space="0" w:color="auto"/>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9.</w:t>
            </w:r>
          </w:p>
        </w:tc>
        <w:tc>
          <w:tcPr>
            <w:tcW w:w="7509" w:type="dxa"/>
            <w:tcBorders>
              <w:top w:val="single" w:sz="4" w:space="0" w:color="000000"/>
              <w:left w:val="single" w:sz="4" w:space="0" w:color="auto"/>
              <w:bottom w:val="single" w:sz="4" w:space="0" w:color="000000"/>
            </w:tcBorders>
          </w:tcPr>
          <w:p w:rsidR="00930C0E" w:rsidRPr="001E542C" w:rsidRDefault="00930C0E" w:rsidP="005D738B">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За объединение классов в </w:t>
            </w:r>
            <w:r w:rsidRPr="000E61DE">
              <w:rPr>
                <w:rFonts w:ascii="Times New Roman" w:hAnsi="Times New Roman" w:cs="Times New Roman"/>
                <w:sz w:val="24"/>
                <w:szCs w:val="24"/>
              </w:rPr>
              <w:t>разновозрастные г</w:t>
            </w:r>
            <w:r w:rsidRPr="00142AB0">
              <w:rPr>
                <w:rFonts w:ascii="Times New Roman" w:hAnsi="Times New Roman" w:cs="Times New Roman"/>
                <w:sz w:val="24"/>
                <w:szCs w:val="24"/>
              </w:rPr>
              <w:t>руппы</w:t>
            </w:r>
            <w:r w:rsidRPr="001E542C">
              <w:rPr>
                <w:rFonts w:ascii="Times New Roman" w:hAnsi="Times New Roman" w:cs="Times New Roman"/>
                <w:sz w:val="24"/>
                <w:szCs w:val="24"/>
              </w:rPr>
              <w:t xml:space="preserve"> для проведения </w:t>
            </w:r>
            <w:r w:rsidRPr="00142AB0">
              <w:rPr>
                <w:rFonts w:ascii="Times New Roman" w:hAnsi="Times New Roman" w:cs="Times New Roman"/>
                <w:sz w:val="24"/>
                <w:szCs w:val="24"/>
              </w:rPr>
              <w:t>внеурочных занятий и занятий по программам дополнительного образования</w:t>
            </w:r>
          </w:p>
        </w:tc>
        <w:tc>
          <w:tcPr>
            <w:tcW w:w="1418"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2 100</w:t>
            </w:r>
          </w:p>
        </w:tc>
      </w:tr>
    </w:tbl>
    <w:p w:rsidR="00930C0E" w:rsidRDefault="00930C0E" w:rsidP="005D738B">
      <w:pPr>
        <w:pStyle w:val="aff2"/>
        <w:spacing w:after="0"/>
        <w:ind w:left="0" w:firstLine="851"/>
        <w:jc w:val="both"/>
        <w:rPr>
          <w:sz w:val="28"/>
          <w:szCs w:val="28"/>
        </w:rPr>
      </w:pPr>
    </w:p>
    <w:p w:rsidR="00930C0E" w:rsidRDefault="00930C0E" w:rsidP="005D738B">
      <w:pPr>
        <w:pStyle w:val="aff2"/>
        <w:spacing w:after="0"/>
        <w:ind w:left="0" w:firstLine="851"/>
        <w:jc w:val="both"/>
        <w:rPr>
          <w:sz w:val="28"/>
          <w:szCs w:val="28"/>
        </w:rPr>
      </w:pPr>
      <w:r>
        <w:rPr>
          <w:sz w:val="28"/>
          <w:szCs w:val="28"/>
        </w:rPr>
        <w:t>7</w:t>
      </w:r>
      <w:r w:rsidRPr="004B7ABD">
        <w:rPr>
          <w:sz w:val="28"/>
          <w:szCs w:val="28"/>
        </w:rPr>
        <w:t>.</w:t>
      </w:r>
      <w:r>
        <w:rPr>
          <w:sz w:val="28"/>
          <w:szCs w:val="28"/>
        </w:rPr>
        <w:t>6</w:t>
      </w:r>
      <w:r w:rsidRPr="004B7ABD">
        <w:rPr>
          <w:sz w:val="28"/>
          <w:szCs w:val="28"/>
        </w:rPr>
        <w:t xml:space="preserve">. Компенсационные выплаты </w:t>
      </w:r>
      <w:r>
        <w:rPr>
          <w:sz w:val="28"/>
          <w:szCs w:val="28"/>
        </w:rPr>
        <w:t xml:space="preserve">педагогическим и руководящим работникам за дополнительную </w:t>
      </w:r>
      <w:r w:rsidRPr="004D7006">
        <w:rPr>
          <w:sz w:val="28"/>
          <w:szCs w:val="28"/>
        </w:rPr>
        <w:t xml:space="preserve">работу, указанные в таблице 2, </w:t>
      </w:r>
      <w:r w:rsidRPr="004B7ABD">
        <w:rPr>
          <w:sz w:val="28"/>
          <w:szCs w:val="28"/>
        </w:rPr>
        <w:t>начисляются</w:t>
      </w:r>
      <w:r>
        <w:rPr>
          <w:sz w:val="28"/>
          <w:szCs w:val="28"/>
        </w:rPr>
        <w:t xml:space="preserve"> в суммовом выражении по следующей формуле:</w:t>
      </w:r>
    </w:p>
    <w:p w:rsidR="00930C0E" w:rsidRPr="00C16CC1" w:rsidRDefault="00930C0E" w:rsidP="005D738B">
      <w:pPr>
        <w:pStyle w:val="aff2"/>
        <w:spacing w:after="0"/>
        <w:ind w:left="0" w:firstLine="851"/>
        <w:jc w:val="both"/>
        <w:rPr>
          <w:sz w:val="28"/>
          <w:szCs w:val="28"/>
        </w:rPr>
      </w:pPr>
      <w:r>
        <w:rPr>
          <w:sz w:val="28"/>
          <w:szCs w:val="28"/>
        </w:rPr>
        <w:t>К</w:t>
      </w:r>
      <w:r>
        <w:rPr>
          <w:sz w:val="28"/>
          <w:szCs w:val="28"/>
          <w:vertAlign w:val="subscript"/>
        </w:rPr>
        <w:t>5</w:t>
      </w:r>
      <w:r>
        <w:rPr>
          <w:sz w:val="28"/>
          <w:szCs w:val="28"/>
        </w:rPr>
        <w:t>=К</w:t>
      </w:r>
      <w:r>
        <w:rPr>
          <w:sz w:val="28"/>
          <w:szCs w:val="28"/>
          <w:vertAlign w:val="subscript"/>
        </w:rPr>
        <w:t>5.1</w:t>
      </w:r>
      <w:r>
        <w:rPr>
          <w:sz w:val="28"/>
          <w:szCs w:val="28"/>
        </w:rPr>
        <w:t>+К</w:t>
      </w:r>
      <w:r>
        <w:rPr>
          <w:sz w:val="28"/>
          <w:szCs w:val="28"/>
          <w:vertAlign w:val="subscript"/>
        </w:rPr>
        <w:t>5.2.</w:t>
      </w:r>
      <w:r>
        <w:rPr>
          <w:sz w:val="28"/>
          <w:szCs w:val="28"/>
        </w:rPr>
        <w:t>+..+К</w:t>
      </w:r>
      <w:r>
        <w:rPr>
          <w:sz w:val="28"/>
          <w:szCs w:val="28"/>
          <w:vertAlign w:val="subscript"/>
        </w:rPr>
        <w:t>5.</w:t>
      </w:r>
      <w:r>
        <w:rPr>
          <w:sz w:val="28"/>
          <w:szCs w:val="28"/>
          <w:vertAlign w:val="subscript"/>
          <w:lang w:val="en-US"/>
        </w:rPr>
        <w:t>n</w:t>
      </w:r>
    </w:p>
    <w:p w:rsidR="009D27AA" w:rsidRDefault="009D27AA" w:rsidP="005D738B">
      <w:pPr>
        <w:pStyle w:val="aff2"/>
        <w:spacing w:after="0"/>
        <w:ind w:left="0" w:firstLine="851"/>
        <w:jc w:val="right"/>
        <w:rPr>
          <w:sz w:val="28"/>
          <w:szCs w:val="28"/>
        </w:rPr>
      </w:pPr>
    </w:p>
    <w:p w:rsidR="00930C0E" w:rsidRPr="004B7ABD" w:rsidRDefault="00930C0E" w:rsidP="005D738B">
      <w:pPr>
        <w:pStyle w:val="aff2"/>
        <w:spacing w:after="0"/>
        <w:ind w:left="0" w:firstLine="851"/>
        <w:jc w:val="right"/>
        <w:rPr>
          <w:b/>
          <w:bCs/>
          <w:sz w:val="28"/>
          <w:szCs w:val="28"/>
        </w:rPr>
      </w:pPr>
      <w:r w:rsidRPr="004B7ABD">
        <w:rPr>
          <w:sz w:val="28"/>
          <w:szCs w:val="28"/>
        </w:rPr>
        <w:t xml:space="preserve">Таблица </w:t>
      </w:r>
      <w:r>
        <w:rPr>
          <w:sz w:val="28"/>
          <w:szCs w:val="28"/>
        </w:rPr>
        <w:t>2</w:t>
      </w:r>
      <w:r w:rsidRPr="004B7ABD">
        <w:rPr>
          <w:sz w:val="28"/>
          <w:szCs w:val="28"/>
        </w:rPr>
        <w:t>.</w:t>
      </w:r>
    </w:p>
    <w:p w:rsidR="00930C0E" w:rsidRDefault="00930C0E" w:rsidP="005D738B">
      <w:pPr>
        <w:jc w:val="center"/>
        <w:rPr>
          <w:b/>
          <w:bCs/>
          <w:sz w:val="28"/>
          <w:szCs w:val="28"/>
        </w:rPr>
      </w:pPr>
      <w:r w:rsidRPr="004B7ABD">
        <w:rPr>
          <w:b/>
          <w:bCs/>
          <w:sz w:val="28"/>
          <w:szCs w:val="28"/>
        </w:rPr>
        <w:t>Минимальные размеры компенсационных выплат</w:t>
      </w:r>
    </w:p>
    <w:p w:rsidR="00930C0E" w:rsidRPr="0054593E" w:rsidRDefault="00930C0E" w:rsidP="005D738B">
      <w:pPr>
        <w:jc w:val="center"/>
        <w:rPr>
          <w:sz w:val="28"/>
          <w:szCs w:val="28"/>
        </w:rPr>
      </w:pPr>
      <w:r>
        <w:rPr>
          <w:b/>
          <w:bCs/>
          <w:sz w:val="28"/>
          <w:szCs w:val="28"/>
        </w:rPr>
        <w:t xml:space="preserve"> за дополнительную работу (К</w:t>
      </w:r>
      <w:r>
        <w:rPr>
          <w:b/>
          <w:bCs/>
          <w:sz w:val="28"/>
          <w:szCs w:val="28"/>
          <w:vertAlign w:val="subscript"/>
        </w:rPr>
        <w:t>5</w:t>
      </w:r>
      <w:r>
        <w:rPr>
          <w:b/>
          <w:bCs/>
          <w:sz w:val="28"/>
          <w:szCs w:val="28"/>
        </w:rPr>
        <w:t>)</w:t>
      </w:r>
    </w:p>
    <w:p w:rsidR="00930C0E" w:rsidRPr="004B7ABD" w:rsidRDefault="00930C0E" w:rsidP="005D738B">
      <w:pPr>
        <w:jc w:val="center"/>
        <w:rPr>
          <w:sz w:val="27"/>
          <w:szCs w:val="27"/>
        </w:rPr>
      </w:pPr>
    </w:p>
    <w:tbl>
      <w:tblPr>
        <w:tblW w:w="9570" w:type="dxa"/>
        <w:jc w:val="center"/>
        <w:tblLayout w:type="fixed"/>
        <w:tblLook w:val="0000" w:firstRow="0" w:lastRow="0" w:firstColumn="0" w:lastColumn="0" w:noHBand="0" w:noVBand="0"/>
      </w:tblPr>
      <w:tblGrid>
        <w:gridCol w:w="643"/>
        <w:gridCol w:w="7857"/>
        <w:gridCol w:w="1070"/>
      </w:tblGrid>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930C0E" w:rsidRPr="004B7ABD" w:rsidRDefault="00930C0E" w:rsidP="005D738B">
            <w:pPr>
              <w:pStyle w:val="ConsPlusNonformat"/>
              <w:widowControl/>
              <w:ind w:left="1063" w:hanging="1063"/>
              <w:jc w:val="center"/>
              <w:rPr>
                <w:rFonts w:ascii="Times New Roman" w:hAnsi="Times New Roman" w:cs="Times New Roman"/>
                <w:b/>
                <w:bCs/>
                <w:sz w:val="24"/>
                <w:szCs w:val="24"/>
              </w:rPr>
            </w:pP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7857"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Виды работ</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p>
        </w:tc>
        <w:tc>
          <w:tcPr>
            <w:tcW w:w="7857" w:type="dxa"/>
            <w:tcBorders>
              <w:top w:val="single" w:sz="4" w:space="0" w:color="000000"/>
              <w:left w:val="single" w:sz="4" w:space="0" w:color="000000"/>
              <w:bottom w:val="single" w:sz="4" w:space="0" w:color="000000"/>
            </w:tcBorders>
          </w:tcPr>
          <w:p w:rsidR="00930C0E" w:rsidRDefault="00930C0E" w:rsidP="005D738B">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Классное руководство</w:t>
            </w:r>
            <w:r w:rsidRPr="004B7ABD">
              <w:rPr>
                <w:rStyle w:val="af"/>
                <w:rFonts w:ascii="Times New Roman" w:hAnsi="Times New Roman" w:cs="Times New Roman"/>
                <w:sz w:val="24"/>
                <w:szCs w:val="24"/>
              </w:rPr>
              <w:footnoteReference w:id="10"/>
            </w:r>
          </w:p>
          <w:p w:rsidR="00930C0E" w:rsidRPr="00075BD8" w:rsidRDefault="00930C0E" w:rsidP="005D738B">
            <w:pPr>
              <w:pStyle w:val="ConsPlusNonformat"/>
              <w:widowControl/>
              <w:rPr>
                <w:rFonts w:ascii="Times New Roman" w:hAnsi="Times New Roman" w:cs="Times New Roman"/>
                <w:sz w:val="24"/>
                <w:szCs w:val="24"/>
              </w:rPr>
            </w:pPr>
            <w:r w:rsidRPr="00075BD8">
              <w:rPr>
                <w:rFonts w:ascii="Times New Roman" w:hAnsi="Times New Roman" w:cs="Times New Roman"/>
                <w:sz w:val="24"/>
                <w:szCs w:val="24"/>
              </w:rPr>
              <w:t>в населенных пунктах с численностью населения менее 100 тыс</w:t>
            </w:r>
            <w:r>
              <w:rPr>
                <w:rFonts w:ascii="Times New Roman" w:hAnsi="Times New Roman" w:cs="Times New Roman"/>
                <w:sz w:val="24"/>
                <w:szCs w:val="24"/>
              </w:rPr>
              <w:t>. чел.</w:t>
            </w:r>
            <w:r w:rsidRPr="00075BD8">
              <w:rPr>
                <w:rFonts w:ascii="Times New Roman" w:hAnsi="Times New Roman" w:cs="Times New Roman"/>
                <w:sz w:val="24"/>
                <w:szCs w:val="24"/>
              </w:rPr>
              <w:t xml:space="preserve"> </w:t>
            </w:r>
          </w:p>
          <w:p w:rsidR="00930C0E" w:rsidRPr="00075BD8" w:rsidRDefault="00930C0E" w:rsidP="005D738B">
            <w:pPr>
              <w:pStyle w:val="ConsPlusNonformat"/>
              <w:widowControl/>
              <w:rPr>
                <w:rFonts w:ascii="Times New Roman" w:hAnsi="Times New Roman" w:cs="Times New Roman"/>
                <w:sz w:val="24"/>
                <w:szCs w:val="24"/>
              </w:rPr>
            </w:pPr>
            <w:r w:rsidRPr="00075BD8">
              <w:rPr>
                <w:rFonts w:ascii="Times New Roman" w:hAnsi="Times New Roman" w:cs="Times New Roman"/>
                <w:sz w:val="24"/>
                <w:szCs w:val="24"/>
              </w:rPr>
              <w:t>в населенных пунктах с численностью населения 100 тыс. чел</w:t>
            </w:r>
            <w:r>
              <w:rPr>
                <w:rFonts w:ascii="Times New Roman" w:hAnsi="Times New Roman" w:cs="Times New Roman"/>
                <w:sz w:val="24"/>
                <w:szCs w:val="24"/>
              </w:rPr>
              <w:t>.</w:t>
            </w:r>
            <w:r w:rsidRPr="00075BD8">
              <w:rPr>
                <w:rFonts w:ascii="Times New Roman" w:hAnsi="Times New Roman" w:cs="Times New Roman"/>
                <w:sz w:val="24"/>
                <w:szCs w:val="24"/>
              </w:rPr>
              <w:t xml:space="preserve"> и более</w:t>
            </w:r>
          </w:p>
        </w:tc>
        <w:tc>
          <w:tcPr>
            <w:tcW w:w="1070" w:type="dxa"/>
            <w:tcBorders>
              <w:top w:val="single" w:sz="4" w:space="0" w:color="000000"/>
              <w:left w:val="single" w:sz="4" w:space="0" w:color="000000"/>
              <w:bottom w:val="single" w:sz="4" w:space="0" w:color="000000"/>
              <w:right w:val="single" w:sz="4" w:space="0" w:color="000000"/>
            </w:tcBorders>
          </w:tcPr>
          <w:p w:rsidR="00930C0E" w:rsidRDefault="00930C0E" w:rsidP="005D738B">
            <w:pPr>
              <w:pStyle w:val="ConsPlusNonformat"/>
              <w:widowControl/>
              <w:jc w:val="center"/>
              <w:rPr>
                <w:rFonts w:ascii="Times New Roman" w:hAnsi="Times New Roman" w:cs="Times New Roman"/>
                <w:sz w:val="24"/>
                <w:szCs w:val="24"/>
              </w:rPr>
            </w:pPr>
          </w:p>
          <w:p w:rsidR="00930C0E"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w:t>
            </w:r>
            <w:r>
              <w:rPr>
                <w:rFonts w:ascii="Times New Roman" w:hAnsi="Times New Roman" w:cs="Times New Roman"/>
                <w:sz w:val="24"/>
                <w:szCs w:val="24"/>
              </w:rPr>
              <w:t xml:space="preserve"> </w:t>
            </w:r>
            <w:r w:rsidRPr="004B7ABD">
              <w:rPr>
                <w:rFonts w:ascii="Times New Roman" w:hAnsi="Times New Roman" w:cs="Times New Roman"/>
                <w:sz w:val="24"/>
                <w:szCs w:val="24"/>
              </w:rPr>
              <w:t>550</w:t>
            </w:r>
          </w:p>
          <w:p w:rsidR="00930C0E" w:rsidRPr="004B7ABD" w:rsidRDefault="00930C0E" w:rsidP="005D738B">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w:t>
            </w:r>
          </w:p>
        </w:tc>
        <w:tc>
          <w:tcPr>
            <w:tcW w:w="7857"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вечерним, заочным отделением</w:t>
            </w:r>
            <w:r>
              <w:rPr>
                <w:rStyle w:val="af"/>
                <w:rFonts w:ascii="Times New Roman" w:hAnsi="Times New Roman" w:cs="Times New Roman"/>
                <w:sz w:val="24"/>
                <w:szCs w:val="24"/>
              </w:rPr>
              <w:footnoteReference w:id="11"/>
            </w:r>
            <w:r w:rsidRPr="004B7ABD">
              <w:rPr>
                <w:rFonts w:ascii="Times New Roman" w:hAnsi="Times New Roman" w:cs="Times New Roman"/>
                <w:sz w:val="24"/>
                <w:szCs w:val="24"/>
              </w:rPr>
              <w:t xml:space="preserve"> </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550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w:t>
            </w:r>
          </w:p>
        </w:tc>
        <w:tc>
          <w:tcPr>
            <w:tcW w:w="7857" w:type="dxa"/>
            <w:tcBorders>
              <w:top w:val="single" w:sz="4" w:space="0" w:color="000000"/>
              <w:left w:val="single" w:sz="4" w:space="0" w:color="000000"/>
              <w:bottom w:val="single" w:sz="4" w:space="0" w:color="000000"/>
            </w:tcBorders>
          </w:tcPr>
          <w:p w:rsidR="00930C0E" w:rsidRPr="0006136C" w:rsidRDefault="00930C0E" w:rsidP="005D738B">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Заведование кабинетами, лабораториями</w:t>
            </w:r>
            <w:proofErr w:type="gramStart"/>
            <w:r>
              <w:rPr>
                <w:rFonts w:ascii="Times New Roman" w:hAnsi="Times New Roman" w:cs="Times New Roman"/>
                <w:sz w:val="24"/>
                <w:szCs w:val="24"/>
                <w:vertAlign w:val="superscript"/>
              </w:rPr>
              <w:t>9</w:t>
            </w:r>
            <w:proofErr w:type="gramEnd"/>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100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4.</w:t>
            </w:r>
          </w:p>
        </w:tc>
        <w:tc>
          <w:tcPr>
            <w:tcW w:w="7857"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учебными мастерскими</w:t>
            </w:r>
            <w:proofErr w:type="gramStart"/>
            <w:r>
              <w:rPr>
                <w:rFonts w:ascii="Times New Roman" w:hAnsi="Times New Roman" w:cs="Times New Roman"/>
                <w:sz w:val="24"/>
                <w:szCs w:val="24"/>
                <w:vertAlign w:val="superscript"/>
              </w:rPr>
              <w:t>9</w:t>
            </w:r>
            <w:proofErr w:type="gramEnd"/>
            <w:r w:rsidRPr="004B7ABD">
              <w:rPr>
                <w:rFonts w:ascii="Times New Roman" w:hAnsi="Times New Roman" w:cs="Times New Roman"/>
                <w:sz w:val="24"/>
                <w:szCs w:val="24"/>
              </w:rPr>
              <w:t xml:space="preserve"> </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100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5.</w:t>
            </w:r>
          </w:p>
        </w:tc>
        <w:tc>
          <w:tcPr>
            <w:tcW w:w="7857" w:type="dxa"/>
            <w:tcBorders>
              <w:top w:val="single" w:sz="4" w:space="0" w:color="000000"/>
              <w:left w:val="single" w:sz="4" w:space="0" w:color="000000"/>
              <w:bottom w:val="single" w:sz="4" w:space="0" w:color="000000"/>
            </w:tcBorders>
          </w:tcPr>
          <w:p w:rsidR="00930C0E" w:rsidRPr="000E61DE" w:rsidRDefault="00930C0E" w:rsidP="005D738B">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Заведование учебно-опытными (учебными) участками, в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если участок используется для реализации образовательных программ</w:t>
            </w:r>
            <w:r w:rsidRPr="000E61DE">
              <w:rPr>
                <w:rFonts w:ascii="Times New Roman" w:hAnsi="Times New Roman" w:cs="Times New Roman"/>
                <w:sz w:val="24"/>
                <w:szCs w:val="24"/>
                <w:vertAlign w:val="superscript"/>
              </w:rPr>
              <w:t xml:space="preserve"> 9</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550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6.</w:t>
            </w:r>
          </w:p>
        </w:tc>
        <w:tc>
          <w:tcPr>
            <w:tcW w:w="7857" w:type="dxa"/>
            <w:tcBorders>
              <w:top w:val="single" w:sz="4" w:space="0" w:color="000000"/>
              <w:left w:val="single" w:sz="4" w:space="0" w:color="000000"/>
              <w:bottom w:val="single" w:sz="4" w:space="0" w:color="000000"/>
            </w:tcBorders>
          </w:tcPr>
          <w:p w:rsidR="00930C0E" w:rsidRPr="000E61DE" w:rsidRDefault="00930C0E" w:rsidP="005D738B">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Руководство школьным музеем, из всероссийского перечня (реестр) школьных музеев (</w:t>
            </w:r>
            <w:hyperlink r:id="rId28" w:history="1">
              <w:r w:rsidRPr="00435A48">
                <w:rPr>
                  <w:rStyle w:val="af5"/>
                  <w:rFonts w:ascii="Times New Roman" w:hAnsi="Times New Roman" w:cs="Times New Roman"/>
                  <w:sz w:val="24"/>
                  <w:szCs w:val="24"/>
                </w:rPr>
                <w:t>https://vcht.center/museum/</w:t>
              </w:r>
            </w:hyperlink>
            <w:proofErr w:type="gramStart"/>
            <w:r>
              <w:rPr>
                <w:rFonts w:ascii="Times New Roman" w:hAnsi="Times New Roman" w:cs="Times New Roman"/>
                <w:sz w:val="24"/>
                <w:szCs w:val="24"/>
              </w:rPr>
              <w:t xml:space="preserve"> </w:t>
            </w:r>
            <w:r w:rsidRPr="000E61DE">
              <w:rPr>
                <w:rFonts w:ascii="Times New Roman" w:hAnsi="Times New Roman" w:cs="Times New Roman"/>
                <w:sz w:val="24"/>
                <w:szCs w:val="24"/>
              </w:rPr>
              <w:t>)</w:t>
            </w:r>
            <w:proofErr w:type="gramEnd"/>
            <w:r w:rsidRPr="000E61DE">
              <w:rPr>
                <w:rFonts w:ascii="Times New Roman" w:hAnsi="Times New Roman" w:cs="Times New Roman"/>
                <w:sz w:val="24"/>
                <w:szCs w:val="24"/>
              </w:rPr>
              <w:t>, в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если </w:t>
            </w:r>
            <w:r w:rsidRPr="004D7006">
              <w:rPr>
                <w:rFonts w:ascii="Times New Roman" w:hAnsi="Times New Roman" w:cs="Times New Roman"/>
                <w:sz w:val="24"/>
                <w:szCs w:val="24"/>
              </w:rPr>
              <w:t>музей</w:t>
            </w:r>
            <w:r>
              <w:rPr>
                <w:rFonts w:ascii="Times New Roman" w:hAnsi="Times New Roman" w:cs="Times New Roman"/>
                <w:sz w:val="24"/>
                <w:szCs w:val="24"/>
              </w:rPr>
              <w:t xml:space="preserve"> </w:t>
            </w:r>
            <w:r w:rsidRPr="000E61DE">
              <w:rPr>
                <w:rFonts w:ascii="Times New Roman" w:hAnsi="Times New Roman" w:cs="Times New Roman"/>
                <w:sz w:val="24"/>
                <w:szCs w:val="24"/>
              </w:rPr>
              <w:t>используется для реализации образовательных программ</w:t>
            </w:r>
            <w:r w:rsidRPr="000E61DE">
              <w:rPr>
                <w:rFonts w:ascii="Times New Roman" w:hAnsi="Times New Roman" w:cs="Times New Roman"/>
                <w:sz w:val="24"/>
                <w:szCs w:val="24"/>
                <w:vertAlign w:val="superscript"/>
              </w:rPr>
              <w:t xml:space="preserve"> 9</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lastRenderedPageBreak/>
              <w:t>7.</w:t>
            </w:r>
          </w:p>
        </w:tc>
        <w:tc>
          <w:tcPr>
            <w:tcW w:w="7857" w:type="dxa"/>
            <w:tcBorders>
              <w:top w:val="single" w:sz="4" w:space="0" w:color="000000"/>
              <w:left w:val="single" w:sz="4" w:space="0" w:color="000000"/>
              <w:bottom w:val="single" w:sz="4" w:space="0" w:color="000000"/>
            </w:tcBorders>
          </w:tcPr>
          <w:p w:rsidR="00930C0E" w:rsidRPr="000E61DE" w:rsidRDefault="00930C0E" w:rsidP="005D738B">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Руководство школьным театром, из всероссийского перечня (реестр) школьных театров (</w:t>
            </w:r>
            <w:hyperlink r:id="rId29" w:history="1">
              <w:r w:rsidRPr="000E61DE">
                <w:rPr>
                  <w:rStyle w:val="af5"/>
                  <w:rFonts w:ascii="Times New Roman" w:hAnsi="Times New Roman" w:cs="Times New Roman"/>
                  <w:sz w:val="24"/>
                  <w:szCs w:val="24"/>
                </w:rPr>
                <w:t>http://vcht.center/perechen-shkolnih-teatrov/</w:t>
              </w:r>
            </w:hyperlink>
            <w:r w:rsidRPr="000E61DE">
              <w:rPr>
                <w:rFonts w:ascii="Times New Roman" w:hAnsi="Times New Roman" w:cs="Times New Roman"/>
                <w:sz w:val="24"/>
                <w:szCs w:val="24"/>
              </w:rPr>
              <w:t>), в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w:t>
            </w:r>
            <w:r w:rsidRPr="004D7006">
              <w:rPr>
                <w:rFonts w:ascii="Times New Roman" w:hAnsi="Times New Roman" w:cs="Times New Roman"/>
                <w:sz w:val="24"/>
                <w:szCs w:val="24"/>
              </w:rPr>
              <w:t xml:space="preserve">если театр </w:t>
            </w:r>
            <w:r w:rsidRPr="000E61DE">
              <w:rPr>
                <w:rFonts w:ascii="Times New Roman" w:hAnsi="Times New Roman" w:cs="Times New Roman"/>
                <w:sz w:val="24"/>
                <w:szCs w:val="24"/>
              </w:rPr>
              <w:t>используется для реализации образовательных программ</w:t>
            </w:r>
            <w:r w:rsidRPr="000E61DE">
              <w:rPr>
                <w:rFonts w:ascii="Times New Roman" w:hAnsi="Times New Roman" w:cs="Times New Roman"/>
                <w:sz w:val="24"/>
                <w:szCs w:val="24"/>
                <w:vertAlign w:val="superscript"/>
              </w:rPr>
              <w:t xml:space="preserve"> 9</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8.</w:t>
            </w:r>
          </w:p>
        </w:tc>
        <w:tc>
          <w:tcPr>
            <w:tcW w:w="7857" w:type="dxa"/>
            <w:tcBorders>
              <w:top w:val="single" w:sz="4" w:space="0" w:color="000000"/>
              <w:left w:val="single" w:sz="4" w:space="0" w:color="000000"/>
              <w:bottom w:val="single" w:sz="4" w:space="0" w:color="000000"/>
            </w:tcBorders>
          </w:tcPr>
          <w:p w:rsidR="00930C0E" w:rsidRPr="0006136C" w:rsidRDefault="00930C0E" w:rsidP="005D738B">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 xml:space="preserve">Руководство </w:t>
            </w:r>
            <w:r>
              <w:rPr>
                <w:rFonts w:ascii="Times New Roman" w:hAnsi="Times New Roman" w:cs="Times New Roman"/>
                <w:sz w:val="24"/>
                <w:szCs w:val="24"/>
              </w:rPr>
              <w:t xml:space="preserve">школьным </w:t>
            </w:r>
            <w:r w:rsidRPr="004B7ABD">
              <w:rPr>
                <w:rFonts w:ascii="Times New Roman" w:hAnsi="Times New Roman" w:cs="Times New Roman"/>
                <w:sz w:val="24"/>
                <w:szCs w:val="24"/>
              </w:rPr>
              <w:t>методическим объединением, кафедрой</w:t>
            </w:r>
            <w:r>
              <w:rPr>
                <w:rFonts w:ascii="Times New Roman" w:hAnsi="Times New Roman" w:cs="Times New Roman"/>
                <w:sz w:val="24"/>
                <w:szCs w:val="24"/>
              </w:rPr>
              <w:t xml:space="preserve"> (при наличии не менее 5 педагогов в методическом объединении (кафедр</w:t>
            </w:r>
            <w:r w:rsidRPr="004D7006">
              <w:rPr>
                <w:rFonts w:ascii="Times New Roman" w:hAnsi="Times New Roman" w:cs="Times New Roman"/>
                <w:sz w:val="24"/>
                <w:szCs w:val="24"/>
              </w:rPr>
              <w:t>ы))</w:t>
            </w:r>
            <w:r>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100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9.</w:t>
            </w:r>
          </w:p>
        </w:tc>
        <w:tc>
          <w:tcPr>
            <w:tcW w:w="7857" w:type="dxa"/>
            <w:tcBorders>
              <w:top w:val="single" w:sz="4" w:space="0" w:color="000000"/>
              <w:left w:val="single" w:sz="4" w:space="0" w:color="000000"/>
              <w:bottom w:val="single" w:sz="4" w:space="0" w:color="000000"/>
            </w:tcBorders>
          </w:tcPr>
          <w:p w:rsidR="00930C0E" w:rsidRPr="0006136C" w:rsidRDefault="00930C0E" w:rsidP="005D738B">
            <w:pPr>
              <w:pStyle w:val="ConsPlusNonformat"/>
              <w:widowControl/>
              <w:jc w:val="both"/>
              <w:rPr>
                <w:rFonts w:ascii="Times New Roman" w:hAnsi="Times New Roman" w:cs="Times New Roman"/>
                <w:sz w:val="24"/>
                <w:szCs w:val="24"/>
                <w:vertAlign w:val="superscript"/>
              </w:rPr>
            </w:pPr>
            <w:r w:rsidRPr="00D65881">
              <w:rPr>
                <w:rFonts w:ascii="Times New Roman" w:hAnsi="Times New Roman" w:cs="Times New Roman"/>
                <w:sz w:val="24"/>
                <w:szCs w:val="24"/>
              </w:rPr>
              <w:t xml:space="preserve">За </w:t>
            </w:r>
            <w:r w:rsidRPr="00D65881">
              <w:rPr>
                <w:rFonts w:ascii="Times New Roman" w:hAnsi="Times New Roman" w:cs="Times New Roman"/>
                <w:color w:val="000000"/>
                <w:sz w:val="24"/>
                <w:szCs w:val="24"/>
                <w:shd w:val="clear" w:color="auto" w:fill="FFFFFF"/>
              </w:rPr>
              <w:t xml:space="preserve">руководство деятельностью центров образования цифрового и гуманитарного профилей «Точка роста» и </w:t>
            </w:r>
            <w:r>
              <w:rPr>
                <w:rFonts w:ascii="Times New Roman" w:hAnsi="Times New Roman" w:cs="Times New Roman"/>
                <w:color w:val="000000"/>
                <w:sz w:val="24"/>
                <w:szCs w:val="24"/>
                <w:shd w:val="clear" w:color="auto" w:fill="FFFFFF"/>
              </w:rPr>
              <w:t xml:space="preserve">центров образования </w:t>
            </w:r>
            <w:r w:rsidRPr="004D7006">
              <w:rPr>
                <w:rFonts w:ascii="Times New Roman" w:hAnsi="Times New Roman" w:cs="Times New Roman"/>
                <w:sz w:val="24"/>
                <w:szCs w:val="24"/>
                <w:shd w:val="clear" w:color="auto" w:fill="FFFFFF"/>
              </w:rPr>
              <w:t xml:space="preserve">естественнонаучной </w:t>
            </w:r>
            <w:r w:rsidRPr="00D65881">
              <w:rPr>
                <w:rFonts w:ascii="Times New Roman" w:hAnsi="Times New Roman" w:cs="Times New Roman"/>
                <w:color w:val="000000"/>
                <w:sz w:val="24"/>
                <w:szCs w:val="24"/>
                <w:shd w:val="clear" w:color="auto" w:fill="FFFFFF"/>
              </w:rPr>
              <w:t>и технологической направленностей «Точка роста»</w:t>
            </w:r>
            <w:r>
              <w:rPr>
                <w:rFonts w:ascii="Times New Roman" w:hAnsi="Times New Roman" w:cs="Times New Roman"/>
                <w:color w:val="000000"/>
                <w:sz w:val="24"/>
                <w:szCs w:val="24"/>
                <w:shd w:val="clear" w:color="auto" w:fill="FFFFFF"/>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10.</w:t>
            </w:r>
          </w:p>
        </w:tc>
        <w:tc>
          <w:tcPr>
            <w:tcW w:w="7857" w:type="dxa"/>
            <w:tcBorders>
              <w:top w:val="single" w:sz="4" w:space="0" w:color="000000"/>
              <w:left w:val="single" w:sz="4" w:space="0" w:color="000000"/>
              <w:bottom w:val="single" w:sz="4" w:space="0" w:color="000000"/>
            </w:tcBorders>
          </w:tcPr>
          <w:p w:rsidR="00930C0E" w:rsidRPr="0006136C" w:rsidRDefault="00930C0E" w:rsidP="005D738B">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Руководство научным обществом обучающихся</w:t>
            </w:r>
            <w:proofErr w:type="gramStart"/>
            <w:r>
              <w:rPr>
                <w:rFonts w:ascii="Times New Roman" w:hAnsi="Times New Roman" w:cs="Times New Roman"/>
                <w:sz w:val="24"/>
                <w:szCs w:val="24"/>
                <w:vertAlign w:val="superscript"/>
              </w:rPr>
              <w:t>9</w:t>
            </w:r>
            <w:proofErr w:type="gramEnd"/>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jc w:val="center"/>
            </w:pPr>
            <w:r w:rsidRPr="004B7ABD">
              <w:t>11.</w:t>
            </w:r>
          </w:p>
        </w:tc>
        <w:tc>
          <w:tcPr>
            <w:tcW w:w="7857" w:type="dxa"/>
            <w:tcBorders>
              <w:top w:val="single" w:sz="4" w:space="0" w:color="000000"/>
              <w:left w:val="single" w:sz="4" w:space="0" w:color="000000"/>
              <w:bottom w:val="single" w:sz="4" w:space="0" w:color="000000"/>
            </w:tcBorders>
          </w:tcPr>
          <w:p w:rsidR="00930C0E" w:rsidRPr="000E61DE" w:rsidRDefault="00930C0E" w:rsidP="005D738B">
            <w:pPr>
              <w:jc w:val="both"/>
            </w:pPr>
            <w:r w:rsidRPr="000E61DE">
              <w:t xml:space="preserve">Руководство спортивным клубом, реализующим мероприятия календарного плана воспитательной работы с целью достижения целевых ориентиров по физическому воспитанию и формированию культуры здоровья  </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jc w:val="center"/>
            </w:pPr>
            <w:r w:rsidRPr="004B7ABD">
              <w:t>2100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jc w:val="center"/>
            </w:pPr>
            <w:r w:rsidRPr="004B7ABD">
              <w:t>12.</w:t>
            </w:r>
          </w:p>
        </w:tc>
        <w:tc>
          <w:tcPr>
            <w:tcW w:w="7857" w:type="dxa"/>
            <w:tcBorders>
              <w:top w:val="single" w:sz="4" w:space="0" w:color="000000"/>
              <w:left w:val="single" w:sz="4" w:space="0" w:color="000000"/>
              <w:bottom w:val="single" w:sz="4" w:space="0" w:color="000000"/>
            </w:tcBorders>
          </w:tcPr>
          <w:p w:rsidR="00930C0E" w:rsidRPr="004B7ABD" w:rsidRDefault="00930C0E" w:rsidP="005D738B">
            <w:pPr>
              <w:jc w:val="both"/>
            </w:pPr>
            <w:r w:rsidRPr="004B7ABD">
              <w:t>Руководство первичной профсоюзной организацией</w:t>
            </w:r>
            <w:r>
              <w:t>:</w:t>
            </w:r>
            <w:r w:rsidRPr="004B7ABD">
              <w:t xml:space="preserve"> </w:t>
            </w:r>
          </w:p>
          <w:p w:rsidR="00930C0E" w:rsidRPr="004D7006" w:rsidRDefault="00930C0E" w:rsidP="005D738B">
            <w:pPr>
              <w:jc w:val="both"/>
            </w:pPr>
            <w:r w:rsidRPr="004D7006">
              <w:t>- при количестве членов первичной профсоюзной организации до 20;</w:t>
            </w:r>
          </w:p>
          <w:p w:rsidR="00930C0E" w:rsidRPr="004D7006" w:rsidRDefault="00930C0E" w:rsidP="005D738B">
            <w:pPr>
              <w:jc w:val="both"/>
            </w:pPr>
            <w:r w:rsidRPr="004D7006">
              <w:t>- при количестве членов первичной профсоюзной организации от 21 до 50 человек;</w:t>
            </w:r>
          </w:p>
          <w:p w:rsidR="00930C0E" w:rsidRPr="004B7ABD" w:rsidRDefault="00930C0E" w:rsidP="005D738B">
            <w:pPr>
              <w:jc w:val="both"/>
            </w:pPr>
            <w:r w:rsidRPr="004D7006">
              <w:t>- при количестве членов первичной профсоюзной организации 50 и более</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jc w:val="center"/>
            </w:pPr>
          </w:p>
          <w:p w:rsidR="00930C0E" w:rsidRPr="004B7ABD" w:rsidRDefault="00930C0E" w:rsidP="005D738B">
            <w:pPr>
              <w:jc w:val="center"/>
            </w:pPr>
            <w:r w:rsidRPr="004B7ABD">
              <w:t>550</w:t>
            </w:r>
          </w:p>
          <w:p w:rsidR="00930C0E" w:rsidRDefault="00930C0E" w:rsidP="005D738B">
            <w:pPr>
              <w:jc w:val="center"/>
            </w:pPr>
          </w:p>
          <w:p w:rsidR="00930C0E" w:rsidRPr="004B7ABD" w:rsidRDefault="00930C0E" w:rsidP="005D738B">
            <w:pPr>
              <w:jc w:val="center"/>
            </w:pPr>
            <w:r w:rsidRPr="004B7ABD">
              <w:t>1100</w:t>
            </w:r>
          </w:p>
          <w:p w:rsidR="00930C0E" w:rsidRPr="004B7ABD" w:rsidRDefault="00930C0E" w:rsidP="005D738B">
            <w:pPr>
              <w:jc w:val="center"/>
            </w:pPr>
          </w:p>
          <w:p w:rsidR="00930C0E" w:rsidRPr="004B7ABD" w:rsidRDefault="00930C0E" w:rsidP="005D738B">
            <w:pPr>
              <w:jc w:val="center"/>
            </w:pPr>
            <w:r w:rsidRPr="004B7ABD">
              <w:t>2100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jc w:val="right"/>
            </w:pPr>
            <w:r w:rsidRPr="004B7ABD">
              <w:t>13.</w:t>
            </w:r>
          </w:p>
        </w:tc>
        <w:tc>
          <w:tcPr>
            <w:tcW w:w="7857" w:type="dxa"/>
            <w:tcBorders>
              <w:top w:val="single" w:sz="4" w:space="0" w:color="000000"/>
              <w:left w:val="single" w:sz="4" w:space="0" w:color="000000"/>
              <w:bottom w:val="single" w:sz="4" w:space="0" w:color="000000"/>
            </w:tcBorders>
          </w:tcPr>
          <w:p w:rsidR="00930C0E" w:rsidRPr="004B7ABD" w:rsidRDefault="00930C0E" w:rsidP="005D738B">
            <w:pPr>
              <w:jc w:val="both"/>
            </w:pPr>
            <w:r w:rsidRPr="004B7ABD">
              <w:t>Кураторам (руководителям) службы примирения/ школьной медиации</w:t>
            </w:r>
            <w:r>
              <w:t xml:space="preserve"> </w:t>
            </w:r>
            <w:r w:rsidRPr="004B7ABD">
              <w:t>Письмо Министерства образования и науки РФ от 26 декабря 2017 г.  № 07-7657 "О направлении методических рекомендаций"</w:t>
            </w:r>
          </w:p>
        </w:tc>
        <w:tc>
          <w:tcPr>
            <w:tcW w:w="1070" w:type="dxa"/>
            <w:tcBorders>
              <w:top w:val="single" w:sz="4" w:space="0" w:color="000000"/>
              <w:left w:val="single" w:sz="4" w:space="0" w:color="000000"/>
              <w:bottom w:val="single" w:sz="4" w:space="0" w:color="000000"/>
              <w:right w:val="single" w:sz="4" w:space="0" w:color="000000"/>
            </w:tcBorders>
            <w:vAlign w:val="center"/>
          </w:tcPr>
          <w:p w:rsidR="00930C0E" w:rsidRPr="004B7ABD" w:rsidRDefault="00930C0E" w:rsidP="005D738B">
            <w:pPr>
              <w:jc w:val="center"/>
            </w:pPr>
            <w:r w:rsidRPr="004B7ABD">
              <w:t>1100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tcPr>
          <w:p w:rsidR="00930C0E" w:rsidRPr="004B7ABD" w:rsidRDefault="00930C0E" w:rsidP="005D738B">
            <w:pPr>
              <w:jc w:val="right"/>
            </w:pPr>
            <w:r w:rsidRPr="004B7ABD">
              <w:t>1</w:t>
            </w:r>
            <w:r>
              <w:t>4</w:t>
            </w:r>
          </w:p>
        </w:tc>
        <w:tc>
          <w:tcPr>
            <w:tcW w:w="7857" w:type="dxa"/>
            <w:tcBorders>
              <w:top w:val="single" w:sz="4" w:space="0" w:color="000000"/>
              <w:left w:val="single" w:sz="4" w:space="0" w:color="000000"/>
              <w:bottom w:val="single" w:sz="4" w:space="0" w:color="000000"/>
            </w:tcBorders>
          </w:tcPr>
          <w:p w:rsidR="00930C0E" w:rsidRPr="004B7ABD" w:rsidRDefault="00930C0E" w:rsidP="005D738B">
            <w:pPr>
              <w:jc w:val="both"/>
            </w:pPr>
            <w:r w:rsidRPr="004B7ABD">
              <w:t>Участие в следственных действиях с участием несовершеннолетних потерпевших или свидетелей</w:t>
            </w:r>
            <w:r w:rsidRPr="004B7ABD">
              <w:rPr>
                <w:rStyle w:val="ac"/>
              </w:rPr>
              <w:footnoteReference w:id="12"/>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jc w:val="center"/>
            </w:pPr>
            <w:r w:rsidRPr="004B7ABD">
              <w:t>250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vAlign w:val="center"/>
          </w:tcPr>
          <w:p w:rsidR="00930C0E" w:rsidRPr="004B7ABD" w:rsidRDefault="00930C0E" w:rsidP="005D738B">
            <w:pPr>
              <w:jc w:val="right"/>
            </w:pPr>
            <w:r w:rsidRPr="004B7ABD">
              <w:t>1</w:t>
            </w:r>
            <w:r>
              <w:t>5</w:t>
            </w:r>
          </w:p>
        </w:tc>
        <w:tc>
          <w:tcPr>
            <w:tcW w:w="7857" w:type="dxa"/>
            <w:tcBorders>
              <w:top w:val="single" w:sz="4" w:space="0" w:color="000000"/>
              <w:left w:val="single" w:sz="4" w:space="0" w:color="000000"/>
              <w:bottom w:val="single" w:sz="4" w:space="0" w:color="000000"/>
            </w:tcBorders>
          </w:tcPr>
          <w:p w:rsidR="00930C0E" w:rsidRPr="004B7ABD" w:rsidRDefault="00930C0E" w:rsidP="005D738B">
            <w:pPr>
              <w:jc w:val="both"/>
            </w:pPr>
            <w:r>
              <w:t>Учителям з</w:t>
            </w:r>
            <w:r w:rsidRPr="004B7ABD">
              <w:t>а работу в составе психолого-медико-педагогического консилиума</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jc w:val="center"/>
            </w:pPr>
            <w:r w:rsidRPr="004B7ABD">
              <w:t>2 000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vAlign w:val="center"/>
          </w:tcPr>
          <w:p w:rsidR="00930C0E" w:rsidRPr="004B7ABD" w:rsidRDefault="00930C0E" w:rsidP="005D738B">
            <w:pPr>
              <w:jc w:val="center"/>
            </w:pPr>
            <w:r w:rsidRPr="004B7ABD">
              <w:t>1</w:t>
            </w:r>
            <w:r>
              <w:t>6</w:t>
            </w:r>
          </w:p>
        </w:tc>
        <w:tc>
          <w:tcPr>
            <w:tcW w:w="7857" w:type="dxa"/>
            <w:tcBorders>
              <w:top w:val="single" w:sz="4" w:space="0" w:color="000000"/>
              <w:left w:val="single" w:sz="4" w:space="0" w:color="000000"/>
              <w:bottom w:val="single" w:sz="4" w:space="0" w:color="000000"/>
            </w:tcBorders>
          </w:tcPr>
          <w:p w:rsidR="00930C0E" w:rsidRPr="004B7ABD" w:rsidRDefault="00930C0E" w:rsidP="005D738B">
            <w:pPr>
              <w:jc w:val="both"/>
            </w:pPr>
            <w:r w:rsidRPr="004B7ABD">
              <w:t xml:space="preserve">За выполнение </w:t>
            </w:r>
            <w:r>
              <w:t>работ по наставничеству (срок от</w:t>
            </w:r>
            <w:r w:rsidRPr="004B7ABD">
              <w:t xml:space="preserve"> 3 месяцев</w:t>
            </w:r>
            <w:r>
              <w:t xml:space="preserve"> до года</w:t>
            </w:r>
            <w:r w:rsidRPr="004B7ABD">
              <w:t>) при условии, что наставляемые работающие студенты и молодые специалисты со стажем работы менее 5 лет</w:t>
            </w:r>
            <w:r>
              <w:t xml:space="preserve"> (при наличии утвержденной программы наставничества)</w:t>
            </w:r>
            <w:r w:rsidRPr="004B7ABD">
              <w:rPr>
                <w:rStyle w:val="af"/>
              </w:rPr>
              <w:footnoteReference w:id="13"/>
            </w:r>
            <w:r w:rsidRPr="004B7ABD">
              <w:t>:</w:t>
            </w:r>
          </w:p>
          <w:p w:rsidR="00930C0E" w:rsidRPr="004B7ABD" w:rsidRDefault="00930C0E" w:rsidP="005D738B">
            <w:pPr>
              <w:jc w:val="both"/>
            </w:pPr>
            <w:r w:rsidRPr="004B7ABD">
              <w:t xml:space="preserve">- 1 работник </w:t>
            </w:r>
          </w:p>
          <w:p w:rsidR="00930C0E" w:rsidRPr="004B7ABD" w:rsidRDefault="00930C0E" w:rsidP="005D738B">
            <w:pPr>
              <w:jc w:val="both"/>
            </w:pPr>
            <w:r w:rsidRPr="004B7ABD">
              <w:t xml:space="preserve">-2 работника </w:t>
            </w:r>
          </w:p>
          <w:p w:rsidR="00930C0E" w:rsidRPr="004B7ABD" w:rsidRDefault="00930C0E" w:rsidP="005D738B">
            <w:pPr>
              <w:jc w:val="both"/>
            </w:pPr>
            <w:r w:rsidRPr="004B7ABD">
              <w:t xml:space="preserve">-3 работника </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jc w:val="center"/>
            </w:pPr>
          </w:p>
          <w:p w:rsidR="00930C0E" w:rsidRPr="004B7ABD" w:rsidRDefault="00930C0E" w:rsidP="005D738B">
            <w:pPr>
              <w:jc w:val="center"/>
            </w:pPr>
          </w:p>
          <w:p w:rsidR="00930C0E" w:rsidRPr="004B7ABD" w:rsidRDefault="00930C0E" w:rsidP="005D738B">
            <w:pPr>
              <w:jc w:val="center"/>
            </w:pPr>
          </w:p>
          <w:p w:rsidR="00930C0E" w:rsidRDefault="00930C0E" w:rsidP="005D738B">
            <w:pPr>
              <w:jc w:val="center"/>
            </w:pPr>
          </w:p>
          <w:p w:rsidR="00930C0E" w:rsidRPr="004B7ABD" w:rsidRDefault="00930C0E" w:rsidP="005D738B">
            <w:pPr>
              <w:jc w:val="center"/>
            </w:pPr>
            <w:r w:rsidRPr="004B7ABD">
              <w:t>2 000</w:t>
            </w:r>
          </w:p>
          <w:p w:rsidR="00930C0E" w:rsidRPr="004B7ABD" w:rsidRDefault="00930C0E" w:rsidP="005D738B">
            <w:pPr>
              <w:jc w:val="center"/>
            </w:pPr>
            <w:r w:rsidRPr="004B7ABD">
              <w:t>3 500</w:t>
            </w:r>
          </w:p>
          <w:p w:rsidR="00930C0E" w:rsidRPr="004B7ABD" w:rsidRDefault="00930C0E" w:rsidP="005D738B">
            <w:pPr>
              <w:jc w:val="center"/>
            </w:pPr>
            <w:r w:rsidRPr="004B7ABD">
              <w:t>5 000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vAlign w:val="center"/>
          </w:tcPr>
          <w:p w:rsidR="00930C0E" w:rsidRPr="004B7ABD" w:rsidRDefault="00930C0E" w:rsidP="005D738B">
            <w:pPr>
              <w:jc w:val="center"/>
            </w:pPr>
            <w:r w:rsidRPr="004B7ABD">
              <w:t>1</w:t>
            </w:r>
            <w:r>
              <w:t>7</w:t>
            </w:r>
          </w:p>
        </w:tc>
        <w:tc>
          <w:tcPr>
            <w:tcW w:w="7857" w:type="dxa"/>
            <w:tcBorders>
              <w:top w:val="single" w:sz="4" w:space="0" w:color="000000"/>
              <w:left w:val="single" w:sz="4" w:space="0" w:color="000000"/>
              <w:bottom w:val="single" w:sz="4" w:space="0" w:color="000000"/>
            </w:tcBorders>
          </w:tcPr>
          <w:p w:rsidR="00930C0E" w:rsidRPr="004D7006" w:rsidRDefault="00930C0E" w:rsidP="005D738B">
            <w:pPr>
              <w:jc w:val="both"/>
            </w:pPr>
            <w:r w:rsidRPr="004D7006">
              <w:t>За ведение официальных страниц и сообществ образовательной организации в социальных сетя</w:t>
            </w:r>
            <w:r>
              <w:t>х: «</w:t>
            </w:r>
            <w:proofErr w:type="spellStart"/>
            <w:r>
              <w:t>ВКонтакте</w:t>
            </w:r>
            <w:proofErr w:type="spellEnd"/>
            <w:r>
              <w:t>», «Одноклассники»</w:t>
            </w:r>
            <w:r w:rsidRPr="004D7006">
              <w:t xml:space="preserve"> (</w:t>
            </w:r>
            <w:proofErr w:type="spellStart"/>
            <w:r w:rsidRPr="004D7006">
              <w:t>госпаблики</w:t>
            </w:r>
            <w:proofErr w:type="spellEnd"/>
            <w:r w:rsidRPr="004D7006">
              <w:t>)</w:t>
            </w:r>
            <w:r>
              <w:t xml:space="preserve">, в том числе и сайта организаций. </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jc w:val="center"/>
            </w:pPr>
            <w:r w:rsidRPr="004B7ABD">
              <w:t xml:space="preserve">не менее </w:t>
            </w:r>
          </w:p>
          <w:p w:rsidR="00930C0E" w:rsidRPr="004B7ABD" w:rsidRDefault="00930C0E" w:rsidP="005D738B">
            <w:pPr>
              <w:jc w:val="center"/>
            </w:pPr>
            <w:r w:rsidRPr="004B7ABD">
              <w:t>1 500</w:t>
            </w:r>
          </w:p>
        </w:tc>
      </w:tr>
      <w:tr w:rsidR="00930C0E" w:rsidRPr="004B7ABD" w:rsidTr="00930C0E">
        <w:trPr>
          <w:jc w:val="center"/>
        </w:trPr>
        <w:tc>
          <w:tcPr>
            <w:tcW w:w="643" w:type="dxa"/>
            <w:tcBorders>
              <w:top w:val="single" w:sz="4" w:space="0" w:color="000000"/>
              <w:left w:val="single" w:sz="4" w:space="0" w:color="000000"/>
              <w:bottom w:val="single" w:sz="4" w:space="0" w:color="000000"/>
            </w:tcBorders>
            <w:vAlign w:val="center"/>
          </w:tcPr>
          <w:p w:rsidR="00930C0E" w:rsidRPr="004B7ABD" w:rsidRDefault="00930C0E" w:rsidP="005D738B">
            <w:pPr>
              <w:jc w:val="center"/>
            </w:pPr>
            <w:r>
              <w:t>18</w:t>
            </w:r>
          </w:p>
        </w:tc>
        <w:tc>
          <w:tcPr>
            <w:tcW w:w="7857" w:type="dxa"/>
            <w:tcBorders>
              <w:top w:val="single" w:sz="4" w:space="0" w:color="000000"/>
              <w:left w:val="single" w:sz="4" w:space="0" w:color="000000"/>
              <w:bottom w:val="single" w:sz="4" w:space="0" w:color="000000"/>
            </w:tcBorders>
          </w:tcPr>
          <w:p w:rsidR="00930C0E" w:rsidRPr="004B7ABD" w:rsidRDefault="00930C0E" w:rsidP="005D738B">
            <w:pPr>
              <w:jc w:val="both"/>
            </w:pPr>
            <w:proofErr w:type="gramStart"/>
            <w:r w:rsidRPr="004D7006">
              <w:t>За</w:t>
            </w:r>
            <w:proofErr w:type="gramEnd"/>
            <w:r w:rsidRPr="004D7006">
              <w:t xml:space="preserve"> </w:t>
            </w:r>
            <w:proofErr w:type="gramStart"/>
            <w:r w:rsidRPr="004D7006">
              <w:t>выполнений</w:t>
            </w:r>
            <w:proofErr w:type="gramEnd"/>
            <w:r w:rsidRPr="004D7006">
              <w:t xml:space="preserve"> функций сопровождающего, при организации подвоза обучающихся регулярным утверждённым маршрутом по перевозке школьников</w:t>
            </w:r>
            <w:r>
              <w:t xml:space="preserve"> </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jc w:val="center"/>
            </w:pPr>
            <w:r w:rsidRPr="004B7ABD">
              <w:t>350 руб. в час</w:t>
            </w:r>
          </w:p>
        </w:tc>
      </w:tr>
      <w:tr w:rsidR="00930C0E" w:rsidRPr="004B7ABD" w:rsidTr="00930C0E">
        <w:trPr>
          <w:jc w:val="center"/>
        </w:trPr>
        <w:tc>
          <w:tcPr>
            <w:tcW w:w="643" w:type="dxa"/>
            <w:tcBorders>
              <w:top w:val="single" w:sz="4" w:space="0" w:color="000000"/>
              <w:left w:val="single" w:sz="4" w:space="0" w:color="000000"/>
              <w:bottom w:val="single" w:sz="4" w:space="0" w:color="000000"/>
            </w:tcBorders>
            <w:vAlign w:val="center"/>
          </w:tcPr>
          <w:p w:rsidR="00930C0E" w:rsidRPr="004B7ABD" w:rsidRDefault="00930C0E" w:rsidP="005D738B">
            <w:pPr>
              <w:jc w:val="center"/>
            </w:pPr>
            <w:r>
              <w:t>19</w:t>
            </w:r>
          </w:p>
        </w:tc>
        <w:tc>
          <w:tcPr>
            <w:tcW w:w="7857" w:type="dxa"/>
            <w:tcBorders>
              <w:top w:val="single" w:sz="4" w:space="0" w:color="000000"/>
              <w:left w:val="single" w:sz="4" w:space="0" w:color="000000"/>
              <w:bottom w:val="single" w:sz="4" w:space="0" w:color="000000"/>
            </w:tcBorders>
          </w:tcPr>
          <w:p w:rsidR="00930C0E" w:rsidRPr="004B7ABD" w:rsidRDefault="00930C0E" w:rsidP="005D738B">
            <w:pPr>
              <w:jc w:val="both"/>
            </w:pPr>
            <w:r w:rsidRPr="004B7ABD">
              <w:t>За участие в деятельности мобильной антикризисной бригады</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jc w:val="center"/>
            </w:pPr>
            <w:r w:rsidRPr="004B7ABD">
              <w:t>190 руб. в час</w:t>
            </w:r>
          </w:p>
        </w:tc>
      </w:tr>
      <w:tr w:rsidR="00930C0E" w:rsidRPr="004B7ABD" w:rsidTr="00930C0E">
        <w:trPr>
          <w:jc w:val="center"/>
        </w:trPr>
        <w:tc>
          <w:tcPr>
            <w:tcW w:w="643" w:type="dxa"/>
            <w:tcBorders>
              <w:top w:val="single" w:sz="4" w:space="0" w:color="000000"/>
              <w:left w:val="single" w:sz="4" w:space="0" w:color="000000"/>
              <w:bottom w:val="single" w:sz="4" w:space="0" w:color="000000"/>
            </w:tcBorders>
            <w:vAlign w:val="center"/>
          </w:tcPr>
          <w:p w:rsidR="00930C0E" w:rsidRPr="004B7ABD" w:rsidRDefault="00930C0E" w:rsidP="005D738B">
            <w:pPr>
              <w:jc w:val="center"/>
            </w:pPr>
            <w:r w:rsidRPr="004B7ABD">
              <w:t>2</w:t>
            </w:r>
            <w:r>
              <w:t>0</w:t>
            </w:r>
          </w:p>
        </w:tc>
        <w:tc>
          <w:tcPr>
            <w:tcW w:w="7857" w:type="dxa"/>
            <w:tcBorders>
              <w:top w:val="single" w:sz="4" w:space="0" w:color="000000"/>
              <w:left w:val="single" w:sz="4" w:space="0" w:color="000000"/>
              <w:bottom w:val="single" w:sz="4" w:space="0" w:color="000000"/>
            </w:tcBorders>
          </w:tcPr>
          <w:p w:rsidR="00930C0E" w:rsidRPr="004B7ABD" w:rsidRDefault="00930C0E" w:rsidP="005D738B">
            <w:pPr>
              <w:jc w:val="both"/>
            </w:pPr>
            <w:r w:rsidRPr="004B7ABD">
              <w:t xml:space="preserve">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w:t>
            </w:r>
            <w:proofErr w:type="spellStart"/>
            <w:r w:rsidRPr="004B7ABD">
              <w:t>Бунакова</w:t>
            </w:r>
            <w:proofErr w:type="spellEnd"/>
            <w:r w:rsidRPr="004B7ABD">
              <w:t xml:space="preserve">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10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jc w:val="center"/>
            </w:pPr>
            <w:r w:rsidRPr="004B7ABD">
              <w:t>350 руб. в час.</w:t>
            </w:r>
          </w:p>
        </w:tc>
      </w:tr>
    </w:tbl>
    <w:p w:rsidR="00930C0E" w:rsidRPr="004B7ABD" w:rsidRDefault="00930C0E" w:rsidP="005D738B">
      <w:pPr>
        <w:jc w:val="both"/>
      </w:pPr>
    </w:p>
    <w:p w:rsidR="00930C0E" w:rsidRPr="00CB3608" w:rsidRDefault="00930C0E" w:rsidP="006F2B79">
      <w:pPr>
        <w:ind w:firstLine="851"/>
        <w:jc w:val="both"/>
        <w:rPr>
          <w:color w:val="F79646" w:themeColor="accent6"/>
          <w:sz w:val="28"/>
          <w:szCs w:val="28"/>
        </w:rPr>
      </w:pPr>
      <w:r w:rsidRPr="004B7ABD">
        <w:rPr>
          <w:sz w:val="28"/>
          <w:szCs w:val="28"/>
        </w:rPr>
        <w:t xml:space="preserve">Педагогическим работникам, имеющим квалификационную категорию </w:t>
      </w:r>
      <w:r>
        <w:rPr>
          <w:sz w:val="28"/>
          <w:szCs w:val="28"/>
        </w:rPr>
        <w:t>«педагог-методист» или</w:t>
      </w:r>
      <w:r w:rsidRPr="004B7ABD">
        <w:rPr>
          <w:sz w:val="28"/>
          <w:szCs w:val="28"/>
        </w:rPr>
        <w:t xml:space="preserve">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w:t>
      </w:r>
      <w:r>
        <w:rPr>
          <w:sz w:val="28"/>
          <w:szCs w:val="28"/>
        </w:rPr>
        <w:t xml:space="preserve"> качестве наставника в размере 3 000 руб.</w:t>
      </w:r>
    </w:p>
    <w:p w:rsidR="00930C0E" w:rsidRPr="000E61DE" w:rsidRDefault="00930C0E" w:rsidP="006F2B79">
      <w:pPr>
        <w:ind w:firstLine="851"/>
        <w:jc w:val="both"/>
        <w:rPr>
          <w:sz w:val="28"/>
          <w:szCs w:val="28"/>
        </w:rPr>
      </w:pPr>
      <w:r w:rsidRPr="000E61DE">
        <w:rPr>
          <w:sz w:val="28"/>
          <w:szCs w:val="28"/>
        </w:rPr>
        <w:t>Заместителям директора школы получивших</w:t>
      </w:r>
      <w:r>
        <w:rPr>
          <w:sz w:val="28"/>
          <w:szCs w:val="28"/>
        </w:rPr>
        <w:t xml:space="preserve"> статус «опорная общеобразовательная организация» и выполняющим координирующую функцию </w:t>
      </w:r>
      <w:r w:rsidRPr="000E61DE">
        <w:rPr>
          <w:sz w:val="28"/>
          <w:szCs w:val="28"/>
        </w:rPr>
        <w:t>устанавливается</w:t>
      </w:r>
      <w:r w:rsidRPr="00CB3608">
        <w:rPr>
          <w:color w:val="FF0000"/>
          <w:sz w:val="28"/>
          <w:szCs w:val="28"/>
        </w:rPr>
        <w:t xml:space="preserve"> </w:t>
      </w:r>
      <w:r w:rsidRPr="004D7006">
        <w:rPr>
          <w:sz w:val="28"/>
          <w:szCs w:val="28"/>
        </w:rPr>
        <w:t>доплата н</w:t>
      </w:r>
      <w:r w:rsidRPr="000E61DE">
        <w:rPr>
          <w:sz w:val="28"/>
          <w:szCs w:val="28"/>
        </w:rPr>
        <w:t>а период действия статуса</w:t>
      </w:r>
      <w:r>
        <w:rPr>
          <w:sz w:val="28"/>
          <w:szCs w:val="28"/>
        </w:rPr>
        <w:t xml:space="preserve"> в размере 20 000 руб., не более 1 человека в организации, при условии </w:t>
      </w:r>
      <w:proofErr w:type="gramStart"/>
      <w:r>
        <w:rPr>
          <w:sz w:val="28"/>
          <w:szCs w:val="28"/>
        </w:rPr>
        <w:t>отсутствия увеличения штатных единиц заместителей директора</w:t>
      </w:r>
      <w:proofErr w:type="gramEnd"/>
      <w:r>
        <w:rPr>
          <w:sz w:val="28"/>
          <w:szCs w:val="28"/>
        </w:rPr>
        <w:t>.</w:t>
      </w:r>
    </w:p>
    <w:p w:rsidR="009D27AA" w:rsidRDefault="00930C0E" w:rsidP="006F2B79">
      <w:pPr>
        <w:ind w:firstLine="851"/>
        <w:jc w:val="both"/>
        <w:rPr>
          <w:sz w:val="28"/>
          <w:szCs w:val="28"/>
        </w:rPr>
      </w:pPr>
      <w:r>
        <w:rPr>
          <w:sz w:val="28"/>
          <w:szCs w:val="28"/>
        </w:rPr>
        <w:t xml:space="preserve">7.7. </w:t>
      </w:r>
      <w:r w:rsidRPr="004B7ABD">
        <w:rPr>
          <w:sz w:val="28"/>
          <w:szCs w:val="28"/>
        </w:rPr>
        <w:t>Оплата работы педагогам – членам регионального методического актива (д</w:t>
      </w:r>
      <w:r>
        <w:rPr>
          <w:sz w:val="28"/>
          <w:szCs w:val="28"/>
        </w:rPr>
        <w:t>алее – региональные методисты)</w:t>
      </w:r>
      <w:r>
        <w:rPr>
          <w:rStyle w:val="af"/>
          <w:sz w:val="28"/>
          <w:szCs w:val="28"/>
        </w:rPr>
        <w:footnoteReference w:id="14"/>
      </w:r>
      <w:r>
        <w:rPr>
          <w:sz w:val="28"/>
          <w:szCs w:val="28"/>
        </w:rPr>
        <w:t xml:space="preserve"> </w:t>
      </w:r>
      <w:r w:rsidRPr="004B7ABD">
        <w:rPr>
          <w:sz w:val="28"/>
          <w:szCs w:val="28"/>
        </w:rPr>
        <w:t>осуществляется ежемесячно</w:t>
      </w:r>
      <w:r>
        <w:rPr>
          <w:sz w:val="28"/>
          <w:szCs w:val="28"/>
        </w:rPr>
        <w:t>,</w:t>
      </w:r>
      <w:r w:rsidRPr="004B7ABD">
        <w:rPr>
          <w:sz w:val="28"/>
          <w:szCs w:val="28"/>
        </w:rPr>
        <w:t xml:space="preserve"> в соответствии с таблицей </w:t>
      </w:r>
      <w:r>
        <w:rPr>
          <w:sz w:val="28"/>
          <w:szCs w:val="28"/>
        </w:rPr>
        <w:t>3, и рассчитывается по следующей формуле:</w:t>
      </w:r>
    </w:p>
    <w:p w:rsidR="00930C0E" w:rsidRPr="00C16CC1" w:rsidRDefault="00930C0E" w:rsidP="005D738B">
      <w:pPr>
        <w:ind w:firstLine="851"/>
        <w:jc w:val="both"/>
        <w:rPr>
          <w:sz w:val="28"/>
          <w:szCs w:val="28"/>
          <w:vertAlign w:val="subscript"/>
        </w:rPr>
      </w:pPr>
      <w:r>
        <w:rPr>
          <w:sz w:val="28"/>
          <w:szCs w:val="28"/>
        </w:rPr>
        <w:t>К</w:t>
      </w:r>
      <w:proofErr w:type="gramStart"/>
      <w:r>
        <w:rPr>
          <w:sz w:val="28"/>
          <w:szCs w:val="28"/>
          <w:vertAlign w:val="subscript"/>
        </w:rPr>
        <w:t>6</w:t>
      </w:r>
      <w:proofErr w:type="gramEnd"/>
      <w:r>
        <w:rPr>
          <w:sz w:val="28"/>
          <w:szCs w:val="28"/>
        </w:rPr>
        <w:t>= К</w:t>
      </w:r>
      <w:r>
        <w:rPr>
          <w:sz w:val="28"/>
          <w:szCs w:val="28"/>
          <w:vertAlign w:val="subscript"/>
        </w:rPr>
        <w:t>6.1</w:t>
      </w:r>
      <w:r>
        <w:rPr>
          <w:sz w:val="28"/>
          <w:szCs w:val="28"/>
        </w:rPr>
        <w:t>+К</w:t>
      </w:r>
      <w:r>
        <w:rPr>
          <w:sz w:val="28"/>
          <w:szCs w:val="28"/>
          <w:vertAlign w:val="subscript"/>
        </w:rPr>
        <w:t>6.2</w:t>
      </w:r>
    </w:p>
    <w:p w:rsidR="009D27AA" w:rsidRDefault="009D27AA" w:rsidP="005D738B">
      <w:pPr>
        <w:ind w:firstLine="851"/>
        <w:jc w:val="right"/>
        <w:rPr>
          <w:sz w:val="28"/>
          <w:szCs w:val="28"/>
        </w:rPr>
      </w:pPr>
    </w:p>
    <w:p w:rsidR="00930C0E" w:rsidRPr="004B7ABD" w:rsidRDefault="00930C0E" w:rsidP="005D738B">
      <w:pPr>
        <w:ind w:firstLine="851"/>
        <w:jc w:val="right"/>
        <w:rPr>
          <w:sz w:val="28"/>
          <w:szCs w:val="28"/>
        </w:rPr>
      </w:pPr>
      <w:r w:rsidRPr="004B7ABD">
        <w:rPr>
          <w:sz w:val="28"/>
          <w:szCs w:val="28"/>
        </w:rPr>
        <w:t xml:space="preserve">Таблица </w:t>
      </w:r>
      <w:r>
        <w:rPr>
          <w:sz w:val="28"/>
          <w:szCs w:val="28"/>
        </w:rPr>
        <w:t>3</w:t>
      </w:r>
      <w:r w:rsidRPr="004B7ABD">
        <w:rPr>
          <w:sz w:val="28"/>
          <w:szCs w:val="28"/>
        </w:rPr>
        <w:t>.</w:t>
      </w:r>
    </w:p>
    <w:p w:rsidR="00930C0E" w:rsidRPr="004B7ABD" w:rsidRDefault="00930C0E" w:rsidP="005D738B">
      <w:pPr>
        <w:jc w:val="center"/>
        <w:rPr>
          <w:sz w:val="28"/>
          <w:szCs w:val="28"/>
        </w:rPr>
      </w:pPr>
      <w:r w:rsidRPr="004B7ABD">
        <w:rPr>
          <w:sz w:val="28"/>
          <w:szCs w:val="28"/>
        </w:rPr>
        <w:t>Перечень компенсационных выплат региональным методистам</w:t>
      </w:r>
    </w:p>
    <w:p w:rsidR="00930C0E" w:rsidRPr="004B7ABD" w:rsidRDefault="00930C0E" w:rsidP="005D738B">
      <w:pPr>
        <w:jc w:val="center"/>
      </w:pPr>
    </w:p>
    <w:tbl>
      <w:tblPr>
        <w:tblStyle w:val="a4"/>
        <w:tblW w:w="10334" w:type="dxa"/>
        <w:jc w:val="center"/>
        <w:tblLook w:val="04A0" w:firstRow="1" w:lastRow="0" w:firstColumn="1" w:lastColumn="0" w:noHBand="0" w:noVBand="1"/>
      </w:tblPr>
      <w:tblGrid>
        <w:gridCol w:w="611"/>
        <w:gridCol w:w="4441"/>
        <w:gridCol w:w="3634"/>
        <w:gridCol w:w="1638"/>
        <w:gridCol w:w="10"/>
      </w:tblGrid>
      <w:tr w:rsidR="00930C0E" w:rsidRPr="004B7ABD" w:rsidTr="00930C0E">
        <w:trPr>
          <w:gridAfter w:val="1"/>
          <w:wAfter w:w="10" w:type="dxa"/>
          <w:jc w:val="center"/>
        </w:trPr>
        <w:tc>
          <w:tcPr>
            <w:tcW w:w="611" w:type="dxa"/>
            <w:vAlign w:val="center"/>
          </w:tcPr>
          <w:p w:rsidR="00930C0E" w:rsidRPr="00194186" w:rsidRDefault="00930C0E" w:rsidP="005D738B">
            <w:pPr>
              <w:jc w:val="center"/>
              <w:rPr>
                <w:b/>
                <w:sz w:val="22"/>
                <w:szCs w:val="22"/>
              </w:rPr>
            </w:pPr>
            <w:r w:rsidRPr="00194186">
              <w:rPr>
                <w:b/>
                <w:sz w:val="22"/>
                <w:szCs w:val="22"/>
              </w:rPr>
              <w:t xml:space="preserve">№ </w:t>
            </w:r>
            <w:proofErr w:type="gramStart"/>
            <w:r w:rsidRPr="00194186">
              <w:rPr>
                <w:b/>
                <w:sz w:val="22"/>
                <w:szCs w:val="22"/>
              </w:rPr>
              <w:t>п</w:t>
            </w:r>
            <w:proofErr w:type="gramEnd"/>
            <w:r w:rsidRPr="00194186">
              <w:rPr>
                <w:b/>
                <w:sz w:val="22"/>
                <w:szCs w:val="22"/>
              </w:rPr>
              <w:t>/п</w:t>
            </w:r>
          </w:p>
        </w:tc>
        <w:tc>
          <w:tcPr>
            <w:tcW w:w="4441" w:type="dxa"/>
            <w:vAlign w:val="center"/>
          </w:tcPr>
          <w:p w:rsidR="00930C0E" w:rsidRPr="00194186" w:rsidRDefault="00930C0E" w:rsidP="005D738B">
            <w:pPr>
              <w:jc w:val="center"/>
              <w:rPr>
                <w:b/>
                <w:sz w:val="22"/>
                <w:szCs w:val="22"/>
              </w:rPr>
            </w:pPr>
            <w:r w:rsidRPr="00194186">
              <w:rPr>
                <w:b/>
                <w:sz w:val="22"/>
                <w:szCs w:val="22"/>
              </w:rPr>
              <w:t>Показатель</w:t>
            </w:r>
          </w:p>
        </w:tc>
        <w:tc>
          <w:tcPr>
            <w:tcW w:w="3634" w:type="dxa"/>
            <w:vAlign w:val="center"/>
          </w:tcPr>
          <w:p w:rsidR="00930C0E" w:rsidRPr="00194186" w:rsidRDefault="00930C0E" w:rsidP="005D738B">
            <w:pPr>
              <w:jc w:val="center"/>
              <w:rPr>
                <w:b/>
                <w:sz w:val="22"/>
                <w:szCs w:val="22"/>
              </w:rPr>
            </w:pPr>
            <w:r w:rsidRPr="00194186">
              <w:rPr>
                <w:b/>
                <w:sz w:val="22"/>
                <w:szCs w:val="22"/>
              </w:rPr>
              <w:t>Единица измерения</w:t>
            </w:r>
          </w:p>
        </w:tc>
        <w:tc>
          <w:tcPr>
            <w:tcW w:w="1638" w:type="dxa"/>
            <w:vAlign w:val="center"/>
          </w:tcPr>
          <w:p w:rsidR="00930C0E" w:rsidRPr="00194186" w:rsidRDefault="00930C0E" w:rsidP="005D738B">
            <w:pPr>
              <w:jc w:val="center"/>
              <w:rPr>
                <w:b/>
                <w:sz w:val="22"/>
                <w:szCs w:val="22"/>
              </w:rPr>
            </w:pPr>
            <w:r w:rsidRPr="00194186">
              <w:rPr>
                <w:b/>
                <w:sz w:val="22"/>
                <w:szCs w:val="22"/>
              </w:rPr>
              <w:t>Минимальное значение показателя, руб.</w:t>
            </w:r>
          </w:p>
        </w:tc>
      </w:tr>
      <w:tr w:rsidR="00930C0E" w:rsidRPr="004B7ABD" w:rsidTr="00930C0E">
        <w:trPr>
          <w:jc w:val="center"/>
        </w:trPr>
        <w:tc>
          <w:tcPr>
            <w:tcW w:w="10334" w:type="dxa"/>
            <w:gridSpan w:val="5"/>
            <w:vAlign w:val="center"/>
          </w:tcPr>
          <w:p w:rsidR="00930C0E" w:rsidRPr="00C16CC1" w:rsidRDefault="00930C0E" w:rsidP="005D738B">
            <w:pPr>
              <w:jc w:val="center"/>
              <w:rPr>
                <w:b/>
                <w:sz w:val="22"/>
                <w:szCs w:val="22"/>
              </w:rPr>
            </w:pPr>
            <w:r w:rsidRPr="004B7ABD">
              <w:rPr>
                <w:sz w:val="22"/>
                <w:szCs w:val="22"/>
              </w:rPr>
              <w:t>Инвариантная часть</w:t>
            </w:r>
            <w:r w:rsidRPr="004B7ABD">
              <w:rPr>
                <w:rStyle w:val="af"/>
                <w:b/>
                <w:sz w:val="22"/>
                <w:szCs w:val="22"/>
              </w:rPr>
              <w:footnoteReference w:id="15"/>
            </w:r>
            <w:r>
              <w:rPr>
                <w:sz w:val="22"/>
                <w:szCs w:val="22"/>
              </w:rPr>
              <w:t xml:space="preserve"> (К</w:t>
            </w:r>
            <w:proofErr w:type="gramStart"/>
            <w:r>
              <w:rPr>
                <w:sz w:val="22"/>
                <w:szCs w:val="22"/>
                <w:vertAlign w:val="subscript"/>
              </w:rPr>
              <w:t>6</w:t>
            </w:r>
            <w:proofErr w:type="gramEnd"/>
            <w:r>
              <w:rPr>
                <w:sz w:val="22"/>
                <w:szCs w:val="22"/>
                <w:vertAlign w:val="subscript"/>
              </w:rPr>
              <w:t>.1</w:t>
            </w:r>
            <w:r>
              <w:rPr>
                <w:sz w:val="22"/>
                <w:szCs w:val="22"/>
              </w:rPr>
              <w:t>)</w:t>
            </w:r>
          </w:p>
        </w:tc>
      </w:tr>
      <w:tr w:rsidR="00930C0E" w:rsidRPr="004B7ABD" w:rsidTr="00930C0E">
        <w:trPr>
          <w:gridAfter w:val="1"/>
          <w:wAfter w:w="10" w:type="dxa"/>
          <w:jc w:val="center"/>
        </w:trPr>
        <w:tc>
          <w:tcPr>
            <w:tcW w:w="611" w:type="dxa"/>
            <w:vAlign w:val="center"/>
          </w:tcPr>
          <w:p w:rsidR="00930C0E" w:rsidRPr="004B7ABD" w:rsidRDefault="00930C0E" w:rsidP="005D738B">
            <w:pPr>
              <w:rPr>
                <w:sz w:val="22"/>
                <w:szCs w:val="22"/>
              </w:rPr>
            </w:pPr>
            <w:r w:rsidRPr="004B7ABD">
              <w:rPr>
                <w:sz w:val="22"/>
                <w:szCs w:val="22"/>
              </w:rPr>
              <w:t>1.1</w:t>
            </w:r>
          </w:p>
        </w:tc>
        <w:tc>
          <w:tcPr>
            <w:tcW w:w="4441" w:type="dxa"/>
            <w:vAlign w:val="center"/>
          </w:tcPr>
          <w:p w:rsidR="00930C0E" w:rsidRPr="00657256" w:rsidRDefault="00930C0E" w:rsidP="005D738B">
            <w:pPr>
              <w:rPr>
                <w:sz w:val="22"/>
                <w:szCs w:val="22"/>
              </w:rPr>
            </w:pPr>
            <w:r w:rsidRPr="00657256">
              <w:rPr>
                <w:sz w:val="22"/>
                <w:szCs w:val="22"/>
              </w:rPr>
              <w:t>Посещение занятий, подготовка адресных рекомендаций педагогу в рамках его непрерывного профессионального роста</w:t>
            </w:r>
          </w:p>
        </w:tc>
        <w:tc>
          <w:tcPr>
            <w:tcW w:w="3634" w:type="dxa"/>
            <w:vAlign w:val="center"/>
          </w:tcPr>
          <w:p w:rsidR="00930C0E" w:rsidRPr="00657256" w:rsidRDefault="00930C0E" w:rsidP="005D738B">
            <w:pPr>
              <w:rPr>
                <w:sz w:val="22"/>
                <w:szCs w:val="22"/>
              </w:rPr>
            </w:pPr>
            <w:r w:rsidRPr="00657256">
              <w:rPr>
                <w:sz w:val="22"/>
                <w:szCs w:val="22"/>
              </w:rPr>
              <w:t>не менее 2-х занятий в мес.</w:t>
            </w:r>
          </w:p>
        </w:tc>
        <w:tc>
          <w:tcPr>
            <w:tcW w:w="1638" w:type="dxa"/>
            <w:vMerge w:val="restart"/>
            <w:vAlign w:val="center"/>
          </w:tcPr>
          <w:p w:rsidR="00930C0E" w:rsidRPr="004B7ABD" w:rsidRDefault="00930C0E" w:rsidP="005D738B">
            <w:pPr>
              <w:rPr>
                <w:sz w:val="22"/>
                <w:szCs w:val="22"/>
              </w:rPr>
            </w:pPr>
            <w:r w:rsidRPr="004B7ABD">
              <w:rPr>
                <w:sz w:val="22"/>
                <w:szCs w:val="22"/>
              </w:rPr>
              <w:t>5 000 ежемесячно</w:t>
            </w:r>
          </w:p>
        </w:tc>
      </w:tr>
      <w:tr w:rsidR="00930C0E" w:rsidRPr="004B7ABD" w:rsidTr="00930C0E">
        <w:trPr>
          <w:gridAfter w:val="1"/>
          <w:wAfter w:w="10" w:type="dxa"/>
          <w:trHeight w:val="400"/>
          <w:jc w:val="center"/>
        </w:trPr>
        <w:tc>
          <w:tcPr>
            <w:tcW w:w="611" w:type="dxa"/>
            <w:vAlign w:val="center"/>
          </w:tcPr>
          <w:p w:rsidR="00930C0E" w:rsidRPr="004B7ABD" w:rsidRDefault="00930C0E" w:rsidP="005D738B">
            <w:pPr>
              <w:rPr>
                <w:sz w:val="22"/>
                <w:szCs w:val="22"/>
              </w:rPr>
            </w:pPr>
            <w:r w:rsidRPr="004B7ABD">
              <w:rPr>
                <w:sz w:val="22"/>
                <w:szCs w:val="22"/>
              </w:rPr>
              <w:t>1.2</w:t>
            </w:r>
          </w:p>
        </w:tc>
        <w:tc>
          <w:tcPr>
            <w:tcW w:w="4441" w:type="dxa"/>
            <w:vAlign w:val="center"/>
          </w:tcPr>
          <w:p w:rsidR="00930C0E" w:rsidRPr="00657256" w:rsidRDefault="00930C0E" w:rsidP="005D738B">
            <w:pPr>
              <w:rPr>
                <w:sz w:val="22"/>
                <w:szCs w:val="22"/>
              </w:rPr>
            </w:pPr>
            <w:r w:rsidRPr="00657256">
              <w:rPr>
                <w:sz w:val="22"/>
                <w:szCs w:val="22"/>
              </w:rPr>
              <w:t>Проведение открытых занятий, мастер-классов и т.д.</w:t>
            </w:r>
          </w:p>
        </w:tc>
        <w:tc>
          <w:tcPr>
            <w:tcW w:w="3634" w:type="dxa"/>
          </w:tcPr>
          <w:p w:rsidR="00930C0E" w:rsidRPr="004B7ABD" w:rsidRDefault="00930C0E" w:rsidP="005D738B">
            <w:pPr>
              <w:rPr>
                <w:sz w:val="22"/>
                <w:szCs w:val="22"/>
              </w:rPr>
            </w:pPr>
            <w:r w:rsidRPr="004B7ABD">
              <w:rPr>
                <w:sz w:val="22"/>
                <w:szCs w:val="22"/>
              </w:rPr>
              <w:t>не менее 1-го занятия  в мес.</w:t>
            </w:r>
            <w:r w:rsidRPr="004B7ABD">
              <w:rPr>
                <w:rStyle w:val="af"/>
                <w:sz w:val="22"/>
                <w:szCs w:val="22"/>
              </w:rPr>
              <w:footnoteReference w:id="16"/>
            </w:r>
          </w:p>
        </w:tc>
        <w:tc>
          <w:tcPr>
            <w:tcW w:w="1638" w:type="dxa"/>
            <w:vMerge/>
            <w:vAlign w:val="center"/>
          </w:tcPr>
          <w:p w:rsidR="00930C0E" w:rsidRPr="004B7ABD" w:rsidRDefault="00930C0E" w:rsidP="005D738B">
            <w:pPr>
              <w:rPr>
                <w:sz w:val="22"/>
                <w:szCs w:val="22"/>
              </w:rPr>
            </w:pPr>
          </w:p>
        </w:tc>
      </w:tr>
      <w:tr w:rsidR="00930C0E" w:rsidRPr="004B7ABD" w:rsidTr="00930C0E">
        <w:trPr>
          <w:jc w:val="center"/>
        </w:trPr>
        <w:tc>
          <w:tcPr>
            <w:tcW w:w="10334" w:type="dxa"/>
            <w:gridSpan w:val="5"/>
            <w:vAlign w:val="center"/>
          </w:tcPr>
          <w:p w:rsidR="00930C0E" w:rsidRPr="00C16CC1" w:rsidRDefault="00930C0E" w:rsidP="005D738B">
            <w:pPr>
              <w:jc w:val="center"/>
              <w:rPr>
                <w:sz w:val="22"/>
                <w:szCs w:val="22"/>
              </w:rPr>
            </w:pPr>
            <w:r w:rsidRPr="004B7ABD">
              <w:rPr>
                <w:sz w:val="22"/>
                <w:szCs w:val="22"/>
              </w:rPr>
              <w:t>Вариативная часть</w:t>
            </w:r>
            <w:r>
              <w:rPr>
                <w:sz w:val="22"/>
                <w:szCs w:val="22"/>
              </w:rPr>
              <w:t xml:space="preserve"> (К</w:t>
            </w:r>
            <w:proofErr w:type="gramStart"/>
            <w:r>
              <w:rPr>
                <w:sz w:val="22"/>
                <w:szCs w:val="22"/>
                <w:vertAlign w:val="subscript"/>
              </w:rPr>
              <w:t>6</w:t>
            </w:r>
            <w:proofErr w:type="gramEnd"/>
            <w:r>
              <w:rPr>
                <w:sz w:val="22"/>
                <w:szCs w:val="22"/>
                <w:vertAlign w:val="subscript"/>
              </w:rPr>
              <w:t>.2</w:t>
            </w:r>
            <w:r>
              <w:rPr>
                <w:sz w:val="22"/>
                <w:szCs w:val="22"/>
              </w:rPr>
              <w:t>)</w:t>
            </w:r>
          </w:p>
        </w:tc>
      </w:tr>
      <w:tr w:rsidR="00930C0E" w:rsidRPr="004B7ABD" w:rsidTr="00930C0E">
        <w:trPr>
          <w:trHeight w:val="368"/>
          <w:jc w:val="center"/>
        </w:trPr>
        <w:tc>
          <w:tcPr>
            <w:tcW w:w="611" w:type="dxa"/>
            <w:vAlign w:val="center"/>
          </w:tcPr>
          <w:p w:rsidR="00930C0E" w:rsidRPr="004B7ABD" w:rsidRDefault="00930C0E" w:rsidP="005D738B">
            <w:pPr>
              <w:jc w:val="center"/>
              <w:rPr>
                <w:sz w:val="22"/>
                <w:szCs w:val="22"/>
              </w:rPr>
            </w:pPr>
            <w:r w:rsidRPr="004B7ABD">
              <w:rPr>
                <w:sz w:val="22"/>
                <w:szCs w:val="22"/>
              </w:rPr>
              <w:t>2.</w:t>
            </w:r>
          </w:p>
        </w:tc>
        <w:tc>
          <w:tcPr>
            <w:tcW w:w="4441" w:type="dxa"/>
            <w:vAlign w:val="center"/>
          </w:tcPr>
          <w:p w:rsidR="00930C0E" w:rsidRPr="004B7ABD" w:rsidRDefault="00930C0E" w:rsidP="005D738B">
            <w:pPr>
              <w:rPr>
                <w:sz w:val="22"/>
                <w:szCs w:val="22"/>
              </w:rPr>
            </w:pPr>
            <w:r w:rsidRPr="004B7ABD">
              <w:rPr>
                <w:sz w:val="22"/>
                <w:szCs w:val="22"/>
              </w:rPr>
              <w:t xml:space="preserve">Экспертно-аналитическая деятельность: </w:t>
            </w:r>
          </w:p>
        </w:tc>
        <w:tc>
          <w:tcPr>
            <w:tcW w:w="5282" w:type="dxa"/>
            <w:gridSpan w:val="3"/>
          </w:tcPr>
          <w:p w:rsidR="00930C0E" w:rsidRPr="004B7ABD" w:rsidRDefault="00930C0E" w:rsidP="005D738B">
            <w:pPr>
              <w:rPr>
                <w:sz w:val="22"/>
                <w:szCs w:val="22"/>
              </w:rPr>
            </w:pPr>
          </w:p>
        </w:tc>
      </w:tr>
      <w:tr w:rsidR="00930C0E" w:rsidRPr="004B7ABD" w:rsidTr="00930C0E">
        <w:trPr>
          <w:gridAfter w:val="1"/>
          <w:wAfter w:w="10" w:type="dxa"/>
          <w:trHeight w:val="503"/>
          <w:jc w:val="center"/>
        </w:trPr>
        <w:tc>
          <w:tcPr>
            <w:tcW w:w="611" w:type="dxa"/>
            <w:vAlign w:val="center"/>
          </w:tcPr>
          <w:p w:rsidR="00930C0E" w:rsidRPr="004B7ABD" w:rsidRDefault="00930C0E" w:rsidP="005D738B">
            <w:pPr>
              <w:rPr>
                <w:sz w:val="22"/>
                <w:szCs w:val="22"/>
              </w:rPr>
            </w:pPr>
            <w:r w:rsidRPr="004B7ABD">
              <w:rPr>
                <w:sz w:val="22"/>
                <w:szCs w:val="22"/>
              </w:rPr>
              <w:t>2.1.</w:t>
            </w:r>
          </w:p>
        </w:tc>
        <w:tc>
          <w:tcPr>
            <w:tcW w:w="4441" w:type="dxa"/>
            <w:vAlign w:val="center"/>
          </w:tcPr>
          <w:p w:rsidR="00930C0E" w:rsidRPr="00657256" w:rsidRDefault="00930C0E" w:rsidP="005D738B">
            <w:pPr>
              <w:rPr>
                <w:sz w:val="22"/>
                <w:szCs w:val="22"/>
              </w:rPr>
            </w:pPr>
            <w:r w:rsidRPr="00657256">
              <w:rPr>
                <w:sz w:val="22"/>
                <w:szCs w:val="22"/>
              </w:rPr>
              <w:t>участие в работе предметных комиссий по подготовке материалов САО (статистико-аналитический отчет)</w:t>
            </w:r>
          </w:p>
        </w:tc>
        <w:tc>
          <w:tcPr>
            <w:tcW w:w="3634" w:type="dxa"/>
          </w:tcPr>
          <w:p w:rsidR="00930C0E" w:rsidRPr="00657256" w:rsidRDefault="00930C0E" w:rsidP="005D738B">
            <w:pPr>
              <w:rPr>
                <w:sz w:val="22"/>
                <w:szCs w:val="22"/>
              </w:rPr>
            </w:pPr>
            <w:r w:rsidRPr="00657256">
              <w:rPr>
                <w:sz w:val="22"/>
                <w:szCs w:val="22"/>
              </w:rPr>
              <w:t>Приказ министерства образования Воронежской области</w:t>
            </w:r>
          </w:p>
        </w:tc>
        <w:tc>
          <w:tcPr>
            <w:tcW w:w="1638" w:type="dxa"/>
            <w:vAlign w:val="center"/>
          </w:tcPr>
          <w:p w:rsidR="00930C0E" w:rsidRPr="00657256" w:rsidRDefault="00930C0E" w:rsidP="005D738B">
            <w:pPr>
              <w:rPr>
                <w:sz w:val="22"/>
                <w:szCs w:val="22"/>
              </w:rPr>
            </w:pPr>
            <w:r w:rsidRPr="00657256">
              <w:rPr>
                <w:sz w:val="22"/>
                <w:szCs w:val="22"/>
              </w:rPr>
              <w:t>10 000</w:t>
            </w:r>
          </w:p>
        </w:tc>
      </w:tr>
      <w:tr w:rsidR="00930C0E" w:rsidRPr="004B7ABD" w:rsidTr="00930C0E">
        <w:trPr>
          <w:gridAfter w:val="1"/>
          <w:wAfter w:w="10" w:type="dxa"/>
          <w:trHeight w:val="645"/>
          <w:jc w:val="center"/>
        </w:trPr>
        <w:tc>
          <w:tcPr>
            <w:tcW w:w="611" w:type="dxa"/>
            <w:vAlign w:val="center"/>
          </w:tcPr>
          <w:p w:rsidR="00930C0E" w:rsidRPr="004B7ABD" w:rsidRDefault="00930C0E" w:rsidP="005D738B">
            <w:pPr>
              <w:rPr>
                <w:sz w:val="22"/>
                <w:szCs w:val="22"/>
              </w:rPr>
            </w:pPr>
            <w:r w:rsidRPr="004B7ABD">
              <w:rPr>
                <w:sz w:val="22"/>
                <w:szCs w:val="22"/>
              </w:rPr>
              <w:t>2.2.</w:t>
            </w:r>
          </w:p>
        </w:tc>
        <w:tc>
          <w:tcPr>
            <w:tcW w:w="4441" w:type="dxa"/>
            <w:vAlign w:val="center"/>
          </w:tcPr>
          <w:p w:rsidR="00930C0E" w:rsidRPr="00657256" w:rsidRDefault="00930C0E" w:rsidP="005D738B">
            <w:pPr>
              <w:rPr>
                <w:sz w:val="22"/>
                <w:szCs w:val="22"/>
              </w:rPr>
            </w:pPr>
            <w:r w:rsidRPr="00657256">
              <w:rPr>
                <w:sz w:val="22"/>
                <w:szCs w:val="22"/>
              </w:rPr>
              <w:t xml:space="preserve">работа в качестве эксперта, члена жюри профессиональных конкурсов, олимпиад и др. (муниципальный уровень, межмуниципальный уровень, региональный уровень) </w:t>
            </w:r>
          </w:p>
        </w:tc>
        <w:tc>
          <w:tcPr>
            <w:tcW w:w="3634" w:type="dxa"/>
          </w:tcPr>
          <w:p w:rsidR="00930C0E" w:rsidRPr="00657256" w:rsidRDefault="00930C0E" w:rsidP="005D738B">
            <w:pPr>
              <w:rPr>
                <w:sz w:val="22"/>
                <w:szCs w:val="22"/>
              </w:rPr>
            </w:pPr>
            <w:r w:rsidRPr="00657256">
              <w:rPr>
                <w:sz w:val="22"/>
                <w:szCs w:val="22"/>
              </w:rPr>
              <w:t>Приказ органа местного самоуправления, осуществляющего управление в сфере образования</w:t>
            </w:r>
          </w:p>
          <w:p w:rsidR="00930C0E" w:rsidRPr="00657256" w:rsidRDefault="00930C0E" w:rsidP="005D738B">
            <w:pPr>
              <w:rPr>
                <w:sz w:val="22"/>
                <w:szCs w:val="22"/>
              </w:rPr>
            </w:pPr>
            <w:r w:rsidRPr="00657256">
              <w:rPr>
                <w:sz w:val="22"/>
                <w:szCs w:val="22"/>
              </w:rPr>
              <w:t xml:space="preserve">Приказ министерства образования Воронежской области и (или) регионального оператора </w:t>
            </w:r>
          </w:p>
        </w:tc>
        <w:tc>
          <w:tcPr>
            <w:tcW w:w="1638" w:type="dxa"/>
            <w:vAlign w:val="center"/>
          </w:tcPr>
          <w:p w:rsidR="00930C0E" w:rsidRPr="00657256" w:rsidRDefault="00930C0E" w:rsidP="005D738B">
            <w:pPr>
              <w:rPr>
                <w:sz w:val="22"/>
                <w:szCs w:val="22"/>
              </w:rPr>
            </w:pPr>
            <w:r w:rsidRPr="00657256">
              <w:rPr>
                <w:sz w:val="22"/>
                <w:szCs w:val="22"/>
              </w:rPr>
              <w:t>400 руб. за час</w:t>
            </w:r>
          </w:p>
        </w:tc>
      </w:tr>
      <w:tr w:rsidR="00930C0E" w:rsidRPr="004B7ABD" w:rsidTr="00930C0E">
        <w:trPr>
          <w:gridAfter w:val="1"/>
          <w:wAfter w:w="10" w:type="dxa"/>
          <w:jc w:val="center"/>
        </w:trPr>
        <w:tc>
          <w:tcPr>
            <w:tcW w:w="611" w:type="dxa"/>
            <w:vMerge w:val="restart"/>
            <w:vAlign w:val="center"/>
          </w:tcPr>
          <w:p w:rsidR="00930C0E" w:rsidRPr="004B7ABD" w:rsidRDefault="00930C0E" w:rsidP="005D738B">
            <w:pPr>
              <w:jc w:val="center"/>
              <w:rPr>
                <w:sz w:val="22"/>
                <w:szCs w:val="22"/>
              </w:rPr>
            </w:pPr>
            <w:r w:rsidRPr="004B7ABD">
              <w:rPr>
                <w:sz w:val="22"/>
                <w:szCs w:val="22"/>
              </w:rPr>
              <w:t>3.</w:t>
            </w:r>
          </w:p>
        </w:tc>
        <w:tc>
          <w:tcPr>
            <w:tcW w:w="4441" w:type="dxa"/>
            <w:vMerge w:val="restart"/>
            <w:vAlign w:val="center"/>
          </w:tcPr>
          <w:p w:rsidR="00930C0E" w:rsidRPr="004B7ABD" w:rsidRDefault="00930C0E" w:rsidP="005D738B">
            <w:pPr>
              <w:rPr>
                <w:sz w:val="22"/>
                <w:szCs w:val="22"/>
              </w:rPr>
            </w:pPr>
            <w:r w:rsidRPr="004B7ABD">
              <w:rPr>
                <w:sz w:val="22"/>
                <w:szCs w:val="22"/>
              </w:rPr>
              <w:t>Выступление на конференциях, семинарах и т.д.</w:t>
            </w:r>
          </w:p>
        </w:tc>
        <w:tc>
          <w:tcPr>
            <w:tcW w:w="3634" w:type="dxa"/>
          </w:tcPr>
          <w:p w:rsidR="00930C0E" w:rsidRPr="00657256" w:rsidRDefault="00930C0E" w:rsidP="005D738B">
            <w:pPr>
              <w:rPr>
                <w:sz w:val="22"/>
                <w:szCs w:val="22"/>
              </w:rPr>
            </w:pPr>
            <w:r w:rsidRPr="00657256">
              <w:rPr>
                <w:sz w:val="22"/>
                <w:szCs w:val="22"/>
              </w:rPr>
              <w:t>Межмуниципальный уровень (приказ регионального оператора)</w:t>
            </w:r>
          </w:p>
        </w:tc>
        <w:tc>
          <w:tcPr>
            <w:tcW w:w="1638" w:type="dxa"/>
            <w:vAlign w:val="center"/>
          </w:tcPr>
          <w:p w:rsidR="00930C0E" w:rsidRPr="004B7ABD" w:rsidRDefault="00930C0E" w:rsidP="005D738B">
            <w:pPr>
              <w:rPr>
                <w:sz w:val="22"/>
                <w:szCs w:val="22"/>
              </w:rPr>
            </w:pPr>
            <w:r w:rsidRPr="004B7ABD">
              <w:rPr>
                <w:sz w:val="22"/>
                <w:szCs w:val="22"/>
              </w:rPr>
              <w:t xml:space="preserve">2 000 </w:t>
            </w:r>
          </w:p>
        </w:tc>
      </w:tr>
      <w:tr w:rsidR="00930C0E" w:rsidRPr="004B7ABD" w:rsidTr="00930C0E">
        <w:trPr>
          <w:gridAfter w:val="1"/>
          <w:wAfter w:w="10" w:type="dxa"/>
          <w:jc w:val="center"/>
        </w:trPr>
        <w:tc>
          <w:tcPr>
            <w:tcW w:w="611" w:type="dxa"/>
            <w:vMerge/>
            <w:vAlign w:val="center"/>
          </w:tcPr>
          <w:p w:rsidR="00930C0E" w:rsidRPr="004B7ABD" w:rsidRDefault="00930C0E" w:rsidP="005D738B">
            <w:pPr>
              <w:jc w:val="center"/>
              <w:rPr>
                <w:sz w:val="22"/>
                <w:szCs w:val="22"/>
              </w:rPr>
            </w:pPr>
          </w:p>
        </w:tc>
        <w:tc>
          <w:tcPr>
            <w:tcW w:w="4441" w:type="dxa"/>
            <w:vMerge/>
            <w:vAlign w:val="center"/>
          </w:tcPr>
          <w:p w:rsidR="00930C0E" w:rsidRPr="004B7ABD" w:rsidRDefault="00930C0E" w:rsidP="005D738B">
            <w:pPr>
              <w:rPr>
                <w:sz w:val="22"/>
                <w:szCs w:val="22"/>
              </w:rPr>
            </w:pPr>
          </w:p>
        </w:tc>
        <w:tc>
          <w:tcPr>
            <w:tcW w:w="3634" w:type="dxa"/>
          </w:tcPr>
          <w:p w:rsidR="00930C0E" w:rsidRPr="00657256" w:rsidRDefault="00930C0E" w:rsidP="005D738B">
            <w:pPr>
              <w:rPr>
                <w:sz w:val="22"/>
                <w:szCs w:val="22"/>
              </w:rPr>
            </w:pPr>
            <w:r w:rsidRPr="00657256">
              <w:rPr>
                <w:sz w:val="22"/>
                <w:szCs w:val="22"/>
              </w:rPr>
              <w:t>Региональный уровень (приказ регионального оператора)</w:t>
            </w:r>
          </w:p>
        </w:tc>
        <w:tc>
          <w:tcPr>
            <w:tcW w:w="1638" w:type="dxa"/>
            <w:vAlign w:val="center"/>
          </w:tcPr>
          <w:p w:rsidR="00930C0E" w:rsidRPr="004B7ABD" w:rsidRDefault="00930C0E" w:rsidP="005D738B">
            <w:pPr>
              <w:rPr>
                <w:sz w:val="22"/>
                <w:szCs w:val="22"/>
              </w:rPr>
            </w:pPr>
            <w:r w:rsidRPr="004B7ABD">
              <w:rPr>
                <w:sz w:val="22"/>
                <w:szCs w:val="22"/>
              </w:rPr>
              <w:t xml:space="preserve">3 000 </w:t>
            </w:r>
          </w:p>
        </w:tc>
      </w:tr>
      <w:tr w:rsidR="00930C0E" w:rsidRPr="004B7ABD" w:rsidTr="00930C0E">
        <w:trPr>
          <w:gridAfter w:val="1"/>
          <w:wAfter w:w="10" w:type="dxa"/>
          <w:jc w:val="center"/>
        </w:trPr>
        <w:tc>
          <w:tcPr>
            <w:tcW w:w="611" w:type="dxa"/>
            <w:vMerge/>
            <w:vAlign w:val="center"/>
          </w:tcPr>
          <w:p w:rsidR="00930C0E" w:rsidRPr="004B7ABD" w:rsidRDefault="00930C0E" w:rsidP="005D738B">
            <w:pPr>
              <w:jc w:val="center"/>
              <w:rPr>
                <w:sz w:val="22"/>
                <w:szCs w:val="22"/>
              </w:rPr>
            </w:pPr>
          </w:p>
        </w:tc>
        <w:tc>
          <w:tcPr>
            <w:tcW w:w="4441" w:type="dxa"/>
            <w:vMerge/>
            <w:vAlign w:val="center"/>
          </w:tcPr>
          <w:p w:rsidR="00930C0E" w:rsidRPr="004B7ABD" w:rsidRDefault="00930C0E" w:rsidP="005D738B">
            <w:pPr>
              <w:rPr>
                <w:sz w:val="22"/>
                <w:szCs w:val="22"/>
              </w:rPr>
            </w:pPr>
          </w:p>
        </w:tc>
        <w:tc>
          <w:tcPr>
            <w:tcW w:w="3634" w:type="dxa"/>
          </w:tcPr>
          <w:p w:rsidR="00930C0E" w:rsidRPr="00657256" w:rsidRDefault="00930C0E" w:rsidP="005D738B">
            <w:pPr>
              <w:rPr>
                <w:sz w:val="22"/>
                <w:szCs w:val="22"/>
              </w:rPr>
            </w:pPr>
            <w:r w:rsidRPr="00657256">
              <w:rPr>
                <w:sz w:val="22"/>
                <w:szCs w:val="22"/>
              </w:rPr>
              <w:t xml:space="preserve">Всероссийский уровень (приказ (письмо) министерства образования Воронежской области/письмо </w:t>
            </w:r>
            <w:r w:rsidRPr="00657256">
              <w:rPr>
                <w:sz w:val="22"/>
                <w:szCs w:val="22"/>
              </w:rPr>
              <w:lastRenderedPageBreak/>
              <w:t>Министерства просвещения РФ, федерального оператора)</w:t>
            </w:r>
          </w:p>
        </w:tc>
        <w:tc>
          <w:tcPr>
            <w:tcW w:w="1638" w:type="dxa"/>
            <w:vAlign w:val="center"/>
          </w:tcPr>
          <w:p w:rsidR="00930C0E" w:rsidRPr="004B7ABD" w:rsidRDefault="00930C0E" w:rsidP="005D738B">
            <w:pPr>
              <w:rPr>
                <w:sz w:val="22"/>
                <w:szCs w:val="22"/>
              </w:rPr>
            </w:pPr>
            <w:r w:rsidRPr="004B7ABD">
              <w:rPr>
                <w:sz w:val="22"/>
                <w:szCs w:val="22"/>
              </w:rPr>
              <w:lastRenderedPageBreak/>
              <w:t>5 000</w:t>
            </w:r>
          </w:p>
        </w:tc>
      </w:tr>
      <w:tr w:rsidR="00930C0E" w:rsidRPr="004B7ABD" w:rsidTr="00930C0E">
        <w:trPr>
          <w:gridAfter w:val="1"/>
          <w:wAfter w:w="10" w:type="dxa"/>
          <w:jc w:val="center"/>
        </w:trPr>
        <w:tc>
          <w:tcPr>
            <w:tcW w:w="611" w:type="dxa"/>
            <w:vMerge w:val="restart"/>
            <w:vAlign w:val="center"/>
          </w:tcPr>
          <w:p w:rsidR="00930C0E" w:rsidRPr="004B7ABD" w:rsidRDefault="00930C0E" w:rsidP="005D738B">
            <w:pPr>
              <w:jc w:val="center"/>
              <w:rPr>
                <w:sz w:val="22"/>
                <w:szCs w:val="22"/>
              </w:rPr>
            </w:pPr>
            <w:r w:rsidRPr="004B7ABD">
              <w:rPr>
                <w:sz w:val="22"/>
                <w:szCs w:val="22"/>
              </w:rPr>
              <w:lastRenderedPageBreak/>
              <w:t>4.</w:t>
            </w:r>
          </w:p>
        </w:tc>
        <w:tc>
          <w:tcPr>
            <w:tcW w:w="4441" w:type="dxa"/>
            <w:vMerge w:val="restart"/>
            <w:vAlign w:val="center"/>
          </w:tcPr>
          <w:p w:rsidR="00930C0E" w:rsidRPr="00657256" w:rsidRDefault="00930C0E" w:rsidP="005D738B">
            <w:pPr>
              <w:rPr>
                <w:sz w:val="22"/>
                <w:szCs w:val="22"/>
              </w:rPr>
            </w:pPr>
            <w:r w:rsidRPr="00657256">
              <w:rPr>
                <w:sz w:val="22"/>
                <w:szCs w:val="22"/>
              </w:rPr>
              <w:t xml:space="preserve">Индивидуальная и (или) групповая работа по подготовке победителей, призеров, лауреатов профессиональных конкурсов из числа педагогических и управленческих кадров </w:t>
            </w:r>
          </w:p>
        </w:tc>
        <w:tc>
          <w:tcPr>
            <w:tcW w:w="3634" w:type="dxa"/>
          </w:tcPr>
          <w:p w:rsidR="00930C0E" w:rsidRPr="00657256" w:rsidRDefault="00930C0E" w:rsidP="005D738B">
            <w:pPr>
              <w:rPr>
                <w:sz w:val="22"/>
                <w:szCs w:val="22"/>
              </w:rPr>
            </w:pPr>
            <w:r w:rsidRPr="00657256">
              <w:rPr>
                <w:sz w:val="22"/>
                <w:szCs w:val="22"/>
              </w:rPr>
              <w:t>Региональный уровень (приказ регионального оператора конкурса)</w:t>
            </w:r>
          </w:p>
        </w:tc>
        <w:tc>
          <w:tcPr>
            <w:tcW w:w="1638" w:type="dxa"/>
            <w:vAlign w:val="center"/>
          </w:tcPr>
          <w:p w:rsidR="00930C0E" w:rsidRPr="00657256" w:rsidRDefault="00930C0E" w:rsidP="005D738B">
            <w:pPr>
              <w:rPr>
                <w:sz w:val="22"/>
                <w:szCs w:val="22"/>
              </w:rPr>
            </w:pPr>
            <w:r w:rsidRPr="00657256">
              <w:rPr>
                <w:sz w:val="22"/>
                <w:szCs w:val="22"/>
              </w:rPr>
              <w:t xml:space="preserve">10 000 </w:t>
            </w:r>
          </w:p>
        </w:tc>
      </w:tr>
      <w:tr w:rsidR="00930C0E" w:rsidRPr="004B7ABD" w:rsidTr="00930C0E">
        <w:trPr>
          <w:gridAfter w:val="1"/>
          <w:wAfter w:w="10" w:type="dxa"/>
          <w:jc w:val="center"/>
        </w:trPr>
        <w:tc>
          <w:tcPr>
            <w:tcW w:w="611" w:type="dxa"/>
            <w:vMerge/>
            <w:vAlign w:val="center"/>
          </w:tcPr>
          <w:p w:rsidR="00930C0E" w:rsidRPr="004B7ABD" w:rsidRDefault="00930C0E" w:rsidP="005D738B">
            <w:pPr>
              <w:jc w:val="center"/>
              <w:rPr>
                <w:sz w:val="22"/>
                <w:szCs w:val="22"/>
              </w:rPr>
            </w:pPr>
          </w:p>
        </w:tc>
        <w:tc>
          <w:tcPr>
            <w:tcW w:w="4441" w:type="dxa"/>
            <w:vMerge/>
            <w:vAlign w:val="center"/>
          </w:tcPr>
          <w:p w:rsidR="00930C0E" w:rsidRPr="004B7ABD" w:rsidRDefault="00930C0E" w:rsidP="005D738B">
            <w:pPr>
              <w:rPr>
                <w:sz w:val="22"/>
                <w:szCs w:val="22"/>
              </w:rPr>
            </w:pPr>
          </w:p>
        </w:tc>
        <w:tc>
          <w:tcPr>
            <w:tcW w:w="3634" w:type="dxa"/>
          </w:tcPr>
          <w:p w:rsidR="00930C0E" w:rsidRPr="004B7ABD" w:rsidRDefault="00930C0E" w:rsidP="005D738B">
            <w:pPr>
              <w:rPr>
                <w:sz w:val="22"/>
                <w:szCs w:val="22"/>
              </w:rPr>
            </w:pPr>
            <w:r w:rsidRPr="00657256">
              <w:rPr>
                <w:sz w:val="22"/>
                <w:szCs w:val="22"/>
              </w:rPr>
              <w:t>Всероссийский уровень (приказ министерства образования Воронежской области)</w:t>
            </w:r>
          </w:p>
        </w:tc>
        <w:tc>
          <w:tcPr>
            <w:tcW w:w="1638" w:type="dxa"/>
            <w:vAlign w:val="center"/>
          </w:tcPr>
          <w:p w:rsidR="00930C0E" w:rsidRPr="004B7ABD" w:rsidRDefault="00930C0E" w:rsidP="005D738B">
            <w:pPr>
              <w:rPr>
                <w:sz w:val="22"/>
                <w:szCs w:val="22"/>
              </w:rPr>
            </w:pPr>
            <w:r w:rsidRPr="00657256">
              <w:rPr>
                <w:sz w:val="22"/>
                <w:szCs w:val="22"/>
              </w:rPr>
              <w:t xml:space="preserve">20 000 </w:t>
            </w:r>
          </w:p>
        </w:tc>
      </w:tr>
      <w:tr w:rsidR="00930C0E" w:rsidRPr="004B7ABD" w:rsidTr="00930C0E">
        <w:trPr>
          <w:gridAfter w:val="1"/>
          <w:wAfter w:w="10" w:type="dxa"/>
          <w:jc w:val="center"/>
        </w:trPr>
        <w:tc>
          <w:tcPr>
            <w:tcW w:w="611" w:type="dxa"/>
            <w:tcBorders>
              <w:bottom w:val="single" w:sz="4" w:space="0" w:color="auto"/>
            </w:tcBorders>
            <w:vAlign w:val="center"/>
          </w:tcPr>
          <w:p w:rsidR="00930C0E" w:rsidRPr="004B7ABD" w:rsidRDefault="00930C0E" w:rsidP="005D738B">
            <w:pPr>
              <w:jc w:val="center"/>
              <w:rPr>
                <w:sz w:val="22"/>
                <w:szCs w:val="22"/>
              </w:rPr>
            </w:pPr>
            <w:r w:rsidRPr="004B7ABD">
              <w:rPr>
                <w:sz w:val="22"/>
                <w:szCs w:val="22"/>
              </w:rPr>
              <w:t>5.</w:t>
            </w:r>
          </w:p>
        </w:tc>
        <w:tc>
          <w:tcPr>
            <w:tcW w:w="4441" w:type="dxa"/>
            <w:tcBorders>
              <w:bottom w:val="single" w:sz="4" w:space="0" w:color="auto"/>
            </w:tcBorders>
            <w:vAlign w:val="center"/>
          </w:tcPr>
          <w:p w:rsidR="00930C0E" w:rsidRPr="00657256" w:rsidRDefault="00930C0E" w:rsidP="005D738B">
            <w:pPr>
              <w:rPr>
                <w:sz w:val="22"/>
                <w:szCs w:val="22"/>
              </w:rPr>
            </w:pPr>
            <w:r w:rsidRPr="00657256">
              <w:rPr>
                <w:sz w:val="22"/>
                <w:szCs w:val="22"/>
              </w:rPr>
              <w:t xml:space="preserve">Работа в составе проектных/рабочих групп, в </w:t>
            </w:r>
            <w:proofErr w:type="spellStart"/>
            <w:r w:rsidRPr="00657256">
              <w:rPr>
                <w:sz w:val="22"/>
                <w:szCs w:val="22"/>
              </w:rPr>
              <w:t>т.ч</w:t>
            </w:r>
            <w:proofErr w:type="spellEnd"/>
            <w:r w:rsidRPr="00657256">
              <w:rPr>
                <w:sz w:val="22"/>
                <w:szCs w:val="22"/>
              </w:rPr>
              <w:t>. по разработке и</w:t>
            </w:r>
            <w:r>
              <w:rPr>
                <w:sz w:val="22"/>
                <w:szCs w:val="22"/>
              </w:rPr>
              <w:t>нформационно-</w:t>
            </w:r>
            <w:r w:rsidRPr="00657256">
              <w:rPr>
                <w:sz w:val="22"/>
                <w:szCs w:val="22"/>
              </w:rPr>
              <w:t>методических материалов</w:t>
            </w:r>
          </w:p>
        </w:tc>
        <w:tc>
          <w:tcPr>
            <w:tcW w:w="3634" w:type="dxa"/>
            <w:tcBorders>
              <w:bottom w:val="single" w:sz="4" w:space="0" w:color="auto"/>
            </w:tcBorders>
            <w:vAlign w:val="center"/>
          </w:tcPr>
          <w:p w:rsidR="00930C0E" w:rsidRPr="00657256" w:rsidRDefault="00930C0E" w:rsidP="005D738B">
            <w:pPr>
              <w:rPr>
                <w:sz w:val="22"/>
                <w:szCs w:val="22"/>
              </w:rPr>
            </w:pPr>
            <w:r w:rsidRPr="00657256">
              <w:rPr>
                <w:sz w:val="22"/>
                <w:szCs w:val="22"/>
              </w:rPr>
              <w:t xml:space="preserve">Приказ регионального оператора </w:t>
            </w:r>
          </w:p>
        </w:tc>
        <w:tc>
          <w:tcPr>
            <w:tcW w:w="1638" w:type="dxa"/>
            <w:tcBorders>
              <w:bottom w:val="single" w:sz="4" w:space="0" w:color="auto"/>
            </w:tcBorders>
            <w:vAlign w:val="center"/>
          </w:tcPr>
          <w:p w:rsidR="00930C0E" w:rsidRPr="004B7ABD" w:rsidRDefault="00930C0E" w:rsidP="005D738B">
            <w:pPr>
              <w:rPr>
                <w:sz w:val="22"/>
                <w:szCs w:val="22"/>
              </w:rPr>
            </w:pPr>
            <w:r w:rsidRPr="004B7ABD">
              <w:rPr>
                <w:sz w:val="22"/>
                <w:szCs w:val="22"/>
              </w:rPr>
              <w:t>4 000</w:t>
            </w:r>
          </w:p>
        </w:tc>
      </w:tr>
      <w:tr w:rsidR="00930C0E" w:rsidRPr="004B7ABD" w:rsidTr="00930C0E">
        <w:trPr>
          <w:gridAfter w:val="1"/>
          <w:wAfter w:w="10" w:type="dxa"/>
          <w:jc w:val="center"/>
        </w:trPr>
        <w:tc>
          <w:tcPr>
            <w:tcW w:w="611" w:type="dxa"/>
            <w:vAlign w:val="center"/>
          </w:tcPr>
          <w:p w:rsidR="00930C0E" w:rsidRPr="00657256" w:rsidRDefault="00930C0E" w:rsidP="005D738B">
            <w:pPr>
              <w:jc w:val="center"/>
              <w:rPr>
                <w:sz w:val="22"/>
                <w:szCs w:val="22"/>
              </w:rPr>
            </w:pPr>
            <w:r w:rsidRPr="00657256">
              <w:rPr>
                <w:sz w:val="22"/>
                <w:szCs w:val="22"/>
              </w:rPr>
              <w:t>6.</w:t>
            </w:r>
          </w:p>
        </w:tc>
        <w:tc>
          <w:tcPr>
            <w:tcW w:w="4441" w:type="dxa"/>
            <w:vAlign w:val="center"/>
          </w:tcPr>
          <w:p w:rsidR="00930C0E" w:rsidRPr="00657256" w:rsidRDefault="00930C0E" w:rsidP="005D738B">
            <w:pPr>
              <w:rPr>
                <w:sz w:val="22"/>
                <w:szCs w:val="22"/>
              </w:rPr>
            </w:pPr>
            <w:r w:rsidRPr="00657256">
              <w:rPr>
                <w:sz w:val="22"/>
                <w:szCs w:val="22"/>
              </w:rPr>
              <w:t>Руководство профессиональными сообществами:</w:t>
            </w:r>
          </w:p>
        </w:tc>
        <w:tc>
          <w:tcPr>
            <w:tcW w:w="3634" w:type="dxa"/>
          </w:tcPr>
          <w:p w:rsidR="00930C0E" w:rsidRPr="004B7ABD" w:rsidRDefault="00930C0E" w:rsidP="005D738B">
            <w:pPr>
              <w:rPr>
                <w:sz w:val="22"/>
                <w:szCs w:val="22"/>
              </w:rPr>
            </w:pPr>
          </w:p>
        </w:tc>
        <w:tc>
          <w:tcPr>
            <w:tcW w:w="1638" w:type="dxa"/>
            <w:vAlign w:val="center"/>
          </w:tcPr>
          <w:p w:rsidR="00930C0E" w:rsidRPr="004B7ABD" w:rsidRDefault="00930C0E" w:rsidP="005D738B">
            <w:pPr>
              <w:rPr>
                <w:sz w:val="22"/>
                <w:szCs w:val="22"/>
              </w:rPr>
            </w:pPr>
          </w:p>
        </w:tc>
      </w:tr>
      <w:tr w:rsidR="00930C0E" w:rsidRPr="004B7ABD" w:rsidTr="00930C0E">
        <w:trPr>
          <w:gridAfter w:val="1"/>
          <w:wAfter w:w="10" w:type="dxa"/>
          <w:jc w:val="center"/>
        </w:trPr>
        <w:tc>
          <w:tcPr>
            <w:tcW w:w="611" w:type="dxa"/>
            <w:vAlign w:val="center"/>
          </w:tcPr>
          <w:p w:rsidR="00930C0E" w:rsidRPr="00657256" w:rsidRDefault="00930C0E" w:rsidP="005D738B">
            <w:pPr>
              <w:jc w:val="center"/>
              <w:rPr>
                <w:sz w:val="22"/>
                <w:szCs w:val="22"/>
              </w:rPr>
            </w:pPr>
            <w:r w:rsidRPr="00657256">
              <w:rPr>
                <w:sz w:val="22"/>
                <w:szCs w:val="22"/>
              </w:rPr>
              <w:t>6.1.</w:t>
            </w:r>
          </w:p>
        </w:tc>
        <w:tc>
          <w:tcPr>
            <w:tcW w:w="4441" w:type="dxa"/>
            <w:vAlign w:val="center"/>
          </w:tcPr>
          <w:p w:rsidR="00930C0E" w:rsidRPr="00657256" w:rsidRDefault="00930C0E" w:rsidP="005D738B">
            <w:pPr>
              <w:rPr>
                <w:sz w:val="22"/>
                <w:szCs w:val="22"/>
              </w:rPr>
            </w:pPr>
            <w:r w:rsidRPr="00657256">
              <w:rPr>
                <w:sz w:val="22"/>
                <w:szCs w:val="22"/>
              </w:rPr>
              <w:t xml:space="preserve">региональным профессиональным сообществом педагогов </w:t>
            </w:r>
          </w:p>
        </w:tc>
        <w:tc>
          <w:tcPr>
            <w:tcW w:w="3634" w:type="dxa"/>
          </w:tcPr>
          <w:p w:rsidR="00930C0E" w:rsidRPr="00657256" w:rsidRDefault="00930C0E" w:rsidP="005D738B">
            <w:pPr>
              <w:rPr>
                <w:sz w:val="22"/>
                <w:szCs w:val="22"/>
              </w:rPr>
            </w:pPr>
            <w:r w:rsidRPr="00657256">
              <w:rPr>
                <w:sz w:val="22"/>
                <w:szCs w:val="22"/>
              </w:rPr>
              <w:t xml:space="preserve">Приказ ВИРО им. Н.Ф. </w:t>
            </w:r>
            <w:proofErr w:type="spellStart"/>
            <w:r w:rsidRPr="00657256">
              <w:rPr>
                <w:sz w:val="22"/>
                <w:szCs w:val="22"/>
              </w:rPr>
              <w:t>Бунакова</w:t>
            </w:r>
            <w:proofErr w:type="spellEnd"/>
            <w:r w:rsidRPr="00657256">
              <w:rPr>
                <w:sz w:val="22"/>
                <w:szCs w:val="22"/>
              </w:rPr>
              <w:t xml:space="preserve"> о руководстве сообществом</w:t>
            </w:r>
          </w:p>
        </w:tc>
        <w:tc>
          <w:tcPr>
            <w:tcW w:w="1638" w:type="dxa"/>
            <w:vAlign w:val="center"/>
          </w:tcPr>
          <w:p w:rsidR="00930C0E" w:rsidRPr="00657256" w:rsidRDefault="00930C0E" w:rsidP="005D738B">
            <w:pPr>
              <w:rPr>
                <w:sz w:val="22"/>
                <w:szCs w:val="22"/>
              </w:rPr>
            </w:pPr>
            <w:r w:rsidRPr="00657256">
              <w:rPr>
                <w:sz w:val="22"/>
                <w:szCs w:val="22"/>
              </w:rPr>
              <w:t>4000</w:t>
            </w:r>
          </w:p>
          <w:p w:rsidR="00930C0E" w:rsidRPr="00657256" w:rsidRDefault="00930C0E" w:rsidP="005D738B">
            <w:pPr>
              <w:rPr>
                <w:sz w:val="22"/>
                <w:szCs w:val="22"/>
              </w:rPr>
            </w:pPr>
            <w:r w:rsidRPr="00657256">
              <w:rPr>
                <w:sz w:val="22"/>
                <w:szCs w:val="22"/>
              </w:rPr>
              <w:t>ежемесячно</w:t>
            </w:r>
          </w:p>
        </w:tc>
      </w:tr>
      <w:tr w:rsidR="00930C0E" w:rsidRPr="004B7ABD" w:rsidTr="00930C0E">
        <w:trPr>
          <w:gridAfter w:val="1"/>
          <w:wAfter w:w="10" w:type="dxa"/>
          <w:jc w:val="center"/>
        </w:trPr>
        <w:tc>
          <w:tcPr>
            <w:tcW w:w="611" w:type="dxa"/>
            <w:vAlign w:val="center"/>
          </w:tcPr>
          <w:p w:rsidR="00930C0E" w:rsidRPr="00657256" w:rsidRDefault="00930C0E" w:rsidP="005D738B">
            <w:pPr>
              <w:jc w:val="center"/>
              <w:rPr>
                <w:sz w:val="22"/>
                <w:szCs w:val="22"/>
              </w:rPr>
            </w:pPr>
            <w:r w:rsidRPr="00657256">
              <w:rPr>
                <w:sz w:val="22"/>
                <w:szCs w:val="22"/>
              </w:rPr>
              <w:t>6.2</w:t>
            </w:r>
          </w:p>
        </w:tc>
        <w:tc>
          <w:tcPr>
            <w:tcW w:w="4441" w:type="dxa"/>
            <w:vAlign w:val="center"/>
          </w:tcPr>
          <w:p w:rsidR="00930C0E" w:rsidRPr="00657256" w:rsidRDefault="00930C0E" w:rsidP="005D738B">
            <w:pPr>
              <w:rPr>
                <w:sz w:val="22"/>
                <w:szCs w:val="22"/>
              </w:rPr>
            </w:pPr>
            <w:r w:rsidRPr="00657256">
              <w:rPr>
                <w:sz w:val="22"/>
                <w:szCs w:val="22"/>
              </w:rPr>
              <w:t xml:space="preserve">межмуниципальным методическим объединением </w:t>
            </w:r>
          </w:p>
        </w:tc>
        <w:tc>
          <w:tcPr>
            <w:tcW w:w="3634" w:type="dxa"/>
          </w:tcPr>
          <w:p w:rsidR="00930C0E" w:rsidRPr="00657256" w:rsidRDefault="00930C0E" w:rsidP="005D738B">
            <w:pPr>
              <w:rPr>
                <w:sz w:val="22"/>
                <w:szCs w:val="22"/>
              </w:rPr>
            </w:pPr>
            <w:r w:rsidRPr="00657256">
              <w:rPr>
                <w:sz w:val="22"/>
                <w:szCs w:val="22"/>
              </w:rPr>
              <w:t xml:space="preserve">Приказ ВИРО им. Н.Ф. </w:t>
            </w:r>
            <w:proofErr w:type="spellStart"/>
            <w:r w:rsidRPr="00657256">
              <w:rPr>
                <w:sz w:val="22"/>
                <w:szCs w:val="22"/>
              </w:rPr>
              <w:t>Бунакова</w:t>
            </w:r>
            <w:proofErr w:type="spellEnd"/>
            <w:r w:rsidRPr="00657256">
              <w:rPr>
                <w:sz w:val="22"/>
                <w:szCs w:val="22"/>
              </w:rPr>
              <w:t xml:space="preserve"> о руководстве сообществом</w:t>
            </w:r>
          </w:p>
        </w:tc>
        <w:tc>
          <w:tcPr>
            <w:tcW w:w="1638" w:type="dxa"/>
            <w:vAlign w:val="center"/>
          </w:tcPr>
          <w:p w:rsidR="00930C0E" w:rsidRPr="00657256" w:rsidRDefault="00930C0E" w:rsidP="005D738B">
            <w:pPr>
              <w:rPr>
                <w:sz w:val="22"/>
                <w:szCs w:val="22"/>
              </w:rPr>
            </w:pPr>
            <w:r w:rsidRPr="00657256">
              <w:rPr>
                <w:sz w:val="22"/>
                <w:szCs w:val="22"/>
              </w:rPr>
              <w:t>2 000 ежемесячно</w:t>
            </w:r>
          </w:p>
        </w:tc>
      </w:tr>
      <w:tr w:rsidR="00930C0E" w:rsidRPr="004B7ABD" w:rsidTr="00930C0E">
        <w:trPr>
          <w:gridAfter w:val="1"/>
          <w:wAfter w:w="10" w:type="dxa"/>
          <w:jc w:val="center"/>
        </w:trPr>
        <w:tc>
          <w:tcPr>
            <w:tcW w:w="611" w:type="dxa"/>
            <w:vAlign w:val="center"/>
          </w:tcPr>
          <w:p w:rsidR="00930C0E" w:rsidRPr="00657256" w:rsidRDefault="00930C0E" w:rsidP="005D738B">
            <w:pPr>
              <w:jc w:val="center"/>
              <w:rPr>
                <w:sz w:val="22"/>
                <w:szCs w:val="22"/>
              </w:rPr>
            </w:pPr>
            <w:r w:rsidRPr="00657256">
              <w:rPr>
                <w:sz w:val="22"/>
                <w:szCs w:val="22"/>
              </w:rPr>
              <w:t>6.3.</w:t>
            </w:r>
          </w:p>
        </w:tc>
        <w:tc>
          <w:tcPr>
            <w:tcW w:w="4441" w:type="dxa"/>
            <w:vAlign w:val="center"/>
          </w:tcPr>
          <w:p w:rsidR="00930C0E" w:rsidRPr="00657256" w:rsidRDefault="00930C0E" w:rsidP="005D738B">
            <w:pPr>
              <w:rPr>
                <w:sz w:val="22"/>
                <w:szCs w:val="22"/>
              </w:rPr>
            </w:pPr>
            <w:r w:rsidRPr="00657256">
              <w:rPr>
                <w:sz w:val="22"/>
                <w:szCs w:val="22"/>
              </w:rPr>
              <w:t>районным методическим объединением (РМО)</w:t>
            </w:r>
          </w:p>
        </w:tc>
        <w:tc>
          <w:tcPr>
            <w:tcW w:w="3634" w:type="dxa"/>
          </w:tcPr>
          <w:p w:rsidR="00930C0E" w:rsidRPr="00657256" w:rsidRDefault="00930C0E" w:rsidP="005D738B">
            <w:pPr>
              <w:rPr>
                <w:sz w:val="22"/>
                <w:szCs w:val="22"/>
              </w:rPr>
            </w:pPr>
            <w:r w:rsidRPr="00657256">
              <w:rPr>
                <w:sz w:val="22"/>
                <w:szCs w:val="22"/>
              </w:rPr>
              <w:t xml:space="preserve">Приказ органа местного самоуправления, осуществляющего управление в сфере образования </w:t>
            </w:r>
          </w:p>
        </w:tc>
        <w:tc>
          <w:tcPr>
            <w:tcW w:w="1638" w:type="dxa"/>
            <w:vAlign w:val="center"/>
          </w:tcPr>
          <w:p w:rsidR="00930C0E" w:rsidRPr="00657256" w:rsidRDefault="00930C0E" w:rsidP="005D738B">
            <w:pPr>
              <w:rPr>
                <w:sz w:val="22"/>
                <w:szCs w:val="22"/>
              </w:rPr>
            </w:pPr>
            <w:r w:rsidRPr="00657256">
              <w:rPr>
                <w:sz w:val="22"/>
                <w:szCs w:val="22"/>
              </w:rPr>
              <w:t>1 000 ежемесячно</w:t>
            </w:r>
          </w:p>
        </w:tc>
      </w:tr>
    </w:tbl>
    <w:p w:rsidR="00930C0E" w:rsidRPr="004B7ABD" w:rsidRDefault="00930C0E" w:rsidP="005D738B">
      <w:pPr>
        <w:ind w:firstLine="851"/>
        <w:jc w:val="right"/>
        <w:rPr>
          <w:sz w:val="28"/>
          <w:szCs w:val="28"/>
        </w:rPr>
      </w:pPr>
    </w:p>
    <w:p w:rsidR="00930C0E" w:rsidRPr="008C137B" w:rsidRDefault="00930C0E" w:rsidP="005D738B">
      <w:pPr>
        <w:autoSpaceDE w:val="0"/>
        <w:autoSpaceDN w:val="0"/>
        <w:adjustRightInd w:val="0"/>
        <w:ind w:firstLine="708"/>
        <w:jc w:val="both"/>
        <w:rPr>
          <w:sz w:val="28"/>
          <w:szCs w:val="28"/>
        </w:rPr>
      </w:pPr>
      <w:r>
        <w:rPr>
          <w:sz w:val="28"/>
          <w:szCs w:val="28"/>
        </w:rPr>
        <w:t>7</w:t>
      </w:r>
      <w:r w:rsidRPr="004B7ABD">
        <w:rPr>
          <w:sz w:val="28"/>
          <w:szCs w:val="28"/>
        </w:rPr>
        <w:t>.</w:t>
      </w:r>
      <w:r>
        <w:rPr>
          <w:sz w:val="28"/>
          <w:szCs w:val="28"/>
        </w:rPr>
        <w:t>8</w:t>
      </w:r>
      <w:r w:rsidRPr="004B7ABD">
        <w:rPr>
          <w:sz w:val="28"/>
          <w:szCs w:val="28"/>
        </w:rPr>
        <w:t xml:space="preserve">. </w:t>
      </w:r>
      <w:r>
        <w:rPr>
          <w:sz w:val="28"/>
          <w:szCs w:val="28"/>
        </w:rPr>
        <w:t xml:space="preserve">Выплаты ежемесячного денежного </w:t>
      </w:r>
      <w:r w:rsidRPr="0006136C">
        <w:rPr>
          <w:sz w:val="28"/>
          <w:szCs w:val="28"/>
        </w:rPr>
        <w:t>вознаграждения за классное руководство педагогическим работникам и советникам по воспитанию</w:t>
      </w:r>
      <w:r>
        <w:rPr>
          <w:sz w:val="28"/>
          <w:szCs w:val="28"/>
        </w:rPr>
        <w:t xml:space="preserve"> и взаимодействию с детскими общественными объединениями (</w:t>
      </w:r>
      <w:proofErr w:type="spellStart"/>
      <w:r>
        <w:rPr>
          <w:sz w:val="28"/>
          <w:szCs w:val="28"/>
        </w:rPr>
        <w:t>К</w:t>
      </w:r>
      <w:r>
        <w:rPr>
          <w:sz w:val="28"/>
          <w:szCs w:val="28"/>
          <w:vertAlign w:val="subscript"/>
        </w:rPr>
        <w:t>ф</w:t>
      </w:r>
      <w:proofErr w:type="spellEnd"/>
      <w:r>
        <w:rPr>
          <w:sz w:val="28"/>
          <w:szCs w:val="28"/>
        </w:rPr>
        <w:t>) выплачиваются из средств федерального бюджета.</w:t>
      </w:r>
    </w:p>
    <w:p w:rsidR="00930C0E" w:rsidRPr="004B7ABD" w:rsidRDefault="00930C0E" w:rsidP="005D738B">
      <w:pPr>
        <w:autoSpaceDE w:val="0"/>
        <w:autoSpaceDN w:val="0"/>
        <w:adjustRightInd w:val="0"/>
        <w:ind w:firstLine="708"/>
        <w:jc w:val="both"/>
        <w:rPr>
          <w:sz w:val="28"/>
          <w:szCs w:val="28"/>
        </w:rPr>
      </w:pPr>
      <w:proofErr w:type="gramStart"/>
      <w:r>
        <w:rPr>
          <w:sz w:val="28"/>
          <w:szCs w:val="28"/>
        </w:rPr>
        <w:t>Выплаты ежемесячного денежного вознаг</w:t>
      </w:r>
      <w:r w:rsidR="00062432">
        <w:rPr>
          <w:sz w:val="28"/>
          <w:szCs w:val="28"/>
        </w:rPr>
        <w:t>раждения за классное руководство</w:t>
      </w:r>
      <w:r>
        <w:rPr>
          <w:sz w:val="28"/>
          <w:szCs w:val="28"/>
        </w:rPr>
        <w:t xml:space="preserve"> устанавливаются п</w:t>
      </w:r>
      <w:r w:rsidRPr="004B7ABD">
        <w:rPr>
          <w:sz w:val="28"/>
          <w:szCs w:val="28"/>
        </w:rPr>
        <w:t xml:space="preserve">едагогическим работникам общеобразовательных организаций, реализующих основные общеобразовательные программы </w:t>
      </w:r>
      <w:r w:rsidRPr="008B0DA4">
        <w:rPr>
          <w:color w:val="C0504D" w:themeColor="accent2"/>
          <w:sz w:val="28"/>
          <w:szCs w:val="28"/>
        </w:rPr>
        <w:t xml:space="preserve">- </w:t>
      </w:r>
      <w:r w:rsidRPr="004B7ABD">
        <w:rPr>
          <w:sz w:val="28"/>
          <w:szCs w:val="28"/>
        </w:rPr>
        <w:t xml:space="preserve">начального общего, основного общего, среднего общего образования в размере </w:t>
      </w:r>
      <w:r>
        <w:rPr>
          <w:sz w:val="27"/>
          <w:szCs w:val="27"/>
        </w:rPr>
        <w:t xml:space="preserve">5 000 рублей в месяц в населенных пунктах с численностью населения 100 тыс. </w:t>
      </w:r>
      <w:r w:rsidRPr="00C07EAA">
        <w:rPr>
          <w:sz w:val="27"/>
          <w:szCs w:val="27"/>
        </w:rPr>
        <w:t>человек</w:t>
      </w:r>
      <w:r>
        <w:rPr>
          <w:sz w:val="27"/>
          <w:szCs w:val="27"/>
        </w:rPr>
        <w:t xml:space="preserve"> </w:t>
      </w:r>
      <w:r w:rsidRPr="004D7006">
        <w:rPr>
          <w:sz w:val="27"/>
          <w:szCs w:val="27"/>
        </w:rPr>
        <w:t>и более</w:t>
      </w:r>
      <w:r w:rsidR="00062432">
        <w:rPr>
          <w:sz w:val="27"/>
          <w:szCs w:val="27"/>
        </w:rPr>
        <w:t xml:space="preserve"> </w:t>
      </w:r>
      <w:r>
        <w:rPr>
          <w:sz w:val="27"/>
          <w:szCs w:val="27"/>
        </w:rPr>
        <w:t>и из расчета 10 000 рублей в месяц в населенных пунктах с численностью населения менее 100 тыс. человек</w:t>
      </w:r>
      <w:r>
        <w:rPr>
          <w:sz w:val="28"/>
          <w:szCs w:val="28"/>
        </w:rPr>
        <w:t xml:space="preserve"> </w:t>
      </w:r>
      <w:r w:rsidRPr="004B7ABD">
        <w:rPr>
          <w:sz w:val="28"/>
          <w:szCs w:val="28"/>
        </w:rPr>
        <w:t>за</w:t>
      </w:r>
      <w:proofErr w:type="gramEnd"/>
      <w:r w:rsidRPr="004B7ABD">
        <w:rPr>
          <w:sz w:val="28"/>
          <w:szCs w:val="28"/>
        </w:rPr>
        <w:t xml:space="preserve"> счет средств федерального бюджета.</w:t>
      </w:r>
    </w:p>
    <w:p w:rsidR="00930C0E" w:rsidRPr="004B7ABD" w:rsidRDefault="00930C0E" w:rsidP="00F66631">
      <w:pPr>
        <w:ind w:firstLine="709"/>
        <w:jc w:val="both"/>
        <w:rPr>
          <w:sz w:val="28"/>
          <w:szCs w:val="28"/>
        </w:rPr>
      </w:pPr>
      <w:r w:rsidRPr="004B7ABD">
        <w:rPr>
          <w:sz w:val="28"/>
          <w:szCs w:val="28"/>
        </w:rPr>
        <w:t>В случае осуществления классного руководства одним педагогическим работником в 2-х и более классах (</w:t>
      </w:r>
      <w:proofErr w:type="gramStart"/>
      <w:r w:rsidRPr="004B7ABD">
        <w:rPr>
          <w:sz w:val="28"/>
          <w:szCs w:val="28"/>
        </w:rPr>
        <w:t>класс-комплектах</w:t>
      </w:r>
      <w:proofErr w:type="gramEnd"/>
      <w:r w:rsidRPr="004B7ABD">
        <w:rPr>
          <w:sz w:val="28"/>
          <w:szCs w:val="28"/>
        </w:rPr>
        <w:t>) денежное вознаграждение за классное руководство педагогическим работникам общеобразовательных организаций, выплачиваемое за счет средств федерального бюдж</w:t>
      </w:r>
      <w:r>
        <w:rPr>
          <w:sz w:val="28"/>
          <w:szCs w:val="28"/>
        </w:rPr>
        <w:t>ета, увеличивается, но не более</w:t>
      </w:r>
      <w:r w:rsidRPr="004B7ABD">
        <w:rPr>
          <w:sz w:val="28"/>
          <w:szCs w:val="28"/>
        </w:rPr>
        <w:t xml:space="preserve"> чем в двукратном размере.</w:t>
      </w:r>
    </w:p>
    <w:p w:rsidR="00930C0E" w:rsidRPr="004B7ABD" w:rsidRDefault="00930C0E" w:rsidP="00F66631">
      <w:pPr>
        <w:ind w:firstLine="709"/>
        <w:jc w:val="both"/>
        <w:rPr>
          <w:sz w:val="28"/>
          <w:szCs w:val="28"/>
        </w:rPr>
      </w:pPr>
      <w:r>
        <w:rPr>
          <w:sz w:val="28"/>
          <w:szCs w:val="28"/>
        </w:rPr>
        <w:t xml:space="preserve">На установленный размер </w:t>
      </w:r>
      <w:r w:rsidRPr="004D7006">
        <w:rPr>
          <w:sz w:val="28"/>
          <w:szCs w:val="28"/>
        </w:rPr>
        <w:t>д</w:t>
      </w:r>
      <w:r w:rsidRPr="004B7ABD">
        <w:rPr>
          <w:sz w:val="28"/>
          <w:szCs w:val="28"/>
        </w:rPr>
        <w:t xml:space="preserve">ополнительной доплаты за классное руководство </w:t>
      </w:r>
      <w:r w:rsidRPr="004D7006">
        <w:rPr>
          <w:sz w:val="28"/>
          <w:szCs w:val="28"/>
        </w:rPr>
        <w:t>не начисляются другие виды выплат</w:t>
      </w:r>
      <w:r w:rsidRPr="004B7ABD">
        <w:rPr>
          <w:sz w:val="28"/>
          <w:szCs w:val="28"/>
        </w:rPr>
        <w:t>.</w:t>
      </w:r>
    </w:p>
    <w:p w:rsidR="00930C0E" w:rsidRPr="004B7ABD" w:rsidRDefault="00930C0E" w:rsidP="00F66631">
      <w:pPr>
        <w:ind w:firstLine="709"/>
        <w:jc w:val="both"/>
        <w:rPr>
          <w:sz w:val="28"/>
          <w:szCs w:val="28"/>
        </w:rPr>
      </w:pPr>
      <w:r w:rsidRPr="004B7ABD">
        <w:rPr>
          <w:sz w:val="28"/>
          <w:szCs w:val="28"/>
        </w:rPr>
        <w:t>Право на получение дополнительной доплаты за классное руководство имеют педагогические работники, на которых приказом руководителя образовательной организации возложены функции классного руководителя.</w:t>
      </w:r>
    </w:p>
    <w:p w:rsidR="00930C0E" w:rsidRDefault="00930C0E" w:rsidP="00F66631">
      <w:pPr>
        <w:ind w:firstLine="709"/>
        <w:jc w:val="both"/>
        <w:rPr>
          <w:sz w:val="28"/>
          <w:szCs w:val="28"/>
        </w:rPr>
      </w:pPr>
      <w:r w:rsidRPr="004B7ABD">
        <w:rPr>
          <w:sz w:val="28"/>
          <w:szCs w:val="28"/>
        </w:rPr>
        <w:t>Дополнительная доплата за классное руководство выплачивается ежемесячно при одновременном сохранении иных выплат педагогическим работникам.</w:t>
      </w:r>
    </w:p>
    <w:p w:rsidR="00930C0E" w:rsidRDefault="00930C0E" w:rsidP="00F66631">
      <w:pPr>
        <w:ind w:firstLine="709"/>
        <w:jc w:val="both"/>
        <w:rPr>
          <w:sz w:val="28"/>
          <w:szCs w:val="28"/>
        </w:rPr>
      </w:pPr>
      <w:r>
        <w:rPr>
          <w:sz w:val="28"/>
          <w:szCs w:val="28"/>
        </w:rPr>
        <w:t>Выплаты ежемесячного денежного вознаграждения советникам директоров предоставляются педагогическим работникам образовательных организаций, приняты</w:t>
      </w:r>
      <w:r w:rsidRPr="004D7006">
        <w:rPr>
          <w:sz w:val="28"/>
          <w:szCs w:val="28"/>
        </w:rPr>
        <w:t>м</w:t>
      </w:r>
      <w:r>
        <w:rPr>
          <w:sz w:val="28"/>
          <w:szCs w:val="28"/>
        </w:rPr>
        <w:t xml:space="preserve"> на должность «советник директора по воспитанию и </w:t>
      </w:r>
      <w:r>
        <w:rPr>
          <w:sz w:val="28"/>
          <w:szCs w:val="28"/>
        </w:rPr>
        <w:lastRenderedPageBreak/>
        <w:t xml:space="preserve">взаимодействию с детскими общественными объединениями» в размере 5 000 руб. </w:t>
      </w:r>
    </w:p>
    <w:p w:rsidR="00930C0E" w:rsidRPr="00C10DE5" w:rsidRDefault="00930C0E" w:rsidP="005D738B">
      <w:pPr>
        <w:ind w:firstLine="851"/>
        <w:jc w:val="both"/>
        <w:rPr>
          <w:color w:val="F79646" w:themeColor="accent6"/>
          <w:sz w:val="28"/>
          <w:szCs w:val="28"/>
        </w:rPr>
      </w:pPr>
      <w:r>
        <w:rPr>
          <w:sz w:val="28"/>
          <w:szCs w:val="28"/>
        </w:rPr>
        <w:t xml:space="preserve">7.9. </w:t>
      </w:r>
      <w:r w:rsidRPr="004B7ABD">
        <w:rPr>
          <w:sz w:val="28"/>
          <w:szCs w:val="28"/>
        </w:rPr>
        <w:t xml:space="preserve">Работникам, привлекаемым к подготовке и проведению государственной итоговой аттестации </w:t>
      </w:r>
      <w:r>
        <w:rPr>
          <w:sz w:val="28"/>
          <w:szCs w:val="28"/>
        </w:rPr>
        <w:t xml:space="preserve">(далее-ГИА) </w:t>
      </w:r>
      <w:r w:rsidRPr="004B7ABD">
        <w:rPr>
          <w:sz w:val="28"/>
          <w:szCs w:val="28"/>
        </w:rPr>
        <w:t xml:space="preserve">по образовательным программам основного общего и среднего общего образования, размер и порядок выплаты компенсаций </w:t>
      </w:r>
      <w:r w:rsidR="00062432">
        <w:rPr>
          <w:sz w:val="28"/>
          <w:szCs w:val="28"/>
          <w:shd w:val="clear" w:color="auto" w:fill="FFFFFF"/>
        </w:rPr>
        <w:t>устанавливаются П</w:t>
      </w:r>
      <w:r w:rsidRPr="004B7ABD">
        <w:rPr>
          <w:sz w:val="28"/>
          <w:szCs w:val="28"/>
          <w:shd w:val="clear" w:color="auto" w:fill="FFFFFF"/>
        </w:rPr>
        <w:t>равительством Воронежской области.</w:t>
      </w:r>
    </w:p>
    <w:p w:rsidR="00930C0E" w:rsidRPr="004B7ABD" w:rsidRDefault="00930C0E" w:rsidP="005D738B">
      <w:pPr>
        <w:ind w:firstLine="851"/>
        <w:jc w:val="both"/>
        <w:rPr>
          <w:sz w:val="28"/>
          <w:szCs w:val="28"/>
        </w:rPr>
      </w:pPr>
      <w:r w:rsidRPr="004B7ABD">
        <w:rPr>
          <w:sz w:val="28"/>
          <w:szCs w:val="28"/>
        </w:rPr>
        <w:t xml:space="preserve">Размер компенсации педагогическому работнику, выполняющему </w:t>
      </w:r>
      <w:r w:rsidRPr="004D7006">
        <w:rPr>
          <w:sz w:val="28"/>
          <w:szCs w:val="28"/>
        </w:rPr>
        <w:t>функции</w:t>
      </w:r>
      <w:r>
        <w:rPr>
          <w:sz w:val="28"/>
          <w:szCs w:val="28"/>
        </w:rPr>
        <w:t xml:space="preserve"> </w:t>
      </w:r>
      <w:r w:rsidRPr="004B7ABD">
        <w:rPr>
          <w:sz w:val="28"/>
          <w:szCs w:val="28"/>
        </w:rPr>
        <w:t>руководителя пункта проведения экзамена (далее – ППЭ), организатора ППЭ, специалиста по организационно-техническому обеспечению итоговой государственной аттестации на ППЭ определяется по формуле:</w:t>
      </w:r>
    </w:p>
    <w:p w:rsidR="00930C0E" w:rsidRPr="004B7ABD" w:rsidRDefault="00930C0E" w:rsidP="005D738B">
      <w:pPr>
        <w:ind w:firstLine="851"/>
        <w:jc w:val="both"/>
        <w:rPr>
          <w:sz w:val="28"/>
          <w:szCs w:val="28"/>
        </w:rPr>
      </w:pPr>
      <w:r>
        <w:rPr>
          <w:sz w:val="28"/>
          <w:szCs w:val="28"/>
        </w:rPr>
        <w:t>К</w:t>
      </w:r>
      <w:proofErr w:type="gramStart"/>
      <w:r>
        <w:rPr>
          <w:sz w:val="28"/>
          <w:szCs w:val="28"/>
          <w:vertAlign w:val="subscript"/>
        </w:rPr>
        <w:t>7</w:t>
      </w:r>
      <w:proofErr w:type="gramEnd"/>
      <w:r w:rsidRPr="004B7ABD">
        <w:rPr>
          <w:sz w:val="28"/>
          <w:szCs w:val="28"/>
        </w:rPr>
        <w:t>=</w:t>
      </w:r>
      <w:r w:rsidRPr="004B7ABD">
        <w:rPr>
          <w:sz w:val="28"/>
          <w:szCs w:val="28"/>
          <w:lang w:val="en-US"/>
        </w:rPr>
        <w:t>R</w:t>
      </w:r>
      <w:r w:rsidRPr="004B7ABD">
        <w:rPr>
          <w:sz w:val="28"/>
          <w:szCs w:val="28"/>
          <w:vertAlign w:val="subscript"/>
          <w:lang w:val="en-US"/>
        </w:rPr>
        <w:t>im</w:t>
      </w:r>
      <w:r w:rsidRPr="004B7ABD">
        <w:rPr>
          <w:sz w:val="28"/>
          <w:szCs w:val="28"/>
        </w:rPr>
        <w:t>×</w:t>
      </w:r>
      <w:r w:rsidRPr="004B7ABD">
        <w:rPr>
          <w:sz w:val="28"/>
          <w:szCs w:val="28"/>
          <w:lang w:val="en-US"/>
        </w:rPr>
        <w:t>T</w:t>
      </w:r>
      <w:r w:rsidRPr="004B7ABD">
        <w:rPr>
          <w:sz w:val="28"/>
          <w:szCs w:val="28"/>
          <w:vertAlign w:val="subscript"/>
          <w:lang w:val="en-US"/>
        </w:rPr>
        <w:t>im</w:t>
      </w:r>
      <w:r w:rsidRPr="004B7ABD">
        <w:rPr>
          <w:sz w:val="28"/>
          <w:szCs w:val="28"/>
        </w:rPr>
        <w:t>, где</w:t>
      </w:r>
    </w:p>
    <w:p w:rsidR="00930C0E" w:rsidRPr="004B7ABD" w:rsidRDefault="00FB3654" w:rsidP="005D738B">
      <w:pPr>
        <w:ind w:firstLine="851"/>
        <w:jc w:val="both"/>
        <w:rPr>
          <w:sz w:val="28"/>
          <w:szCs w:val="28"/>
        </w:rPr>
      </w:pPr>
      <w:r>
        <w:rPr>
          <w:sz w:val="28"/>
          <w:szCs w:val="28"/>
        </w:rPr>
        <w:t>К</w:t>
      </w:r>
      <w:proofErr w:type="gramStart"/>
      <w:r>
        <w:rPr>
          <w:sz w:val="28"/>
          <w:szCs w:val="28"/>
          <w:vertAlign w:val="subscript"/>
        </w:rPr>
        <w:t>7</w:t>
      </w:r>
      <w:proofErr w:type="gramEnd"/>
      <w:r w:rsidR="00930C0E" w:rsidRPr="004B7ABD">
        <w:rPr>
          <w:sz w:val="28"/>
          <w:szCs w:val="28"/>
        </w:rPr>
        <w:t xml:space="preserve"> – размер компенсации </w:t>
      </w:r>
      <w:proofErr w:type="spellStart"/>
      <w:r w:rsidR="00930C0E" w:rsidRPr="004B7ABD">
        <w:rPr>
          <w:sz w:val="28"/>
          <w:szCs w:val="28"/>
          <w:lang w:val="en-US"/>
        </w:rPr>
        <w:t>i</w:t>
      </w:r>
      <w:proofErr w:type="spellEnd"/>
      <w:r w:rsidR="00930C0E" w:rsidRPr="004B7ABD">
        <w:rPr>
          <w:sz w:val="28"/>
          <w:szCs w:val="28"/>
        </w:rPr>
        <w:t>-му педагогическому работнику (в рублях);</w:t>
      </w:r>
    </w:p>
    <w:p w:rsidR="00930C0E" w:rsidRPr="004B7ABD" w:rsidRDefault="00930C0E" w:rsidP="005D738B">
      <w:pPr>
        <w:ind w:firstLine="851"/>
        <w:jc w:val="both"/>
        <w:rPr>
          <w:sz w:val="28"/>
          <w:szCs w:val="28"/>
        </w:rPr>
      </w:pPr>
      <w:r w:rsidRPr="004B7ABD">
        <w:rPr>
          <w:sz w:val="28"/>
          <w:szCs w:val="28"/>
          <w:lang w:val="en-US"/>
        </w:rPr>
        <w:t>R</w:t>
      </w:r>
      <w:r w:rsidRPr="004B7ABD">
        <w:rPr>
          <w:sz w:val="28"/>
          <w:szCs w:val="28"/>
          <w:vertAlign w:val="subscript"/>
          <w:lang w:val="en-US"/>
        </w:rPr>
        <w:t>im</w:t>
      </w:r>
      <w:r w:rsidRPr="004B7ABD">
        <w:rPr>
          <w:sz w:val="28"/>
          <w:szCs w:val="28"/>
        </w:rPr>
        <w:t xml:space="preserve"> – размер компенсации за один календарный день (в рубля);</w:t>
      </w:r>
    </w:p>
    <w:p w:rsidR="00930C0E" w:rsidRDefault="00930C0E" w:rsidP="005D738B">
      <w:pPr>
        <w:ind w:firstLine="851"/>
        <w:jc w:val="both"/>
        <w:rPr>
          <w:sz w:val="28"/>
          <w:szCs w:val="28"/>
        </w:rPr>
      </w:pPr>
      <w:proofErr w:type="gramStart"/>
      <w:r w:rsidRPr="004B7ABD">
        <w:rPr>
          <w:sz w:val="28"/>
          <w:szCs w:val="28"/>
          <w:lang w:val="en-US"/>
        </w:rPr>
        <w:t>T</w:t>
      </w:r>
      <w:r w:rsidRPr="004B7ABD">
        <w:rPr>
          <w:sz w:val="28"/>
          <w:szCs w:val="28"/>
          <w:vertAlign w:val="subscript"/>
          <w:lang w:val="en-US"/>
        </w:rPr>
        <w:t>im</w:t>
      </w:r>
      <w:r w:rsidRPr="004B7ABD">
        <w:rPr>
          <w:sz w:val="28"/>
          <w:szCs w:val="28"/>
        </w:rPr>
        <w:t xml:space="preserve"> – количество фактически отработанных календарных дней.</w:t>
      </w:r>
      <w:proofErr w:type="gramEnd"/>
    </w:p>
    <w:p w:rsidR="00F66631" w:rsidRPr="004B7ABD" w:rsidRDefault="00F66631" w:rsidP="005D738B">
      <w:pPr>
        <w:ind w:firstLine="851"/>
        <w:jc w:val="both"/>
        <w:rPr>
          <w:sz w:val="28"/>
          <w:szCs w:val="28"/>
        </w:rPr>
      </w:pPr>
    </w:p>
    <w:p w:rsidR="00930C0E" w:rsidRDefault="00930C0E" w:rsidP="005D738B">
      <w:pPr>
        <w:ind w:firstLine="851"/>
        <w:jc w:val="both"/>
        <w:rPr>
          <w:sz w:val="28"/>
          <w:szCs w:val="28"/>
        </w:rPr>
      </w:pPr>
      <w:r w:rsidRPr="004B7ABD">
        <w:rPr>
          <w:sz w:val="28"/>
          <w:szCs w:val="28"/>
        </w:rPr>
        <w:t>Размер компенсации за один календарный день (</w:t>
      </w:r>
      <w:r w:rsidRPr="004B7ABD">
        <w:rPr>
          <w:sz w:val="28"/>
          <w:szCs w:val="28"/>
          <w:lang w:val="en-US"/>
        </w:rPr>
        <w:t>R</w:t>
      </w:r>
      <w:r w:rsidRPr="004B7ABD">
        <w:rPr>
          <w:sz w:val="28"/>
          <w:szCs w:val="28"/>
          <w:vertAlign w:val="subscript"/>
          <w:lang w:val="en-US"/>
        </w:rPr>
        <w:t>im</w:t>
      </w:r>
      <w:r w:rsidRPr="004B7ABD">
        <w:rPr>
          <w:sz w:val="28"/>
          <w:szCs w:val="28"/>
        </w:rPr>
        <w:t>) устанавливается в зависимости от вида выполняемой педагогическим работником работы:</w:t>
      </w:r>
    </w:p>
    <w:p w:rsidR="00F66631" w:rsidRDefault="00F66631" w:rsidP="005D738B">
      <w:pPr>
        <w:ind w:firstLine="851"/>
        <w:jc w:val="right"/>
        <w:rPr>
          <w:sz w:val="28"/>
          <w:szCs w:val="28"/>
        </w:rPr>
      </w:pPr>
    </w:p>
    <w:p w:rsidR="00930C0E" w:rsidRPr="004B7ABD" w:rsidRDefault="00930C0E" w:rsidP="005D738B">
      <w:pPr>
        <w:ind w:firstLine="851"/>
        <w:jc w:val="right"/>
        <w:rPr>
          <w:sz w:val="28"/>
          <w:szCs w:val="28"/>
        </w:rPr>
      </w:pPr>
      <w:r>
        <w:rPr>
          <w:sz w:val="28"/>
          <w:szCs w:val="28"/>
        </w:rPr>
        <w:t>Таблица 4</w:t>
      </w:r>
    </w:p>
    <w:tbl>
      <w:tblPr>
        <w:tblW w:w="5089" w:type="pct"/>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11"/>
        <w:gridCol w:w="4911"/>
        <w:gridCol w:w="3626"/>
      </w:tblGrid>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ind w:firstLine="34"/>
              <w:jc w:val="center"/>
              <w:rPr>
                <w:rFonts w:ascii="Times New Roman" w:hAnsi="Times New Roman" w:cs="Times New Roman"/>
                <w:color w:val="000000"/>
              </w:rPr>
            </w:pPr>
            <w:r w:rsidRPr="004B7ABD">
              <w:rPr>
                <w:rFonts w:ascii="Times New Roman" w:hAnsi="Times New Roman" w:cs="Times New Roman"/>
                <w:color w:val="000000"/>
              </w:rPr>
              <w:t xml:space="preserve">N </w:t>
            </w:r>
            <w:proofErr w:type="gramStart"/>
            <w:r w:rsidRPr="004B7ABD">
              <w:rPr>
                <w:rFonts w:ascii="Times New Roman" w:hAnsi="Times New Roman" w:cs="Times New Roman"/>
                <w:color w:val="000000"/>
              </w:rPr>
              <w:t>п</w:t>
            </w:r>
            <w:proofErr w:type="gramEnd"/>
            <w:r w:rsidRPr="004B7ABD">
              <w:rPr>
                <w:rFonts w:ascii="Times New Roman" w:hAnsi="Times New Roman" w:cs="Times New Roman"/>
                <w:color w:val="000000"/>
              </w:rPr>
              <w:t>/п</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jc w:val="center"/>
              <w:rPr>
                <w:rFonts w:ascii="Times New Roman" w:hAnsi="Times New Roman" w:cs="Times New Roman"/>
                <w:color w:val="000000"/>
              </w:rPr>
            </w:pPr>
            <w:r w:rsidRPr="004B7ABD">
              <w:rPr>
                <w:rFonts w:ascii="Times New Roman" w:hAnsi="Times New Roman" w:cs="Times New Roman"/>
                <w:color w:val="000000"/>
              </w:rPr>
              <w:t>Вид выполняемой работы</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jc w:val="center"/>
              <w:rPr>
                <w:rFonts w:ascii="Times New Roman" w:hAnsi="Times New Roman" w:cs="Times New Roman"/>
                <w:color w:val="000000"/>
              </w:rPr>
            </w:pPr>
            <w:r w:rsidRPr="004B7ABD">
              <w:rPr>
                <w:rFonts w:ascii="Times New Roman" w:hAnsi="Times New Roman" w:cs="Times New Roman"/>
                <w:color w:val="000000"/>
              </w:rPr>
              <w:t>Размер компенсации за один календарный день (рублей)</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1.</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Руководитель ППЭ</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jc w:val="center"/>
              <w:rPr>
                <w:rFonts w:ascii="Times New Roman" w:hAnsi="Times New Roman" w:cs="Times New Roman"/>
                <w:color w:val="000000"/>
              </w:rPr>
            </w:pPr>
            <w:r w:rsidRPr="004B7ABD">
              <w:rPr>
                <w:rFonts w:ascii="Times New Roman" w:hAnsi="Times New Roman" w:cs="Times New Roman"/>
                <w:color w:val="000000"/>
              </w:rPr>
              <w:t>1 500,0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2.</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 аудитории</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jc w:val="center"/>
              <w:rPr>
                <w:rFonts w:ascii="Times New Roman" w:hAnsi="Times New Roman" w:cs="Times New Roman"/>
                <w:color w:val="000000"/>
              </w:rPr>
            </w:pPr>
            <w:r w:rsidRPr="004B7ABD">
              <w:rPr>
                <w:rFonts w:ascii="Times New Roman" w:hAnsi="Times New Roman" w:cs="Times New Roman"/>
                <w:color w:val="000000"/>
              </w:rPr>
              <w:t>800,0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3.</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вне аудитории</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jc w:val="center"/>
              <w:rPr>
                <w:rFonts w:ascii="Times New Roman" w:hAnsi="Times New Roman" w:cs="Times New Roman"/>
                <w:color w:val="000000"/>
              </w:rPr>
            </w:pPr>
            <w:r w:rsidRPr="004B7ABD">
              <w:rPr>
                <w:rFonts w:ascii="Times New Roman" w:hAnsi="Times New Roman" w:cs="Times New Roman"/>
                <w:color w:val="000000"/>
              </w:rPr>
              <w:t>600,0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4.</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Член ГЭК</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5.</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Технический специалист</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jc w:val="center"/>
              <w:rPr>
                <w:rFonts w:ascii="Times New Roman" w:hAnsi="Times New Roman" w:cs="Times New Roman"/>
                <w:color w:val="000000"/>
              </w:rPr>
            </w:pPr>
            <w:r w:rsidRPr="004B7ABD">
              <w:rPr>
                <w:rFonts w:ascii="Times New Roman" w:hAnsi="Times New Roman" w:cs="Times New Roman"/>
                <w:color w:val="000000"/>
              </w:rPr>
              <w:t>1 400,0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6.</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Экзаменатор-собеседник</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7.</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Ассистент</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8.</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Эксперт, оценивающий выполнение лабораторных работ по химии</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9.</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lang w:eastAsia="en-US"/>
              </w:rPr>
              <w:t>Специалист по проведению инструктажа и обеспечению лабораторных работ</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930C0E" w:rsidRPr="004B7ABD" w:rsidTr="00930C0E">
        <w:tc>
          <w:tcPr>
            <w:tcW w:w="576"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rPr>
            </w:pPr>
            <w:r w:rsidRPr="004B7ABD">
              <w:rPr>
                <w:rFonts w:ascii="Times New Roman" w:hAnsi="Times New Roman" w:cs="Times New Roman"/>
                <w:color w:val="000000"/>
              </w:rPr>
              <w:t>10.</w:t>
            </w:r>
          </w:p>
        </w:tc>
        <w:tc>
          <w:tcPr>
            <w:tcW w:w="2545"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rPr>
                <w:rFonts w:ascii="Times New Roman" w:hAnsi="Times New Roman" w:cs="Times New Roman"/>
                <w:color w:val="000000"/>
                <w:lang w:eastAsia="en-US"/>
              </w:rPr>
            </w:pPr>
            <w:r w:rsidRPr="004B7ABD">
              <w:rPr>
                <w:rFonts w:ascii="Times New Roman" w:hAnsi="Times New Roman" w:cs="Times New Roman"/>
                <w:color w:val="000000"/>
                <w:lang w:eastAsia="en-US"/>
              </w:rPr>
              <w:t>Член конфликтной комиссии</w:t>
            </w:r>
          </w:p>
        </w:tc>
        <w:tc>
          <w:tcPr>
            <w:tcW w:w="1880" w:type="pct"/>
            <w:tcBorders>
              <w:top w:val="single" w:sz="4" w:space="0" w:color="auto"/>
              <w:left w:val="single" w:sz="4" w:space="0" w:color="auto"/>
              <w:bottom w:val="single" w:sz="4" w:space="0" w:color="auto"/>
              <w:right w:val="single" w:sz="4" w:space="0" w:color="auto"/>
            </w:tcBorders>
          </w:tcPr>
          <w:p w:rsidR="00930C0E" w:rsidRPr="004B7ABD" w:rsidRDefault="00930C0E" w:rsidP="005D738B">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bl>
    <w:p w:rsidR="00F66631" w:rsidRDefault="00F66631" w:rsidP="005D738B">
      <w:pPr>
        <w:ind w:firstLine="900"/>
        <w:jc w:val="both"/>
        <w:rPr>
          <w:sz w:val="28"/>
          <w:szCs w:val="28"/>
        </w:rPr>
      </w:pPr>
    </w:p>
    <w:p w:rsidR="00930C0E" w:rsidRPr="004B7ABD" w:rsidRDefault="00930C0E" w:rsidP="005D738B">
      <w:pPr>
        <w:ind w:firstLine="900"/>
        <w:jc w:val="both"/>
        <w:rPr>
          <w:sz w:val="28"/>
          <w:szCs w:val="28"/>
        </w:rPr>
      </w:pPr>
      <w:proofErr w:type="gramStart"/>
      <w:r w:rsidRPr="004B7ABD">
        <w:rPr>
          <w:sz w:val="28"/>
          <w:szCs w:val="28"/>
        </w:rPr>
        <w:t>Выплата компенсации производится в образовательной организации, являющейся основным местом работы педагогического работника</w:t>
      </w:r>
      <w:r>
        <w:rPr>
          <w:sz w:val="28"/>
          <w:szCs w:val="28"/>
        </w:rPr>
        <w:t>,</w:t>
      </w:r>
      <w:r w:rsidRPr="004B7ABD">
        <w:rPr>
          <w:sz w:val="28"/>
          <w:szCs w:val="28"/>
        </w:rPr>
        <w:t xml:space="preserve"> на основании сведений о времени, затраченном на выполнение педагогическими </w:t>
      </w:r>
      <w:r w:rsidRPr="004B7ABD">
        <w:rPr>
          <w:sz w:val="28"/>
          <w:szCs w:val="28"/>
        </w:rPr>
        <w:lastRenderedPageBreak/>
        <w:t xml:space="preserve">работниками, участвующими в проведении </w:t>
      </w:r>
      <w:r>
        <w:rPr>
          <w:sz w:val="28"/>
          <w:szCs w:val="28"/>
        </w:rPr>
        <w:t>ГИА</w:t>
      </w:r>
      <w:r w:rsidRPr="004B7ABD">
        <w:rPr>
          <w:sz w:val="28"/>
          <w:szCs w:val="28"/>
        </w:rPr>
        <w:t xml:space="preserve">, соответствующих обязанностей, предоставленных руководителю общеобразовательной организации, являющейся основным местом работы педагогического работника, руководителем ППЭ. </w:t>
      </w:r>
      <w:proofErr w:type="gramEnd"/>
    </w:p>
    <w:p w:rsidR="00F66631" w:rsidRDefault="00930C0E" w:rsidP="006F2B79">
      <w:pPr>
        <w:ind w:firstLine="851"/>
        <w:jc w:val="both"/>
        <w:rPr>
          <w:sz w:val="28"/>
          <w:szCs w:val="28"/>
        </w:rPr>
      </w:pPr>
      <w:r>
        <w:rPr>
          <w:sz w:val="28"/>
          <w:szCs w:val="28"/>
        </w:rPr>
        <w:t>7</w:t>
      </w:r>
      <w:r w:rsidRPr="004B7ABD">
        <w:rPr>
          <w:sz w:val="28"/>
          <w:szCs w:val="28"/>
        </w:rPr>
        <w:t>.</w:t>
      </w:r>
      <w:r>
        <w:rPr>
          <w:sz w:val="28"/>
          <w:szCs w:val="28"/>
        </w:rPr>
        <w:t>10</w:t>
      </w:r>
      <w:r w:rsidRPr="004B7ABD">
        <w:rPr>
          <w:sz w:val="28"/>
          <w:szCs w:val="28"/>
        </w:rPr>
        <w:t>.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6F2B79" w:rsidRPr="006F2B79" w:rsidRDefault="006F2B79" w:rsidP="006F2B79">
      <w:pPr>
        <w:ind w:firstLine="851"/>
        <w:jc w:val="both"/>
        <w:rPr>
          <w:sz w:val="28"/>
          <w:szCs w:val="28"/>
        </w:rPr>
      </w:pPr>
    </w:p>
    <w:p w:rsidR="00930C0E" w:rsidRPr="004B7ABD" w:rsidRDefault="00930C0E" w:rsidP="005D738B">
      <w:pPr>
        <w:spacing w:after="288"/>
        <w:ind w:firstLine="900"/>
        <w:jc w:val="center"/>
        <w:rPr>
          <w:sz w:val="28"/>
          <w:szCs w:val="28"/>
        </w:rPr>
      </w:pPr>
      <w:r>
        <w:rPr>
          <w:b/>
          <w:bCs/>
          <w:sz w:val="28"/>
          <w:szCs w:val="28"/>
        </w:rPr>
        <w:t>8</w:t>
      </w:r>
      <w:r w:rsidRPr="004B7ABD">
        <w:rPr>
          <w:b/>
          <w:bCs/>
          <w:sz w:val="28"/>
          <w:szCs w:val="28"/>
        </w:rPr>
        <w:t>. Стимулирующие выплаты</w:t>
      </w:r>
    </w:p>
    <w:p w:rsidR="00930C0E" w:rsidRDefault="00930C0E" w:rsidP="005D738B">
      <w:pPr>
        <w:widowControl w:val="0"/>
        <w:autoSpaceDE w:val="0"/>
        <w:ind w:firstLine="851"/>
        <w:jc w:val="both"/>
        <w:rPr>
          <w:sz w:val="28"/>
          <w:szCs w:val="28"/>
        </w:rPr>
      </w:pPr>
      <w:r>
        <w:rPr>
          <w:sz w:val="28"/>
          <w:szCs w:val="28"/>
        </w:rPr>
        <w:t>8.1</w:t>
      </w:r>
      <w:proofErr w:type="gramStart"/>
      <w:r>
        <w:rPr>
          <w:sz w:val="28"/>
          <w:szCs w:val="28"/>
        </w:rPr>
        <w:t xml:space="preserve"> В</w:t>
      </w:r>
      <w:proofErr w:type="gramEnd"/>
      <w:r>
        <w:rPr>
          <w:sz w:val="28"/>
          <w:szCs w:val="28"/>
        </w:rPr>
        <w:t xml:space="preserve"> целях поощрения работников организации (за исключением директора) за выполненную работу устанавливаются стимулирующие выплаты, которые рассчитываются по следующей формуле:</w:t>
      </w:r>
    </w:p>
    <w:p w:rsidR="00930C0E" w:rsidRDefault="00930C0E" w:rsidP="005D738B">
      <w:pPr>
        <w:widowControl w:val="0"/>
        <w:autoSpaceDE w:val="0"/>
        <w:ind w:firstLine="851"/>
        <w:jc w:val="both"/>
        <w:rPr>
          <w:sz w:val="28"/>
          <w:szCs w:val="28"/>
        </w:rPr>
      </w:pPr>
      <w:r>
        <w:rPr>
          <w:sz w:val="28"/>
          <w:szCs w:val="28"/>
        </w:rPr>
        <w:t>С=</w:t>
      </w:r>
      <w:proofErr w:type="spellStart"/>
      <w:proofErr w:type="gramStart"/>
      <w:r>
        <w:rPr>
          <w:sz w:val="28"/>
          <w:szCs w:val="28"/>
        </w:rPr>
        <w:t>С</w:t>
      </w:r>
      <w:r>
        <w:rPr>
          <w:sz w:val="28"/>
          <w:szCs w:val="28"/>
          <w:vertAlign w:val="subscript"/>
        </w:rPr>
        <w:t>т</w:t>
      </w:r>
      <w:proofErr w:type="spellEnd"/>
      <w:proofErr w:type="gramEnd"/>
      <w:r>
        <w:rPr>
          <w:sz w:val="28"/>
          <w:szCs w:val="28"/>
          <w:vertAlign w:val="subscript"/>
        </w:rPr>
        <w:t xml:space="preserve"> </w:t>
      </w:r>
      <w:r>
        <w:rPr>
          <w:sz w:val="28"/>
          <w:szCs w:val="28"/>
        </w:rPr>
        <w:t>+С</w:t>
      </w:r>
      <w:r>
        <w:rPr>
          <w:sz w:val="28"/>
          <w:szCs w:val="28"/>
          <w:vertAlign w:val="subscript"/>
        </w:rPr>
        <w:t>р</w:t>
      </w:r>
      <w:r>
        <w:rPr>
          <w:sz w:val="28"/>
          <w:szCs w:val="28"/>
        </w:rPr>
        <w:t xml:space="preserve"> , где</w:t>
      </w:r>
    </w:p>
    <w:p w:rsidR="00930C0E" w:rsidRDefault="00930C0E" w:rsidP="005D738B">
      <w:pPr>
        <w:widowControl w:val="0"/>
        <w:autoSpaceDE w:val="0"/>
        <w:ind w:firstLine="851"/>
        <w:jc w:val="both"/>
        <w:rPr>
          <w:sz w:val="28"/>
          <w:szCs w:val="28"/>
        </w:rPr>
      </w:pPr>
      <w:proofErr w:type="spellStart"/>
      <w:proofErr w:type="gramStart"/>
      <w:r>
        <w:rPr>
          <w:sz w:val="28"/>
          <w:szCs w:val="28"/>
        </w:rPr>
        <w:t>С</w:t>
      </w:r>
      <w:r>
        <w:rPr>
          <w:sz w:val="28"/>
          <w:szCs w:val="28"/>
          <w:vertAlign w:val="subscript"/>
        </w:rPr>
        <w:t>т</w:t>
      </w:r>
      <w:proofErr w:type="spellEnd"/>
      <w:proofErr w:type="gramEnd"/>
      <w:r>
        <w:rPr>
          <w:sz w:val="28"/>
          <w:szCs w:val="28"/>
        </w:rPr>
        <w:t xml:space="preserve"> – стимулирующие выплаты постоянного характера и учитываемые при расчете тарификации (таблица 5);</w:t>
      </w:r>
    </w:p>
    <w:p w:rsidR="00930C0E" w:rsidRPr="0025755E" w:rsidRDefault="00930C0E" w:rsidP="005D738B">
      <w:pPr>
        <w:widowControl w:val="0"/>
        <w:autoSpaceDE w:val="0"/>
        <w:ind w:firstLine="851"/>
        <w:jc w:val="both"/>
        <w:rPr>
          <w:sz w:val="28"/>
          <w:szCs w:val="28"/>
        </w:rPr>
      </w:pPr>
      <w:proofErr w:type="gramStart"/>
      <w:r>
        <w:rPr>
          <w:sz w:val="28"/>
          <w:szCs w:val="28"/>
        </w:rPr>
        <w:t>С</w:t>
      </w:r>
      <w:r>
        <w:rPr>
          <w:sz w:val="28"/>
          <w:szCs w:val="28"/>
          <w:vertAlign w:val="subscript"/>
        </w:rPr>
        <w:t>р</w:t>
      </w:r>
      <w:proofErr w:type="gramEnd"/>
      <w:r>
        <w:rPr>
          <w:sz w:val="28"/>
          <w:szCs w:val="28"/>
          <w:vertAlign w:val="subscript"/>
        </w:rPr>
        <w:t xml:space="preserve"> </w:t>
      </w:r>
      <w:r>
        <w:rPr>
          <w:sz w:val="28"/>
          <w:szCs w:val="28"/>
        </w:rPr>
        <w:t>– стимулирующие выплаты по результатам (итогам) работы.</w:t>
      </w:r>
    </w:p>
    <w:p w:rsidR="00930C0E" w:rsidRDefault="00930C0E" w:rsidP="005D738B">
      <w:pPr>
        <w:widowControl w:val="0"/>
        <w:autoSpaceDE w:val="0"/>
        <w:ind w:firstLine="851"/>
        <w:jc w:val="both"/>
        <w:rPr>
          <w:sz w:val="28"/>
          <w:szCs w:val="28"/>
        </w:rPr>
      </w:pPr>
      <w:r>
        <w:rPr>
          <w:sz w:val="28"/>
          <w:szCs w:val="28"/>
        </w:rPr>
        <w:t xml:space="preserve"> Перечень выплат постоянного характера рассчитывается по следующей формуле:</w:t>
      </w:r>
    </w:p>
    <w:p w:rsidR="00930C0E" w:rsidRDefault="00494271" w:rsidP="005D738B">
      <w:pPr>
        <w:widowControl w:val="0"/>
        <w:autoSpaceDE w:val="0"/>
        <w:ind w:firstLine="851"/>
        <w:jc w:val="both"/>
        <w:rPr>
          <w:sz w:val="28"/>
          <w:szCs w:val="28"/>
        </w:rPr>
      </w:pPr>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Од×25%×фч</m:t>
            </m:r>
          </m:num>
          <m:den>
            <m:r>
              <w:rPr>
                <w:rFonts w:ascii="Cambria Math" w:hAnsi="Cambria Math"/>
                <w:sz w:val="28"/>
                <w:szCs w:val="28"/>
              </w:rPr>
              <m:t>нч</m:t>
            </m:r>
          </m:den>
        </m:f>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m:t>
                </m:r>
                <m:r>
                  <w:rPr>
                    <w:rFonts w:ascii="Cambria Math" w:hAnsi="Cambria Math"/>
                    <w:sz w:val="28"/>
                    <w:szCs w:val="28"/>
                    <w:lang w:val="en-US"/>
                  </w:rPr>
                  <m:t>n</m:t>
                </m:r>
              </m:sub>
            </m:sSub>
            <m:r>
              <w:rPr>
                <w:rFonts w:ascii="Cambria Math" w:hAnsi="Cambria Math"/>
                <w:sz w:val="28"/>
                <w:szCs w:val="28"/>
              </w:rPr>
              <m:t>)×фч</m:t>
            </m:r>
          </m:num>
          <m:den>
            <m:r>
              <w:rPr>
                <w:rFonts w:ascii="Cambria Math" w:hAnsi="Cambria Math"/>
                <w:sz w:val="28"/>
                <w:szCs w:val="28"/>
              </w:rPr>
              <m:t>нч</m:t>
            </m:r>
          </m:den>
        </m:f>
      </m:oMath>
      <w:r w:rsidR="00930C0E">
        <w:rPr>
          <w:sz w:val="28"/>
          <w:szCs w:val="28"/>
        </w:rPr>
        <w:t xml:space="preserve">, где </w:t>
      </w:r>
    </w:p>
    <w:p w:rsidR="00930C0E" w:rsidRPr="00F321BE" w:rsidRDefault="00930C0E"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2F08E0">
        <w:rPr>
          <w:rFonts w:ascii="Times New Roman" w:hAnsi="Times New Roman" w:cs="Times New Roman"/>
          <w:sz w:val="28"/>
          <w:szCs w:val="28"/>
        </w:rPr>
        <w:t xml:space="preserve">Од </w:t>
      </w:r>
      <w:r>
        <w:rPr>
          <w:rFonts w:ascii="Times New Roman" w:hAnsi="Times New Roman" w:cs="Times New Roman"/>
          <w:sz w:val="28"/>
          <w:szCs w:val="28"/>
        </w:rPr>
        <w:t>– оклад по ПКГ</w:t>
      </w:r>
      <w:r w:rsidRPr="004B7ABD">
        <w:rPr>
          <w:sz w:val="28"/>
          <w:szCs w:val="28"/>
        </w:rPr>
        <w:t xml:space="preserve"> </w:t>
      </w:r>
      <w:r w:rsidR="00654752">
        <w:rPr>
          <w:rFonts w:ascii="Times New Roman" w:hAnsi="Times New Roman" w:cs="Times New Roman"/>
          <w:sz w:val="28"/>
          <w:szCs w:val="28"/>
        </w:rPr>
        <w:t>(Приложение № 4</w:t>
      </w:r>
      <w:r w:rsidRPr="00F321BE">
        <w:rPr>
          <w:rFonts w:ascii="Times New Roman" w:hAnsi="Times New Roman" w:cs="Times New Roman"/>
          <w:sz w:val="28"/>
          <w:szCs w:val="28"/>
        </w:rPr>
        <w:t xml:space="preserve"> к настоящему приказу);</w:t>
      </w:r>
    </w:p>
    <w:p w:rsidR="00930C0E" w:rsidRPr="00F87686" w:rsidRDefault="00930C0E"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F87686">
        <w:rPr>
          <w:sz w:val="28"/>
          <w:szCs w:val="28"/>
        </w:rPr>
        <w:t xml:space="preserve">25% </w:t>
      </w:r>
      <w:r>
        <w:rPr>
          <w:sz w:val="28"/>
          <w:szCs w:val="28"/>
        </w:rPr>
        <w:t xml:space="preserve">- </w:t>
      </w:r>
      <w:r w:rsidRPr="00F87686">
        <w:rPr>
          <w:sz w:val="28"/>
          <w:szCs w:val="28"/>
        </w:rPr>
        <w:t>доплата по местонахождению общеобразовательной организации</w:t>
      </w:r>
      <w:r w:rsidRPr="00F87686">
        <w:rPr>
          <w:rStyle w:val="ac"/>
          <w:sz w:val="28"/>
          <w:szCs w:val="28"/>
        </w:rPr>
        <w:footnoteReference w:id="17"/>
      </w:r>
      <w:r w:rsidRPr="00F87686">
        <w:rPr>
          <w:sz w:val="28"/>
          <w:szCs w:val="28"/>
        </w:rPr>
        <w:t>,</w:t>
      </w:r>
    </w:p>
    <w:p w:rsidR="00930C0E" w:rsidRDefault="00930C0E"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930C0E" w:rsidRDefault="00930C0E" w:rsidP="005D738B">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нч</w:t>
      </w:r>
      <w:proofErr w:type="spell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r w:rsidR="00932D23">
        <w:rPr>
          <w:rFonts w:ascii="Times New Roman" w:hAnsi="Times New Roman" w:cs="Times New Roman"/>
          <w:sz w:val="28"/>
          <w:szCs w:val="28"/>
        </w:rPr>
        <w:t>.</w:t>
      </w:r>
    </w:p>
    <w:p w:rsidR="00F66631" w:rsidRDefault="00F66631" w:rsidP="005D738B">
      <w:pPr>
        <w:widowControl w:val="0"/>
        <w:autoSpaceDE w:val="0"/>
        <w:ind w:firstLine="851"/>
        <w:jc w:val="right"/>
        <w:rPr>
          <w:sz w:val="28"/>
          <w:szCs w:val="28"/>
        </w:rPr>
      </w:pPr>
    </w:p>
    <w:p w:rsidR="00930C0E" w:rsidRDefault="00930C0E" w:rsidP="005D738B">
      <w:pPr>
        <w:widowControl w:val="0"/>
        <w:autoSpaceDE w:val="0"/>
        <w:ind w:firstLine="851"/>
        <w:jc w:val="right"/>
        <w:rPr>
          <w:sz w:val="28"/>
          <w:szCs w:val="28"/>
        </w:rPr>
      </w:pPr>
      <w:r>
        <w:rPr>
          <w:sz w:val="28"/>
          <w:szCs w:val="28"/>
        </w:rPr>
        <w:t>Таблица 5</w:t>
      </w:r>
    </w:p>
    <w:p w:rsidR="00930C0E" w:rsidRPr="00F87686" w:rsidRDefault="00930C0E" w:rsidP="005D738B">
      <w:pPr>
        <w:widowControl w:val="0"/>
        <w:autoSpaceDE w:val="0"/>
        <w:jc w:val="center"/>
        <w:rPr>
          <w:b/>
          <w:sz w:val="28"/>
          <w:szCs w:val="28"/>
        </w:rPr>
      </w:pPr>
      <w:r w:rsidRPr="0054593E">
        <w:rPr>
          <w:b/>
          <w:sz w:val="28"/>
          <w:szCs w:val="28"/>
        </w:rPr>
        <w:t>Рекомендуемые размеры стимулирующих выплат постоянного характера и учитываемые при расчете тарификации (</w:t>
      </w:r>
      <w:proofErr w:type="spellStart"/>
      <w:proofErr w:type="gramStart"/>
      <w:r w:rsidRPr="0054593E">
        <w:rPr>
          <w:b/>
          <w:sz w:val="28"/>
          <w:szCs w:val="28"/>
        </w:rPr>
        <w:t>С</w:t>
      </w:r>
      <w:r w:rsidRPr="0054593E">
        <w:rPr>
          <w:b/>
          <w:sz w:val="28"/>
          <w:szCs w:val="28"/>
          <w:vertAlign w:val="subscript"/>
        </w:rPr>
        <w:t>т</w:t>
      </w:r>
      <w:proofErr w:type="spellEnd"/>
      <w:proofErr w:type="gramEnd"/>
      <w:r>
        <w:rPr>
          <w:b/>
          <w:sz w:val="28"/>
          <w:szCs w:val="28"/>
        </w:rPr>
        <w:t>)</w:t>
      </w:r>
    </w:p>
    <w:tbl>
      <w:tblPr>
        <w:tblW w:w="9355" w:type="dxa"/>
        <w:tblInd w:w="-106" w:type="dxa"/>
        <w:tblLayout w:type="fixed"/>
        <w:tblLook w:val="0000" w:firstRow="0" w:lastRow="0" w:firstColumn="0" w:lastColumn="0" w:noHBand="0" w:noVBand="0"/>
      </w:tblPr>
      <w:tblGrid>
        <w:gridCol w:w="709"/>
        <w:gridCol w:w="3685"/>
        <w:gridCol w:w="991"/>
        <w:gridCol w:w="3970"/>
      </w:tblGrid>
      <w:tr w:rsidR="00930C0E" w:rsidRPr="004B7ABD" w:rsidTr="00930C0E">
        <w:trPr>
          <w:trHeight w:val="580"/>
          <w:tblHeader/>
        </w:trPr>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b/>
                <w:bCs/>
                <w:sz w:val="22"/>
                <w:szCs w:val="22"/>
              </w:rPr>
            </w:pPr>
            <w:r w:rsidRPr="004B7ABD">
              <w:rPr>
                <w:b/>
                <w:bCs/>
                <w:sz w:val="22"/>
                <w:szCs w:val="22"/>
              </w:rPr>
              <w:t xml:space="preserve">№ </w:t>
            </w:r>
            <w:proofErr w:type="gramStart"/>
            <w:r w:rsidRPr="004B7ABD">
              <w:rPr>
                <w:b/>
                <w:bCs/>
                <w:sz w:val="22"/>
                <w:szCs w:val="22"/>
              </w:rPr>
              <w:t>п</w:t>
            </w:r>
            <w:proofErr w:type="gramEnd"/>
            <w:r w:rsidRPr="004B7ABD">
              <w:rPr>
                <w:b/>
                <w:bCs/>
                <w:sz w:val="22"/>
                <w:szCs w:val="22"/>
              </w:rPr>
              <w:t>/п</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center"/>
              <w:rPr>
                <w:b/>
                <w:bCs/>
                <w:sz w:val="22"/>
                <w:szCs w:val="22"/>
              </w:rPr>
            </w:pPr>
            <w:r w:rsidRPr="004B7ABD">
              <w:rPr>
                <w:b/>
                <w:bCs/>
                <w:sz w:val="22"/>
                <w:szCs w:val="22"/>
              </w:rPr>
              <w:t>Категории работников и основания установления надбавок</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center"/>
              <w:rPr>
                <w:b/>
                <w:bCs/>
                <w:sz w:val="22"/>
                <w:szCs w:val="22"/>
              </w:rPr>
            </w:pPr>
            <w:r w:rsidRPr="004B7ABD">
              <w:rPr>
                <w:b/>
                <w:bCs/>
                <w:sz w:val="22"/>
                <w:szCs w:val="22"/>
              </w:rPr>
              <w:t>Размер</w:t>
            </w:r>
            <w:proofErr w:type="gramStart"/>
            <w:r w:rsidRPr="004B7ABD">
              <w:rPr>
                <w:b/>
                <w:bCs/>
                <w:sz w:val="22"/>
                <w:szCs w:val="22"/>
              </w:rPr>
              <w:t xml:space="preserve"> Д</w:t>
            </w:r>
            <w:proofErr w:type="gramEnd"/>
          </w:p>
        </w:tc>
        <w:tc>
          <w:tcPr>
            <w:tcW w:w="3970" w:type="dxa"/>
            <w:tcBorders>
              <w:top w:val="single" w:sz="4" w:space="0" w:color="000000"/>
              <w:left w:val="single" w:sz="4" w:space="0" w:color="000000"/>
              <w:bottom w:val="single" w:sz="4" w:space="0" w:color="000000"/>
              <w:right w:val="single" w:sz="4" w:space="0" w:color="000000"/>
            </w:tcBorders>
            <w:vAlign w:val="center"/>
          </w:tcPr>
          <w:p w:rsidR="00930C0E" w:rsidRPr="004B7ABD" w:rsidRDefault="00930C0E" w:rsidP="005D738B">
            <w:pPr>
              <w:tabs>
                <w:tab w:val="center" w:pos="1750"/>
                <w:tab w:val="right" w:pos="3500"/>
              </w:tabs>
              <w:rPr>
                <w:sz w:val="22"/>
                <w:szCs w:val="22"/>
              </w:rPr>
            </w:pPr>
            <w:r w:rsidRPr="004B7ABD">
              <w:rPr>
                <w:b/>
                <w:bCs/>
                <w:sz w:val="22"/>
                <w:szCs w:val="22"/>
              </w:rPr>
              <w:tab/>
              <w:t>Примечания</w:t>
            </w:r>
            <w:r w:rsidRPr="004B7ABD">
              <w:rPr>
                <w:b/>
                <w:bCs/>
                <w:sz w:val="22"/>
                <w:szCs w:val="22"/>
              </w:rPr>
              <w:tab/>
            </w: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1.</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Педагогическим работникам при наличии квалификационной категории</w:t>
            </w:r>
          </w:p>
        </w:tc>
        <w:tc>
          <w:tcPr>
            <w:tcW w:w="991" w:type="dxa"/>
            <w:tcBorders>
              <w:top w:val="single" w:sz="4" w:space="0" w:color="000000"/>
              <w:left w:val="single" w:sz="4" w:space="0" w:color="000000"/>
              <w:bottom w:val="single" w:sz="4" w:space="0" w:color="000000"/>
            </w:tcBorders>
          </w:tcPr>
          <w:p w:rsidR="00930C0E" w:rsidRPr="004B7ABD" w:rsidRDefault="00930C0E" w:rsidP="005D738B">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jc w:val="both"/>
              <w:rPr>
                <w:sz w:val="22"/>
                <w:szCs w:val="22"/>
              </w:rPr>
            </w:pPr>
            <w:r w:rsidRPr="004B7ABD">
              <w:rPr>
                <w:sz w:val="22"/>
                <w:szCs w:val="22"/>
              </w:rPr>
              <w:t>Выплата за квалификационную категорию сохраняется до конца месяца, в котором закончился срок действия квалификационной категории.</w:t>
            </w:r>
          </w:p>
          <w:p w:rsidR="00930C0E" w:rsidRPr="004B7ABD" w:rsidRDefault="00930C0E" w:rsidP="005D738B">
            <w:pPr>
              <w:jc w:val="both"/>
              <w:rPr>
                <w:sz w:val="22"/>
                <w:szCs w:val="22"/>
              </w:rPr>
            </w:pPr>
            <w:r w:rsidRPr="004B7ABD">
              <w:rPr>
                <w:sz w:val="22"/>
                <w:szCs w:val="22"/>
              </w:rPr>
              <w:lastRenderedPageBreak/>
              <w:t>Выплата за квалификационную категорию сохраняется на год в следующих случаях:</w:t>
            </w:r>
          </w:p>
          <w:p w:rsidR="00930C0E" w:rsidRPr="004B7ABD" w:rsidRDefault="00930C0E" w:rsidP="005D738B">
            <w:pPr>
              <w:jc w:val="both"/>
              <w:rPr>
                <w:sz w:val="22"/>
                <w:szCs w:val="22"/>
              </w:rPr>
            </w:pPr>
            <w:r w:rsidRPr="004B7ABD">
              <w:rPr>
                <w:sz w:val="22"/>
                <w:szCs w:val="22"/>
              </w:rPr>
              <w:t>- длительный отпуск до года;</w:t>
            </w:r>
          </w:p>
          <w:p w:rsidR="00930C0E" w:rsidRPr="004B7ABD" w:rsidRDefault="00930C0E" w:rsidP="005D738B">
            <w:pPr>
              <w:jc w:val="both"/>
              <w:rPr>
                <w:sz w:val="22"/>
                <w:szCs w:val="22"/>
              </w:rPr>
            </w:pPr>
            <w:r w:rsidRPr="004B7ABD">
              <w:rPr>
                <w:sz w:val="22"/>
                <w:szCs w:val="22"/>
              </w:rPr>
              <w:t>- заграничная командировка;</w:t>
            </w:r>
          </w:p>
          <w:p w:rsidR="00930C0E" w:rsidRPr="004B7ABD" w:rsidRDefault="00930C0E" w:rsidP="005D738B">
            <w:pPr>
              <w:jc w:val="both"/>
              <w:rPr>
                <w:sz w:val="22"/>
                <w:szCs w:val="22"/>
              </w:rPr>
            </w:pPr>
            <w:r w:rsidRPr="004B7ABD">
              <w:rPr>
                <w:sz w:val="22"/>
                <w:szCs w:val="22"/>
              </w:rPr>
              <w:t xml:space="preserve">- длительное лечение (более </w:t>
            </w:r>
            <w:r w:rsidR="00E340AF">
              <w:rPr>
                <w:sz w:val="22"/>
                <w:szCs w:val="22"/>
              </w:rPr>
              <w:t>6</w:t>
            </w:r>
            <w:r w:rsidRPr="004B7ABD">
              <w:rPr>
                <w:sz w:val="22"/>
                <w:szCs w:val="22"/>
              </w:rPr>
              <w:t xml:space="preserve"> месяцев);</w:t>
            </w:r>
          </w:p>
          <w:p w:rsidR="00930C0E" w:rsidRPr="004B7ABD" w:rsidRDefault="00930C0E" w:rsidP="005D738B">
            <w:pPr>
              <w:jc w:val="both"/>
              <w:rPr>
                <w:sz w:val="22"/>
                <w:szCs w:val="22"/>
              </w:rPr>
            </w:pPr>
            <w:r w:rsidRPr="004B7ABD">
              <w:rPr>
                <w:sz w:val="22"/>
                <w:szCs w:val="22"/>
              </w:rPr>
              <w:t>- в течение года до ухода работника на пенсию по возрасту</w:t>
            </w:r>
            <w:r w:rsidRPr="004B7ABD">
              <w:rPr>
                <w:rStyle w:val="af"/>
                <w:sz w:val="22"/>
                <w:szCs w:val="22"/>
              </w:rPr>
              <w:footnoteReference w:id="18"/>
            </w:r>
            <w:r w:rsidRPr="004B7ABD">
              <w:rPr>
                <w:sz w:val="22"/>
                <w:szCs w:val="22"/>
              </w:rPr>
              <w:t>.</w:t>
            </w:r>
          </w:p>
          <w:p w:rsidR="00930C0E" w:rsidRPr="004B7ABD" w:rsidRDefault="00930C0E" w:rsidP="005D738B">
            <w:pPr>
              <w:jc w:val="both"/>
              <w:rPr>
                <w:sz w:val="22"/>
                <w:szCs w:val="22"/>
              </w:rPr>
            </w:pPr>
            <w:r w:rsidRPr="004B7ABD">
              <w:rPr>
                <w:sz w:val="22"/>
                <w:szCs w:val="22"/>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1.1.</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 xml:space="preserve">- высшая квалификационная категория </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p>
          <w:p w:rsidR="00930C0E" w:rsidRPr="004B7ABD" w:rsidRDefault="00930C0E" w:rsidP="005D738B">
            <w:pPr>
              <w:jc w:val="both"/>
              <w:rPr>
                <w:sz w:val="22"/>
                <w:szCs w:val="22"/>
              </w:rPr>
            </w:pPr>
            <w:r w:rsidRPr="004B7ABD">
              <w:rPr>
                <w:sz w:val="22"/>
                <w:szCs w:val="22"/>
              </w:rPr>
              <w:t>5 100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snapToGrid w:val="0"/>
              <w:jc w:val="both"/>
              <w:rPr>
                <w:sz w:val="22"/>
                <w:szCs w:val="22"/>
              </w:rPr>
            </w:pPr>
          </w:p>
        </w:tc>
      </w:tr>
      <w:tr w:rsidR="00930C0E" w:rsidRPr="004B7ABD" w:rsidTr="00930C0E">
        <w:trPr>
          <w:trHeight w:val="562"/>
        </w:trPr>
        <w:tc>
          <w:tcPr>
            <w:tcW w:w="709" w:type="dxa"/>
            <w:tcBorders>
              <w:top w:val="single" w:sz="4" w:space="0" w:color="000000"/>
              <w:left w:val="single" w:sz="4" w:space="0" w:color="000000"/>
            </w:tcBorders>
          </w:tcPr>
          <w:p w:rsidR="00930C0E" w:rsidRPr="004B7ABD" w:rsidRDefault="00930C0E" w:rsidP="005D738B">
            <w:pPr>
              <w:jc w:val="both"/>
              <w:rPr>
                <w:sz w:val="22"/>
                <w:szCs w:val="22"/>
              </w:rPr>
            </w:pPr>
            <w:r w:rsidRPr="004B7ABD">
              <w:rPr>
                <w:sz w:val="22"/>
                <w:szCs w:val="22"/>
              </w:rPr>
              <w:lastRenderedPageBreak/>
              <w:t>1.2.</w:t>
            </w:r>
          </w:p>
        </w:tc>
        <w:tc>
          <w:tcPr>
            <w:tcW w:w="3685" w:type="dxa"/>
            <w:tcBorders>
              <w:top w:val="single" w:sz="4" w:space="0" w:color="000000"/>
              <w:left w:val="single" w:sz="4" w:space="0" w:color="000000"/>
            </w:tcBorders>
          </w:tcPr>
          <w:p w:rsidR="00930C0E" w:rsidRPr="004B7ABD" w:rsidRDefault="00930C0E" w:rsidP="005D738B">
            <w:pPr>
              <w:jc w:val="both"/>
              <w:rPr>
                <w:sz w:val="22"/>
                <w:szCs w:val="22"/>
              </w:rPr>
            </w:pPr>
            <w:r w:rsidRPr="004B7ABD">
              <w:rPr>
                <w:sz w:val="22"/>
                <w:szCs w:val="22"/>
              </w:rPr>
              <w:t>- первая квалификационная категория</w:t>
            </w:r>
          </w:p>
          <w:p w:rsidR="00930C0E" w:rsidRPr="004B7ABD" w:rsidRDefault="00930C0E" w:rsidP="005D738B">
            <w:pPr>
              <w:jc w:val="both"/>
              <w:rPr>
                <w:sz w:val="22"/>
                <w:szCs w:val="22"/>
              </w:rPr>
            </w:pPr>
          </w:p>
        </w:tc>
        <w:tc>
          <w:tcPr>
            <w:tcW w:w="991" w:type="dxa"/>
            <w:tcBorders>
              <w:top w:val="single" w:sz="4" w:space="0" w:color="000000"/>
              <w:left w:val="single" w:sz="4" w:space="0" w:color="000000"/>
            </w:tcBorders>
          </w:tcPr>
          <w:p w:rsidR="00930C0E" w:rsidRPr="004B7ABD" w:rsidRDefault="00930C0E" w:rsidP="005D738B">
            <w:pPr>
              <w:jc w:val="both"/>
              <w:rPr>
                <w:sz w:val="22"/>
                <w:szCs w:val="22"/>
              </w:rPr>
            </w:pPr>
            <w:r w:rsidRPr="004B7ABD">
              <w:rPr>
                <w:sz w:val="22"/>
                <w:szCs w:val="22"/>
              </w:rPr>
              <w:t xml:space="preserve">2 </w:t>
            </w:r>
            <w:r>
              <w:rPr>
                <w:sz w:val="22"/>
                <w:szCs w:val="22"/>
              </w:rPr>
              <w:t>600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lastRenderedPageBreak/>
              <w:t>2.</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 xml:space="preserve">Работникам (за исключением руководителя) за стаж непрерывной работы (выслугу лет). При стаже: </w:t>
            </w:r>
          </w:p>
        </w:tc>
        <w:tc>
          <w:tcPr>
            <w:tcW w:w="991" w:type="dxa"/>
            <w:tcBorders>
              <w:top w:val="single" w:sz="4" w:space="0" w:color="000000"/>
              <w:left w:val="single" w:sz="4" w:space="0" w:color="000000"/>
              <w:bottom w:val="single" w:sz="4" w:space="0" w:color="000000"/>
            </w:tcBorders>
          </w:tcPr>
          <w:p w:rsidR="00930C0E" w:rsidRPr="004B7ABD" w:rsidRDefault="00930C0E" w:rsidP="005D738B">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2"/>
                <w:szCs w:val="22"/>
              </w:rPr>
            </w:pPr>
            <w:r w:rsidRPr="004B7ABD">
              <w:rPr>
                <w:sz w:val="22"/>
                <w:szCs w:val="22"/>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930C0E" w:rsidRPr="004B7ABD" w:rsidRDefault="00930C0E" w:rsidP="005D73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rPr>
              <w:t>В стаж непрерывной работы включается:</w:t>
            </w:r>
          </w:p>
          <w:p w:rsidR="00930C0E" w:rsidRPr="004B7ABD" w:rsidRDefault="00930C0E" w:rsidP="005D738B">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shd w:val="clear" w:color="auto" w:fill="FFFFFF"/>
              </w:rPr>
            </w:pPr>
            <w:r w:rsidRPr="004B7ABD">
              <w:rPr>
                <w:rFonts w:ascii="Times New Roman" w:hAnsi="Times New Roman" w:cs="Times New Roman"/>
                <w:sz w:val="22"/>
                <w:szCs w:val="22"/>
              </w:rPr>
              <w:t>- время работы в данной организации;</w:t>
            </w:r>
          </w:p>
          <w:p w:rsidR="00930C0E" w:rsidRPr="004B7ABD" w:rsidRDefault="00930C0E" w:rsidP="005D738B">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z w:val="22"/>
                <w:szCs w:val="22"/>
                <w:shd w:val="clear" w:color="auto" w:fill="FFFFFF"/>
              </w:rPr>
            </w:pPr>
            <w:r w:rsidRPr="004B7ABD">
              <w:rPr>
                <w:sz w:val="22"/>
                <w:szCs w:val="22"/>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930C0E" w:rsidRPr="004B7ABD" w:rsidRDefault="00930C0E" w:rsidP="005D73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shd w:val="clear" w:color="auto" w:fill="FFFFFF"/>
              </w:rPr>
            </w:pPr>
            <w:r w:rsidRPr="004B7ABD">
              <w:rPr>
                <w:sz w:val="22"/>
                <w:szCs w:val="22"/>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930C0E" w:rsidRPr="004B7ABD" w:rsidRDefault="00930C0E" w:rsidP="005D73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2.1.</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 от 3 до 5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center"/>
              <w:rPr>
                <w:sz w:val="22"/>
                <w:szCs w:val="22"/>
              </w:rPr>
            </w:pPr>
            <w:r>
              <w:rPr>
                <w:sz w:val="22"/>
                <w:szCs w:val="22"/>
              </w:rPr>
              <w:t>300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2.2.</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 xml:space="preserve">- от </w:t>
            </w:r>
            <w:r>
              <w:rPr>
                <w:sz w:val="22"/>
                <w:szCs w:val="22"/>
              </w:rPr>
              <w:t>6</w:t>
            </w:r>
            <w:r w:rsidRPr="004B7ABD">
              <w:rPr>
                <w:sz w:val="22"/>
                <w:szCs w:val="22"/>
              </w:rPr>
              <w:t xml:space="preserve"> до 10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center"/>
              <w:rPr>
                <w:sz w:val="22"/>
                <w:szCs w:val="22"/>
              </w:rPr>
            </w:pPr>
            <w:r>
              <w:rPr>
                <w:sz w:val="22"/>
                <w:szCs w:val="22"/>
              </w:rPr>
              <w:t>400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2.3.</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 от 1</w:t>
            </w:r>
            <w:r>
              <w:rPr>
                <w:sz w:val="22"/>
                <w:szCs w:val="22"/>
              </w:rPr>
              <w:t>1</w:t>
            </w:r>
            <w:r w:rsidRPr="004B7ABD">
              <w:rPr>
                <w:sz w:val="22"/>
                <w:szCs w:val="22"/>
              </w:rPr>
              <w:t xml:space="preserve"> до 15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center"/>
              <w:rPr>
                <w:sz w:val="22"/>
                <w:szCs w:val="22"/>
              </w:rPr>
            </w:pPr>
            <w:r w:rsidRPr="004B7ABD">
              <w:rPr>
                <w:sz w:val="22"/>
                <w:szCs w:val="22"/>
              </w:rPr>
              <w:t>650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2.4.</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 свыше 15 лет</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center"/>
              <w:rPr>
                <w:sz w:val="22"/>
                <w:szCs w:val="22"/>
              </w:rPr>
            </w:pPr>
            <w:r w:rsidRPr="004B7ABD">
              <w:rPr>
                <w:sz w:val="22"/>
                <w:szCs w:val="22"/>
              </w:rPr>
              <w:t>900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3.</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Работникам (за исключением руководителей организаций) за наличие ученой степени и ученого звания:</w:t>
            </w:r>
          </w:p>
        </w:tc>
        <w:tc>
          <w:tcPr>
            <w:tcW w:w="991" w:type="dxa"/>
            <w:tcBorders>
              <w:top w:val="single" w:sz="4" w:space="0" w:color="000000"/>
              <w:left w:val="single" w:sz="4" w:space="0" w:color="000000"/>
              <w:bottom w:val="single" w:sz="4" w:space="0" w:color="000000"/>
            </w:tcBorders>
          </w:tcPr>
          <w:p w:rsidR="00930C0E" w:rsidRPr="004B7ABD" w:rsidRDefault="00930C0E" w:rsidP="005D738B">
            <w:pPr>
              <w:snapToGrid w:val="0"/>
              <w:jc w:val="both"/>
              <w:rPr>
                <w:sz w:val="22"/>
                <w:szCs w:val="22"/>
              </w:rPr>
            </w:pPr>
          </w:p>
        </w:tc>
        <w:tc>
          <w:tcPr>
            <w:tcW w:w="3970" w:type="dxa"/>
            <w:vMerge w:val="restart"/>
            <w:tcBorders>
              <w:top w:val="single" w:sz="4" w:space="0" w:color="000000"/>
              <w:left w:val="single" w:sz="4" w:space="0" w:color="000000"/>
              <w:right w:val="single" w:sz="4" w:space="0" w:color="000000"/>
            </w:tcBorders>
          </w:tcPr>
          <w:p w:rsidR="00930C0E" w:rsidRPr="004B7ABD" w:rsidRDefault="00930C0E" w:rsidP="005D738B">
            <w:pPr>
              <w:widowControl w:val="0"/>
              <w:autoSpaceDE w:val="0"/>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3.1.</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Pr>
                <w:sz w:val="22"/>
                <w:szCs w:val="22"/>
              </w:rPr>
              <w:t>15 000</w:t>
            </w:r>
          </w:p>
        </w:tc>
        <w:tc>
          <w:tcPr>
            <w:tcW w:w="3970" w:type="dxa"/>
            <w:vMerge/>
            <w:tcBorders>
              <w:left w:val="single" w:sz="4" w:space="0" w:color="000000"/>
              <w:right w:val="single" w:sz="4" w:space="0" w:color="000000"/>
            </w:tcBorders>
          </w:tcPr>
          <w:p w:rsidR="00930C0E" w:rsidRPr="004B7ABD" w:rsidRDefault="00930C0E" w:rsidP="005D738B">
            <w:pPr>
              <w:snapToGrid w:val="0"/>
              <w:ind w:firstLine="708"/>
              <w:jc w:val="both"/>
              <w:rPr>
                <w:sz w:val="22"/>
                <w:szCs w:val="22"/>
              </w:rPr>
            </w:pPr>
          </w:p>
        </w:tc>
      </w:tr>
      <w:tr w:rsidR="00930C0E" w:rsidRPr="004B7ABD" w:rsidTr="00930C0E">
        <w:trPr>
          <w:trHeight w:val="1374"/>
        </w:trPr>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3.2.</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Pr>
                <w:sz w:val="22"/>
                <w:szCs w:val="22"/>
              </w:rPr>
              <w:t>10 000</w:t>
            </w:r>
          </w:p>
        </w:tc>
        <w:tc>
          <w:tcPr>
            <w:tcW w:w="3970" w:type="dxa"/>
            <w:vMerge/>
            <w:tcBorders>
              <w:left w:val="single" w:sz="4" w:space="0" w:color="000000"/>
              <w:bottom w:val="single" w:sz="4" w:space="0" w:color="000000"/>
              <w:right w:val="single" w:sz="4" w:space="0" w:color="000000"/>
            </w:tcBorders>
          </w:tcPr>
          <w:p w:rsidR="00930C0E" w:rsidRPr="004B7ABD" w:rsidRDefault="00930C0E" w:rsidP="005D738B">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lastRenderedPageBreak/>
              <w:t>4.</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Выплаты за ведомственные и региональные награды</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p>
        </w:tc>
        <w:tc>
          <w:tcPr>
            <w:tcW w:w="3970" w:type="dxa"/>
            <w:vMerge w:val="restart"/>
            <w:tcBorders>
              <w:top w:val="single" w:sz="4" w:space="0" w:color="000000"/>
              <w:left w:val="single" w:sz="4" w:space="0" w:color="000000"/>
              <w:right w:val="single" w:sz="4" w:space="0" w:color="000000"/>
            </w:tcBorders>
          </w:tcPr>
          <w:p w:rsidR="00930C0E" w:rsidRPr="004B7ABD" w:rsidRDefault="00930C0E" w:rsidP="005D738B">
            <w:pPr>
              <w:snapToGrid w:val="0"/>
              <w:jc w:val="both"/>
              <w:rPr>
                <w:sz w:val="22"/>
                <w:szCs w:val="22"/>
              </w:rPr>
            </w:pPr>
            <w:r w:rsidRPr="004B7ABD">
              <w:rPr>
                <w:sz w:val="22"/>
                <w:szCs w:val="22"/>
              </w:rPr>
              <w:t xml:space="preserve">Выплата за ведомственную или региональную награду учитывается один раз по наиболее </w:t>
            </w:r>
            <w:proofErr w:type="gramStart"/>
            <w:r w:rsidRPr="004B7ABD">
              <w:rPr>
                <w:sz w:val="22"/>
                <w:szCs w:val="22"/>
              </w:rPr>
              <w:t>значимой</w:t>
            </w:r>
            <w:proofErr w:type="gramEnd"/>
            <w:r w:rsidRPr="004B7ABD">
              <w:rPr>
                <w:sz w:val="22"/>
                <w:szCs w:val="22"/>
              </w:rPr>
              <w:t>.</w:t>
            </w: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4.1</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r>
              <w:rPr>
                <w:sz w:val="22"/>
                <w:szCs w:val="22"/>
              </w:rPr>
              <w:t>)</w:t>
            </w:r>
            <w:r w:rsidRPr="004B7ABD">
              <w:rPr>
                <w:sz w:val="22"/>
                <w:szCs w:val="22"/>
              </w:rPr>
              <w:t>:</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p>
        </w:tc>
        <w:tc>
          <w:tcPr>
            <w:tcW w:w="3970" w:type="dxa"/>
            <w:vMerge/>
            <w:tcBorders>
              <w:left w:val="single" w:sz="4" w:space="0" w:color="000000"/>
              <w:right w:val="single" w:sz="4" w:space="0" w:color="000000"/>
            </w:tcBorders>
          </w:tcPr>
          <w:p w:rsidR="00930C0E" w:rsidRPr="004B7ABD" w:rsidRDefault="00930C0E" w:rsidP="005D738B">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4.1.1</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Почетное звание «Народный учитель РФ»</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4 500</w:t>
            </w:r>
          </w:p>
        </w:tc>
        <w:tc>
          <w:tcPr>
            <w:tcW w:w="3970" w:type="dxa"/>
            <w:vMerge/>
            <w:tcBorders>
              <w:left w:val="single" w:sz="4" w:space="0" w:color="000000"/>
              <w:right w:val="single" w:sz="4" w:space="0" w:color="000000"/>
            </w:tcBorders>
          </w:tcPr>
          <w:p w:rsidR="00930C0E" w:rsidRPr="004B7ABD" w:rsidRDefault="00930C0E" w:rsidP="005D738B">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4.1.2</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3 500</w:t>
            </w:r>
          </w:p>
        </w:tc>
        <w:tc>
          <w:tcPr>
            <w:tcW w:w="3970" w:type="dxa"/>
            <w:vMerge/>
            <w:tcBorders>
              <w:left w:val="single" w:sz="4" w:space="0" w:color="000000"/>
              <w:right w:val="single" w:sz="4" w:space="0" w:color="000000"/>
            </w:tcBorders>
          </w:tcPr>
          <w:p w:rsidR="00930C0E" w:rsidRPr="004B7ABD" w:rsidRDefault="00930C0E" w:rsidP="005D738B">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4.1.3</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4B7ABD">
              <w:rPr>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2 600</w:t>
            </w:r>
          </w:p>
        </w:tc>
        <w:tc>
          <w:tcPr>
            <w:tcW w:w="3970" w:type="dxa"/>
            <w:vMerge/>
            <w:tcBorders>
              <w:left w:val="single" w:sz="4" w:space="0" w:color="000000"/>
              <w:right w:val="single" w:sz="4" w:space="0" w:color="000000"/>
            </w:tcBorders>
          </w:tcPr>
          <w:p w:rsidR="00930C0E" w:rsidRPr="004B7ABD" w:rsidRDefault="00930C0E" w:rsidP="005D738B">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4.1.4</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rPr>
                <w:sz w:val="22"/>
                <w:szCs w:val="22"/>
              </w:rPr>
            </w:pPr>
            <w:r w:rsidRPr="004B7ABD">
              <w:rPr>
                <w:sz w:val="22"/>
                <w:szCs w:val="22"/>
              </w:rPr>
              <w:t>Нагрудный знак «</w:t>
            </w:r>
            <w:r w:rsidRPr="004B7ABD">
              <w:rPr>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w:t>
            </w:r>
            <w:r>
              <w:rPr>
                <w:color w:val="22272F"/>
                <w:sz w:val="22"/>
                <w:szCs w:val="22"/>
                <w:shd w:val="clear" w:color="auto" w:fill="FFFFFF"/>
              </w:rPr>
              <w:t>, «Отличник физической культуры»</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1 600</w:t>
            </w:r>
          </w:p>
        </w:tc>
        <w:tc>
          <w:tcPr>
            <w:tcW w:w="3970" w:type="dxa"/>
            <w:vMerge/>
            <w:tcBorders>
              <w:left w:val="single" w:sz="4" w:space="0" w:color="000000"/>
              <w:right w:val="single" w:sz="4" w:space="0" w:color="000000"/>
            </w:tcBorders>
          </w:tcPr>
          <w:p w:rsidR="00930C0E" w:rsidRPr="004B7ABD" w:rsidRDefault="00930C0E" w:rsidP="005D738B">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4.1.5</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rPr>
                <w:sz w:val="22"/>
                <w:szCs w:val="22"/>
              </w:rPr>
            </w:pPr>
            <w:r w:rsidRPr="004B7ABD">
              <w:rPr>
                <w:sz w:val="22"/>
                <w:szCs w:val="22"/>
              </w:rPr>
              <w:t>Почетная грамота, Благодарность Министерства образования и науки</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1 020</w:t>
            </w:r>
          </w:p>
        </w:tc>
        <w:tc>
          <w:tcPr>
            <w:tcW w:w="3970" w:type="dxa"/>
            <w:vMerge/>
            <w:tcBorders>
              <w:left w:val="single" w:sz="4" w:space="0" w:color="000000"/>
              <w:right w:val="single" w:sz="4" w:space="0" w:color="000000"/>
            </w:tcBorders>
          </w:tcPr>
          <w:p w:rsidR="00930C0E" w:rsidRPr="004B7ABD" w:rsidRDefault="00930C0E" w:rsidP="005D738B">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4.2.</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rPr>
                <w:sz w:val="22"/>
                <w:szCs w:val="22"/>
              </w:rPr>
            </w:pPr>
            <w:r w:rsidRPr="004B7ABD">
              <w:rPr>
                <w:sz w:val="22"/>
                <w:szCs w:val="22"/>
              </w:rPr>
              <w:t>Руководящим работникам (за исключением руководителей), специалистам, служащим за наличие ведомственных наград:</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p>
        </w:tc>
        <w:tc>
          <w:tcPr>
            <w:tcW w:w="3970" w:type="dxa"/>
            <w:vMerge/>
            <w:tcBorders>
              <w:left w:val="single" w:sz="4" w:space="0" w:color="000000"/>
              <w:right w:val="single" w:sz="4" w:space="0" w:color="000000"/>
            </w:tcBorders>
          </w:tcPr>
          <w:p w:rsidR="00930C0E" w:rsidRPr="004B7ABD" w:rsidRDefault="00930C0E" w:rsidP="005D738B">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4.2.1</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rPr>
                <w:sz w:val="22"/>
                <w:szCs w:val="22"/>
              </w:rPr>
            </w:pPr>
            <w:r w:rsidRPr="00AE3288">
              <w:rPr>
                <w:sz w:val="22"/>
                <w:szCs w:val="22"/>
              </w:rPr>
              <w:t>Медаль Ушинского К.Д., Медаль Выготского Л.С.;</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5 100</w:t>
            </w:r>
          </w:p>
        </w:tc>
        <w:tc>
          <w:tcPr>
            <w:tcW w:w="3970" w:type="dxa"/>
            <w:vMerge/>
            <w:tcBorders>
              <w:left w:val="single" w:sz="4" w:space="0" w:color="000000"/>
              <w:right w:val="single" w:sz="4" w:space="0" w:color="000000"/>
            </w:tcBorders>
          </w:tcPr>
          <w:p w:rsidR="00930C0E" w:rsidRPr="004B7ABD" w:rsidRDefault="00930C0E" w:rsidP="005D738B">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4.2.2</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pStyle w:val="s1"/>
              <w:shd w:val="clear" w:color="auto" w:fill="FFFFFF"/>
              <w:spacing w:before="0" w:beforeAutospacing="0" w:after="0" w:afterAutospacing="0"/>
              <w:jc w:val="both"/>
              <w:rPr>
                <w:color w:val="22272F"/>
                <w:sz w:val="22"/>
                <w:szCs w:val="22"/>
              </w:rPr>
            </w:pPr>
            <w:r w:rsidRPr="004B7ABD">
              <w:rPr>
                <w:color w:val="22272F"/>
                <w:sz w:val="22"/>
                <w:szCs w:val="22"/>
              </w:rPr>
              <w:t xml:space="preserve">Почетное звание «Почетный </w:t>
            </w:r>
            <w:r w:rsidRPr="004B7ABD">
              <w:rPr>
                <w:color w:val="22272F"/>
                <w:sz w:val="22"/>
                <w:szCs w:val="22"/>
              </w:rPr>
              <w:lastRenderedPageBreak/>
              <w:t>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lastRenderedPageBreak/>
              <w:t>2 600</w:t>
            </w:r>
          </w:p>
        </w:tc>
        <w:tc>
          <w:tcPr>
            <w:tcW w:w="3970" w:type="dxa"/>
            <w:vMerge/>
            <w:tcBorders>
              <w:left w:val="single" w:sz="4" w:space="0" w:color="000000"/>
              <w:right w:val="single" w:sz="4" w:space="0" w:color="000000"/>
            </w:tcBorders>
          </w:tcPr>
          <w:p w:rsidR="00930C0E" w:rsidRPr="004B7ABD" w:rsidRDefault="00930C0E" w:rsidP="005D738B">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lastRenderedPageBreak/>
              <w:t>4.2.3</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shd w:val="clear" w:color="auto" w:fill="FFFFFF"/>
              </w:rPr>
            </w:pPr>
            <w:r w:rsidRPr="004B7ABD">
              <w:rPr>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1600</w:t>
            </w:r>
          </w:p>
        </w:tc>
        <w:tc>
          <w:tcPr>
            <w:tcW w:w="3970" w:type="dxa"/>
            <w:vMerge/>
            <w:tcBorders>
              <w:left w:val="single" w:sz="4" w:space="0" w:color="000000"/>
              <w:right w:val="single" w:sz="4" w:space="0" w:color="000000"/>
            </w:tcBorders>
          </w:tcPr>
          <w:p w:rsidR="00930C0E" w:rsidRPr="004B7ABD" w:rsidRDefault="00930C0E" w:rsidP="005D738B">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4.2.4</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shd w:val="clear" w:color="auto" w:fill="FFFFFF"/>
              </w:rPr>
            </w:pPr>
            <w:r>
              <w:rPr>
                <w:sz w:val="22"/>
                <w:szCs w:val="22"/>
                <w:shd w:val="clear" w:color="auto" w:fill="FFFFFF"/>
              </w:rPr>
              <w:t xml:space="preserve">Благодарность, </w:t>
            </w:r>
            <w:r w:rsidRPr="00954C0F">
              <w:rPr>
                <w:sz w:val="22"/>
                <w:szCs w:val="22"/>
                <w:shd w:val="clear" w:color="auto" w:fill="FFFFFF"/>
              </w:rPr>
              <w:t>По</w:t>
            </w:r>
            <w:r w:rsidRPr="004B7ABD">
              <w:rPr>
                <w:sz w:val="22"/>
                <w:szCs w:val="22"/>
                <w:shd w:val="clear" w:color="auto" w:fill="FFFFFF"/>
              </w:rPr>
              <w:t>четная грамота Министерства просвещения РФ</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1 020</w:t>
            </w:r>
          </w:p>
        </w:tc>
        <w:tc>
          <w:tcPr>
            <w:tcW w:w="3970" w:type="dxa"/>
            <w:vMerge/>
            <w:tcBorders>
              <w:left w:val="single" w:sz="4" w:space="0" w:color="000000"/>
              <w:right w:val="single" w:sz="4" w:space="0" w:color="000000"/>
            </w:tcBorders>
          </w:tcPr>
          <w:p w:rsidR="00930C0E" w:rsidRPr="004B7ABD" w:rsidRDefault="00930C0E" w:rsidP="005D738B">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4.3.</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Работникам (за исключением руководителя) за наличие</w:t>
            </w:r>
            <w:r w:rsidRPr="004B7ABD">
              <w:rPr>
                <w:color w:val="22272F"/>
                <w:sz w:val="22"/>
                <w:szCs w:val="22"/>
                <w:shd w:val="clear" w:color="auto" w:fill="FFFFFF"/>
              </w:rPr>
              <w:t xml:space="preserve"> региональной награды п</w:t>
            </w:r>
            <w:r w:rsidRPr="004B7ABD">
              <w:rPr>
                <w:sz w:val="22"/>
                <w:szCs w:val="22"/>
              </w:rPr>
              <w:t>очетный знак министерства образования Воронежской области «За заслуги в сфере образования Воронежской области»</w:t>
            </w:r>
          </w:p>
        </w:tc>
        <w:tc>
          <w:tcPr>
            <w:tcW w:w="991" w:type="dxa"/>
            <w:tcBorders>
              <w:top w:val="single" w:sz="4" w:space="0" w:color="000000"/>
              <w:left w:val="single" w:sz="4" w:space="0" w:color="000000"/>
              <w:bottom w:val="single" w:sz="4" w:space="0" w:color="000000"/>
            </w:tcBorders>
          </w:tcPr>
          <w:p w:rsidR="00930C0E" w:rsidRPr="004B7ABD" w:rsidRDefault="00930C0E" w:rsidP="005D738B">
            <w:pPr>
              <w:snapToGrid w:val="0"/>
              <w:jc w:val="both"/>
              <w:rPr>
                <w:sz w:val="22"/>
                <w:szCs w:val="22"/>
              </w:rPr>
            </w:pPr>
            <w:r w:rsidRPr="004B7ABD">
              <w:rPr>
                <w:sz w:val="22"/>
                <w:szCs w:val="22"/>
              </w:rPr>
              <w:t>2 550</w:t>
            </w:r>
          </w:p>
        </w:tc>
        <w:tc>
          <w:tcPr>
            <w:tcW w:w="3970" w:type="dxa"/>
            <w:vMerge/>
            <w:tcBorders>
              <w:left w:val="single" w:sz="4" w:space="0" w:color="000000"/>
              <w:bottom w:val="single" w:sz="4" w:space="0" w:color="000000"/>
              <w:right w:val="single" w:sz="4" w:space="0" w:color="000000"/>
            </w:tcBorders>
          </w:tcPr>
          <w:p w:rsidR="00930C0E" w:rsidRPr="004B7ABD" w:rsidRDefault="00930C0E" w:rsidP="005D738B">
            <w:pPr>
              <w:pStyle w:val="p50"/>
              <w:shd w:val="clear" w:color="auto" w:fill="FFFFFF"/>
              <w:spacing w:before="0" w:beforeAutospacing="0" w:after="0" w:afterAutospacing="0"/>
              <w:jc w:val="both"/>
              <w:rPr>
                <w:rStyle w:val="s13"/>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5.</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Молодым специалистам (в возрасте до 35 лет) со стажем работы до 5 лет работающим по должностям в соответствии с приложением 2</w:t>
            </w:r>
            <w:r w:rsidRPr="00D655CF">
              <w:rPr>
                <w:color w:val="F79646" w:themeColor="accent6"/>
                <w:sz w:val="22"/>
                <w:szCs w:val="22"/>
              </w:rPr>
              <w:t>:</w:t>
            </w:r>
          </w:p>
        </w:tc>
        <w:tc>
          <w:tcPr>
            <w:tcW w:w="991" w:type="dxa"/>
            <w:tcBorders>
              <w:top w:val="single" w:sz="4" w:space="0" w:color="000000"/>
              <w:left w:val="single" w:sz="4" w:space="0" w:color="000000"/>
              <w:bottom w:val="single" w:sz="4" w:space="0" w:color="000000"/>
            </w:tcBorders>
          </w:tcPr>
          <w:p w:rsidR="00930C0E" w:rsidRPr="004B7ABD" w:rsidRDefault="00930C0E" w:rsidP="005D738B">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pStyle w:val="p16"/>
              <w:shd w:val="clear" w:color="auto" w:fill="FFFFFF"/>
              <w:spacing w:before="0" w:beforeAutospacing="0" w:after="0" w:afterAutospacing="0"/>
              <w:ind w:firstLine="539"/>
              <w:jc w:val="both"/>
              <w:rPr>
                <w:sz w:val="22"/>
                <w:szCs w:val="22"/>
              </w:rPr>
            </w:pPr>
            <w:r w:rsidRPr="004B7ABD">
              <w:rPr>
                <w:sz w:val="22"/>
                <w:szCs w:val="22"/>
              </w:rPr>
              <w:t>.</w:t>
            </w:r>
          </w:p>
          <w:p w:rsidR="00930C0E" w:rsidRPr="004B7ABD" w:rsidRDefault="00930C0E" w:rsidP="005D738B">
            <w:pPr>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5.1.</w:t>
            </w:r>
          </w:p>
        </w:tc>
        <w:tc>
          <w:tcPr>
            <w:tcW w:w="3685" w:type="dxa"/>
            <w:tcBorders>
              <w:top w:val="single" w:sz="4" w:space="0" w:color="000000"/>
              <w:left w:val="single" w:sz="4" w:space="0" w:color="000000"/>
              <w:bottom w:val="single" w:sz="4" w:space="0" w:color="000000"/>
            </w:tcBorders>
          </w:tcPr>
          <w:p w:rsidR="00930C0E" w:rsidRPr="00954C0F" w:rsidRDefault="00930C0E" w:rsidP="005D738B">
            <w:pPr>
              <w:widowControl w:val="0"/>
              <w:autoSpaceDE w:val="0"/>
              <w:jc w:val="both"/>
              <w:rPr>
                <w:sz w:val="22"/>
                <w:szCs w:val="22"/>
              </w:rPr>
            </w:pPr>
            <w:r w:rsidRPr="00954C0F">
              <w:rPr>
                <w:sz w:val="22"/>
                <w:szCs w:val="22"/>
              </w:rPr>
              <w:t>- в общеобразовательной организации,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Pr>
                <w:sz w:val="22"/>
                <w:szCs w:val="22"/>
              </w:rPr>
              <w:t>5</w:t>
            </w:r>
            <w:r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5.2.</w:t>
            </w:r>
          </w:p>
        </w:tc>
        <w:tc>
          <w:tcPr>
            <w:tcW w:w="3685" w:type="dxa"/>
            <w:tcBorders>
              <w:top w:val="single" w:sz="4" w:space="0" w:color="000000"/>
              <w:left w:val="single" w:sz="4" w:space="0" w:color="000000"/>
              <w:bottom w:val="single" w:sz="4" w:space="0" w:color="000000"/>
            </w:tcBorders>
          </w:tcPr>
          <w:p w:rsidR="00930C0E" w:rsidRPr="00954C0F" w:rsidRDefault="00930C0E" w:rsidP="005D738B">
            <w:pPr>
              <w:widowControl w:val="0"/>
              <w:autoSpaceDE w:val="0"/>
              <w:jc w:val="both"/>
              <w:rPr>
                <w:sz w:val="22"/>
                <w:szCs w:val="22"/>
              </w:rPr>
            </w:pPr>
            <w:r w:rsidRPr="00954C0F">
              <w:rPr>
                <w:sz w:val="22"/>
                <w:szCs w:val="22"/>
              </w:rPr>
              <w:t>- в общеобразовательной организации, расположенной в городской местности или  в поселке городского типа (при наличии диплома с отличием);</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Pr>
                <w:sz w:val="22"/>
                <w:szCs w:val="22"/>
              </w:rPr>
              <w:t>6</w:t>
            </w:r>
            <w:r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5.3.</w:t>
            </w:r>
          </w:p>
        </w:tc>
        <w:tc>
          <w:tcPr>
            <w:tcW w:w="3685" w:type="dxa"/>
            <w:tcBorders>
              <w:top w:val="single" w:sz="4" w:space="0" w:color="000000"/>
              <w:left w:val="single" w:sz="4" w:space="0" w:color="000000"/>
              <w:bottom w:val="single" w:sz="4" w:space="0" w:color="000000"/>
            </w:tcBorders>
          </w:tcPr>
          <w:p w:rsidR="00930C0E" w:rsidRPr="00954C0F" w:rsidRDefault="00930C0E" w:rsidP="005D738B">
            <w:pPr>
              <w:widowControl w:val="0"/>
              <w:autoSpaceDE w:val="0"/>
              <w:jc w:val="both"/>
              <w:rPr>
                <w:sz w:val="22"/>
                <w:szCs w:val="22"/>
              </w:rPr>
            </w:pPr>
            <w:r w:rsidRPr="00954C0F">
              <w:rPr>
                <w:sz w:val="22"/>
                <w:szCs w:val="22"/>
              </w:rPr>
              <w:t>- в общеобразовательной организации, расположенной в сельской местности;</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Pr>
                <w:sz w:val="22"/>
                <w:szCs w:val="22"/>
              </w:rPr>
              <w:t>7</w:t>
            </w:r>
            <w:r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5.4.</w:t>
            </w:r>
          </w:p>
        </w:tc>
        <w:tc>
          <w:tcPr>
            <w:tcW w:w="3685" w:type="dxa"/>
            <w:tcBorders>
              <w:top w:val="single" w:sz="4" w:space="0" w:color="000000"/>
              <w:left w:val="single" w:sz="4" w:space="0" w:color="000000"/>
              <w:bottom w:val="single" w:sz="4" w:space="0" w:color="000000"/>
            </w:tcBorders>
          </w:tcPr>
          <w:p w:rsidR="00930C0E" w:rsidRPr="00954C0F" w:rsidRDefault="00930C0E" w:rsidP="005D738B">
            <w:pPr>
              <w:widowControl w:val="0"/>
              <w:autoSpaceDE w:val="0"/>
              <w:jc w:val="both"/>
              <w:rPr>
                <w:sz w:val="22"/>
                <w:szCs w:val="22"/>
              </w:rPr>
            </w:pPr>
            <w:r w:rsidRPr="00954C0F">
              <w:rPr>
                <w:sz w:val="22"/>
                <w:szCs w:val="22"/>
              </w:rPr>
              <w:t>- в общеобразовательной организации, расположенной в сельской местности (при наличии диплома с отличием).</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Pr>
                <w:sz w:val="22"/>
                <w:szCs w:val="22"/>
              </w:rPr>
              <w:t>8</w:t>
            </w:r>
            <w:r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snapToGrid w:val="0"/>
              <w:ind w:firstLine="708"/>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6.</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Студентам СПО и вузов, заключившим трудовой договор по должностям в соответствии с приложением 2</w:t>
            </w:r>
            <w:r>
              <w:rPr>
                <w:sz w:val="22"/>
                <w:szCs w:val="22"/>
              </w:rPr>
              <w:t xml:space="preserve">, при условии отсутствия академической задолженности </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p>
        </w:tc>
        <w:tc>
          <w:tcPr>
            <w:tcW w:w="39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Pr>
                <w:sz w:val="22"/>
                <w:szCs w:val="22"/>
              </w:rPr>
              <w:t>6.1.</w:t>
            </w:r>
          </w:p>
        </w:tc>
        <w:tc>
          <w:tcPr>
            <w:tcW w:w="3685" w:type="dxa"/>
            <w:tcBorders>
              <w:top w:val="single" w:sz="4" w:space="0" w:color="000000"/>
              <w:left w:val="single" w:sz="4" w:space="0" w:color="000000"/>
              <w:bottom w:val="single" w:sz="4" w:space="0" w:color="000000"/>
            </w:tcBorders>
          </w:tcPr>
          <w:p w:rsidR="00930C0E" w:rsidRPr="00954C0F" w:rsidRDefault="00930C0E" w:rsidP="005D738B">
            <w:pPr>
              <w:jc w:val="both"/>
              <w:rPr>
                <w:sz w:val="22"/>
                <w:szCs w:val="22"/>
              </w:rPr>
            </w:pPr>
            <w:r w:rsidRPr="00954C0F">
              <w:rPr>
                <w:sz w:val="22"/>
                <w:szCs w:val="22"/>
              </w:rPr>
              <w:t>в общеобразовательной организации,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3 000</w:t>
            </w:r>
          </w:p>
        </w:tc>
        <w:tc>
          <w:tcPr>
            <w:tcW w:w="39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Default="00930C0E" w:rsidP="005D738B">
            <w:pPr>
              <w:jc w:val="both"/>
              <w:rPr>
                <w:sz w:val="22"/>
                <w:szCs w:val="22"/>
              </w:rPr>
            </w:pPr>
            <w:r>
              <w:rPr>
                <w:sz w:val="22"/>
                <w:szCs w:val="22"/>
              </w:rPr>
              <w:t>6.2.</w:t>
            </w:r>
          </w:p>
        </w:tc>
        <w:tc>
          <w:tcPr>
            <w:tcW w:w="3685" w:type="dxa"/>
            <w:tcBorders>
              <w:top w:val="single" w:sz="4" w:space="0" w:color="000000"/>
              <w:left w:val="single" w:sz="4" w:space="0" w:color="000000"/>
              <w:bottom w:val="single" w:sz="4" w:space="0" w:color="000000"/>
            </w:tcBorders>
          </w:tcPr>
          <w:p w:rsidR="00930C0E" w:rsidRPr="00954C0F" w:rsidRDefault="00930C0E" w:rsidP="005D738B">
            <w:pPr>
              <w:jc w:val="both"/>
              <w:rPr>
                <w:sz w:val="22"/>
                <w:szCs w:val="22"/>
              </w:rPr>
            </w:pPr>
            <w:r w:rsidRPr="00954C0F">
              <w:rPr>
                <w:sz w:val="22"/>
                <w:szCs w:val="22"/>
              </w:rPr>
              <w:t xml:space="preserve">в общеобразовательной организации, расположенной в городской местности или  в поселке </w:t>
            </w:r>
            <w:r w:rsidRPr="00954C0F">
              <w:rPr>
                <w:sz w:val="22"/>
                <w:szCs w:val="22"/>
              </w:rPr>
              <w:lastRenderedPageBreak/>
              <w:t>городского типа, в случае если 75% оценок «отлично»;</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Pr>
                <w:sz w:val="22"/>
                <w:szCs w:val="22"/>
              </w:rPr>
              <w:lastRenderedPageBreak/>
              <w:t>4 000</w:t>
            </w:r>
          </w:p>
        </w:tc>
        <w:tc>
          <w:tcPr>
            <w:tcW w:w="39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Pr>
                <w:sz w:val="22"/>
                <w:szCs w:val="22"/>
              </w:rPr>
              <w:lastRenderedPageBreak/>
              <w:t>6.3.</w:t>
            </w:r>
          </w:p>
        </w:tc>
        <w:tc>
          <w:tcPr>
            <w:tcW w:w="3685" w:type="dxa"/>
            <w:tcBorders>
              <w:top w:val="single" w:sz="4" w:space="0" w:color="000000"/>
              <w:left w:val="single" w:sz="4" w:space="0" w:color="000000"/>
              <w:bottom w:val="single" w:sz="4" w:space="0" w:color="000000"/>
            </w:tcBorders>
          </w:tcPr>
          <w:p w:rsidR="00930C0E" w:rsidRPr="00954C0F" w:rsidRDefault="00930C0E" w:rsidP="005D738B">
            <w:pPr>
              <w:jc w:val="both"/>
              <w:rPr>
                <w:sz w:val="22"/>
                <w:szCs w:val="22"/>
              </w:rPr>
            </w:pPr>
            <w:r w:rsidRPr="00954C0F">
              <w:rPr>
                <w:sz w:val="22"/>
                <w:szCs w:val="22"/>
              </w:rPr>
              <w:t>в общеобразовательной организации, расположенной в сельской местности</w:t>
            </w:r>
          </w:p>
        </w:tc>
        <w:tc>
          <w:tcPr>
            <w:tcW w:w="991" w:type="dxa"/>
            <w:tcBorders>
              <w:top w:val="single" w:sz="4" w:space="0" w:color="000000"/>
              <w:left w:val="single" w:sz="4" w:space="0" w:color="000000"/>
              <w:bottom w:val="single" w:sz="4" w:space="0" w:color="000000"/>
            </w:tcBorders>
          </w:tcPr>
          <w:p w:rsidR="00930C0E" w:rsidRDefault="00930C0E" w:rsidP="005D738B">
            <w:pPr>
              <w:jc w:val="both"/>
              <w:rPr>
                <w:sz w:val="22"/>
                <w:szCs w:val="22"/>
              </w:rPr>
            </w:pPr>
            <w:r>
              <w:rPr>
                <w:sz w:val="22"/>
                <w:szCs w:val="22"/>
              </w:rPr>
              <w:t>5 000</w:t>
            </w:r>
          </w:p>
        </w:tc>
        <w:tc>
          <w:tcPr>
            <w:tcW w:w="39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Default="00930C0E" w:rsidP="005D738B">
            <w:pPr>
              <w:jc w:val="both"/>
              <w:rPr>
                <w:sz w:val="22"/>
                <w:szCs w:val="22"/>
              </w:rPr>
            </w:pPr>
            <w:r>
              <w:rPr>
                <w:sz w:val="22"/>
                <w:szCs w:val="22"/>
              </w:rPr>
              <w:t>6.4.</w:t>
            </w:r>
          </w:p>
        </w:tc>
        <w:tc>
          <w:tcPr>
            <w:tcW w:w="3685" w:type="dxa"/>
            <w:tcBorders>
              <w:top w:val="single" w:sz="4" w:space="0" w:color="000000"/>
              <w:left w:val="single" w:sz="4" w:space="0" w:color="000000"/>
              <w:bottom w:val="single" w:sz="4" w:space="0" w:color="000000"/>
            </w:tcBorders>
          </w:tcPr>
          <w:p w:rsidR="00930C0E" w:rsidRPr="00954C0F" w:rsidRDefault="00930C0E" w:rsidP="005D738B">
            <w:pPr>
              <w:jc w:val="both"/>
              <w:rPr>
                <w:sz w:val="22"/>
                <w:szCs w:val="22"/>
              </w:rPr>
            </w:pPr>
            <w:r w:rsidRPr="00954C0F">
              <w:rPr>
                <w:sz w:val="22"/>
                <w:szCs w:val="22"/>
              </w:rPr>
              <w:t>в общеобразовательной организации, расположенной в сельской местности, в случае если 75% оценок «отлично»</w:t>
            </w:r>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Pr>
                <w:sz w:val="22"/>
                <w:szCs w:val="22"/>
              </w:rPr>
              <w:t>6 000</w:t>
            </w:r>
          </w:p>
        </w:tc>
        <w:tc>
          <w:tcPr>
            <w:tcW w:w="3970" w:type="dxa"/>
            <w:tcBorders>
              <w:top w:val="single" w:sz="4" w:space="0" w:color="000000"/>
              <w:left w:val="single" w:sz="4" w:space="0" w:color="000000"/>
              <w:bottom w:val="single" w:sz="4" w:space="0" w:color="000000"/>
              <w:right w:val="single" w:sz="4" w:space="0" w:color="000000"/>
            </w:tcBorders>
          </w:tcPr>
          <w:p w:rsidR="00930C0E" w:rsidRPr="004B7ABD" w:rsidRDefault="00930C0E" w:rsidP="005D738B">
            <w:pPr>
              <w:snapToGrid w:val="0"/>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Pr>
                <w:sz w:val="22"/>
                <w:szCs w:val="22"/>
              </w:rPr>
              <w:t>7</w:t>
            </w:r>
            <w:r w:rsidRPr="004B7ABD">
              <w:rPr>
                <w:sz w:val="22"/>
                <w:szCs w:val="22"/>
              </w:rPr>
              <w:t>.</w:t>
            </w:r>
          </w:p>
        </w:tc>
        <w:tc>
          <w:tcPr>
            <w:tcW w:w="3685" w:type="dxa"/>
            <w:tcBorders>
              <w:top w:val="single" w:sz="4" w:space="0" w:color="000000"/>
              <w:left w:val="single" w:sz="4" w:space="0" w:color="000000"/>
              <w:bottom w:val="single" w:sz="4" w:space="0" w:color="000000"/>
            </w:tcBorders>
            <w:vAlign w:val="center"/>
          </w:tcPr>
          <w:p w:rsidR="00930C0E" w:rsidRPr="004B7ABD" w:rsidRDefault="00930C0E" w:rsidP="005D738B">
            <w:pPr>
              <w:widowControl w:val="0"/>
              <w:autoSpaceDE w:val="0"/>
              <w:rPr>
                <w:sz w:val="22"/>
                <w:szCs w:val="22"/>
              </w:rPr>
            </w:pPr>
            <w:r w:rsidRPr="004B7ABD">
              <w:rPr>
                <w:sz w:val="22"/>
                <w:szCs w:val="22"/>
              </w:rPr>
              <w:t xml:space="preserve">Педагогическим работникам, реализующим образовательные программы </w:t>
            </w:r>
            <w:proofErr w:type="gramStart"/>
            <w:r w:rsidRPr="004B7ABD">
              <w:rPr>
                <w:sz w:val="22"/>
                <w:szCs w:val="22"/>
              </w:rPr>
              <w:t>дошкольного</w:t>
            </w:r>
            <w:proofErr w:type="gramEnd"/>
            <w:r w:rsidRPr="004B7ABD">
              <w:rPr>
                <w:sz w:val="22"/>
                <w:szCs w:val="22"/>
              </w:rPr>
              <w:t xml:space="preserve"> образования, за исключением педагогов-психологов, учителей-логопедов, учителей-дефектологов</w:t>
            </w:r>
            <w:r w:rsidRPr="004B7ABD">
              <w:rPr>
                <w:rStyle w:val="af"/>
                <w:sz w:val="22"/>
                <w:szCs w:val="22"/>
              </w:rPr>
              <w:footnoteReference w:id="19"/>
            </w:r>
          </w:p>
        </w:tc>
        <w:tc>
          <w:tcPr>
            <w:tcW w:w="991" w:type="dxa"/>
            <w:tcBorders>
              <w:top w:val="single" w:sz="4" w:space="0" w:color="000000"/>
              <w:left w:val="single" w:sz="4" w:space="0" w:color="000000"/>
              <w:bottom w:val="single" w:sz="4" w:space="0" w:color="000000"/>
              <w:right w:val="single" w:sz="4" w:space="0" w:color="auto"/>
            </w:tcBorders>
          </w:tcPr>
          <w:p w:rsidR="00930C0E" w:rsidRPr="004B7ABD" w:rsidRDefault="00930C0E" w:rsidP="005D738B">
            <w:pPr>
              <w:jc w:val="both"/>
              <w:rPr>
                <w:sz w:val="22"/>
                <w:szCs w:val="22"/>
              </w:rPr>
            </w:pPr>
            <w:r>
              <w:rPr>
                <w:sz w:val="22"/>
                <w:szCs w:val="22"/>
              </w:rPr>
              <w:t>7 000</w:t>
            </w:r>
          </w:p>
        </w:tc>
        <w:tc>
          <w:tcPr>
            <w:tcW w:w="3970" w:type="dxa"/>
            <w:tcBorders>
              <w:top w:val="single" w:sz="4" w:space="0" w:color="auto"/>
              <w:left w:val="single" w:sz="4" w:space="0" w:color="auto"/>
              <w:bottom w:val="single" w:sz="4" w:space="0" w:color="auto"/>
              <w:right w:val="single" w:sz="4" w:space="0" w:color="auto"/>
            </w:tcBorders>
          </w:tcPr>
          <w:p w:rsidR="00930C0E" w:rsidRPr="004B7ABD" w:rsidRDefault="00930C0E" w:rsidP="005D738B">
            <w:pPr>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Pr>
                <w:sz w:val="22"/>
                <w:szCs w:val="22"/>
              </w:rPr>
              <w:t>8</w:t>
            </w:r>
            <w:r w:rsidRPr="004B7ABD">
              <w:rPr>
                <w:sz w:val="22"/>
                <w:szCs w:val="22"/>
              </w:rPr>
              <w:t>.</w:t>
            </w:r>
          </w:p>
        </w:tc>
        <w:tc>
          <w:tcPr>
            <w:tcW w:w="3685" w:type="dxa"/>
            <w:tcBorders>
              <w:top w:val="single" w:sz="4" w:space="0" w:color="000000"/>
              <w:left w:val="single" w:sz="4" w:space="0" w:color="000000"/>
              <w:bottom w:val="single" w:sz="4" w:space="0" w:color="000000"/>
            </w:tcBorders>
            <w:vAlign w:val="center"/>
          </w:tcPr>
          <w:p w:rsidR="00930C0E" w:rsidRPr="004B7ABD" w:rsidRDefault="00930C0E" w:rsidP="005D738B">
            <w:pPr>
              <w:widowControl w:val="0"/>
              <w:autoSpaceDE w:val="0"/>
              <w:rPr>
                <w:sz w:val="22"/>
                <w:szCs w:val="22"/>
              </w:rPr>
            </w:pPr>
            <w:proofErr w:type="gramStart"/>
            <w:r>
              <w:rPr>
                <w:sz w:val="22"/>
                <w:szCs w:val="22"/>
              </w:rPr>
              <w:t>Педагог-</w:t>
            </w:r>
            <w:r w:rsidRPr="0085782A">
              <w:rPr>
                <w:sz w:val="22"/>
                <w:szCs w:val="22"/>
              </w:rPr>
              <w:t>психолог (за исключением педагога-психолога «Ресурс</w:t>
            </w:r>
            <w:r>
              <w:rPr>
                <w:sz w:val="22"/>
                <w:szCs w:val="22"/>
              </w:rPr>
              <w:t xml:space="preserve">ного класса»), учитель-логопед, </w:t>
            </w:r>
            <w:r w:rsidRPr="0085782A">
              <w:rPr>
                <w:sz w:val="22"/>
                <w:szCs w:val="22"/>
              </w:rPr>
              <w:t>учитель-дефектолог (за исключением учителя-дефектолога «Ресурсного класса»), социальный педагог</w:t>
            </w:r>
            <w:proofErr w:type="gramEnd"/>
          </w:p>
        </w:tc>
        <w:tc>
          <w:tcPr>
            <w:tcW w:w="991"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18900</w:t>
            </w:r>
          </w:p>
        </w:tc>
        <w:tc>
          <w:tcPr>
            <w:tcW w:w="3970" w:type="dxa"/>
            <w:tcBorders>
              <w:top w:val="single" w:sz="4" w:space="0" w:color="auto"/>
              <w:left w:val="single" w:sz="4" w:space="0" w:color="000000"/>
              <w:bottom w:val="single" w:sz="4" w:space="0" w:color="auto"/>
              <w:right w:val="single" w:sz="4" w:space="0" w:color="000000"/>
            </w:tcBorders>
          </w:tcPr>
          <w:p w:rsidR="00930C0E" w:rsidRPr="004B7ABD" w:rsidRDefault="00930C0E" w:rsidP="005D738B">
            <w:pPr>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Pr>
                <w:sz w:val="22"/>
                <w:szCs w:val="22"/>
              </w:rPr>
              <w:t>9</w:t>
            </w:r>
            <w:r w:rsidRPr="004B7ABD">
              <w:rPr>
                <w:sz w:val="22"/>
                <w:szCs w:val="22"/>
              </w:rPr>
              <w:t>.</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sidRPr="004B7ABD">
              <w:rPr>
                <w:sz w:val="22"/>
                <w:szCs w:val="22"/>
              </w:rPr>
              <w:t>Советник директора по воспитанию и взаимодействию с детскими общественными объединениями</w:t>
            </w:r>
          </w:p>
        </w:tc>
        <w:tc>
          <w:tcPr>
            <w:tcW w:w="991" w:type="dxa"/>
            <w:tcBorders>
              <w:top w:val="single" w:sz="4" w:space="0" w:color="000000"/>
              <w:left w:val="single" w:sz="4" w:space="0" w:color="000000"/>
              <w:bottom w:val="single" w:sz="4" w:space="0" w:color="000000"/>
            </w:tcBorders>
          </w:tcPr>
          <w:p w:rsidR="00930C0E" w:rsidRPr="004B7ABD" w:rsidRDefault="00930C0E" w:rsidP="005D738B">
            <w:pPr>
              <w:snapToGrid w:val="0"/>
              <w:jc w:val="both"/>
              <w:rPr>
                <w:sz w:val="22"/>
                <w:szCs w:val="22"/>
              </w:rPr>
            </w:pPr>
            <w:r w:rsidRPr="004B7ABD">
              <w:rPr>
                <w:sz w:val="22"/>
                <w:szCs w:val="22"/>
              </w:rPr>
              <w:t>20 000</w:t>
            </w:r>
          </w:p>
        </w:tc>
        <w:tc>
          <w:tcPr>
            <w:tcW w:w="3970" w:type="dxa"/>
            <w:tcBorders>
              <w:top w:val="single" w:sz="4" w:space="0" w:color="auto"/>
              <w:left w:val="single" w:sz="4" w:space="0" w:color="000000"/>
              <w:bottom w:val="single" w:sz="4" w:space="0" w:color="auto"/>
              <w:right w:val="single" w:sz="4" w:space="0" w:color="000000"/>
            </w:tcBorders>
          </w:tcPr>
          <w:p w:rsidR="00930C0E" w:rsidRPr="004B7ABD" w:rsidRDefault="00930C0E" w:rsidP="005D738B">
            <w:pPr>
              <w:jc w:val="both"/>
              <w:rPr>
                <w:sz w:val="22"/>
                <w:szCs w:val="22"/>
              </w:rPr>
            </w:pPr>
          </w:p>
        </w:tc>
      </w:tr>
      <w:tr w:rsidR="00930C0E" w:rsidRPr="004B7ABD" w:rsidTr="00930C0E">
        <w:tc>
          <w:tcPr>
            <w:tcW w:w="709" w:type="dxa"/>
            <w:tcBorders>
              <w:top w:val="single" w:sz="4" w:space="0" w:color="000000"/>
              <w:left w:val="single" w:sz="4" w:space="0" w:color="000000"/>
              <w:bottom w:val="single" w:sz="4" w:space="0" w:color="000000"/>
            </w:tcBorders>
          </w:tcPr>
          <w:p w:rsidR="00930C0E" w:rsidRDefault="00930C0E" w:rsidP="005D738B">
            <w:pPr>
              <w:jc w:val="both"/>
              <w:rPr>
                <w:sz w:val="22"/>
                <w:szCs w:val="22"/>
              </w:rPr>
            </w:pPr>
            <w:r>
              <w:rPr>
                <w:sz w:val="22"/>
                <w:szCs w:val="22"/>
              </w:rPr>
              <w:t>10</w:t>
            </w:r>
          </w:p>
        </w:tc>
        <w:tc>
          <w:tcPr>
            <w:tcW w:w="3685" w:type="dxa"/>
            <w:tcBorders>
              <w:top w:val="single" w:sz="4" w:space="0" w:color="000000"/>
              <w:left w:val="single" w:sz="4" w:space="0" w:color="000000"/>
              <w:bottom w:val="single" w:sz="4" w:space="0" w:color="000000"/>
            </w:tcBorders>
          </w:tcPr>
          <w:p w:rsidR="00930C0E" w:rsidRPr="002C6158" w:rsidRDefault="00930C0E" w:rsidP="005D738B">
            <w:pPr>
              <w:pStyle w:val="ConsPlusNonformat"/>
              <w:widowControl/>
              <w:ind w:firstLine="242"/>
              <w:jc w:val="both"/>
              <w:rPr>
                <w:rFonts w:ascii="Times New Roman" w:hAnsi="Times New Roman" w:cs="Times New Roman"/>
                <w:sz w:val="24"/>
                <w:szCs w:val="24"/>
                <w:highlight w:val="green"/>
              </w:rPr>
            </w:pPr>
            <w:proofErr w:type="gramStart"/>
            <w:r w:rsidRPr="0085782A">
              <w:rPr>
                <w:rFonts w:ascii="Times New Roman" w:hAnsi="Times New Roman" w:cs="Times New Roman"/>
                <w:sz w:val="24"/>
                <w:szCs w:val="24"/>
              </w:rPr>
              <w:t>За реализацию профильных учебных предметов, а также учебных курсов, курсов внеурочной деятельности и прогр</w:t>
            </w:r>
            <w:r>
              <w:rPr>
                <w:rFonts w:ascii="Times New Roman" w:hAnsi="Times New Roman" w:cs="Times New Roman"/>
                <w:sz w:val="24"/>
                <w:szCs w:val="24"/>
              </w:rPr>
              <w:t xml:space="preserve">амм дополнительного образования </w:t>
            </w:r>
            <w:r w:rsidRPr="0085782A">
              <w:rPr>
                <w:rFonts w:ascii="Times New Roman" w:hAnsi="Times New Roman" w:cs="Times New Roman"/>
                <w:sz w:val="24"/>
                <w:szCs w:val="24"/>
              </w:rPr>
              <w:t>соответствующих профилю, для обучающихся в центрах обучения и сопровождения детей, проявляющих способности</w:t>
            </w:r>
            <w:proofErr w:type="gramEnd"/>
          </w:p>
        </w:tc>
        <w:tc>
          <w:tcPr>
            <w:tcW w:w="991" w:type="dxa"/>
            <w:tcBorders>
              <w:top w:val="single" w:sz="4" w:space="0" w:color="000000"/>
              <w:left w:val="single" w:sz="4" w:space="0" w:color="000000"/>
              <w:bottom w:val="single" w:sz="4" w:space="0" w:color="000000"/>
            </w:tcBorders>
          </w:tcPr>
          <w:p w:rsidR="00930C0E" w:rsidRPr="004B7ABD" w:rsidRDefault="00930C0E" w:rsidP="005D738B">
            <w:pPr>
              <w:snapToGrid w:val="0"/>
              <w:jc w:val="both"/>
              <w:rPr>
                <w:sz w:val="22"/>
                <w:szCs w:val="22"/>
              </w:rPr>
            </w:pPr>
            <w:r>
              <w:rPr>
                <w:sz w:val="22"/>
                <w:szCs w:val="22"/>
              </w:rPr>
              <w:t>20 000</w:t>
            </w:r>
          </w:p>
        </w:tc>
        <w:tc>
          <w:tcPr>
            <w:tcW w:w="3970" w:type="dxa"/>
            <w:tcBorders>
              <w:top w:val="single" w:sz="4" w:space="0" w:color="auto"/>
              <w:left w:val="single" w:sz="4" w:space="0" w:color="000000"/>
              <w:bottom w:val="single" w:sz="4" w:space="0" w:color="auto"/>
              <w:right w:val="single" w:sz="4" w:space="0" w:color="000000"/>
            </w:tcBorders>
          </w:tcPr>
          <w:p w:rsidR="00930C0E" w:rsidRPr="004B7ABD" w:rsidRDefault="00930C0E" w:rsidP="005D738B">
            <w:pPr>
              <w:jc w:val="both"/>
              <w:rPr>
                <w:sz w:val="22"/>
                <w:szCs w:val="22"/>
              </w:rPr>
            </w:pPr>
          </w:p>
        </w:tc>
      </w:tr>
      <w:tr w:rsidR="00930C0E" w:rsidRPr="004B7ABD" w:rsidTr="00930C0E">
        <w:tc>
          <w:tcPr>
            <w:tcW w:w="709" w:type="dxa"/>
            <w:vMerge w:val="restart"/>
            <w:tcBorders>
              <w:top w:val="single" w:sz="4" w:space="0" w:color="000000"/>
              <w:left w:val="single" w:sz="4" w:space="0" w:color="000000"/>
            </w:tcBorders>
          </w:tcPr>
          <w:p w:rsidR="00930C0E" w:rsidRDefault="00930C0E" w:rsidP="005D738B">
            <w:pPr>
              <w:jc w:val="both"/>
              <w:rPr>
                <w:sz w:val="22"/>
                <w:szCs w:val="22"/>
              </w:rPr>
            </w:pPr>
            <w:r>
              <w:rPr>
                <w:sz w:val="22"/>
                <w:szCs w:val="22"/>
              </w:rPr>
              <w:t>11</w:t>
            </w:r>
          </w:p>
        </w:tc>
        <w:tc>
          <w:tcPr>
            <w:tcW w:w="3685" w:type="dxa"/>
            <w:tcBorders>
              <w:top w:val="single" w:sz="4" w:space="0" w:color="000000"/>
              <w:left w:val="single" w:sz="4" w:space="0" w:color="000000"/>
              <w:bottom w:val="single" w:sz="4" w:space="0" w:color="000000"/>
            </w:tcBorders>
          </w:tcPr>
          <w:p w:rsidR="00930C0E" w:rsidRPr="004B7ABD" w:rsidRDefault="00930C0E" w:rsidP="005D738B">
            <w:pPr>
              <w:jc w:val="both"/>
              <w:rPr>
                <w:sz w:val="22"/>
                <w:szCs w:val="22"/>
              </w:rPr>
            </w:pPr>
            <w:r>
              <w:rPr>
                <w:sz w:val="22"/>
                <w:szCs w:val="22"/>
              </w:rPr>
              <w:t>Специалистам, работающим в школьных технопарках «</w:t>
            </w:r>
            <w:proofErr w:type="spellStart"/>
            <w:r>
              <w:rPr>
                <w:sz w:val="22"/>
                <w:szCs w:val="22"/>
              </w:rPr>
              <w:t>Кванториум</w:t>
            </w:r>
            <w:proofErr w:type="spellEnd"/>
            <w:r>
              <w:rPr>
                <w:sz w:val="22"/>
                <w:szCs w:val="22"/>
              </w:rPr>
              <w:t>»:</w:t>
            </w:r>
          </w:p>
        </w:tc>
        <w:tc>
          <w:tcPr>
            <w:tcW w:w="991" w:type="dxa"/>
            <w:tcBorders>
              <w:top w:val="single" w:sz="4" w:space="0" w:color="000000"/>
              <w:left w:val="single" w:sz="4" w:space="0" w:color="000000"/>
              <w:bottom w:val="single" w:sz="4" w:space="0" w:color="000000"/>
            </w:tcBorders>
          </w:tcPr>
          <w:p w:rsidR="00930C0E" w:rsidRPr="004B7ABD" w:rsidRDefault="00930C0E" w:rsidP="005D738B">
            <w:pPr>
              <w:snapToGrid w:val="0"/>
              <w:jc w:val="both"/>
              <w:rPr>
                <w:sz w:val="22"/>
                <w:szCs w:val="22"/>
              </w:rPr>
            </w:pPr>
          </w:p>
        </w:tc>
        <w:tc>
          <w:tcPr>
            <w:tcW w:w="3970" w:type="dxa"/>
            <w:tcBorders>
              <w:top w:val="single" w:sz="4" w:space="0" w:color="auto"/>
              <w:left w:val="single" w:sz="4" w:space="0" w:color="000000"/>
              <w:bottom w:val="single" w:sz="4" w:space="0" w:color="auto"/>
              <w:right w:val="single" w:sz="4" w:space="0" w:color="000000"/>
            </w:tcBorders>
          </w:tcPr>
          <w:p w:rsidR="00930C0E" w:rsidRPr="004B7ABD" w:rsidRDefault="00930C0E" w:rsidP="005D738B">
            <w:pPr>
              <w:jc w:val="both"/>
              <w:rPr>
                <w:sz w:val="22"/>
                <w:szCs w:val="22"/>
              </w:rPr>
            </w:pPr>
          </w:p>
        </w:tc>
      </w:tr>
      <w:tr w:rsidR="00930C0E" w:rsidRPr="004B7ABD" w:rsidTr="00930C0E">
        <w:tc>
          <w:tcPr>
            <w:tcW w:w="709" w:type="dxa"/>
            <w:vMerge/>
            <w:tcBorders>
              <w:left w:val="single" w:sz="4" w:space="0" w:color="000000"/>
            </w:tcBorders>
          </w:tcPr>
          <w:p w:rsidR="00930C0E" w:rsidRDefault="00930C0E" w:rsidP="005D738B">
            <w:pPr>
              <w:jc w:val="both"/>
              <w:rPr>
                <w:sz w:val="22"/>
                <w:szCs w:val="22"/>
              </w:rPr>
            </w:pPr>
          </w:p>
        </w:tc>
        <w:tc>
          <w:tcPr>
            <w:tcW w:w="3685" w:type="dxa"/>
            <w:tcBorders>
              <w:top w:val="single" w:sz="4" w:space="0" w:color="000000"/>
              <w:left w:val="single" w:sz="4" w:space="0" w:color="000000"/>
              <w:bottom w:val="single" w:sz="4" w:space="0" w:color="000000"/>
            </w:tcBorders>
          </w:tcPr>
          <w:p w:rsidR="00930C0E" w:rsidRDefault="00930C0E" w:rsidP="005D738B">
            <w:pPr>
              <w:jc w:val="both"/>
              <w:rPr>
                <w:sz w:val="22"/>
                <w:szCs w:val="22"/>
              </w:rPr>
            </w:pPr>
            <w:r w:rsidRPr="00954C0F">
              <w:t xml:space="preserve">Педагогам за реализацию программ </w:t>
            </w:r>
            <w:proofErr w:type="gramStart"/>
            <w:r w:rsidRPr="00954C0F">
              <w:t>дополнительного</w:t>
            </w:r>
            <w:proofErr w:type="gramEnd"/>
            <w:r w:rsidRPr="00954C0F">
              <w:t xml:space="preserve"> образования естественнонаучной и технологической направленностей</w:t>
            </w:r>
          </w:p>
        </w:tc>
        <w:tc>
          <w:tcPr>
            <w:tcW w:w="991" w:type="dxa"/>
            <w:tcBorders>
              <w:top w:val="single" w:sz="4" w:space="0" w:color="000000"/>
              <w:left w:val="single" w:sz="4" w:space="0" w:color="000000"/>
              <w:bottom w:val="single" w:sz="4" w:space="0" w:color="000000"/>
            </w:tcBorders>
          </w:tcPr>
          <w:p w:rsidR="00930C0E" w:rsidRPr="004B7ABD" w:rsidRDefault="00930C0E" w:rsidP="005D738B">
            <w:pPr>
              <w:snapToGrid w:val="0"/>
              <w:jc w:val="both"/>
              <w:rPr>
                <w:sz w:val="22"/>
                <w:szCs w:val="22"/>
              </w:rPr>
            </w:pPr>
            <w:r>
              <w:rPr>
                <w:sz w:val="22"/>
                <w:szCs w:val="22"/>
              </w:rPr>
              <w:t>14 000</w:t>
            </w:r>
          </w:p>
        </w:tc>
        <w:tc>
          <w:tcPr>
            <w:tcW w:w="3970" w:type="dxa"/>
            <w:tcBorders>
              <w:top w:val="single" w:sz="4" w:space="0" w:color="auto"/>
              <w:left w:val="single" w:sz="4" w:space="0" w:color="000000"/>
              <w:bottom w:val="single" w:sz="4" w:space="0" w:color="auto"/>
              <w:right w:val="single" w:sz="4" w:space="0" w:color="000000"/>
            </w:tcBorders>
          </w:tcPr>
          <w:p w:rsidR="00930C0E" w:rsidRPr="004B7ABD" w:rsidRDefault="00930C0E" w:rsidP="005D738B">
            <w:pPr>
              <w:jc w:val="both"/>
              <w:rPr>
                <w:sz w:val="22"/>
                <w:szCs w:val="22"/>
              </w:rPr>
            </w:pPr>
          </w:p>
        </w:tc>
      </w:tr>
      <w:tr w:rsidR="00930C0E" w:rsidRPr="004B7ABD" w:rsidTr="00930C0E">
        <w:tc>
          <w:tcPr>
            <w:tcW w:w="709" w:type="dxa"/>
            <w:vMerge/>
            <w:tcBorders>
              <w:left w:val="single" w:sz="4" w:space="0" w:color="000000"/>
            </w:tcBorders>
          </w:tcPr>
          <w:p w:rsidR="00930C0E" w:rsidRDefault="00930C0E" w:rsidP="005D738B">
            <w:pPr>
              <w:jc w:val="both"/>
              <w:rPr>
                <w:sz w:val="22"/>
                <w:szCs w:val="22"/>
              </w:rPr>
            </w:pPr>
          </w:p>
        </w:tc>
        <w:tc>
          <w:tcPr>
            <w:tcW w:w="3685" w:type="dxa"/>
            <w:tcBorders>
              <w:top w:val="single" w:sz="4" w:space="0" w:color="000000"/>
              <w:left w:val="single" w:sz="4" w:space="0" w:color="000000"/>
              <w:bottom w:val="single" w:sz="4" w:space="0" w:color="000000"/>
            </w:tcBorders>
          </w:tcPr>
          <w:p w:rsidR="00930C0E" w:rsidRDefault="00930C0E" w:rsidP="005D738B">
            <w:pPr>
              <w:jc w:val="both"/>
              <w:rPr>
                <w:sz w:val="22"/>
                <w:szCs w:val="22"/>
              </w:rPr>
            </w:pPr>
            <w:r>
              <w:rPr>
                <w:sz w:val="22"/>
                <w:szCs w:val="22"/>
              </w:rPr>
              <w:t xml:space="preserve">Лаборантам </w:t>
            </w:r>
          </w:p>
        </w:tc>
        <w:tc>
          <w:tcPr>
            <w:tcW w:w="991" w:type="dxa"/>
            <w:tcBorders>
              <w:top w:val="single" w:sz="4" w:space="0" w:color="000000"/>
              <w:left w:val="single" w:sz="4" w:space="0" w:color="000000"/>
              <w:bottom w:val="single" w:sz="4" w:space="0" w:color="000000"/>
            </w:tcBorders>
          </w:tcPr>
          <w:p w:rsidR="00930C0E" w:rsidRPr="004B7ABD" w:rsidRDefault="00930C0E" w:rsidP="005D738B">
            <w:pPr>
              <w:snapToGrid w:val="0"/>
              <w:jc w:val="both"/>
              <w:rPr>
                <w:sz w:val="22"/>
                <w:szCs w:val="22"/>
              </w:rPr>
            </w:pPr>
            <w:r>
              <w:rPr>
                <w:sz w:val="22"/>
                <w:szCs w:val="22"/>
              </w:rPr>
              <w:t>11 500</w:t>
            </w:r>
          </w:p>
        </w:tc>
        <w:tc>
          <w:tcPr>
            <w:tcW w:w="3970" w:type="dxa"/>
            <w:tcBorders>
              <w:top w:val="single" w:sz="4" w:space="0" w:color="auto"/>
              <w:left w:val="single" w:sz="4" w:space="0" w:color="000000"/>
              <w:bottom w:val="single" w:sz="4" w:space="0" w:color="auto"/>
              <w:right w:val="single" w:sz="4" w:space="0" w:color="000000"/>
            </w:tcBorders>
          </w:tcPr>
          <w:p w:rsidR="00930C0E" w:rsidRPr="004B7ABD" w:rsidRDefault="00930C0E" w:rsidP="005D738B">
            <w:pPr>
              <w:jc w:val="both"/>
              <w:rPr>
                <w:sz w:val="22"/>
                <w:szCs w:val="22"/>
              </w:rPr>
            </w:pPr>
          </w:p>
        </w:tc>
      </w:tr>
      <w:tr w:rsidR="00930C0E" w:rsidRPr="004B7ABD" w:rsidTr="00930C0E">
        <w:tc>
          <w:tcPr>
            <w:tcW w:w="709" w:type="dxa"/>
            <w:vMerge/>
            <w:tcBorders>
              <w:left w:val="single" w:sz="4" w:space="0" w:color="000000"/>
            </w:tcBorders>
          </w:tcPr>
          <w:p w:rsidR="00930C0E" w:rsidRDefault="00930C0E" w:rsidP="005D738B">
            <w:pPr>
              <w:jc w:val="both"/>
              <w:rPr>
                <w:sz w:val="22"/>
                <w:szCs w:val="22"/>
              </w:rPr>
            </w:pPr>
          </w:p>
        </w:tc>
        <w:tc>
          <w:tcPr>
            <w:tcW w:w="3685" w:type="dxa"/>
            <w:tcBorders>
              <w:top w:val="single" w:sz="4" w:space="0" w:color="000000"/>
              <w:left w:val="single" w:sz="4" w:space="0" w:color="000000"/>
              <w:bottom w:val="single" w:sz="4" w:space="0" w:color="000000"/>
            </w:tcBorders>
          </w:tcPr>
          <w:p w:rsidR="00930C0E" w:rsidRDefault="00930C0E" w:rsidP="005D738B">
            <w:pPr>
              <w:jc w:val="both"/>
              <w:rPr>
                <w:sz w:val="22"/>
                <w:szCs w:val="22"/>
              </w:rPr>
            </w:pPr>
            <w:r>
              <w:rPr>
                <w:sz w:val="22"/>
                <w:szCs w:val="22"/>
              </w:rPr>
              <w:t>Инженерам</w:t>
            </w:r>
          </w:p>
        </w:tc>
        <w:tc>
          <w:tcPr>
            <w:tcW w:w="991" w:type="dxa"/>
            <w:tcBorders>
              <w:top w:val="single" w:sz="4" w:space="0" w:color="000000"/>
              <w:left w:val="single" w:sz="4" w:space="0" w:color="000000"/>
              <w:bottom w:val="single" w:sz="4" w:space="0" w:color="000000"/>
            </w:tcBorders>
          </w:tcPr>
          <w:p w:rsidR="00930C0E" w:rsidRDefault="00930C0E" w:rsidP="005D738B">
            <w:pPr>
              <w:snapToGrid w:val="0"/>
              <w:jc w:val="both"/>
              <w:rPr>
                <w:sz w:val="22"/>
                <w:szCs w:val="22"/>
              </w:rPr>
            </w:pPr>
            <w:r>
              <w:rPr>
                <w:sz w:val="22"/>
                <w:szCs w:val="22"/>
              </w:rPr>
              <w:t>26 000</w:t>
            </w:r>
          </w:p>
        </w:tc>
        <w:tc>
          <w:tcPr>
            <w:tcW w:w="3970" w:type="dxa"/>
            <w:tcBorders>
              <w:top w:val="single" w:sz="4" w:space="0" w:color="auto"/>
              <w:left w:val="single" w:sz="4" w:space="0" w:color="000000"/>
              <w:bottom w:val="single" w:sz="4" w:space="0" w:color="auto"/>
              <w:right w:val="single" w:sz="4" w:space="0" w:color="000000"/>
            </w:tcBorders>
          </w:tcPr>
          <w:p w:rsidR="00930C0E" w:rsidRPr="004B7ABD" w:rsidRDefault="00930C0E" w:rsidP="005D738B">
            <w:pPr>
              <w:jc w:val="both"/>
              <w:rPr>
                <w:sz w:val="22"/>
                <w:szCs w:val="22"/>
              </w:rPr>
            </w:pPr>
          </w:p>
        </w:tc>
      </w:tr>
      <w:tr w:rsidR="00930C0E" w:rsidRPr="004B7ABD" w:rsidTr="00930C0E">
        <w:tc>
          <w:tcPr>
            <w:tcW w:w="709" w:type="dxa"/>
            <w:vMerge/>
            <w:tcBorders>
              <w:left w:val="single" w:sz="4" w:space="0" w:color="000000"/>
              <w:bottom w:val="single" w:sz="4" w:space="0" w:color="000000"/>
            </w:tcBorders>
          </w:tcPr>
          <w:p w:rsidR="00930C0E" w:rsidRDefault="00930C0E" w:rsidP="005D738B">
            <w:pPr>
              <w:jc w:val="both"/>
              <w:rPr>
                <w:sz w:val="22"/>
                <w:szCs w:val="22"/>
              </w:rPr>
            </w:pPr>
          </w:p>
        </w:tc>
        <w:tc>
          <w:tcPr>
            <w:tcW w:w="3685" w:type="dxa"/>
            <w:tcBorders>
              <w:top w:val="single" w:sz="4" w:space="0" w:color="000000"/>
              <w:left w:val="single" w:sz="4" w:space="0" w:color="000000"/>
              <w:bottom w:val="single" w:sz="4" w:space="0" w:color="000000"/>
            </w:tcBorders>
          </w:tcPr>
          <w:p w:rsidR="00930C0E" w:rsidRDefault="00930C0E" w:rsidP="005D738B">
            <w:pPr>
              <w:jc w:val="both"/>
              <w:rPr>
                <w:sz w:val="22"/>
                <w:szCs w:val="22"/>
              </w:rPr>
            </w:pPr>
            <w:r>
              <w:rPr>
                <w:sz w:val="22"/>
                <w:szCs w:val="22"/>
              </w:rPr>
              <w:t>Методистам</w:t>
            </w:r>
          </w:p>
        </w:tc>
        <w:tc>
          <w:tcPr>
            <w:tcW w:w="991" w:type="dxa"/>
            <w:tcBorders>
              <w:top w:val="single" w:sz="4" w:space="0" w:color="000000"/>
              <w:left w:val="single" w:sz="4" w:space="0" w:color="000000"/>
              <w:bottom w:val="single" w:sz="4" w:space="0" w:color="000000"/>
            </w:tcBorders>
          </w:tcPr>
          <w:p w:rsidR="00930C0E" w:rsidRDefault="00930C0E" w:rsidP="005D738B">
            <w:pPr>
              <w:snapToGrid w:val="0"/>
              <w:jc w:val="both"/>
              <w:rPr>
                <w:sz w:val="22"/>
                <w:szCs w:val="22"/>
              </w:rPr>
            </w:pPr>
            <w:r>
              <w:rPr>
                <w:sz w:val="22"/>
                <w:szCs w:val="22"/>
              </w:rPr>
              <w:t>14 000</w:t>
            </w:r>
          </w:p>
        </w:tc>
        <w:tc>
          <w:tcPr>
            <w:tcW w:w="3970" w:type="dxa"/>
            <w:tcBorders>
              <w:top w:val="single" w:sz="4" w:space="0" w:color="auto"/>
              <w:left w:val="single" w:sz="4" w:space="0" w:color="000000"/>
              <w:bottom w:val="single" w:sz="4" w:space="0" w:color="000000"/>
              <w:right w:val="single" w:sz="4" w:space="0" w:color="000000"/>
            </w:tcBorders>
          </w:tcPr>
          <w:p w:rsidR="00930C0E" w:rsidRPr="004B7ABD" w:rsidRDefault="00930C0E" w:rsidP="005D738B">
            <w:pPr>
              <w:jc w:val="both"/>
              <w:rPr>
                <w:sz w:val="22"/>
                <w:szCs w:val="22"/>
              </w:rPr>
            </w:pPr>
          </w:p>
        </w:tc>
      </w:tr>
    </w:tbl>
    <w:p w:rsidR="00930C0E" w:rsidRDefault="00930C0E" w:rsidP="005D738B">
      <w:pPr>
        <w:widowControl w:val="0"/>
        <w:autoSpaceDE w:val="0"/>
        <w:ind w:firstLine="851"/>
        <w:jc w:val="both"/>
        <w:rPr>
          <w:sz w:val="28"/>
          <w:szCs w:val="28"/>
        </w:rPr>
      </w:pPr>
    </w:p>
    <w:p w:rsidR="00930C0E" w:rsidRDefault="00930C0E" w:rsidP="005D738B">
      <w:pPr>
        <w:widowControl w:val="0"/>
        <w:autoSpaceDE w:val="0"/>
        <w:ind w:firstLine="851"/>
        <w:jc w:val="both"/>
        <w:rPr>
          <w:sz w:val="28"/>
          <w:szCs w:val="28"/>
        </w:rPr>
      </w:pPr>
      <w:r>
        <w:rPr>
          <w:sz w:val="28"/>
          <w:szCs w:val="28"/>
        </w:rPr>
        <w:t>При расчете заработной платы водителей учитываются следующие особенности:</w:t>
      </w:r>
    </w:p>
    <w:p w:rsidR="00930C0E" w:rsidRDefault="00930C0E" w:rsidP="005D738B">
      <w:pPr>
        <w:widowControl w:val="0"/>
        <w:autoSpaceDE w:val="0"/>
        <w:ind w:firstLine="708"/>
        <w:jc w:val="both"/>
        <w:rPr>
          <w:sz w:val="28"/>
          <w:szCs w:val="28"/>
        </w:rPr>
      </w:pPr>
      <w:r>
        <w:rPr>
          <w:sz w:val="28"/>
          <w:szCs w:val="28"/>
        </w:rPr>
        <w:t>- водителям школьного автобуса</w:t>
      </w:r>
      <w:r w:rsidRPr="001B2723">
        <w:rPr>
          <w:sz w:val="28"/>
          <w:szCs w:val="28"/>
        </w:rPr>
        <w:t xml:space="preserve"> </w:t>
      </w:r>
      <w:r>
        <w:rPr>
          <w:sz w:val="28"/>
          <w:szCs w:val="28"/>
        </w:rPr>
        <w:t>– 7 000 руб.,</w:t>
      </w:r>
    </w:p>
    <w:p w:rsidR="00930C0E" w:rsidRDefault="00930C0E" w:rsidP="005D738B">
      <w:pPr>
        <w:widowControl w:val="0"/>
        <w:autoSpaceDE w:val="0"/>
        <w:ind w:firstLine="708"/>
        <w:jc w:val="both"/>
        <w:rPr>
          <w:sz w:val="28"/>
          <w:szCs w:val="28"/>
        </w:rPr>
      </w:pPr>
      <w:r>
        <w:rPr>
          <w:sz w:val="28"/>
          <w:szCs w:val="28"/>
        </w:rPr>
        <w:lastRenderedPageBreak/>
        <w:t>- за работу на регулярном утвержденном маршруте по перевозке школьников:</w:t>
      </w:r>
    </w:p>
    <w:p w:rsidR="00930C0E" w:rsidRDefault="00930C0E" w:rsidP="005D738B">
      <w:pPr>
        <w:widowControl w:val="0"/>
        <w:autoSpaceDE w:val="0"/>
        <w:ind w:firstLine="708"/>
        <w:jc w:val="both"/>
        <w:rPr>
          <w:sz w:val="28"/>
          <w:szCs w:val="28"/>
        </w:rPr>
      </w:pPr>
      <w:r>
        <w:rPr>
          <w:sz w:val="28"/>
          <w:szCs w:val="28"/>
        </w:rPr>
        <w:t>при протяженности дневного маршрута  50  км и менее – 5 000 руб.;</w:t>
      </w:r>
    </w:p>
    <w:p w:rsidR="00930C0E" w:rsidRDefault="00930C0E" w:rsidP="005D738B">
      <w:pPr>
        <w:widowControl w:val="0"/>
        <w:autoSpaceDE w:val="0"/>
        <w:ind w:firstLine="708"/>
        <w:jc w:val="both"/>
        <w:rPr>
          <w:sz w:val="28"/>
          <w:szCs w:val="28"/>
        </w:rPr>
      </w:pPr>
      <w:r>
        <w:rPr>
          <w:sz w:val="28"/>
          <w:szCs w:val="28"/>
        </w:rPr>
        <w:t>при протяженности дневного маршрута более 50 и менее 100 км – 10 000 руб.;</w:t>
      </w:r>
    </w:p>
    <w:p w:rsidR="00930C0E" w:rsidRPr="001B2723" w:rsidRDefault="00930C0E" w:rsidP="005D738B">
      <w:pPr>
        <w:widowControl w:val="0"/>
        <w:autoSpaceDE w:val="0"/>
        <w:ind w:firstLine="708"/>
        <w:jc w:val="both"/>
        <w:rPr>
          <w:sz w:val="28"/>
          <w:szCs w:val="28"/>
        </w:rPr>
      </w:pPr>
      <w:r>
        <w:rPr>
          <w:sz w:val="28"/>
          <w:szCs w:val="28"/>
        </w:rPr>
        <w:t>при протяженности дневного маршрута более 100 км – 15 000 руб.</w:t>
      </w:r>
    </w:p>
    <w:p w:rsidR="00930C0E" w:rsidRPr="004B7ABD" w:rsidRDefault="00930C0E" w:rsidP="005D738B">
      <w:pPr>
        <w:widowControl w:val="0"/>
        <w:autoSpaceDE w:val="0"/>
        <w:ind w:firstLine="851"/>
        <w:jc w:val="both"/>
        <w:rPr>
          <w:sz w:val="28"/>
          <w:szCs w:val="28"/>
        </w:rPr>
      </w:pPr>
      <w:r>
        <w:rPr>
          <w:sz w:val="28"/>
          <w:szCs w:val="28"/>
        </w:rPr>
        <w:t>8</w:t>
      </w:r>
      <w:r w:rsidRPr="004B7ABD">
        <w:rPr>
          <w:sz w:val="28"/>
          <w:szCs w:val="28"/>
        </w:rPr>
        <w:t>.</w:t>
      </w:r>
      <w:r>
        <w:rPr>
          <w:sz w:val="28"/>
          <w:szCs w:val="28"/>
        </w:rPr>
        <w:t>2</w:t>
      </w:r>
      <w:r w:rsidRPr="004B7ABD">
        <w:rPr>
          <w:sz w:val="28"/>
          <w:szCs w:val="28"/>
        </w:rPr>
        <w:t>. Выплаты стимулирующего характера</w:t>
      </w:r>
      <w:r>
        <w:rPr>
          <w:sz w:val="28"/>
          <w:szCs w:val="28"/>
        </w:rPr>
        <w:t xml:space="preserve"> по итогам работы</w:t>
      </w:r>
      <w:r w:rsidRPr="004B7ABD">
        <w:rPr>
          <w:sz w:val="28"/>
          <w:szCs w:val="28"/>
        </w:rPr>
        <w:t xml:space="preserve"> устанавливаются в общеобразовательных организациях самостоятельно в пределах фонда оплаты</w:t>
      </w:r>
      <w:r>
        <w:rPr>
          <w:sz w:val="28"/>
          <w:szCs w:val="28"/>
        </w:rPr>
        <w:t xml:space="preserve"> труда,</w:t>
      </w:r>
      <w:r w:rsidRPr="004B7ABD">
        <w:rPr>
          <w:sz w:val="28"/>
          <w:szCs w:val="28"/>
        </w:rPr>
        <w:t xml:space="preserve"> </w:t>
      </w:r>
      <w:r>
        <w:rPr>
          <w:sz w:val="28"/>
          <w:szCs w:val="28"/>
        </w:rPr>
        <w:t xml:space="preserve">а также разрабатываются </w:t>
      </w:r>
      <w:r w:rsidRPr="004B7ABD">
        <w:rPr>
          <w:sz w:val="28"/>
          <w:szCs w:val="28"/>
        </w:rPr>
        <w:t>размеры и условия их осуществления</w:t>
      </w:r>
      <w:r>
        <w:rPr>
          <w:sz w:val="28"/>
          <w:szCs w:val="28"/>
        </w:rPr>
        <w:t>.</w:t>
      </w:r>
    </w:p>
    <w:p w:rsidR="00930C0E" w:rsidRPr="004B7ABD" w:rsidRDefault="00930C0E" w:rsidP="005D738B">
      <w:pPr>
        <w:widowControl w:val="0"/>
        <w:autoSpaceDE w:val="0"/>
        <w:ind w:firstLine="851"/>
        <w:jc w:val="both"/>
        <w:rPr>
          <w:sz w:val="28"/>
          <w:szCs w:val="28"/>
        </w:rPr>
      </w:pPr>
      <w:r>
        <w:rPr>
          <w:sz w:val="28"/>
          <w:szCs w:val="28"/>
        </w:rPr>
        <w:t>8.3</w:t>
      </w:r>
      <w:r w:rsidRPr="004B7ABD">
        <w:rPr>
          <w:sz w:val="28"/>
          <w:szCs w:val="28"/>
        </w:rPr>
        <w:t xml:space="preserve">. Размеры и условия осуществления выплат стимулирующего характера для всех категорий работников </w:t>
      </w:r>
      <w:r>
        <w:rPr>
          <w:sz w:val="28"/>
          <w:szCs w:val="28"/>
        </w:rPr>
        <w:t xml:space="preserve">в </w:t>
      </w:r>
      <w:r w:rsidRPr="004B7ABD">
        <w:rPr>
          <w:sz w:val="28"/>
          <w:szCs w:val="28"/>
        </w:rPr>
        <w:t xml:space="preserve">организациях устанавливаются в соответствии с настоящим Примерным положением,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
    <w:p w:rsidR="00930C0E" w:rsidRPr="004B7ABD" w:rsidRDefault="00930C0E" w:rsidP="005D738B">
      <w:pPr>
        <w:widowControl w:val="0"/>
        <w:autoSpaceDE w:val="0"/>
        <w:ind w:firstLine="851"/>
        <w:jc w:val="both"/>
        <w:rPr>
          <w:sz w:val="28"/>
          <w:szCs w:val="28"/>
        </w:rPr>
      </w:pPr>
      <w:r w:rsidRPr="004B7ABD">
        <w:rPr>
          <w:sz w:val="28"/>
          <w:szCs w:val="28"/>
        </w:rPr>
        <w:t>Размеры и условия осуществления выплат стимулирующего характера для всех категорий работников организаций устанавливаются с учетом разрабатываемых в организации показателей и критериев оценки эффективности труда работников.</w:t>
      </w:r>
    </w:p>
    <w:p w:rsidR="00930C0E" w:rsidRPr="004B7ABD" w:rsidRDefault="00930C0E" w:rsidP="005D738B">
      <w:pPr>
        <w:widowControl w:val="0"/>
        <w:autoSpaceDE w:val="0"/>
        <w:ind w:firstLine="851"/>
        <w:jc w:val="both"/>
        <w:rPr>
          <w:sz w:val="28"/>
          <w:szCs w:val="28"/>
        </w:rPr>
      </w:pPr>
      <w:r w:rsidRPr="004B7ABD">
        <w:rPr>
          <w:sz w:val="28"/>
          <w:szCs w:val="28"/>
        </w:rPr>
        <w:t>При этом рекомендуется учитывать:</w:t>
      </w:r>
    </w:p>
    <w:p w:rsidR="00930C0E" w:rsidRPr="004B7ABD" w:rsidRDefault="00930C0E" w:rsidP="005D738B">
      <w:pPr>
        <w:widowControl w:val="0"/>
        <w:autoSpaceDE w:val="0"/>
        <w:ind w:firstLine="851"/>
        <w:jc w:val="both"/>
        <w:rPr>
          <w:sz w:val="28"/>
          <w:szCs w:val="28"/>
        </w:rPr>
      </w:pPr>
      <w:r>
        <w:rPr>
          <w:sz w:val="28"/>
          <w:szCs w:val="28"/>
        </w:rPr>
        <w:t>8</w:t>
      </w:r>
      <w:r w:rsidRPr="004B7ABD">
        <w:rPr>
          <w:sz w:val="28"/>
          <w:szCs w:val="28"/>
        </w:rPr>
        <w:t>.</w:t>
      </w:r>
      <w:r>
        <w:rPr>
          <w:sz w:val="28"/>
          <w:szCs w:val="28"/>
        </w:rPr>
        <w:t>3</w:t>
      </w:r>
      <w:r w:rsidRPr="004B7ABD">
        <w:rPr>
          <w:sz w:val="28"/>
          <w:szCs w:val="28"/>
        </w:rPr>
        <w:t xml:space="preserve">.1. Для педагогических работников </w:t>
      </w:r>
      <w:proofErr w:type="gramStart"/>
      <w:r w:rsidRPr="004B7ABD">
        <w:rPr>
          <w:sz w:val="28"/>
          <w:szCs w:val="28"/>
        </w:rPr>
        <w:t>общеобразовательной</w:t>
      </w:r>
      <w:proofErr w:type="gramEnd"/>
      <w:r w:rsidRPr="004B7ABD">
        <w:rPr>
          <w:sz w:val="28"/>
          <w:szCs w:val="28"/>
        </w:rPr>
        <w:t xml:space="preserve"> организаций:</w:t>
      </w:r>
    </w:p>
    <w:p w:rsidR="00930C0E" w:rsidRPr="00954C0F" w:rsidRDefault="00930C0E" w:rsidP="005D738B">
      <w:pPr>
        <w:widowControl w:val="0"/>
        <w:autoSpaceDE w:val="0"/>
        <w:ind w:firstLine="851"/>
        <w:jc w:val="both"/>
        <w:rPr>
          <w:sz w:val="28"/>
          <w:szCs w:val="28"/>
        </w:rPr>
      </w:pPr>
      <w:r w:rsidRPr="004B7ABD">
        <w:rPr>
          <w:sz w:val="28"/>
          <w:szCs w:val="28"/>
        </w:rPr>
        <w:t xml:space="preserve">инициативу, творчество и применение в работе современных форм и </w:t>
      </w:r>
      <w:r w:rsidRPr="00954C0F">
        <w:rPr>
          <w:sz w:val="28"/>
          <w:szCs w:val="28"/>
        </w:rPr>
        <w:t>методов организации труда;</w:t>
      </w:r>
    </w:p>
    <w:p w:rsidR="00930C0E" w:rsidRPr="004B7ABD" w:rsidRDefault="00930C0E" w:rsidP="005D738B">
      <w:pPr>
        <w:widowControl w:val="0"/>
        <w:autoSpaceDE w:val="0"/>
        <w:ind w:firstLine="851"/>
        <w:jc w:val="both"/>
        <w:rPr>
          <w:sz w:val="28"/>
          <w:szCs w:val="28"/>
        </w:rPr>
      </w:pPr>
      <w:r w:rsidRPr="004B7ABD">
        <w:rPr>
          <w:sz w:val="28"/>
          <w:szCs w:val="28"/>
        </w:rPr>
        <w:t xml:space="preserve">участие в профессиональных конкурсах, проводимых органами законодательной и исполнительной власти всех уровней </w:t>
      </w:r>
      <w:r>
        <w:rPr>
          <w:sz w:val="28"/>
          <w:szCs w:val="28"/>
        </w:rPr>
        <w:t xml:space="preserve">и подведомственными им </w:t>
      </w:r>
      <w:r w:rsidRPr="00954C0F">
        <w:rPr>
          <w:sz w:val="28"/>
          <w:szCs w:val="28"/>
        </w:rPr>
        <w:t xml:space="preserve">органами; </w:t>
      </w:r>
      <w:r w:rsidRPr="004B7ABD">
        <w:rPr>
          <w:sz w:val="28"/>
          <w:szCs w:val="28"/>
        </w:rPr>
        <w:t>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930C0E" w:rsidRPr="004B7ABD" w:rsidRDefault="00930C0E" w:rsidP="005D738B">
      <w:pPr>
        <w:widowControl w:val="0"/>
        <w:autoSpaceDE w:val="0"/>
        <w:ind w:firstLine="851"/>
        <w:jc w:val="both"/>
        <w:rPr>
          <w:sz w:val="28"/>
          <w:szCs w:val="28"/>
        </w:rPr>
      </w:pPr>
      <w:r w:rsidRPr="004B7ABD">
        <w:rPr>
          <w:sz w:val="28"/>
          <w:szCs w:val="28"/>
        </w:rPr>
        <w:t xml:space="preserve"> участие в работе проектных команд при реализации проектов в области образования регионального и федерального уровня;</w:t>
      </w:r>
    </w:p>
    <w:p w:rsidR="00930C0E" w:rsidRPr="004B7ABD" w:rsidRDefault="00930C0E" w:rsidP="005D738B">
      <w:pPr>
        <w:widowControl w:val="0"/>
        <w:autoSpaceDE w:val="0"/>
        <w:ind w:firstLine="851"/>
        <w:jc w:val="both"/>
        <w:rPr>
          <w:sz w:val="28"/>
          <w:szCs w:val="28"/>
        </w:rPr>
      </w:pPr>
      <w:r w:rsidRPr="004B7ABD">
        <w:rPr>
          <w:sz w:val="28"/>
          <w:szCs w:val="28"/>
        </w:rPr>
        <w:t>участие в реализации мероприятий по сохранению и укреплению здоровья обучающихся в общеобразовательных организациях, участие в организации физкультурно-оздоровительной и спортивной работы;</w:t>
      </w:r>
    </w:p>
    <w:p w:rsidR="00930C0E" w:rsidRPr="004B7ABD" w:rsidRDefault="00930C0E" w:rsidP="005D738B">
      <w:pPr>
        <w:widowControl w:val="0"/>
        <w:autoSpaceDE w:val="0"/>
        <w:ind w:firstLine="851"/>
        <w:jc w:val="both"/>
        <w:rPr>
          <w:sz w:val="28"/>
          <w:szCs w:val="28"/>
        </w:rPr>
      </w:pPr>
      <w:r w:rsidRPr="004B7ABD">
        <w:rPr>
          <w:sz w:val="28"/>
          <w:szCs w:val="28"/>
        </w:rPr>
        <w:t>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информационно-телекоммуникационной сети «Интернет», в том числе на официальном сайте общеобразовательной организации;</w:t>
      </w:r>
    </w:p>
    <w:p w:rsidR="00930C0E" w:rsidRPr="004B7ABD" w:rsidRDefault="00930C0E" w:rsidP="005D738B">
      <w:pPr>
        <w:widowControl w:val="0"/>
        <w:autoSpaceDE w:val="0"/>
        <w:ind w:firstLine="851"/>
        <w:jc w:val="both"/>
        <w:rPr>
          <w:sz w:val="28"/>
          <w:szCs w:val="28"/>
        </w:rPr>
      </w:pPr>
      <w:r w:rsidRPr="004B7ABD">
        <w:rPr>
          <w:sz w:val="28"/>
          <w:szCs w:val="28"/>
        </w:rPr>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930C0E" w:rsidRPr="004B7ABD" w:rsidRDefault="00930C0E" w:rsidP="005D738B">
      <w:pPr>
        <w:widowControl w:val="0"/>
        <w:autoSpaceDE w:val="0"/>
        <w:ind w:firstLine="851"/>
        <w:jc w:val="both"/>
        <w:rPr>
          <w:sz w:val="28"/>
          <w:szCs w:val="28"/>
        </w:rPr>
      </w:pPr>
      <w:r w:rsidRPr="004B7ABD">
        <w:rPr>
          <w:sz w:val="28"/>
          <w:szCs w:val="28"/>
        </w:rPr>
        <w:t xml:space="preserve">наличие подготовленных педагогическими работниками </w:t>
      </w:r>
      <w:r w:rsidRPr="004B7ABD">
        <w:rPr>
          <w:sz w:val="28"/>
          <w:szCs w:val="28"/>
        </w:rPr>
        <w:lastRenderedPageBreak/>
        <w:t>обучающихся - победителей и призеров всероссийских (международных) олимпиад, конкурсов и соревнований</w:t>
      </w:r>
      <w:r w:rsidRPr="00D41473">
        <w:rPr>
          <w:color w:val="F79646" w:themeColor="accent6"/>
          <w:sz w:val="28"/>
          <w:szCs w:val="28"/>
        </w:rPr>
        <w:t>,</w:t>
      </w:r>
      <w:r w:rsidRPr="004B7ABD">
        <w:rPr>
          <w:sz w:val="28"/>
          <w:szCs w:val="28"/>
        </w:rPr>
        <w:t xml:space="preserve"> проводимых органами законодательной и исполнительной власти всех уровней </w:t>
      </w:r>
      <w:r>
        <w:rPr>
          <w:sz w:val="28"/>
          <w:szCs w:val="28"/>
        </w:rPr>
        <w:t>и подведомственными им органами</w:t>
      </w:r>
      <w:r w:rsidRPr="00D41473">
        <w:rPr>
          <w:color w:val="F79646" w:themeColor="accent6"/>
          <w:sz w:val="28"/>
          <w:szCs w:val="28"/>
        </w:rPr>
        <w:t xml:space="preserve">;  </w:t>
      </w:r>
      <w:r w:rsidRPr="004B7ABD">
        <w:rPr>
          <w:sz w:val="28"/>
          <w:szCs w:val="28"/>
        </w:rPr>
        <w:t>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930C0E" w:rsidRPr="004B7ABD" w:rsidRDefault="00930C0E" w:rsidP="005D738B">
      <w:pPr>
        <w:widowControl w:val="0"/>
        <w:autoSpaceDE w:val="0"/>
        <w:ind w:firstLine="851"/>
        <w:jc w:val="both"/>
        <w:rPr>
          <w:sz w:val="28"/>
          <w:szCs w:val="28"/>
        </w:rPr>
      </w:pPr>
      <w:r w:rsidRPr="004B7ABD">
        <w:rPr>
          <w:sz w:val="28"/>
          <w:szCs w:val="28"/>
        </w:rPr>
        <w:t>участие в выполнении программы развития общеобразовательной организации в качестве ответственного за реализацию мероприятия;</w:t>
      </w:r>
    </w:p>
    <w:p w:rsidR="00930C0E" w:rsidRPr="004B7ABD" w:rsidRDefault="00930C0E" w:rsidP="005D738B">
      <w:pPr>
        <w:widowControl w:val="0"/>
        <w:autoSpaceDE w:val="0"/>
        <w:ind w:firstLine="851"/>
        <w:jc w:val="both"/>
        <w:rPr>
          <w:sz w:val="28"/>
          <w:szCs w:val="28"/>
        </w:rPr>
      </w:pPr>
      <w:r w:rsidRPr="004B7ABD">
        <w:rPr>
          <w:sz w:val="28"/>
          <w:szCs w:val="28"/>
        </w:rPr>
        <w:t>другие показатели и условия.</w:t>
      </w:r>
    </w:p>
    <w:p w:rsidR="00930C0E" w:rsidRPr="004B7ABD" w:rsidRDefault="00930C0E" w:rsidP="005D738B">
      <w:pPr>
        <w:widowControl w:val="0"/>
        <w:autoSpaceDE w:val="0"/>
        <w:ind w:firstLine="851"/>
        <w:jc w:val="both"/>
        <w:rPr>
          <w:sz w:val="28"/>
          <w:szCs w:val="28"/>
        </w:rPr>
      </w:pPr>
      <w:r>
        <w:rPr>
          <w:sz w:val="28"/>
          <w:szCs w:val="28"/>
        </w:rPr>
        <w:t>8</w:t>
      </w:r>
      <w:r w:rsidRPr="004B7ABD">
        <w:rPr>
          <w:sz w:val="28"/>
          <w:szCs w:val="28"/>
        </w:rPr>
        <w:t>.</w:t>
      </w:r>
      <w:r>
        <w:rPr>
          <w:sz w:val="28"/>
          <w:szCs w:val="28"/>
        </w:rPr>
        <w:t>3</w:t>
      </w:r>
      <w:r w:rsidRPr="004B7ABD">
        <w:rPr>
          <w:sz w:val="28"/>
          <w:szCs w:val="28"/>
        </w:rPr>
        <w:t>.2. Для работников общеобразовательных организаций, осуществляющих трудовую деятельность по профессиям рабочих:</w:t>
      </w:r>
    </w:p>
    <w:p w:rsidR="00930C0E" w:rsidRPr="004B7ABD" w:rsidRDefault="00930C0E" w:rsidP="005D738B">
      <w:pPr>
        <w:widowControl w:val="0"/>
        <w:autoSpaceDE w:val="0"/>
        <w:ind w:firstLine="851"/>
        <w:jc w:val="both"/>
        <w:rPr>
          <w:sz w:val="28"/>
          <w:szCs w:val="28"/>
        </w:rPr>
      </w:pPr>
      <w:r w:rsidRPr="004B7ABD">
        <w:rPr>
          <w:sz w:val="28"/>
          <w:szCs w:val="28"/>
        </w:rPr>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общеобразовательной организации); </w:t>
      </w:r>
    </w:p>
    <w:p w:rsidR="00930C0E" w:rsidRPr="004B7ABD" w:rsidRDefault="00930C0E" w:rsidP="005D738B">
      <w:pPr>
        <w:widowControl w:val="0"/>
        <w:autoSpaceDE w:val="0"/>
        <w:ind w:firstLine="851"/>
        <w:jc w:val="both"/>
        <w:rPr>
          <w:sz w:val="28"/>
          <w:szCs w:val="28"/>
        </w:rPr>
      </w:pPr>
      <w:r w:rsidRPr="004B7ABD">
        <w:rPr>
          <w:sz w:val="28"/>
          <w:szCs w:val="28"/>
        </w:rPr>
        <w:t>выполнение особо важных и срочных работ;</w:t>
      </w:r>
    </w:p>
    <w:p w:rsidR="00930C0E" w:rsidRPr="004B7ABD" w:rsidRDefault="00930C0E" w:rsidP="005D738B">
      <w:pPr>
        <w:widowControl w:val="0"/>
        <w:autoSpaceDE w:val="0"/>
        <w:ind w:firstLine="851"/>
        <w:jc w:val="both"/>
        <w:rPr>
          <w:sz w:val="28"/>
          <w:szCs w:val="28"/>
        </w:rPr>
      </w:pPr>
      <w:r w:rsidRPr="004B7ABD">
        <w:rPr>
          <w:sz w:val="28"/>
          <w:szCs w:val="28"/>
        </w:rPr>
        <w:t>другие показатели и условия.</w:t>
      </w:r>
    </w:p>
    <w:p w:rsidR="00930C0E" w:rsidRPr="004B7ABD" w:rsidRDefault="00930C0E" w:rsidP="005D738B">
      <w:pPr>
        <w:widowControl w:val="0"/>
        <w:autoSpaceDE w:val="0"/>
        <w:ind w:firstLine="851"/>
        <w:jc w:val="both"/>
        <w:rPr>
          <w:sz w:val="28"/>
          <w:szCs w:val="28"/>
        </w:rPr>
      </w:pPr>
      <w:r>
        <w:rPr>
          <w:sz w:val="28"/>
          <w:szCs w:val="28"/>
        </w:rPr>
        <w:t>8</w:t>
      </w:r>
      <w:r w:rsidRPr="004B7ABD">
        <w:rPr>
          <w:sz w:val="28"/>
          <w:szCs w:val="28"/>
        </w:rPr>
        <w:t>.</w:t>
      </w:r>
      <w:r>
        <w:rPr>
          <w:sz w:val="28"/>
          <w:szCs w:val="28"/>
        </w:rPr>
        <w:t>3</w:t>
      </w:r>
      <w:r w:rsidRPr="004B7ABD">
        <w:rPr>
          <w:sz w:val="28"/>
          <w:szCs w:val="28"/>
        </w:rPr>
        <w:t>.3. Для всех категорий работников:</w:t>
      </w:r>
    </w:p>
    <w:p w:rsidR="00930C0E" w:rsidRPr="004B7ABD" w:rsidRDefault="00930C0E" w:rsidP="005D738B">
      <w:pPr>
        <w:widowControl w:val="0"/>
        <w:autoSpaceDE w:val="0"/>
        <w:ind w:firstLine="851"/>
        <w:jc w:val="both"/>
        <w:rPr>
          <w:sz w:val="28"/>
          <w:szCs w:val="28"/>
        </w:rPr>
      </w:pPr>
      <w:r w:rsidRPr="004B7ABD">
        <w:rPr>
          <w:sz w:val="28"/>
          <w:szCs w:val="28"/>
        </w:rPr>
        <w:t>успешное и добросовестное исполнение работником своих должностных обязанностей в соответствующем периоде;</w:t>
      </w:r>
    </w:p>
    <w:p w:rsidR="00930C0E" w:rsidRPr="004B7ABD" w:rsidRDefault="00930C0E" w:rsidP="005D738B">
      <w:pPr>
        <w:widowControl w:val="0"/>
        <w:autoSpaceDE w:val="0"/>
        <w:ind w:firstLine="851"/>
        <w:jc w:val="both"/>
        <w:rPr>
          <w:sz w:val="28"/>
          <w:szCs w:val="28"/>
        </w:rPr>
      </w:pPr>
      <w:r w:rsidRPr="004B7ABD">
        <w:rPr>
          <w:sz w:val="28"/>
          <w:szCs w:val="28"/>
        </w:rPr>
        <w:t>участие в организации мероприятий (семинары, конференции и прочие) муниципального, регионального и федерального уровня</w:t>
      </w:r>
      <w:r w:rsidRPr="00B778A9">
        <w:rPr>
          <w:color w:val="F79646" w:themeColor="accent6"/>
          <w:sz w:val="28"/>
          <w:szCs w:val="28"/>
        </w:rPr>
        <w:t>,</w:t>
      </w:r>
      <w:r w:rsidRPr="004B7ABD">
        <w:rPr>
          <w:sz w:val="28"/>
          <w:szCs w:val="28"/>
        </w:rPr>
        <w:t xml:space="preserve"> проводимых на базе общеобразовательной организации;</w:t>
      </w:r>
    </w:p>
    <w:p w:rsidR="00930C0E" w:rsidRPr="004B7ABD" w:rsidRDefault="00930C0E" w:rsidP="005D738B">
      <w:pPr>
        <w:widowControl w:val="0"/>
        <w:autoSpaceDE w:val="0"/>
        <w:ind w:firstLine="851"/>
        <w:jc w:val="both"/>
        <w:rPr>
          <w:sz w:val="28"/>
          <w:szCs w:val="28"/>
        </w:rPr>
      </w:pPr>
      <w:r w:rsidRPr="004B7ABD">
        <w:rPr>
          <w:sz w:val="28"/>
          <w:szCs w:val="28"/>
        </w:rPr>
        <w:t>выполнение порученной работы, связанной с обеспечением рабочего процесса или уставной деятельности общеобразовательной организации;</w:t>
      </w:r>
    </w:p>
    <w:p w:rsidR="00930C0E" w:rsidRPr="004B7ABD" w:rsidRDefault="00930C0E" w:rsidP="005D738B">
      <w:pPr>
        <w:widowControl w:val="0"/>
        <w:autoSpaceDE w:val="0"/>
        <w:ind w:firstLine="851"/>
        <w:jc w:val="both"/>
        <w:rPr>
          <w:sz w:val="28"/>
          <w:szCs w:val="28"/>
        </w:rPr>
      </w:pPr>
      <w:r w:rsidRPr="004B7ABD">
        <w:rPr>
          <w:sz w:val="28"/>
          <w:szCs w:val="28"/>
        </w:rPr>
        <w:t>качественную подготовку и своевременную сдачу отчетности;</w:t>
      </w:r>
    </w:p>
    <w:p w:rsidR="00930C0E" w:rsidRPr="00954C0F" w:rsidRDefault="00930C0E" w:rsidP="005D738B">
      <w:pPr>
        <w:widowControl w:val="0"/>
        <w:autoSpaceDE w:val="0"/>
        <w:ind w:firstLine="851"/>
        <w:jc w:val="both"/>
        <w:rPr>
          <w:sz w:val="28"/>
          <w:szCs w:val="28"/>
        </w:rPr>
      </w:pPr>
      <w:r w:rsidRPr="00954C0F">
        <w:rPr>
          <w:sz w:val="28"/>
          <w:szCs w:val="28"/>
        </w:rPr>
        <w:t>участие работника в выполнении важных работ, мероприятий;</w:t>
      </w:r>
    </w:p>
    <w:p w:rsidR="00930C0E" w:rsidRPr="00954C0F" w:rsidRDefault="00930C0E" w:rsidP="005D738B">
      <w:pPr>
        <w:widowControl w:val="0"/>
        <w:autoSpaceDE w:val="0"/>
        <w:ind w:firstLine="851"/>
        <w:jc w:val="both"/>
        <w:rPr>
          <w:sz w:val="28"/>
          <w:szCs w:val="28"/>
        </w:rPr>
      </w:pPr>
      <w:r w:rsidRPr="00954C0F">
        <w:rPr>
          <w:sz w:val="28"/>
          <w:szCs w:val="28"/>
        </w:rPr>
        <w:t>организацию и проведение мероприятий, направленных на повышение авторитета и имиджа общеобразовательной организации среди населения;</w:t>
      </w:r>
    </w:p>
    <w:p w:rsidR="00930C0E" w:rsidRPr="00954C0F" w:rsidRDefault="00930C0E" w:rsidP="005D738B">
      <w:pPr>
        <w:widowControl w:val="0"/>
        <w:autoSpaceDE w:val="0"/>
        <w:ind w:firstLine="851"/>
        <w:jc w:val="both"/>
        <w:rPr>
          <w:sz w:val="28"/>
          <w:szCs w:val="28"/>
        </w:rPr>
      </w:pPr>
      <w:r w:rsidRPr="00954C0F">
        <w:rPr>
          <w:sz w:val="28"/>
          <w:szCs w:val="28"/>
        </w:rPr>
        <w:t xml:space="preserve">трудовой вклад работника в выполнение проводимых общеобразовательной организацией мероприятий; </w:t>
      </w:r>
    </w:p>
    <w:p w:rsidR="00930C0E" w:rsidRPr="00954C0F" w:rsidRDefault="00930C0E" w:rsidP="005D738B">
      <w:pPr>
        <w:widowControl w:val="0"/>
        <w:autoSpaceDE w:val="0"/>
        <w:ind w:firstLine="851"/>
        <w:jc w:val="both"/>
        <w:rPr>
          <w:sz w:val="28"/>
          <w:szCs w:val="28"/>
        </w:rPr>
      </w:pPr>
      <w:r w:rsidRPr="00954C0F">
        <w:rPr>
          <w:sz w:val="28"/>
          <w:szCs w:val="28"/>
        </w:rPr>
        <w:t>использование новых эффективных технологий в процессе работы;</w:t>
      </w:r>
    </w:p>
    <w:p w:rsidR="00930C0E" w:rsidRPr="004B7ABD" w:rsidRDefault="00930C0E" w:rsidP="005D738B">
      <w:pPr>
        <w:widowControl w:val="0"/>
        <w:autoSpaceDE w:val="0"/>
        <w:ind w:firstLine="851"/>
        <w:jc w:val="both"/>
        <w:rPr>
          <w:sz w:val="28"/>
          <w:szCs w:val="28"/>
        </w:rPr>
      </w:pPr>
      <w:r w:rsidRPr="00954C0F">
        <w:rPr>
          <w:sz w:val="28"/>
          <w:szCs w:val="28"/>
        </w:rPr>
        <w:t>выполнение особо важных и срочных работ;</w:t>
      </w:r>
      <w:r>
        <w:rPr>
          <w:sz w:val="28"/>
          <w:szCs w:val="28"/>
        </w:rPr>
        <w:t xml:space="preserve"> </w:t>
      </w:r>
    </w:p>
    <w:p w:rsidR="00930C0E" w:rsidRPr="004B7ABD" w:rsidRDefault="00930C0E" w:rsidP="005D738B">
      <w:pPr>
        <w:widowControl w:val="0"/>
        <w:autoSpaceDE w:val="0"/>
        <w:ind w:firstLine="851"/>
        <w:jc w:val="both"/>
        <w:rPr>
          <w:sz w:val="28"/>
          <w:szCs w:val="28"/>
        </w:rPr>
      </w:pPr>
      <w:r w:rsidRPr="004B7ABD">
        <w:rPr>
          <w:sz w:val="28"/>
          <w:szCs w:val="28"/>
        </w:rPr>
        <w:t>другие показатели, условия и достижения.</w:t>
      </w:r>
    </w:p>
    <w:p w:rsidR="00930C0E" w:rsidRPr="004B7ABD" w:rsidRDefault="00930C0E" w:rsidP="005D738B">
      <w:pPr>
        <w:widowControl w:val="0"/>
        <w:autoSpaceDE w:val="0"/>
        <w:ind w:firstLine="851"/>
        <w:jc w:val="both"/>
        <w:rPr>
          <w:sz w:val="28"/>
          <w:szCs w:val="28"/>
        </w:rPr>
      </w:pPr>
      <w:r>
        <w:rPr>
          <w:sz w:val="28"/>
          <w:szCs w:val="28"/>
        </w:rPr>
        <w:t>8</w:t>
      </w:r>
      <w:r w:rsidRPr="004B7ABD">
        <w:rPr>
          <w:sz w:val="28"/>
          <w:szCs w:val="28"/>
        </w:rPr>
        <w:t>.3.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w:t>
      </w:r>
      <w:r>
        <w:rPr>
          <w:sz w:val="28"/>
          <w:szCs w:val="28"/>
        </w:rPr>
        <w:t>оты, а также заинтер</w:t>
      </w:r>
      <w:r w:rsidRPr="00954C0F">
        <w:rPr>
          <w:sz w:val="28"/>
          <w:szCs w:val="28"/>
        </w:rPr>
        <w:t xml:space="preserve">есованность </w:t>
      </w:r>
      <w:r w:rsidRPr="004B7ABD">
        <w:rPr>
          <w:sz w:val="28"/>
          <w:szCs w:val="28"/>
        </w:rPr>
        <w:t>в эффективном функционировании структурных подразделений и организации в целом.</w:t>
      </w:r>
    </w:p>
    <w:p w:rsidR="00930C0E" w:rsidRPr="004B7ABD" w:rsidRDefault="00930C0E" w:rsidP="005D738B">
      <w:pPr>
        <w:widowControl w:val="0"/>
        <w:autoSpaceDE w:val="0"/>
        <w:ind w:firstLine="851"/>
        <w:jc w:val="both"/>
        <w:rPr>
          <w:sz w:val="28"/>
          <w:szCs w:val="28"/>
        </w:rPr>
      </w:pPr>
      <w:r w:rsidRPr="004B7ABD">
        <w:rPr>
          <w:sz w:val="28"/>
          <w:szCs w:val="28"/>
        </w:rPr>
        <w:t>В целях повышения эффективности деятельности работников за выполненную работу в общеобразовательной организации</w:t>
      </w:r>
      <w:r w:rsidRPr="00872563">
        <w:rPr>
          <w:color w:val="F79646" w:themeColor="accent6"/>
          <w:sz w:val="28"/>
          <w:szCs w:val="28"/>
        </w:rPr>
        <w:t xml:space="preserve">, </w:t>
      </w:r>
      <w:r w:rsidRPr="004B7ABD">
        <w:rPr>
          <w:sz w:val="28"/>
          <w:szCs w:val="28"/>
        </w:rPr>
        <w:t xml:space="preserve">премия по итогам работы за отчетный период выплачивается с учетом выполнения </w:t>
      </w:r>
      <w:r w:rsidRPr="004B7ABD">
        <w:rPr>
          <w:sz w:val="28"/>
          <w:szCs w:val="28"/>
        </w:rPr>
        <w:lastRenderedPageBreak/>
        <w:t>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930C0E" w:rsidRPr="004B7ABD" w:rsidRDefault="00930C0E" w:rsidP="005D738B">
      <w:pPr>
        <w:widowControl w:val="0"/>
        <w:autoSpaceDE w:val="0"/>
        <w:ind w:firstLine="851"/>
        <w:jc w:val="both"/>
        <w:rPr>
          <w:sz w:val="28"/>
          <w:szCs w:val="28"/>
        </w:rPr>
      </w:pPr>
      <w:r>
        <w:rPr>
          <w:sz w:val="28"/>
          <w:szCs w:val="28"/>
        </w:rPr>
        <w:t>8</w:t>
      </w:r>
      <w:r w:rsidRPr="004B7ABD">
        <w:rPr>
          <w:sz w:val="28"/>
          <w:szCs w:val="28"/>
        </w:rPr>
        <w:t xml:space="preserve">.4. </w:t>
      </w:r>
      <w:proofErr w:type="gramStart"/>
      <w:r w:rsidRPr="004B7ABD">
        <w:rPr>
          <w:sz w:val="28"/>
          <w:szCs w:val="28"/>
        </w:rPr>
        <w:t>При определении условий назначения выплат стимулирующего характера локальным нормативным актом общеобразовательной организации, устанавливающим систему оплаты тр</w:t>
      </w:r>
      <w:r>
        <w:rPr>
          <w:sz w:val="28"/>
          <w:szCs w:val="28"/>
        </w:rPr>
        <w:t>уда (</w:t>
      </w:r>
      <w:r w:rsidRPr="004B7ABD">
        <w:rPr>
          <w:sz w:val="28"/>
          <w:szCs w:val="28"/>
        </w:rPr>
        <w:t>либо коллективным договором</w:t>
      </w:r>
      <w:r>
        <w:rPr>
          <w:sz w:val="28"/>
          <w:szCs w:val="28"/>
        </w:rPr>
        <w:t xml:space="preserve">),  </w:t>
      </w:r>
      <w:r w:rsidRPr="004B7ABD">
        <w:rPr>
          <w:sz w:val="28"/>
          <w:szCs w:val="28"/>
        </w:rPr>
        <w:t xml:space="preserve"> должны быть установлены требования к документам, подтверждающим дост</w:t>
      </w:r>
      <w:r>
        <w:rPr>
          <w:sz w:val="28"/>
          <w:szCs w:val="28"/>
        </w:rPr>
        <w:t>ижение показателя эффективности;</w:t>
      </w:r>
      <w:r w:rsidRPr="004B7ABD">
        <w:rPr>
          <w:sz w:val="28"/>
          <w:szCs w:val="28"/>
        </w:rPr>
        <w:t xml:space="preserve"> дата начала осуществления выплаты за дост</w:t>
      </w:r>
      <w:r>
        <w:rPr>
          <w:sz w:val="28"/>
          <w:szCs w:val="28"/>
        </w:rPr>
        <w:t>ижение показателя эффективности;</w:t>
      </w:r>
      <w:r w:rsidRPr="004B7ABD">
        <w:rPr>
          <w:sz w:val="28"/>
          <w:szCs w:val="28"/>
        </w:rPr>
        <w:t xml:space="preserve"> продолжи</w:t>
      </w:r>
      <w:r>
        <w:rPr>
          <w:sz w:val="28"/>
          <w:szCs w:val="28"/>
        </w:rPr>
        <w:t>тельность осуществления выплаты;</w:t>
      </w:r>
      <w:r w:rsidRPr="004B7ABD">
        <w:rPr>
          <w:sz w:val="28"/>
          <w:szCs w:val="28"/>
        </w:rPr>
        <w:t xml:space="preserve"> периоди</w:t>
      </w:r>
      <w:r>
        <w:rPr>
          <w:sz w:val="28"/>
          <w:szCs w:val="28"/>
        </w:rPr>
        <w:t>чность ее осуществления;</w:t>
      </w:r>
      <w:r w:rsidRPr="004B7ABD">
        <w:rPr>
          <w:sz w:val="28"/>
          <w:szCs w:val="28"/>
        </w:rPr>
        <w:t xml:space="preserve"> размер либо порядок определения размера выплаты и иные условия осуществления выплаты.</w:t>
      </w:r>
      <w:proofErr w:type="gramEnd"/>
    </w:p>
    <w:p w:rsidR="00930C0E" w:rsidRPr="004B7ABD" w:rsidRDefault="00930C0E" w:rsidP="005D738B">
      <w:pPr>
        <w:widowControl w:val="0"/>
        <w:autoSpaceDE w:val="0"/>
        <w:ind w:firstLine="851"/>
        <w:jc w:val="both"/>
        <w:rPr>
          <w:sz w:val="28"/>
          <w:szCs w:val="28"/>
        </w:rPr>
      </w:pPr>
      <w:r>
        <w:rPr>
          <w:sz w:val="28"/>
          <w:szCs w:val="28"/>
        </w:rPr>
        <w:t>8</w:t>
      </w:r>
      <w:r w:rsidRPr="004B7ABD">
        <w:rPr>
          <w:sz w:val="28"/>
          <w:szCs w:val="28"/>
        </w:rPr>
        <w:t>.5.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общеобразовательной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общеобразовательной организации, показателей эффективности, достигнутых коллективом за соответствующий период, и иных обстоятельств.</w:t>
      </w:r>
    </w:p>
    <w:p w:rsidR="00930C0E" w:rsidRDefault="00930C0E" w:rsidP="005D738B">
      <w:pPr>
        <w:widowControl w:val="0"/>
        <w:autoSpaceDE w:val="0"/>
        <w:ind w:firstLine="851"/>
        <w:jc w:val="both"/>
        <w:rPr>
          <w:sz w:val="28"/>
          <w:szCs w:val="28"/>
        </w:rPr>
      </w:pPr>
      <w:r>
        <w:rPr>
          <w:sz w:val="28"/>
          <w:szCs w:val="28"/>
        </w:rPr>
        <w:t>8</w:t>
      </w:r>
      <w:r w:rsidRPr="004B7ABD">
        <w:rPr>
          <w:sz w:val="28"/>
          <w:szCs w:val="28"/>
        </w:rPr>
        <w:t>.6.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выплат</w:t>
      </w:r>
      <w:r w:rsidRPr="00374BEE">
        <w:rPr>
          <w:color w:val="F79646" w:themeColor="accent6"/>
          <w:sz w:val="28"/>
          <w:szCs w:val="28"/>
        </w:rPr>
        <w:t>,</w:t>
      </w:r>
      <w:r w:rsidRPr="004B7ABD">
        <w:rPr>
          <w:sz w:val="28"/>
          <w:szCs w:val="28"/>
        </w:rPr>
        <w:t xml:space="preserve"> при установлении условий осуществления стимулирующих выплат локальным нормативным актом общеобразовательной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930C0E" w:rsidRDefault="00930C0E" w:rsidP="005D738B">
      <w:pPr>
        <w:pStyle w:val="ConsNormal"/>
        <w:widowControl/>
        <w:ind w:right="0" w:firstLine="540"/>
        <w:jc w:val="center"/>
        <w:rPr>
          <w:rFonts w:ascii="Times New Roman" w:hAnsi="Times New Roman" w:cs="Times New Roman"/>
          <w:b/>
          <w:bCs/>
          <w:sz w:val="28"/>
          <w:szCs w:val="28"/>
        </w:rPr>
      </w:pPr>
    </w:p>
    <w:p w:rsidR="00930C0E" w:rsidRPr="004B7ABD" w:rsidRDefault="00930C0E" w:rsidP="005D738B">
      <w:pPr>
        <w:ind w:firstLine="900"/>
        <w:jc w:val="center"/>
        <w:rPr>
          <w:b/>
          <w:bCs/>
          <w:sz w:val="28"/>
          <w:szCs w:val="28"/>
        </w:rPr>
      </w:pPr>
      <w:r>
        <w:rPr>
          <w:b/>
          <w:bCs/>
          <w:sz w:val="28"/>
          <w:szCs w:val="28"/>
        </w:rPr>
        <w:t>9</w:t>
      </w:r>
      <w:r w:rsidRPr="004B7ABD">
        <w:rPr>
          <w:b/>
          <w:bCs/>
          <w:sz w:val="28"/>
          <w:szCs w:val="28"/>
        </w:rPr>
        <w:t>. Другие вопросы оплаты труда работников</w:t>
      </w:r>
    </w:p>
    <w:p w:rsidR="00930C0E" w:rsidRPr="004B7ABD" w:rsidRDefault="00930C0E" w:rsidP="005D738B">
      <w:pPr>
        <w:jc w:val="center"/>
        <w:rPr>
          <w:sz w:val="28"/>
          <w:szCs w:val="28"/>
        </w:rPr>
      </w:pPr>
    </w:p>
    <w:p w:rsidR="00930C0E" w:rsidRPr="004B7ABD" w:rsidRDefault="00930C0E" w:rsidP="005D738B">
      <w:pPr>
        <w:pStyle w:val="formattexttopleveltext"/>
        <w:spacing w:before="0" w:beforeAutospacing="0" w:after="0" w:afterAutospacing="0"/>
        <w:ind w:firstLine="567"/>
        <w:jc w:val="both"/>
        <w:rPr>
          <w:sz w:val="28"/>
          <w:szCs w:val="28"/>
        </w:rPr>
      </w:pPr>
      <w:r w:rsidRPr="004B7ABD">
        <w:rPr>
          <w:rFonts w:ascii="Times New Roman" w:hAnsi="Times New Roman" w:cs="Times New Roman"/>
          <w:sz w:val="28"/>
          <w:szCs w:val="28"/>
        </w:rPr>
        <w:t xml:space="preserve">В общеобразовательной организации предусматриваются должности административно-управленческого, педагогического, учебно-вспомогательного и младшего обслуживающего персонала. </w:t>
      </w:r>
    </w:p>
    <w:p w:rsidR="00930C0E" w:rsidRPr="004B7ABD" w:rsidRDefault="00930C0E" w:rsidP="005D738B">
      <w:pPr>
        <w:ind w:firstLine="709"/>
        <w:jc w:val="both"/>
        <w:rPr>
          <w:sz w:val="28"/>
          <w:szCs w:val="28"/>
        </w:rPr>
      </w:pPr>
      <w:r w:rsidRPr="004B7ABD">
        <w:rPr>
          <w:sz w:val="28"/>
          <w:szCs w:val="28"/>
        </w:rPr>
        <w:t>Штатное расписание по видам персонала составляется по всем структурным подразделениям общеобразовательной организации в соответствии с её уставом.</w:t>
      </w:r>
    </w:p>
    <w:p w:rsidR="00930C0E" w:rsidRPr="004B7ABD" w:rsidRDefault="00930C0E" w:rsidP="005D738B">
      <w:pPr>
        <w:ind w:firstLine="708"/>
        <w:jc w:val="both"/>
        <w:rPr>
          <w:sz w:val="28"/>
          <w:szCs w:val="28"/>
        </w:rPr>
      </w:pPr>
      <w:r w:rsidRPr="004B7ABD">
        <w:rPr>
          <w:sz w:val="28"/>
          <w:szCs w:val="28"/>
        </w:rPr>
        <w:t>Численный состав работников организации должен быть достаточным для гарантированного выполнения функций, задач и объемов работ, установленных учредителем.</w:t>
      </w:r>
    </w:p>
    <w:p w:rsidR="00930C0E" w:rsidRPr="004B7ABD" w:rsidRDefault="00930C0E" w:rsidP="005D738B">
      <w:pPr>
        <w:ind w:firstLine="708"/>
        <w:jc w:val="both"/>
        <w:rPr>
          <w:sz w:val="28"/>
          <w:szCs w:val="28"/>
        </w:rPr>
      </w:pPr>
      <w:r w:rsidRPr="004B7ABD">
        <w:rPr>
          <w:sz w:val="28"/>
          <w:szCs w:val="28"/>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930C0E" w:rsidRPr="004B7ABD" w:rsidRDefault="00930C0E" w:rsidP="005D738B">
      <w:pPr>
        <w:ind w:firstLine="708"/>
        <w:jc w:val="both"/>
        <w:rPr>
          <w:sz w:val="28"/>
          <w:szCs w:val="28"/>
        </w:rPr>
      </w:pPr>
      <w:r>
        <w:rPr>
          <w:sz w:val="28"/>
          <w:szCs w:val="28"/>
        </w:rPr>
        <w:lastRenderedPageBreak/>
        <w:t>В случае</w:t>
      </w:r>
      <w:proofErr w:type="gramStart"/>
      <w:r>
        <w:rPr>
          <w:sz w:val="28"/>
          <w:szCs w:val="28"/>
        </w:rPr>
        <w:t>,</w:t>
      </w:r>
      <w:proofErr w:type="gramEnd"/>
      <w:r>
        <w:rPr>
          <w:sz w:val="28"/>
          <w:szCs w:val="28"/>
        </w:rPr>
        <w:t xml:space="preserve"> </w:t>
      </w:r>
      <w:r w:rsidRPr="004B7ABD">
        <w:rPr>
          <w:sz w:val="28"/>
          <w:szCs w:val="28"/>
        </w:rPr>
        <w:t xml:space="preserve"> если педагогическим работникам с их согласия установлены часы преподавательской (учебной) работы менее нормы, определенной </w:t>
      </w:r>
      <w:r w:rsidRPr="004B7ABD">
        <w:rPr>
          <w:sz w:val="28"/>
          <w:szCs w:val="28"/>
          <w:shd w:val="clear" w:color="auto" w:fill="FFFFFF"/>
        </w:rPr>
        <w:t>приказом Министерства образования и науки РФ от 22</w:t>
      </w:r>
      <w:r w:rsidR="00932D23">
        <w:rPr>
          <w:sz w:val="28"/>
          <w:szCs w:val="28"/>
          <w:shd w:val="clear" w:color="auto" w:fill="FFFFFF"/>
        </w:rPr>
        <w:t>.12.</w:t>
      </w:r>
      <w:r w:rsidRPr="004B7ABD">
        <w:rPr>
          <w:sz w:val="28"/>
          <w:szCs w:val="28"/>
          <w:shd w:val="clear" w:color="auto" w:fill="FFFFFF"/>
        </w:rPr>
        <w:t>2014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Pr>
          <w:sz w:val="28"/>
          <w:szCs w:val="28"/>
        </w:rPr>
        <w:t xml:space="preserve">, </w:t>
      </w:r>
      <w:r w:rsidRPr="00954C0F">
        <w:rPr>
          <w:sz w:val="28"/>
          <w:szCs w:val="28"/>
        </w:rPr>
        <w:t xml:space="preserve">оплата их  труда </w:t>
      </w:r>
      <w:r w:rsidRPr="004B7ABD">
        <w:rPr>
          <w:sz w:val="28"/>
          <w:szCs w:val="28"/>
        </w:rPr>
        <w:t>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930C0E" w:rsidRPr="00954C0F" w:rsidRDefault="00930C0E" w:rsidP="005D738B">
      <w:pPr>
        <w:ind w:firstLine="708"/>
        <w:jc w:val="both"/>
        <w:rPr>
          <w:sz w:val="28"/>
          <w:szCs w:val="28"/>
        </w:rPr>
      </w:pPr>
      <w:r w:rsidRPr="00954C0F">
        <w:rPr>
          <w:sz w:val="28"/>
          <w:szCs w:val="28"/>
        </w:rPr>
        <w:t>Руководитель общеобразовательной организации имеет право заключать срочные трудовые договоры в пределах фонда оплаты труда в соответствии со статьёй 59 ТК РФ:</w:t>
      </w:r>
    </w:p>
    <w:p w:rsidR="00930C0E" w:rsidRPr="004B7ABD" w:rsidRDefault="00930C0E" w:rsidP="005D738B">
      <w:pPr>
        <w:ind w:firstLine="708"/>
        <w:jc w:val="both"/>
        <w:rPr>
          <w:sz w:val="28"/>
          <w:szCs w:val="28"/>
        </w:rPr>
      </w:pPr>
      <w:r w:rsidRPr="004B7ABD">
        <w:rPr>
          <w:sz w:val="28"/>
          <w:szCs w:val="28"/>
        </w:rPr>
        <w:t>- для выполнения временных (до двух месяцев) работ;</w:t>
      </w:r>
    </w:p>
    <w:p w:rsidR="00930C0E" w:rsidRPr="004B7ABD" w:rsidRDefault="00930C0E" w:rsidP="005D738B">
      <w:pPr>
        <w:ind w:firstLine="708"/>
        <w:jc w:val="both"/>
        <w:rPr>
          <w:sz w:val="28"/>
          <w:szCs w:val="28"/>
        </w:rPr>
      </w:pPr>
      <w:r w:rsidRPr="004B7ABD">
        <w:rPr>
          <w:sz w:val="28"/>
          <w:szCs w:val="28"/>
        </w:rPr>
        <w:t>- для выполнения сезонных работ, когда в силу природных условий работа может производиться только в течение определенного периода (сезона);</w:t>
      </w:r>
    </w:p>
    <w:p w:rsidR="00930C0E" w:rsidRPr="004B7ABD" w:rsidRDefault="00930C0E" w:rsidP="005D738B">
      <w:pPr>
        <w:ind w:firstLine="708"/>
        <w:jc w:val="both"/>
        <w:rPr>
          <w:sz w:val="28"/>
          <w:szCs w:val="28"/>
        </w:rPr>
      </w:pPr>
      <w:r w:rsidRPr="004B7ABD">
        <w:rPr>
          <w:sz w:val="28"/>
          <w:szCs w:val="28"/>
        </w:rPr>
        <w:t>-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930C0E" w:rsidRPr="004B7ABD" w:rsidRDefault="00930C0E" w:rsidP="005D738B">
      <w:pPr>
        <w:ind w:firstLine="708"/>
        <w:jc w:val="both"/>
        <w:rPr>
          <w:sz w:val="28"/>
          <w:szCs w:val="28"/>
        </w:rPr>
      </w:pPr>
      <w:proofErr w:type="gramStart"/>
      <w:r w:rsidRPr="004B7ABD">
        <w:rPr>
          <w:sz w:val="28"/>
          <w:szCs w:val="28"/>
        </w:rPr>
        <w:t>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w:t>
      </w:r>
      <w:r w:rsidR="00932D23">
        <w:rPr>
          <w:sz w:val="28"/>
          <w:szCs w:val="28"/>
        </w:rPr>
        <w:t>ийской Федерации от 07.05.</w:t>
      </w:r>
      <w:r w:rsidRPr="004B7ABD">
        <w:rPr>
          <w:sz w:val="28"/>
          <w:szCs w:val="28"/>
        </w:rPr>
        <w:t>2012 № 597 «О мероприятиях по</w:t>
      </w:r>
      <w:proofErr w:type="gramEnd"/>
      <w:r w:rsidRPr="004B7ABD">
        <w:rPr>
          <w:sz w:val="28"/>
          <w:szCs w:val="28"/>
        </w:rPr>
        <w:t xml:space="preserve"> </w:t>
      </w:r>
      <w:proofErr w:type="gramStart"/>
      <w:r w:rsidRPr="004B7ABD">
        <w:rPr>
          <w:sz w:val="28"/>
          <w:szCs w:val="28"/>
        </w:rPr>
        <w:t xml:space="preserve">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w:t>
      </w:r>
      <w:r w:rsidR="00932D23">
        <w:rPr>
          <w:sz w:val="28"/>
          <w:szCs w:val="28"/>
        </w:rPr>
        <w:t>0</w:t>
      </w:r>
      <w:r w:rsidRPr="004B7ABD">
        <w:rPr>
          <w:sz w:val="28"/>
          <w:szCs w:val="28"/>
        </w:rPr>
        <w:t>1</w:t>
      </w:r>
      <w:r w:rsidR="00932D23">
        <w:rPr>
          <w:sz w:val="28"/>
          <w:szCs w:val="28"/>
        </w:rPr>
        <w:t>.06.</w:t>
      </w:r>
      <w:r w:rsidRPr="004B7ABD">
        <w:rPr>
          <w:sz w:val="28"/>
          <w:szCs w:val="28"/>
        </w:rPr>
        <w:t>2012 № 761, в подпункте «в» пункта 1 Указа Президента Российской Федерации от 28</w:t>
      </w:r>
      <w:r w:rsidR="00932D23">
        <w:rPr>
          <w:sz w:val="28"/>
          <w:szCs w:val="28"/>
        </w:rPr>
        <w:t>.12.</w:t>
      </w:r>
      <w:r w:rsidRPr="004B7ABD">
        <w:rPr>
          <w:sz w:val="28"/>
          <w:szCs w:val="28"/>
        </w:rPr>
        <w:t>2012 № 1688 «О некоторых мерах по реализации государственной политики в сфере защиты детей-сирот и детей, оставшихся без попечения родителей».</w:t>
      </w:r>
      <w:proofErr w:type="gramEnd"/>
    </w:p>
    <w:p w:rsidR="00930C0E" w:rsidRPr="004B7ABD" w:rsidRDefault="00930C0E" w:rsidP="005D738B">
      <w:pPr>
        <w:shd w:val="clear" w:color="auto" w:fill="FFFFFF"/>
        <w:ind w:firstLine="851"/>
        <w:jc w:val="both"/>
        <w:rPr>
          <w:sz w:val="28"/>
          <w:szCs w:val="28"/>
        </w:rPr>
      </w:pPr>
      <w:r w:rsidRPr="004B7ABD">
        <w:rPr>
          <w:sz w:val="28"/>
          <w:szCs w:val="28"/>
        </w:rPr>
        <w:t xml:space="preserve">Выплата материальной помощи сотрудникам </w:t>
      </w:r>
      <w:proofErr w:type="gramStart"/>
      <w:r w:rsidRPr="004B7ABD">
        <w:rPr>
          <w:sz w:val="28"/>
          <w:szCs w:val="28"/>
        </w:rPr>
        <w:t>производится по заявлениям сотрудников и не должна</w:t>
      </w:r>
      <w:proofErr w:type="gramEnd"/>
      <w:r w:rsidRPr="004B7ABD">
        <w:rPr>
          <w:sz w:val="28"/>
          <w:szCs w:val="28"/>
        </w:rPr>
        <w:t xml:space="preserve"> превышать должностного оклада.</w:t>
      </w:r>
    </w:p>
    <w:p w:rsidR="00930C0E" w:rsidRPr="004B7ABD" w:rsidRDefault="00930C0E" w:rsidP="005D738B">
      <w:pPr>
        <w:shd w:val="clear" w:color="auto" w:fill="FFFFFF"/>
        <w:ind w:firstLine="851"/>
        <w:jc w:val="both"/>
        <w:rPr>
          <w:sz w:val="28"/>
          <w:szCs w:val="28"/>
        </w:rPr>
      </w:pPr>
      <w:r w:rsidRPr="004B7ABD">
        <w:rPr>
          <w:sz w:val="28"/>
          <w:szCs w:val="28"/>
        </w:rPr>
        <w:t>По письменному заявлению работника производится:</w:t>
      </w:r>
    </w:p>
    <w:p w:rsidR="00930C0E" w:rsidRPr="004B7ABD" w:rsidRDefault="00930C0E" w:rsidP="005D738B">
      <w:pPr>
        <w:shd w:val="clear" w:color="auto" w:fill="FFFFFF"/>
        <w:ind w:firstLine="851"/>
        <w:jc w:val="both"/>
        <w:rPr>
          <w:sz w:val="28"/>
          <w:szCs w:val="28"/>
        </w:rPr>
      </w:pPr>
      <w:r w:rsidRPr="004B7ABD">
        <w:rPr>
          <w:sz w:val="28"/>
          <w:szCs w:val="28"/>
        </w:rPr>
        <w:t>- единовременная выплата при увольнении (в связи с выходом на пенсию по возрасту);</w:t>
      </w:r>
    </w:p>
    <w:p w:rsidR="00930C0E" w:rsidRPr="00954C0F" w:rsidRDefault="00930C0E" w:rsidP="005D738B">
      <w:pPr>
        <w:shd w:val="clear" w:color="auto" w:fill="FFFFFF"/>
        <w:ind w:firstLine="851"/>
        <w:jc w:val="both"/>
        <w:rPr>
          <w:sz w:val="28"/>
          <w:szCs w:val="28"/>
        </w:rPr>
      </w:pPr>
      <w:r w:rsidRPr="00954C0F">
        <w:rPr>
          <w:sz w:val="28"/>
          <w:szCs w:val="28"/>
        </w:rPr>
        <w:t>- единовременная выплата в связи с юбилейными датами (50,55,60 лет).</w:t>
      </w:r>
    </w:p>
    <w:p w:rsidR="00930C0E" w:rsidRPr="004B7ABD" w:rsidRDefault="00930C0E" w:rsidP="005D738B">
      <w:pPr>
        <w:shd w:val="clear" w:color="auto" w:fill="FFFFFF"/>
        <w:ind w:firstLine="851"/>
        <w:jc w:val="both"/>
        <w:rPr>
          <w:sz w:val="28"/>
          <w:szCs w:val="28"/>
        </w:rPr>
      </w:pPr>
      <w:r w:rsidRPr="004B7ABD">
        <w:rPr>
          <w:sz w:val="28"/>
          <w:szCs w:val="28"/>
        </w:rPr>
        <w:t xml:space="preserve">Порядок назначения и размеры единовременного денежного вознаграждения при выходе на пенсию педагогических работников устанавливается Положением о назначении единовременного денежного </w:t>
      </w:r>
      <w:r w:rsidRPr="004B7ABD">
        <w:rPr>
          <w:sz w:val="28"/>
          <w:szCs w:val="28"/>
        </w:rPr>
        <w:lastRenderedPageBreak/>
        <w:t>вознаграждения при выходе на пенсию педагогических работников с учетом мнения профсоюзного комитета и органа государственно-общественного управления общеобразовательной организации, наделенного соответствующими полномочиями</w:t>
      </w:r>
      <w:r w:rsidR="005B67D7">
        <w:rPr>
          <w:sz w:val="28"/>
          <w:szCs w:val="28"/>
        </w:rPr>
        <w:t xml:space="preserve"> или коллективным договором</w:t>
      </w:r>
      <w:r w:rsidR="00E340AF">
        <w:rPr>
          <w:sz w:val="28"/>
          <w:szCs w:val="28"/>
        </w:rPr>
        <w:t xml:space="preserve"> общеобразовательной организации</w:t>
      </w:r>
      <w:r w:rsidR="005B67D7">
        <w:rPr>
          <w:sz w:val="28"/>
          <w:szCs w:val="28"/>
        </w:rPr>
        <w:t>.</w:t>
      </w:r>
    </w:p>
    <w:p w:rsidR="00930C0E" w:rsidRPr="004B7ABD" w:rsidRDefault="00930C0E" w:rsidP="005D738B">
      <w:pPr>
        <w:jc w:val="right"/>
        <w:rPr>
          <w:sz w:val="28"/>
          <w:szCs w:val="28"/>
        </w:rPr>
      </w:pPr>
    </w:p>
    <w:p w:rsidR="00823E8F" w:rsidRDefault="00823E8F" w:rsidP="005D738B">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Pr="00823E8F" w:rsidRDefault="00823E8F" w:rsidP="00823E8F">
      <w:pPr>
        <w:rPr>
          <w:sz w:val="28"/>
          <w:szCs w:val="28"/>
        </w:rPr>
      </w:pPr>
    </w:p>
    <w:p w:rsidR="00823E8F" w:rsidRDefault="00823E8F" w:rsidP="00823E8F">
      <w:pPr>
        <w:rPr>
          <w:sz w:val="28"/>
          <w:szCs w:val="28"/>
        </w:rPr>
      </w:pPr>
    </w:p>
    <w:p w:rsidR="00823E8F" w:rsidRDefault="00823E8F" w:rsidP="00823E8F">
      <w:pPr>
        <w:tabs>
          <w:tab w:val="left" w:pos="5317"/>
        </w:tabs>
        <w:rPr>
          <w:sz w:val="28"/>
          <w:szCs w:val="28"/>
        </w:rPr>
      </w:pPr>
      <w:r>
        <w:rPr>
          <w:sz w:val="28"/>
          <w:szCs w:val="28"/>
        </w:rPr>
        <w:tab/>
      </w:r>
    </w:p>
    <w:p w:rsidR="00823E8F" w:rsidRDefault="00823E8F" w:rsidP="00823E8F">
      <w:pPr>
        <w:rPr>
          <w:sz w:val="28"/>
          <w:szCs w:val="28"/>
        </w:rPr>
      </w:pPr>
    </w:p>
    <w:p w:rsidR="00930C0E" w:rsidRPr="00823E8F" w:rsidRDefault="00930C0E" w:rsidP="00823E8F">
      <w:pPr>
        <w:rPr>
          <w:sz w:val="28"/>
          <w:szCs w:val="28"/>
        </w:rPr>
        <w:sectPr w:rsidR="00930C0E" w:rsidRPr="00823E8F" w:rsidSect="00930C0E">
          <w:headerReference w:type="default" r:id="rId30"/>
          <w:footerReference w:type="default" r:id="rId31"/>
          <w:headerReference w:type="first" r:id="rId32"/>
          <w:footerReference w:type="first" r:id="rId33"/>
          <w:pgSz w:w="11906" w:h="16838"/>
          <w:pgMar w:top="1134" w:right="850" w:bottom="426" w:left="1701" w:header="720" w:footer="720" w:gutter="0"/>
          <w:cols w:space="720"/>
          <w:titlePg/>
          <w:docGrid w:linePitch="600" w:charSpace="32768"/>
        </w:sectPr>
      </w:pPr>
    </w:p>
    <w:p w:rsidR="00930C0E" w:rsidRDefault="00823E8F" w:rsidP="00823E8F">
      <w:pPr>
        <w:shd w:val="clear" w:color="auto" w:fill="FFFFFF"/>
        <w:tabs>
          <w:tab w:val="left" w:pos="7100"/>
          <w:tab w:val="right" w:pos="14742"/>
        </w:tabs>
        <w:ind w:firstLine="851"/>
        <w:rPr>
          <w:bCs/>
          <w:sz w:val="28"/>
          <w:szCs w:val="28"/>
        </w:rPr>
      </w:pPr>
      <w:r>
        <w:rPr>
          <w:bCs/>
          <w:sz w:val="28"/>
          <w:szCs w:val="28"/>
        </w:rPr>
        <w:lastRenderedPageBreak/>
        <w:tab/>
      </w:r>
      <w:r>
        <w:rPr>
          <w:bCs/>
          <w:sz w:val="28"/>
          <w:szCs w:val="28"/>
        </w:rPr>
        <w:tab/>
      </w:r>
      <w:r w:rsidR="00930C0E">
        <w:rPr>
          <w:bCs/>
          <w:sz w:val="28"/>
          <w:szCs w:val="28"/>
        </w:rPr>
        <w:t xml:space="preserve">Приложение 1 </w:t>
      </w:r>
    </w:p>
    <w:p w:rsidR="00D16412" w:rsidRPr="00D16412" w:rsidRDefault="006F2B79" w:rsidP="00D16412">
      <w:pPr>
        <w:shd w:val="clear" w:color="auto" w:fill="FFFFFF"/>
        <w:ind w:firstLine="851"/>
        <w:jc w:val="right"/>
        <w:rPr>
          <w:kern w:val="1"/>
          <w:sz w:val="22"/>
          <w:szCs w:val="28"/>
        </w:rPr>
      </w:pPr>
      <w:r>
        <w:rPr>
          <w:sz w:val="22"/>
          <w:szCs w:val="28"/>
        </w:rPr>
        <w:t>к П</w:t>
      </w:r>
      <w:r w:rsidR="00D16412" w:rsidRPr="00D16412">
        <w:rPr>
          <w:sz w:val="22"/>
          <w:szCs w:val="28"/>
        </w:rPr>
        <w:t xml:space="preserve">римерному </w:t>
      </w:r>
      <w:r w:rsidR="00D16412" w:rsidRPr="00D16412">
        <w:rPr>
          <w:kern w:val="1"/>
          <w:sz w:val="22"/>
          <w:szCs w:val="28"/>
        </w:rPr>
        <w:t xml:space="preserve">положению об оплате труда </w:t>
      </w:r>
    </w:p>
    <w:p w:rsidR="00D16412" w:rsidRPr="00D16412" w:rsidRDefault="00D16412" w:rsidP="00D16412">
      <w:pPr>
        <w:shd w:val="clear" w:color="auto" w:fill="FFFFFF"/>
        <w:ind w:firstLine="851"/>
        <w:jc w:val="right"/>
        <w:rPr>
          <w:kern w:val="1"/>
          <w:sz w:val="22"/>
          <w:szCs w:val="28"/>
        </w:rPr>
      </w:pPr>
      <w:r w:rsidRPr="00D16412">
        <w:rPr>
          <w:kern w:val="1"/>
          <w:sz w:val="22"/>
          <w:szCs w:val="28"/>
        </w:rPr>
        <w:t xml:space="preserve">в муниципальных бюджетных </w:t>
      </w:r>
    </w:p>
    <w:p w:rsidR="00D16412" w:rsidRPr="00D16412" w:rsidRDefault="00D16412" w:rsidP="00D16412">
      <w:pPr>
        <w:shd w:val="clear" w:color="auto" w:fill="FFFFFF"/>
        <w:ind w:firstLine="851"/>
        <w:jc w:val="right"/>
        <w:rPr>
          <w:kern w:val="1"/>
          <w:sz w:val="22"/>
          <w:szCs w:val="28"/>
        </w:rPr>
      </w:pPr>
      <w:r w:rsidRPr="00D16412">
        <w:rPr>
          <w:kern w:val="1"/>
          <w:sz w:val="22"/>
          <w:szCs w:val="28"/>
        </w:rPr>
        <w:t xml:space="preserve">общеобразовательных </w:t>
      </w:r>
      <w:proofErr w:type="gramStart"/>
      <w:r w:rsidRPr="00D16412">
        <w:rPr>
          <w:kern w:val="1"/>
          <w:sz w:val="22"/>
          <w:szCs w:val="28"/>
        </w:rPr>
        <w:t>организациях</w:t>
      </w:r>
      <w:proofErr w:type="gramEnd"/>
      <w:r w:rsidRPr="00D16412">
        <w:rPr>
          <w:kern w:val="1"/>
          <w:sz w:val="22"/>
          <w:szCs w:val="28"/>
        </w:rPr>
        <w:t>,</w:t>
      </w:r>
    </w:p>
    <w:p w:rsidR="00D16412" w:rsidRPr="00D16412" w:rsidRDefault="00D16412" w:rsidP="00D16412">
      <w:pPr>
        <w:shd w:val="clear" w:color="auto" w:fill="FFFFFF"/>
        <w:ind w:firstLine="851"/>
        <w:jc w:val="right"/>
        <w:rPr>
          <w:kern w:val="1"/>
          <w:sz w:val="22"/>
          <w:szCs w:val="28"/>
        </w:rPr>
      </w:pPr>
      <w:proofErr w:type="gramStart"/>
      <w:r w:rsidRPr="00D16412">
        <w:rPr>
          <w:kern w:val="1"/>
          <w:sz w:val="22"/>
          <w:szCs w:val="28"/>
        </w:rPr>
        <w:t>расположенных</w:t>
      </w:r>
      <w:proofErr w:type="gramEnd"/>
      <w:r w:rsidRPr="00D16412">
        <w:rPr>
          <w:kern w:val="1"/>
          <w:sz w:val="22"/>
          <w:szCs w:val="28"/>
        </w:rPr>
        <w:t xml:space="preserve"> на территории</w:t>
      </w:r>
    </w:p>
    <w:p w:rsidR="00D16412" w:rsidRPr="00D16412" w:rsidRDefault="00D16412" w:rsidP="00D16412">
      <w:pPr>
        <w:shd w:val="clear" w:color="auto" w:fill="FFFFFF"/>
        <w:ind w:firstLine="851"/>
        <w:jc w:val="right"/>
        <w:rPr>
          <w:kern w:val="1"/>
          <w:sz w:val="22"/>
          <w:szCs w:val="28"/>
        </w:rPr>
      </w:pPr>
      <w:r w:rsidRPr="00D16412">
        <w:rPr>
          <w:kern w:val="1"/>
          <w:sz w:val="22"/>
          <w:szCs w:val="28"/>
        </w:rPr>
        <w:t>Борисоглебского городского округа</w:t>
      </w:r>
    </w:p>
    <w:p w:rsidR="00D16412" w:rsidRPr="00D16412" w:rsidRDefault="00D16412" w:rsidP="00D16412">
      <w:pPr>
        <w:shd w:val="clear" w:color="auto" w:fill="FFFFFF"/>
        <w:ind w:firstLine="851"/>
        <w:jc w:val="right"/>
        <w:rPr>
          <w:kern w:val="1"/>
          <w:sz w:val="22"/>
          <w:szCs w:val="28"/>
        </w:rPr>
      </w:pPr>
      <w:r w:rsidRPr="00D16412">
        <w:rPr>
          <w:kern w:val="1"/>
          <w:sz w:val="22"/>
          <w:szCs w:val="28"/>
        </w:rPr>
        <w:t>Воронежской области</w:t>
      </w:r>
    </w:p>
    <w:p w:rsidR="00D16412" w:rsidRDefault="00D16412" w:rsidP="005D738B">
      <w:pPr>
        <w:shd w:val="clear" w:color="auto" w:fill="FFFFFF"/>
        <w:ind w:firstLine="851"/>
        <w:jc w:val="right"/>
        <w:rPr>
          <w:bCs/>
          <w:sz w:val="28"/>
          <w:szCs w:val="28"/>
        </w:rPr>
      </w:pPr>
    </w:p>
    <w:p w:rsidR="00930C0E" w:rsidRDefault="00930C0E" w:rsidP="005D738B">
      <w:pPr>
        <w:shd w:val="clear" w:color="auto" w:fill="FFFFFF"/>
        <w:ind w:firstLine="851"/>
        <w:jc w:val="center"/>
        <w:rPr>
          <w:bCs/>
          <w:sz w:val="28"/>
          <w:szCs w:val="28"/>
        </w:rPr>
      </w:pPr>
      <w:r>
        <w:rPr>
          <w:bCs/>
          <w:sz w:val="28"/>
          <w:szCs w:val="28"/>
        </w:rPr>
        <w:t>Форма тарификационного списка</w:t>
      </w:r>
    </w:p>
    <w:p w:rsidR="00F66631" w:rsidRDefault="00F66631" w:rsidP="005D738B">
      <w:pPr>
        <w:shd w:val="clear" w:color="auto" w:fill="FFFFFF"/>
        <w:ind w:firstLine="851"/>
        <w:jc w:val="center"/>
        <w:rPr>
          <w:bCs/>
          <w:sz w:val="28"/>
          <w:szCs w:val="28"/>
        </w:rPr>
      </w:pPr>
    </w:p>
    <w:tbl>
      <w:tblPr>
        <w:tblW w:w="15848" w:type="dxa"/>
        <w:tblInd w:w="-1168" w:type="dxa"/>
        <w:tblLook w:val="04A0" w:firstRow="1" w:lastRow="0" w:firstColumn="1" w:lastColumn="0" w:noHBand="0" w:noVBand="1"/>
      </w:tblPr>
      <w:tblGrid>
        <w:gridCol w:w="683"/>
        <w:gridCol w:w="2011"/>
        <w:gridCol w:w="2002"/>
        <w:gridCol w:w="1749"/>
        <w:gridCol w:w="1835"/>
        <w:gridCol w:w="1701"/>
        <w:gridCol w:w="2199"/>
        <w:gridCol w:w="1698"/>
        <w:gridCol w:w="1970"/>
      </w:tblGrid>
      <w:tr w:rsidR="00930C0E" w:rsidRPr="004609E7" w:rsidTr="00F66631">
        <w:trPr>
          <w:trHeight w:val="300"/>
        </w:trPr>
        <w:tc>
          <w:tcPr>
            <w:tcW w:w="6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F66631">
            <w:pPr>
              <w:jc w:val="center"/>
              <w:rPr>
                <w:color w:val="000000"/>
                <w:sz w:val="20"/>
                <w:szCs w:val="20"/>
              </w:rPr>
            </w:pPr>
            <w:r w:rsidRPr="004609E7">
              <w:rPr>
                <w:color w:val="000000"/>
                <w:sz w:val="20"/>
                <w:szCs w:val="20"/>
              </w:rPr>
              <w:t xml:space="preserve">№ </w:t>
            </w:r>
            <w:proofErr w:type="gramStart"/>
            <w:r w:rsidRPr="004609E7">
              <w:rPr>
                <w:color w:val="000000"/>
                <w:sz w:val="20"/>
                <w:szCs w:val="20"/>
              </w:rPr>
              <w:t>п</w:t>
            </w:r>
            <w:proofErr w:type="gramEnd"/>
            <w:r w:rsidRPr="004609E7">
              <w:rPr>
                <w:color w:val="000000"/>
                <w:sz w:val="20"/>
                <w:szCs w:val="20"/>
              </w:rPr>
              <w:t>/п</w:t>
            </w:r>
          </w:p>
        </w:tc>
        <w:tc>
          <w:tcPr>
            <w:tcW w:w="20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F66631">
            <w:pPr>
              <w:jc w:val="center"/>
              <w:rPr>
                <w:color w:val="000000"/>
                <w:sz w:val="20"/>
                <w:szCs w:val="20"/>
              </w:rPr>
            </w:pPr>
            <w:r w:rsidRPr="004609E7">
              <w:rPr>
                <w:color w:val="000000"/>
                <w:sz w:val="20"/>
                <w:szCs w:val="20"/>
              </w:rPr>
              <w:t>ФИО сотрудника (полностью)</w:t>
            </w:r>
          </w:p>
        </w:tc>
        <w:tc>
          <w:tcPr>
            <w:tcW w:w="20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F66631">
            <w:pPr>
              <w:jc w:val="center"/>
              <w:rPr>
                <w:color w:val="000000"/>
                <w:sz w:val="20"/>
                <w:szCs w:val="20"/>
              </w:rPr>
            </w:pPr>
            <w:r w:rsidRPr="004609E7">
              <w:rPr>
                <w:color w:val="000000"/>
                <w:sz w:val="20"/>
                <w:szCs w:val="20"/>
              </w:rPr>
              <w:t>наименование должности</w:t>
            </w:r>
          </w:p>
        </w:tc>
        <w:tc>
          <w:tcPr>
            <w:tcW w:w="17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F66631">
            <w:pPr>
              <w:jc w:val="center"/>
              <w:rPr>
                <w:color w:val="000000"/>
                <w:sz w:val="20"/>
                <w:szCs w:val="20"/>
              </w:rPr>
            </w:pPr>
            <w:r w:rsidRPr="004609E7">
              <w:rPr>
                <w:color w:val="000000"/>
                <w:sz w:val="20"/>
                <w:szCs w:val="20"/>
              </w:rPr>
              <w:t>преподаваемый предмет</w:t>
            </w:r>
          </w:p>
        </w:tc>
        <w:tc>
          <w:tcPr>
            <w:tcW w:w="1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F66631">
            <w:pPr>
              <w:jc w:val="center"/>
              <w:rPr>
                <w:color w:val="000000"/>
                <w:sz w:val="20"/>
                <w:szCs w:val="20"/>
              </w:rPr>
            </w:pPr>
            <w:r w:rsidRPr="004609E7">
              <w:rPr>
                <w:color w:val="000000"/>
                <w:sz w:val="20"/>
                <w:szCs w:val="20"/>
              </w:rPr>
              <w:t>квалификационная категория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F66631">
            <w:pPr>
              <w:jc w:val="center"/>
              <w:rPr>
                <w:color w:val="000000"/>
                <w:sz w:val="20"/>
                <w:szCs w:val="20"/>
              </w:rPr>
            </w:pPr>
            <w:r w:rsidRPr="004609E7">
              <w:rPr>
                <w:color w:val="000000"/>
                <w:sz w:val="20"/>
                <w:szCs w:val="20"/>
              </w:rPr>
              <w:t>педагогический стаж</w:t>
            </w:r>
          </w:p>
        </w:tc>
        <w:tc>
          <w:tcPr>
            <w:tcW w:w="21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F66631">
            <w:pPr>
              <w:jc w:val="center"/>
              <w:rPr>
                <w:color w:val="000000"/>
                <w:sz w:val="20"/>
                <w:szCs w:val="20"/>
              </w:rPr>
            </w:pPr>
            <w:r w:rsidRPr="004609E7">
              <w:rPr>
                <w:color w:val="000000"/>
                <w:sz w:val="20"/>
                <w:szCs w:val="20"/>
              </w:rPr>
              <w:t>Размер ставки заработной платы за норму часов учебной (преподавательской) работы по квалификационному уровню ПКГ</w:t>
            </w:r>
          </w:p>
        </w:tc>
        <w:tc>
          <w:tcPr>
            <w:tcW w:w="16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F66631">
            <w:pPr>
              <w:jc w:val="center"/>
              <w:rPr>
                <w:color w:val="000000"/>
                <w:sz w:val="20"/>
                <w:szCs w:val="20"/>
              </w:rPr>
            </w:pPr>
            <w:r w:rsidRPr="004609E7">
              <w:rPr>
                <w:color w:val="000000"/>
                <w:sz w:val="20"/>
                <w:szCs w:val="20"/>
              </w:rPr>
              <w:t>фактический объем учебной нагрузки, фактический объем педагогической работы</w:t>
            </w:r>
          </w:p>
        </w:tc>
        <w:tc>
          <w:tcPr>
            <w:tcW w:w="1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0C0E" w:rsidRPr="004609E7" w:rsidRDefault="00930C0E" w:rsidP="00F66631">
            <w:pPr>
              <w:jc w:val="center"/>
              <w:rPr>
                <w:color w:val="000000"/>
                <w:sz w:val="20"/>
                <w:szCs w:val="20"/>
              </w:rPr>
            </w:pPr>
            <w:r w:rsidRPr="004609E7">
              <w:rPr>
                <w:color w:val="000000"/>
                <w:sz w:val="20"/>
                <w:szCs w:val="20"/>
              </w:rPr>
              <w:t>заработная плата за фактический объем учебной нагрузки, фактический объем педагогической работы</w:t>
            </w:r>
          </w:p>
        </w:tc>
      </w:tr>
      <w:tr w:rsidR="00930C0E" w:rsidRPr="004609E7" w:rsidTr="00F66631">
        <w:trPr>
          <w:trHeight w:val="300"/>
        </w:trPr>
        <w:tc>
          <w:tcPr>
            <w:tcW w:w="683"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c>
          <w:tcPr>
            <w:tcW w:w="1835"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r>
      <w:tr w:rsidR="00930C0E" w:rsidRPr="004609E7" w:rsidTr="00F66631">
        <w:trPr>
          <w:trHeight w:val="1205"/>
        </w:trPr>
        <w:tc>
          <w:tcPr>
            <w:tcW w:w="683"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c>
          <w:tcPr>
            <w:tcW w:w="1835"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930C0E" w:rsidRPr="004609E7" w:rsidRDefault="00930C0E" w:rsidP="005D738B">
            <w:pPr>
              <w:rPr>
                <w:color w:val="000000"/>
                <w:sz w:val="20"/>
                <w:szCs w:val="20"/>
              </w:rPr>
            </w:pPr>
          </w:p>
        </w:tc>
      </w:tr>
      <w:tr w:rsidR="00930C0E" w:rsidRPr="004609E7" w:rsidTr="00F66631">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1</w:t>
            </w:r>
          </w:p>
        </w:tc>
        <w:tc>
          <w:tcPr>
            <w:tcW w:w="201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2</w:t>
            </w:r>
          </w:p>
        </w:tc>
        <w:tc>
          <w:tcPr>
            <w:tcW w:w="2002"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3</w:t>
            </w:r>
          </w:p>
        </w:tc>
        <w:tc>
          <w:tcPr>
            <w:tcW w:w="1749"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4</w:t>
            </w:r>
          </w:p>
        </w:tc>
        <w:tc>
          <w:tcPr>
            <w:tcW w:w="1835"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5</w:t>
            </w:r>
          </w:p>
        </w:tc>
        <w:tc>
          <w:tcPr>
            <w:tcW w:w="170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6</w:t>
            </w:r>
          </w:p>
        </w:tc>
        <w:tc>
          <w:tcPr>
            <w:tcW w:w="2199"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7</w:t>
            </w:r>
          </w:p>
        </w:tc>
        <w:tc>
          <w:tcPr>
            <w:tcW w:w="1698"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8</w:t>
            </w:r>
          </w:p>
        </w:tc>
        <w:tc>
          <w:tcPr>
            <w:tcW w:w="1970"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9</w:t>
            </w:r>
          </w:p>
        </w:tc>
      </w:tr>
      <w:tr w:rsidR="00930C0E" w:rsidRPr="004609E7" w:rsidTr="00F66631">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201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2002"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749"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835"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2199"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698"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970"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r>
    </w:tbl>
    <w:tbl>
      <w:tblPr>
        <w:tblpPr w:leftFromText="180" w:rightFromText="180" w:vertAnchor="text" w:horzAnchor="page" w:tblpXSpec="center" w:tblpY="780"/>
        <w:tblW w:w="16013" w:type="dxa"/>
        <w:tblLayout w:type="fixed"/>
        <w:tblLook w:val="04A0" w:firstRow="1" w:lastRow="0" w:firstColumn="1" w:lastColumn="0" w:noHBand="0" w:noVBand="1"/>
      </w:tblPr>
      <w:tblGrid>
        <w:gridCol w:w="1120"/>
        <w:gridCol w:w="1789"/>
        <w:gridCol w:w="1840"/>
        <w:gridCol w:w="1342"/>
        <w:gridCol w:w="1559"/>
        <w:gridCol w:w="2126"/>
        <w:gridCol w:w="1985"/>
        <w:gridCol w:w="1701"/>
        <w:gridCol w:w="2551"/>
      </w:tblGrid>
      <w:tr w:rsidR="00930C0E" w:rsidRPr="004609E7" w:rsidTr="00930C0E">
        <w:trPr>
          <w:trHeight w:val="300"/>
        </w:trPr>
        <w:tc>
          <w:tcPr>
            <w:tcW w:w="1120" w:type="dxa"/>
            <w:tcBorders>
              <w:top w:val="single" w:sz="4" w:space="0" w:color="auto"/>
              <w:left w:val="single" w:sz="4" w:space="0" w:color="auto"/>
              <w:bottom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789" w:type="dxa"/>
            <w:tcBorders>
              <w:top w:val="single" w:sz="4" w:space="0" w:color="auto"/>
              <w:bottom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840" w:type="dxa"/>
            <w:tcBorders>
              <w:top w:val="single" w:sz="4" w:space="0" w:color="auto"/>
              <w:bottom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342" w:type="dxa"/>
            <w:tcBorders>
              <w:top w:val="single" w:sz="4" w:space="0" w:color="auto"/>
              <w:bottom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559" w:type="dxa"/>
            <w:tcBorders>
              <w:top w:val="single" w:sz="4" w:space="0" w:color="auto"/>
              <w:bottom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2126" w:type="dxa"/>
            <w:tcBorders>
              <w:top w:val="single" w:sz="4" w:space="0" w:color="auto"/>
              <w:bottom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985" w:type="dxa"/>
            <w:tcBorders>
              <w:top w:val="single" w:sz="4" w:space="0" w:color="auto"/>
              <w:bottom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4252" w:type="dxa"/>
            <w:gridSpan w:val="2"/>
            <w:tcBorders>
              <w:top w:val="single" w:sz="4" w:space="0" w:color="auto"/>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компенсационные выплаты</w:t>
            </w:r>
          </w:p>
        </w:tc>
      </w:tr>
      <w:tr w:rsidR="00930C0E" w:rsidRPr="004609E7" w:rsidTr="00F66631">
        <w:trPr>
          <w:trHeight w:val="389"/>
        </w:trPr>
        <w:tc>
          <w:tcPr>
            <w:tcW w:w="16013"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компенсационные выплаты за особые условия реализации образовательных программ (К</w:t>
            </w:r>
            <w:proofErr w:type="gramStart"/>
            <w:r w:rsidRPr="004609E7">
              <w:rPr>
                <w:color w:val="000000"/>
                <w:sz w:val="20"/>
                <w:szCs w:val="20"/>
                <w:vertAlign w:val="subscript"/>
              </w:rPr>
              <w:t>4</w:t>
            </w:r>
            <w:proofErr w:type="gramEnd"/>
            <w:r w:rsidRPr="004609E7">
              <w:rPr>
                <w:color w:val="000000"/>
                <w:sz w:val="20"/>
                <w:szCs w:val="20"/>
              </w:rPr>
              <w:t>)</w:t>
            </w:r>
          </w:p>
        </w:tc>
      </w:tr>
      <w:tr w:rsidR="00930C0E" w:rsidRPr="004609E7" w:rsidTr="00F66631">
        <w:trPr>
          <w:trHeight w:val="1831"/>
        </w:trPr>
        <w:tc>
          <w:tcPr>
            <w:tcW w:w="1120" w:type="dxa"/>
            <w:tcBorders>
              <w:top w:val="nil"/>
              <w:left w:val="single" w:sz="4" w:space="0" w:color="auto"/>
              <w:bottom w:val="single" w:sz="4" w:space="0" w:color="auto"/>
              <w:right w:val="single" w:sz="4" w:space="0" w:color="auto"/>
            </w:tcBorders>
            <w:shd w:val="clear" w:color="auto" w:fill="auto"/>
            <w:vAlign w:val="bottom"/>
            <w:hideMark/>
          </w:tcPr>
          <w:p w:rsidR="00930C0E" w:rsidRPr="004609E7" w:rsidRDefault="00930C0E" w:rsidP="005D738B">
            <w:pPr>
              <w:jc w:val="center"/>
              <w:rPr>
                <w:color w:val="000000"/>
                <w:sz w:val="20"/>
                <w:szCs w:val="20"/>
              </w:rPr>
            </w:pPr>
            <w:r w:rsidRPr="004609E7">
              <w:rPr>
                <w:color w:val="000000"/>
                <w:sz w:val="20"/>
                <w:szCs w:val="20"/>
              </w:rPr>
              <w:t>проверка тетрадей</w:t>
            </w:r>
          </w:p>
        </w:tc>
        <w:tc>
          <w:tcPr>
            <w:tcW w:w="1789" w:type="dxa"/>
            <w:tcBorders>
              <w:top w:val="nil"/>
              <w:left w:val="nil"/>
              <w:bottom w:val="single" w:sz="4" w:space="0" w:color="auto"/>
              <w:right w:val="single" w:sz="4" w:space="0" w:color="auto"/>
            </w:tcBorders>
            <w:shd w:val="clear" w:color="auto" w:fill="auto"/>
            <w:vAlign w:val="bottom"/>
            <w:hideMark/>
          </w:tcPr>
          <w:p w:rsidR="00930C0E" w:rsidRPr="004609E7" w:rsidRDefault="00930C0E" w:rsidP="005D738B">
            <w:pPr>
              <w:jc w:val="center"/>
              <w:rPr>
                <w:color w:val="000000"/>
                <w:sz w:val="20"/>
                <w:szCs w:val="20"/>
              </w:rPr>
            </w:pPr>
            <w:r w:rsidRPr="00F652BE">
              <w:rPr>
                <w:color w:val="000000"/>
                <w:sz w:val="20"/>
                <w:szCs w:val="20"/>
                <w:shd w:val="clear" w:color="auto" w:fill="FFFFFF"/>
              </w:rPr>
              <w:t>Сложность предметов, в том числе связанная с использованием оборудования для проведения лабораторных и</w:t>
            </w:r>
            <w:r w:rsidRPr="00142AB0">
              <w:rPr>
                <w:color w:val="000000"/>
                <w:shd w:val="clear" w:color="auto" w:fill="FFFFFF"/>
              </w:rPr>
              <w:t xml:space="preserve"> </w:t>
            </w:r>
            <w:r w:rsidRPr="00F652BE">
              <w:rPr>
                <w:color w:val="000000"/>
                <w:sz w:val="20"/>
                <w:szCs w:val="20"/>
                <w:shd w:val="clear" w:color="auto" w:fill="FFFFFF"/>
              </w:rPr>
              <w:t>практических работ</w:t>
            </w:r>
          </w:p>
        </w:tc>
        <w:tc>
          <w:tcPr>
            <w:tcW w:w="1840" w:type="dxa"/>
            <w:tcBorders>
              <w:top w:val="nil"/>
              <w:left w:val="nil"/>
              <w:bottom w:val="single" w:sz="4" w:space="0" w:color="auto"/>
              <w:right w:val="single" w:sz="4" w:space="0" w:color="auto"/>
            </w:tcBorders>
            <w:shd w:val="clear" w:color="auto" w:fill="auto"/>
            <w:vAlign w:val="bottom"/>
            <w:hideMark/>
          </w:tcPr>
          <w:p w:rsidR="00930C0E" w:rsidRPr="004609E7" w:rsidRDefault="00930C0E" w:rsidP="005D738B">
            <w:pPr>
              <w:jc w:val="center"/>
              <w:rPr>
                <w:color w:val="000000"/>
                <w:sz w:val="20"/>
                <w:szCs w:val="20"/>
              </w:rPr>
            </w:pPr>
            <w:r w:rsidRPr="004609E7">
              <w:rPr>
                <w:color w:val="000000"/>
                <w:sz w:val="20"/>
                <w:szCs w:val="20"/>
              </w:rPr>
              <w:t>Учителям и другим педагогическим работникам за индивидуальное обучение на дому для детей с ОВЗ</w:t>
            </w:r>
          </w:p>
        </w:tc>
        <w:tc>
          <w:tcPr>
            <w:tcW w:w="1342" w:type="dxa"/>
            <w:tcBorders>
              <w:top w:val="nil"/>
              <w:left w:val="nil"/>
              <w:bottom w:val="single" w:sz="4" w:space="0" w:color="auto"/>
              <w:right w:val="single" w:sz="4" w:space="0" w:color="auto"/>
            </w:tcBorders>
            <w:shd w:val="clear" w:color="auto" w:fill="auto"/>
            <w:vAlign w:val="bottom"/>
            <w:hideMark/>
          </w:tcPr>
          <w:p w:rsidR="00930C0E" w:rsidRPr="004609E7" w:rsidRDefault="00930C0E" w:rsidP="005D738B">
            <w:pPr>
              <w:jc w:val="center"/>
              <w:rPr>
                <w:color w:val="000000"/>
                <w:sz w:val="20"/>
                <w:szCs w:val="20"/>
              </w:rPr>
            </w:pPr>
            <w:proofErr w:type="gramStart"/>
            <w:r w:rsidRPr="004609E7">
              <w:rPr>
                <w:color w:val="000000"/>
                <w:sz w:val="20"/>
                <w:szCs w:val="20"/>
              </w:rPr>
              <w:t>работающим</w:t>
            </w:r>
            <w:proofErr w:type="gramEnd"/>
            <w:r w:rsidRPr="004609E7">
              <w:rPr>
                <w:color w:val="000000"/>
                <w:sz w:val="20"/>
                <w:szCs w:val="20"/>
              </w:rPr>
              <w:t xml:space="preserve"> в «Ресурсном классе» и (или) «Автономном классе»</w:t>
            </w:r>
          </w:p>
        </w:tc>
        <w:tc>
          <w:tcPr>
            <w:tcW w:w="1559" w:type="dxa"/>
            <w:tcBorders>
              <w:top w:val="nil"/>
              <w:left w:val="nil"/>
              <w:bottom w:val="single" w:sz="4" w:space="0" w:color="auto"/>
              <w:right w:val="single" w:sz="4" w:space="0" w:color="auto"/>
            </w:tcBorders>
            <w:shd w:val="clear" w:color="auto" w:fill="auto"/>
            <w:vAlign w:val="bottom"/>
            <w:hideMark/>
          </w:tcPr>
          <w:p w:rsidR="00930C0E" w:rsidRPr="004609E7" w:rsidRDefault="00930C0E" w:rsidP="005D738B">
            <w:pPr>
              <w:jc w:val="center"/>
              <w:rPr>
                <w:color w:val="000000"/>
                <w:sz w:val="20"/>
                <w:szCs w:val="20"/>
              </w:rPr>
            </w:pPr>
            <w:r w:rsidRPr="004609E7">
              <w:rPr>
                <w:color w:val="000000"/>
                <w:sz w:val="20"/>
                <w:szCs w:val="20"/>
              </w:rPr>
              <w:t xml:space="preserve">за работу с </w:t>
            </w:r>
            <w:proofErr w:type="gramStart"/>
            <w:r w:rsidRPr="004609E7">
              <w:rPr>
                <w:color w:val="000000"/>
                <w:sz w:val="20"/>
                <w:szCs w:val="20"/>
              </w:rPr>
              <w:t>обучающимися</w:t>
            </w:r>
            <w:proofErr w:type="gramEnd"/>
            <w:r w:rsidRPr="004609E7">
              <w:rPr>
                <w:color w:val="000000"/>
                <w:sz w:val="20"/>
                <w:szCs w:val="20"/>
              </w:rPr>
              <w:t>, имеющими ограниченные возможности здоровья</w:t>
            </w:r>
          </w:p>
        </w:tc>
        <w:tc>
          <w:tcPr>
            <w:tcW w:w="2126" w:type="dxa"/>
            <w:tcBorders>
              <w:top w:val="nil"/>
              <w:left w:val="nil"/>
              <w:bottom w:val="single" w:sz="4" w:space="0" w:color="auto"/>
              <w:right w:val="single" w:sz="4" w:space="0" w:color="auto"/>
            </w:tcBorders>
            <w:shd w:val="clear" w:color="auto" w:fill="auto"/>
            <w:vAlign w:val="bottom"/>
            <w:hideMark/>
          </w:tcPr>
          <w:p w:rsidR="00930C0E" w:rsidRPr="004609E7" w:rsidRDefault="00930C0E" w:rsidP="005D738B">
            <w:pPr>
              <w:jc w:val="center"/>
              <w:rPr>
                <w:color w:val="000000"/>
                <w:sz w:val="20"/>
                <w:szCs w:val="20"/>
              </w:rPr>
            </w:pPr>
            <w:r w:rsidRPr="004609E7">
              <w:rPr>
                <w:color w:val="000000"/>
                <w:sz w:val="20"/>
                <w:szCs w:val="20"/>
              </w:rPr>
              <w:t xml:space="preserve">За реализацию общеобразовательных программ и программ </w:t>
            </w:r>
            <w:proofErr w:type="gramStart"/>
            <w:r w:rsidRPr="004609E7">
              <w:rPr>
                <w:color w:val="000000"/>
                <w:sz w:val="20"/>
                <w:szCs w:val="20"/>
              </w:rPr>
              <w:t>дополнительного</w:t>
            </w:r>
            <w:proofErr w:type="gramEnd"/>
            <w:r w:rsidRPr="004609E7">
              <w:rPr>
                <w:color w:val="000000"/>
                <w:sz w:val="20"/>
                <w:szCs w:val="20"/>
              </w:rPr>
              <w:t xml:space="preserve"> образования в сетевой форме</w:t>
            </w:r>
          </w:p>
        </w:tc>
        <w:tc>
          <w:tcPr>
            <w:tcW w:w="1985" w:type="dxa"/>
            <w:tcBorders>
              <w:top w:val="nil"/>
              <w:left w:val="nil"/>
              <w:bottom w:val="single" w:sz="4" w:space="0" w:color="auto"/>
              <w:right w:val="single" w:sz="4" w:space="0" w:color="auto"/>
            </w:tcBorders>
            <w:shd w:val="clear" w:color="auto" w:fill="auto"/>
            <w:vAlign w:val="bottom"/>
            <w:hideMark/>
          </w:tcPr>
          <w:p w:rsidR="00930C0E" w:rsidRPr="004609E7" w:rsidRDefault="00930C0E" w:rsidP="005D738B">
            <w:pPr>
              <w:jc w:val="center"/>
              <w:rPr>
                <w:color w:val="000000"/>
                <w:sz w:val="20"/>
                <w:szCs w:val="20"/>
              </w:rPr>
            </w:pPr>
            <w:r w:rsidRPr="004609E7">
              <w:rPr>
                <w:color w:val="000000"/>
                <w:sz w:val="20"/>
                <w:szCs w:val="20"/>
              </w:rPr>
              <w:t>Учителям, осуществляющим дистанционное обучение на основе видео-конференц-связи (с эффектом присутствия)</w:t>
            </w:r>
          </w:p>
        </w:tc>
        <w:tc>
          <w:tcPr>
            <w:tcW w:w="1701" w:type="dxa"/>
            <w:tcBorders>
              <w:top w:val="nil"/>
              <w:left w:val="nil"/>
              <w:bottom w:val="single" w:sz="4" w:space="0" w:color="auto"/>
              <w:right w:val="single" w:sz="4" w:space="0" w:color="auto"/>
            </w:tcBorders>
            <w:shd w:val="clear" w:color="auto" w:fill="auto"/>
            <w:vAlign w:val="bottom"/>
            <w:hideMark/>
          </w:tcPr>
          <w:p w:rsidR="00930C0E" w:rsidRPr="004609E7" w:rsidRDefault="00930C0E" w:rsidP="005D738B">
            <w:pPr>
              <w:jc w:val="center"/>
              <w:rPr>
                <w:color w:val="000000"/>
                <w:sz w:val="20"/>
                <w:szCs w:val="20"/>
              </w:rPr>
            </w:pPr>
            <w:r w:rsidRPr="004609E7">
              <w:rPr>
                <w:color w:val="000000"/>
                <w:sz w:val="20"/>
                <w:szCs w:val="20"/>
              </w:rPr>
              <w:t>За объединение классов в класс-комплект для проведения уроков в одной общеобразовательной организации</w:t>
            </w:r>
          </w:p>
        </w:tc>
        <w:tc>
          <w:tcPr>
            <w:tcW w:w="2551" w:type="dxa"/>
            <w:tcBorders>
              <w:top w:val="nil"/>
              <w:left w:val="nil"/>
              <w:bottom w:val="single" w:sz="4" w:space="0" w:color="auto"/>
              <w:right w:val="single" w:sz="4" w:space="0" w:color="auto"/>
            </w:tcBorders>
            <w:shd w:val="clear" w:color="auto" w:fill="auto"/>
            <w:vAlign w:val="bottom"/>
            <w:hideMark/>
          </w:tcPr>
          <w:p w:rsidR="00930C0E" w:rsidRPr="004609E7" w:rsidRDefault="00930C0E" w:rsidP="005D738B">
            <w:pPr>
              <w:jc w:val="center"/>
              <w:rPr>
                <w:color w:val="000000"/>
                <w:sz w:val="20"/>
                <w:szCs w:val="20"/>
              </w:rPr>
            </w:pPr>
            <w:r w:rsidRPr="004609E7">
              <w:rPr>
                <w:color w:val="000000"/>
                <w:sz w:val="20"/>
                <w:szCs w:val="20"/>
              </w:rPr>
              <w:t>За объединение классов в разновозрастные группы для проведения внеурочных занятий и занятий по программам дополнительного образования</w:t>
            </w:r>
          </w:p>
        </w:tc>
      </w:tr>
      <w:tr w:rsidR="00930C0E" w:rsidRPr="004609E7" w:rsidTr="00930C0E">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10</w:t>
            </w:r>
          </w:p>
        </w:tc>
        <w:tc>
          <w:tcPr>
            <w:tcW w:w="1789"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11</w:t>
            </w:r>
          </w:p>
        </w:tc>
        <w:tc>
          <w:tcPr>
            <w:tcW w:w="1840"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12</w:t>
            </w:r>
          </w:p>
        </w:tc>
        <w:tc>
          <w:tcPr>
            <w:tcW w:w="1342"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13</w:t>
            </w:r>
          </w:p>
        </w:tc>
        <w:tc>
          <w:tcPr>
            <w:tcW w:w="1559"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14</w:t>
            </w:r>
          </w:p>
        </w:tc>
        <w:tc>
          <w:tcPr>
            <w:tcW w:w="2126"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15</w:t>
            </w:r>
          </w:p>
        </w:tc>
        <w:tc>
          <w:tcPr>
            <w:tcW w:w="1985"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16</w:t>
            </w:r>
          </w:p>
        </w:tc>
        <w:tc>
          <w:tcPr>
            <w:tcW w:w="170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17</w:t>
            </w:r>
          </w:p>
        </w:tc>
        <w:tc>
          <w:tcPr>
            <w:tcW w:w="255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center"/>
              <w:rPr>
                <w:color w:val="000000"/>
                <w:sz w:val="20"/>
                <w:szCs w:val="20"/>
              </w:rPr>
            </w:pPr>
            <w:r w:rsidRPr="004609E7">
              <w:rPr>
                <w:color w:val="000000"/>
                <w:sz w:val="20"/>
                <w:szCs w:val="20"/>
              </w:rPr>
              <w:t>18</w:t>
            </w:r>
          </w:p>
        </w:tc>
      </w:tr>
      <w:tr w:rsidR="00930C0E" w:rsidRPr="004609E7" w:rsidTr="00930C0E">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789"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840"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342"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2126"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985"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255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r>
    </w:tbl>
    <w:p w:rsidR="00930C0E" w:rsidRDefault="00930C0E" w:rsidP="005D738B">
      <w:pPr>
        <w:shd w:val="clear" w:color="auto" w:fill="FFFFFF"/>
        <w:ind w:firstLine="851"/>
        <w:jc w:val="center"/>
        <w:rPr>
          <w:bCs/>
          <w:sz w:val="28"/>
          <w:szCs w:val="28"/>
        </w:rPr>
      </w:pPr>
    </w:p>
    <w:p w:rsidR="00930C0E" w:rsidRDefault="00930C0E" w:rsidP="005D738B">
      <w:pPr>
        <w:shd w:val="clear" w:color="auto" w:fill="FFFFFF"/>
        <w:ind w:firstLine="851"/>
        <w:jc w:val="center"/>
        <w:rPr>
          <w:bCs/>
          <w:sz w:val="28"/>
          <w:szCs w:val="28"/>
        </w:rPr>
      </w:pPr>
    </w:p>
    <w:tbl>
      <w:tblPr>
        <w:tblW w:w="16126" w:type="dxa"/>
        <w:tblInd w:w="-1276" w:type="dxa"/>
        <w:tblLayout w:type="fixed"/>
        <w:tblLook w:val="04A0" w:firstRow="1" w:lastRow="0" w:firstColumn="1" w:lastColumn="0" w:noHBand="0" w:noVBand="1"/>
      </w:tblPr>
      <w:tblGrid>
        <w:gridCol w:w="965"/>
        <w:gridCol w:w="962"/>
        <w:gridCol w:w="1131"/>
        <w:gridCol w:w="995"/>
        <w:gridCol w:w="962"/>
        <w:gridCol w:w="973"/>
        <w:gridCol w:w="973"/>
        <w:gridCol w:w="1115"/>
        <w:gridCol w:w="1114"/>
        <w:gridCol w:w="1048"/>
        <w:gridCol w:w="973"/>
        <w:gridCol w:w="1038"/>
        <w:gridCol w:w="1221"/>
        <w:gridCol w:w="1131"/>
        <w:gridCol w:w="108"/>
        <w:gridCol w:w="1417"/>
      </w:tblGrid>
      <w:tr w:rsidR="00930C0E" w:rsidRPr="004609E7" w:rsidTr="00F66631">
        <w:trPr>
          <w:trHeight w:val="300"/>
        </w:trPr>
        <w:tc>
          <w:tcPr>
            <w:tcW w:w="965"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lastRenderedPageBreak/>
              <w:t> </w:t>
            </w:r>
          </w:p>
        </w:tc>
        <w:tc>
          <w:tcPr>
            <w:tcW w:w="962"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131"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995"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962"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973"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973"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115"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114"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048"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973"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038"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221"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131" w:type="dxa"/>
            <w:tcBorders>
              <w:top w:val="single" w:sz="4" w:space="0" w:color="auto"/>
              <w:left w:val="nil"/>
              <w:bottom w:val="single" w:sz="4" w:space="0" w:color="auto"/>
              <w:right w:val="nil"/>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525" w:type="dxa"/>
            <w:gridSpan w:val="2"/>
            <w:tcBorders>
              <w:top w:val="single" w:sz="4" w:space="0" w:color="auto"/>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r>
      <w:tr w:rsidR="00930C0E" w:rsidRPr="004609E7" w:rsidTr="00F66631">
        <w:trPr>
          <w:trHeight w:val="780"/>
        </w:trPr>
        <w:tc>
          <w:tcPr>
            <w:tcW w:w="16126" w:type="dxa"/>
            <w:gridSpan w:val="16"/>
            <w:tcBorders>
              <w:top w:val="nil"/>
              <w:left w:val="single" w:sz="4" w:space="0" w:color="auto"/>
              <w:bottom w:val="single" w:sz="4" w:space="0" w:color="auto"/>
              <w:right w:val="single" w:sz="4" w:space="0" w:color="auto"/>
            </w:tcBorders>
            <w:shd w:val="clear" w:color="auto" w:fill="auto"/>
            <w:vAlign w:val="bottom"/>
            <w:hideMark/>
          </w:tcPr>
          <w:p w:rsidR="00930C0E" w:rsidRPr="004609E7" w:rsidRDefault="00930C0E" w:rsidP="005D738B">
            <w:pPr>
              <w:jc w:val="center"/>
              <w:rPr>
                <w:color w:val="000000"/>
                <w:sz w:val="20"/>
                <w:szCs w:val="20"/>
              </w:rPr>
            </w:pPr>
            <w:r w:rsidRPr="004609E7">
              <w:rPr>
                <w:color w:val="000000"/>
                <w:sz w:val="20"/>
                <w:szCs w:val="20"/>
              </w:rPr>
              <w:t>Компенсационные выплаты педагогическим и руководящим работникам за дополнительную работу (К</w:t>
            </w:r>
            <w:r w:rsidRPr="004609E7">
              <w:rPr>
                <w:color w:val="000000"/>
                <w:sz w:val="20"/>
                <w:szCs w:val="20"/>
                <w:vertAlign w:val="subscript"/>
              </w:rPr>
              <w:t>5</w:t>
            </w:r>
            <w:r w:rsidRPr="004609E7">
              <w:rPr>
                <w:color w:val="000000"/>
                <w:sz w:val="20"/>
                <w:szCs w:val="20"/>
              </w:rPr>
              <w:t>)</w:t>
            </w:r>
          </w:p>
        </w:tc>
      </w:tr>
      <w:tr w:rsidR="00930C0E" w:rsidRPr="004609E7" w:rsidTr="00F66631">
        <w:trPr>
          <w:trHeight w:val="2700"/>
        </w:trPr>
        <w:tc>
          <w:tcPr>
            <w:tcW w:w="965" w:type="dxa"/>
            <w:tcBorders>
              <w:top w:val="nil"/>
              <w:left w:val="single" w:sz="4" w:space="0" w:color="auto"/>
              <w:bottom w:val="single" w:sz="4" w:space="0" w:color="auto"/>
              <w:right w:val="single" w:sz="4" w:space="0" w:color="auto"/>
            </w:tcBorders>
            <w:shd w:val="clear" w:color="auto" w:fill="auto"/>
            <w:vAlign w:val="center"/>
            <w:hideMark/>
          </w:tcPr>
          <w:p w:rsidR="00930C0E" w:rsidRPr="00F66631" w:rsidRDefault="00930C0E" w:rsidP="00F66631">
            <w:pPr>
              <w:jc w:val="center"/>
              <w:rPr>
                <w:color w:val="000000"/>
                <w:sz w:val="18"/>
                <w:szCs w:val="20"/>
              </w:rPr>
            </w:pPr>
            <w:r w:rsidRPr="00F66631">
              <w:rPr>
                <w:color w:val="000000"/>
                <w:sz w:val="18"/>
                <w:szCs w:val="20"/>
              </w:rPr>
              <w:t>Классное руководство</w:t>
            </w:r>
          </w:p>
        </w:tc>
        <w:tc>
          <w:tcPr>
            <w:tcW w:w="962"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F66631">
            <w:pPr>
              <w:jc w:val="center"/>
              <w:rPr>
                <w:color w:val="000000"/>
                <w:sz w:val="18"/>
                <w:szCs w:val="20"/>
              </w:rPr>
            </w:pPr>
            <w:r w:rsidRPr="00F66631">
              <w:rPr>
                <w:color w:val="000000"/>
                <w:sz w:val="18"/>
                <w:szCs w:val="20"/>
              </w:rPr>
              <w:t>Заведование вечерним, заочным отделением</w:t>
            </w:r>
          </w:p>
        </w:tc>
        <w:tc>
          <w:tcPr>
            <w:tcW w:w="1131"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F66631">
            <w:pPr>
              <w:jc w:val="center"/>
              <w:rPr>
                <w:color w:val="000000"/>
                <w:sz w:val="18"/>
                <w:szCs w:val="20"/>
              </w:rPr>
            </w:pPr>
            <w:r w:rsidRPr="00F66631">
              <w:rPr>
                <w:color w:val="000000"/>
                <w:sz w:val="18"/>
                <w:szCs w:val="20"/>
              </w:rPr>
              <w:t>Заведование кабинетами, лабораториями</w:t>
            </w:r>
          </w:p>
        </w:tc>
        <w:tc>
          <w:tcPr>
            <w:tcW w:w="995"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F66631">
            <w:pPr>
              <w:jc w:val="center"/>
              <w:rPr>
                <w:color w:val="000000"/>
                <w:sz w:val="18"/>
                <w:szCs w:val="20"/>
              </w:rPr>
            </w:pPr>
            <w:r w:rsidRPr="00F66631">
              <w:rPr>
                <w:color w:val="000000"/>
                <w:sz w:val="18"/>
                <w:szCs w:val="20"/>
              </w:rPr>
              <w:t>Заведование учебными мастерскими</w:t>
            </w:r>
          </w:p>
        </w:tc>
        <w:tc>
          <w:tcPr>
            <w:tcW w:w="962"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F66631">
            <w:pPr>
              <w:jc w:val="center"/>
              <w:rPr>
                <w:color w:val="000000"/>
                <w:sz w:val="18"/>
                <w:szCs w:val="20"/>
              </w:rPr>
            </w:pPr>
            <w:r w:rsidRPr="00F66631">
              <w:rPr>
                <w:color w:val="000000"/>
                <w:sz w:val="18"/>
                <w:szCs w:val="20"/>
              </w:rPr>
              <w:t>Заведование учебно-опытными (учебными) участками</w:t>
            </w:r>
          </w:p>
        </w:tc>
        <w:tc>
          <w:tcPr>
            <w:tcW w:w="973"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F66631">
            <w:pPr>
              <w:jc w:val="center"/>
              <w:rPr>
                <w:color w:val="000000"/>
                <w:sz w:val="18"/>
                <w:szCs w:val="20"/>
              </w:rPr>
            </w:pPr>
            <w:r w:rsidRPr="00F66631">
              <w:rPr>
                <w:color w:val="000000"/>
                <w:sz w:val="18"/>
                <w:szCs w:val="20"/>
              </w:rPr>
              <w:t>Руководство школьным музеем</w:t>
            </w:r>
          </w:p>
        </w:tc>
        <w:tc>
          <w:tcPr>
            <w:tcW w:w="973"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F66631">
            <w:pPr>
              <w:jc w:val="center"/>
              <w:rPr>
                <w:color w:val="000000"/>
                <w:sz w:val="18"/>
                <w:szCs w:val="20"/>
              </w:rPr>
            </w:pPr>
            <w:r w:rsidRPr="00F66631">
              <w:rPr>
                <w:color w:val="000000"/>
                <w:sz w:val="18"/>
                <w:szCs w:val="20"/>
              </w:rPr>
              <w:t>Руководство школьным театром</w:t>
            </w:r>
          </w:p>
        </w:tc>
        <w:tc>
          <w:tcPr>
            <w:tcW w:w="1115"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F66631">
            <w:pPr>
              <w:jc w:val="center"/>
              <w:rPr>
                <w:color w:val="000000"/>
                <w:sz w:val="18"/>
                <w:szCs w:val="20"/>
              </w:rPr>
            </w:pPr>
            <w:r w:rsidRPr="00F66631">
              <w:rPr>
                <w:color w:val="000000"/>
                <w:sz w:val="18"/>
                <w:szCs w:val="20"/>
              </w:rPr>
              <w:t>Руководство школьным методическим объединением, кафедрой</w:t>
            </w:r>
          </w:p>
        </w:tc>
        <w:tc>
          <w:tcPr>
            <w:tcW w:w="1114"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F66631">
            <w:pPr>
              <w:jc w:val="center"/>
              <w:rPr>
                <w:color w:val="000000"/>
                <w:sz w:val="18"/>
                <w:szCs w:val="20"/>
              </w:rPr>
            </w:pPr>
            <w:r w:rsidRPr="00F66631">
              <w:rPr>
                <w:color w:val="000000"/>
                <w:sz w:val="18"/>
                <w:szCs w:val="20"/>
              </w:rPr>
              <w:t>За руководство деятельностью центров образования цифрового и гуманитарного профилей «Точка роста»</w:t>
            </w:r>
          </w:p>
        </w:tc>
        <w:tc>
          <w:tcPr>
            <w:tcW w:w="1048"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F66631">
            <w:pPr>
              <w:jc w:val="center"/>
              <w:rPr>
                <w:color w:val="000000"/>
                <w:sz w:val="18"/>
                <w:szCs w:val="20"/>
              </w:rPr>
            </w:pPr>
            <w:r w:rsidRPr="00F66631">
              <w:rPr>
                <w:color w:val="000000"/>
                <w:sz w:val="18"/>
                <w:szCs w:val="20"/>
              </w:rPr>
              <w:t xml:space="preserve">Руководство научным обществом </w:t>
            </w:r>
            <w:proofErr w:type="gramStart"/>
            <w:r w:rsidRPr="00F66631">
              <w:rPr>
                <w:color w:val="000000"/>
                <w:sz w:val="18"/>
                <w:szCs w:val="20"/>
              </w:rPr>
              <w:t>обучающихся</w:t>
            </w:r>
            <w:proofErr w:type="gramEnd"/>
          </w:p>
        </w:tc>
        <w:tc>
          <w:tcPr>
            <w:tcW w:w="973"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F66631">
            <w:pPr>
              <w:jc w:val="center"/>
              <w:rPr>
                <w:color w:val="000000"/>
                <w:sz w:val="18"/>
                <w:szCs w:val="20"/>
              </w:rPr>
            </w:pPr>
            <w:r w:rsidRPr="00F66631">
              <w:rPr>
                <w:color w:val="000000"/>
                <w:sz w:val="18"/>
                <w:szCs w:val="20"/>
              </w:rPr>
              <w:t>Руководство спортивным клубом</w:t>
            </w:r>
          </w:p>
        </w:tc>
        <w:tc>
          <w:tcPr>
            <w:tcW w:w="1038"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F66631">
            <w:pPr>
              <w:jc w:val="center"/>
              <w:rPr>
                <w:color w:val="000000"/>
                <w:sz w:val="18"/>
                <w:szCs w:val="20"/>
              </w:rPr>
            </w:pPr>
            <w:r w:rsidRPr="00F66631">
              <w:rPr>
                <w:color w:val="000000"/>
                <w:sz w:val="18"/>
                <w:szCs w:val="20"/>
              </w:rPr>
              <w:t>Руководство первичной профсоюзной организацией</w:t>
            </w:r>
          </w:p>
        </w:tc>
        <w:tc>
          <w:tcPr>
            <w:tcW w:w="1221"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F66631">
            <w:pPr>
              <w:jc w:val="center"/>
              <w:rPr>
                <w:color w:val="000000"/>
                <w:sz w:val="18"/>
                <w:szCs w:val="20"/>
              </w:rPr>
            </w:pPr>
            <w:r w:rsidRPr="00F66631">
              <w:rPr>
                <w:color w:val="000000"/>
                <w:sz w:val="18"/>
                <w:szCs w:val="20"/>
              </w:rPr>
              <w:t>Кураторам (руководителям) службы примирения/ школьной медиации</w:t>
            </w:r>
          </w:p>
        </w:tc>
        <w:tc>
          <w:tcPr>
            <w:tcW w:w="1239" w:type="dxa"/>
            <w:gridSpan w:val="2"/>
            <w:tcBorders>
              <w:top w:val="nil"/>
              <w:left w:val="nil"/>
              <w:bottom w:val="single" w:sz="4" w:space="0" w:color="auto"/>
              <w:right w:val="single" w:sz="4" w:space="0" w:color="auto"/>
            </w:tcBorders>
            <w:shd w:val="clear" w:color="auto" w:fill="auto"/>
            <w:vAlign w:val="center"/>
            <w:hideMark/>
          </w:tcPr>
          <w:p w:rsidR="00930C0E" w:rsidRPr="00F66631" w:rsidRDefault="00930C0E" w:rsidP="00F66631">
            <w:pPr>
              <w:jc w:val="center"/>
              <w:rPr>
                <w:color w:val="000000"/>
                <w:sz w:val="18"/>
                <w:szCs w:val="20"/>
              </w:rPr>
            </w:pPr>
            <w:r w:rsidRPr="00F66631">
              <w:rPr>
                <w:color w:val="000000"/>
                <w:sz w:val="18"/>
                <w:szCs w:val="20"/>
              </w:rPr>
              <w:t>Учителям за работу в составе психолого-медико-педагогического консилиума</w:t>
            </w:r>
          </w:p>
        </w:tc>
        <w:tc>
          <w:tcPr>
            <w:tcW w:w="1417" w:type="dxa"/>
            <w:tcBorders>
              <w:top w:val="nil"/>
              <w:left w:val="nil"/>
              <w:bottom w:val="single" w:sz="4" w:space="0" w:color="auto"/>
              <w:right w:val="single" w:sz="4" w:space="0" w:color="auto"/>
            </w:tcBorders>
            <w:shd w:val="clear" w:color="auto" w:fill="auto"/>
            <w:vAlign w:val="center"/>
            <w:hideMark/>
          </w:tcPr>
          <w:p w:rsidR="00930C0E" w:rsidRPr="00F66631" w:rsidRDefault="00930C0E" w:rsidP="00F66631">
            <w:pPr>
              <w:jc w:val="center"/>
              <w:rPr>
                <w:color w:val="000000"/>
                <w:sz w:val="18"/>
                <w:szCs w:val="20"/>
              </w:rPr>
            </w:pPr>
            <w:r w:rsidRPr="00F66631">
              <w:rPr>
                <w:color w:val="000000"/>
                <w:sz w:val="18"/>
                <w:szCs w:val="20"/>
              </w:rPr>
              <w:t>За ведение официальных страниц и сообществ образовательной организации в социальных сетях: «</w:t>
            </w:r>
            <w:proofErr w:type="spellStart"/>
            <w:r w:rsidRPr="00F66631">
              <w:rPr>
                <w:color w:val="000000"/>
                <w:sz w:val="18"/>
                <w:szCs w:val="20"/>
              </w:rPr>
              <w:t>ВКонтакте</w:t>
            </w:r>
            <w:proofErr w:type="spellEnd"/>
            <w:r w:rsidRPr="00F66631">
              <w:rPr>
                <w:color w:val="000000"/>
                <w:sz w:val="18"/>
                <w:szCs w:val="20"/>
              </w:rPr>
              <w:t>», «Одноклассники», «Телеграмм» (</w:t>
            </w:r>
            <w:proofErr w:type="spellStart"/>
            <w:r w:rsidRPr="00F66631">
              <w:rPr>
                <w:color w:val="000000"/>
                <w:sz w:val="18"/>
                <w:szCs w:val="20"/>
              </w:rPr>
              <w:t>госпаблики</w:t>
            </w:r>
            <w:proofErr w:type="spellEnd"/>
            <w:r w:rsidRPr="00F66631">
              <w:rPr>
                <w:color w:val="000000"/>
                <w:sz w:val="18"/>
                <w:szCs w:val="20"/>
              </w:rPr>
              <w:t>)</w:t>
            </w:r>
          </w:p>
        </w:tc>
      </w:tr>
      <w:tr w:rsidR="00930C0E" w:rsidRPr="004609E7" w:rsidTr="00F66631">
        <w:trPr>
          <w:trHeight w:val="300"/>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930C0E" w:rsidRPr="004609E7" w:rsidRDefault="00930C0E" w:rsidP="005D738B">
            <w:pPr>
              <w:jc w:val="right"/>
              <w:rPr>
                <w:color w:val="000000"/>
                <w:sz w:val="20"/>
                <w:szCs w:val="20"/>
              </w:rPr>
            </w:pPr>
            <w:r w:rsidRPr="004609E7">
              <w:rPr>
                <w:color w:val="000000"/>
                <w:sz w:val="20"/>
                <w:szCs w:val="20"/>
              </w:rPr>
              <w:t>19</w:t>
            </w:r>
          </w:p>
        </w:tc>
        <w:tc>
          <w:tcPr>
            <w:tcW w:w="962"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right"/>
              <w:rPr>
                <w:color w:val="000000"/>
                <w:sz w:val="20"/>
                <w:szCs w:val="20"/>
              </w:rPr>
            </w:pPr>
            <w:r w:rsidRPr="004609E7">
              <w:rPr>
                <w:color w:val="000000"/>
                <w:sz w:val="20"/>
                <w:szCs w:val="20"/>
              </w:rPr>
              <w:t>20</w:t>
            </w:r>
          </w:p>
        </w:tc>
        <w:tc>
          <w:tcPr>
            <w:tcW w:w="113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right"/>
              <w:rPr>
                <w:color w:val="000000"/>
                <w:sz w:val="20"/>
                <w:szCs w:val="20"/>
              </w:rPr>
            </w:pPr>
            <w:r w:rsidRPr="004609E7">
              <w:rPr>
                <w:color w:val="000000"/>
                <w:sz w:val="20"/>
                <w:szCs w:val="20"/>
              </w:rPr>
              <w:t>21</w:t>
            </w:r>
          </w:p>
        </w:tc>
        <w:tc>
          <w:tcPr>
            <w:tcW w:w="995"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right"/>
              <w:rPr>
                <w:color w:val="000000"/>
                <w:sz w:val="20"/>
                <w:szCs w:val="20"/>
              </w:rPr>
            </w:pPr>
            <w:r w:rsidRPr="004609E7">
              <w:rPr>
                <w:color w:val="000000"/>
                <w:sz w:val="20"/>
                <w:szCs w:val="20"/>
              </w:rPr>
              <w:t>22</w:t>
            </w:r>
          </w:p>
        </w:tc>
        <w:tc>
          <w:tcPr>
            <w:tcW w:w="962"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right"/>
              <w:rPr>
                <w:color w:val="000000"/>
                <w:sz w:val="20"/>
                <w:szCs w:val="20"/>
              </w:rPr>
            </w:pPr>
            <w:r w:rsidRPr="004609E7">
              <w:rPr>
                <w:color w:val="000000"/>
                <w:sz w:val="20"/>
                <w:szCs w:val="20"/>
              </w:rPr>
              <w:t>23</w:t>
            </w:r>
          </w:p>
        </w:tc>
        <w:tc>
          <w:tcPr>
            <w:tcW w:w="973"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right"/>
              <w:rPr>
                <w:color w:val="000000"/>
                <w:sz w:val="20"/>
                <w:szCs w:val="20"/>
              </w:rPr>
            </w:pPr>
            <w:r w:rsidRPr="004609E7">
              <w:rPr>
                <w:color w:val="000000"/>
                <w:sz w:val="20"/>
                <w:szCs w:val="20"/>
              </w:rPr>
              <w:t>24</w:t>
            </w:r>
          </w:p>
        </w:tc>
        <w:tc>
          <w:tcPr>
            <w:tcW w:w="973"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right"/>
              <w:rPr>
                <w:color w:val="000000"/>
                <w:sz w:val="20"/>
                <w:szCs w:val="20"/>
              </w:rPr>
            </w:pPr>
            <w:r w:rsidRPr="004609E7">
              <w:rPr>
                <w:color w:val="000000"/>
                <w:sz w:val="20"/>
                <w:szCs w:val="20"/>
              </w:rPr>
              <w:t>25</w:t>
            </w:r>
          </w:p>
        </w:tc>
        <w:tc>
          <w:tcPr>
            <w:tcW w:w="1115"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right"/>
              <w:rPr>
                <w:color w:val="000000"/>
                <w:sz w:val="20"/>
                <w:szCs w:val="20"/>
              </w:rPr>
            </w:pPr>
            <w:r w:rsidRPr="004609E7">
              <w:rPr>
                <w:color w:val="000000"/>
                <w:sz w:val="20"/>
                <w:szCs w:val="20"/>
              </w:rPr>
              <w:t>26</w:t>
            </w:r>
          </w:p>
        </w:tc>
        <w:tc>
          <w:tcPr>
            <w:tcW w:w="1114"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right"/>
              <w:rPr>
                <w:color w:val="000000"/>
                <w:sz w:val="20"/>
                <w:szCs w:val="20"/>
              </w:rPr>
            </w:pPr>
            <w:r w:rsidRPr="004609E7">
              <w:rPr>
                <w:color w:val="000000"/>
                <w:sz w:val="20"/>
                <w:szCs w:val="20"/>
              </w:rPr>
              <w:t>27</w:t>
            </w:r>
          </w:p>
        </w:tc>
        <w:tc>
          <w:tcPr>
            <w:tcW w:w="1048"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right"/>
              <w:rPr>
                <w:color w:val="000000"/>
                <w:sz w:val="20"/>
                <w:szCs w:val="20"/>
              </w:rPr>
            </w:pPr>
            <w:r w:rsidRPr="004609E7">
              <w:rPr>
                <w:color w:val="000000"/>
                <w:sz w:val="20"/>
                <w:szCs w:val="20"/>
              </w:rPr>
              <w:t>28</w:t>
            </w:r>
          </w:p>
        </w:tc>
        <w:tc>
          <w:tcPr>
            <w:tcW w:w="973"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right"/>
              <w:rPr>
                <w:color w:val="000000"/>
                <w:sz w:val="20"/>
                <w:szCs w:val="20"/>
              </w:rPr>
            </w:pPr>
            <w:r w:rsidRPr="004609E7">
              <w:rPr>
                <w:color w:val="000000"/>
                <w:sz w:val="20"/>
                <w:szCs w:val="20"/>
              </w:rPr>
              <w:t>29</w:t>
            </w:r>
          </w:p>
        </w:tc>
        <w:tc>
          <w:tcPr>
            <w:tcW w:w="1038"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right"/>
              <w:rPr>
                <w:color w:val="000000"/>
                <w:sz w:val="20"/>
                <w:szCs w:val="20"/>
              </w:rPr>
            </w:pPr>
            <w:r w:rsidRPr="004609E7">
              <w:rPr>
                <w:color w:val="000000"/>
                <w:sz w:val="20"/>
                <w:szCs w:val="20"/>
              </w:rPr>
              <w:t>30</w:t>
            </w:r>
          </w:p>
        </w:tc>
        <w:tc>
          <w:tcPr>
            <w:tcW w:w="122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right"/>
              <w:rPr>
                <w:color w:val="000000"/>
                <w:sz w:val="20"/>
                <w:szCs w:val="20"/>
              </w:rPr>
            </w:pPr>
            <w:r w:rsidRPr="004609E7">
              <w:rPr>
                <w:color w:val="000000"/>
                <w:sz w:val="20"/>
                <w:szCs w:val="20"/>
              </w:rPr>
              <w:t>31</w:t>
            </w:r>
          </w:p>
        </w:tc>
        <w:tc>
          <w:tcPr>
            <w:tcW w:w="1239" w:type="dxa"/>
            <w:gridSpan w:val="2"/>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right"/>
              <w:rPr>
                <w:color w:val="000000"/>
                <w:sz w:val="20"/>
                <w:szCs w:val="20"/>
              </w:rPr>
            </w:pPr>
            <w:r w:rsidRPr="004609E7">
              <w:rPr>
                <w:color w:val="000000"/>
                <w:sz w:val="20"/>
                <w:szCs w:val="20"/>
              </w:rPr>
              <w:t>32</w:t>
            </w:r>
          </w:p>
        </w:tc>
        <w:tc>
          <w:tcPr>
            <w:tcW w:w="1417"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jc w:val="right"/>
              <w:rPr>
                <w:color w:val="000000"/>
                <w:sz w:val="20"/>
                <w:szCs w:val="20"/>
              </w:rPr>
            </w:pPr>
            <w:r w:rsidRPr="004609E7">
              <w:rPr>
                <w:color w:val="000000"/>
                <w:sz w:val="20"/>
                <w:szCs w:val="20"/>
              </w:rPr>
              <w:t>33</w:t>
            </w:r>
          </w:p>
        </w:tc>
      </w:tr>
      <w:tr w:rsidR="00930C0E" w:rsidRPr="004609E7" w:rsidTr="00F66631">
        <w:trPr>
          <w:trHeight w:val="300"/>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962"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13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995"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962"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973"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973"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115"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114"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048"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973"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038"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221"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239" w:type="dxa"/>
            <w:gridSpan w:val="2"/>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bottom"/>
            <w:hideMark/>
          </w:tcPr>
          <w:p w:rsidR="00930C0E" w:rsidRPr="004609E7" w:rsidRDefault="00930C0E" w:rsidP="005D738B">
            <w:pPr>
              <w:rPr>
                <w:color w:val="000000"/>
                <w:sz w:val="20"/>
                <w:szCs w:val="20"/>
              </w:rPr>
            </w:pPr>
            <w:r w:rsidRPr="004609E7">
              <w:rPr>
                <w:color w:val="000000"/>
                <w:sz w:val="20"/>
                <w:szCs w:val="20"/>
              </w:rPr>
              <w:t> </w:t>
            </w:r>
          </w:p>
        </w:tc>
      </w:tr>
    </w:tbl>
    <w:p w:rsidR="00930C0E" w:rsidRDefault="00930C0E" w:rsidP="005D738B">
      <w:pPr>
        <w:shd w:val="clear" w:color="auto" w:fill="FFFFFF"/>
        <w:ind w:firstLine="851"/>
        <w:jc w:val="right"/>
        <w:rPr>
          <w:bCs/>
          <w:sz w:val="28"/>
          <w:szCs w:val="28"/>
        </w:rPr>
      </w:pPr>
    </w:p>
    <w:tbl>
      <w:tblPr>
        <w:tblW w:w="16155" w:type="dxa"/>
        <w:jc w:val="right"/>
        <w:tblLayout w:type="fixed"/>
        <w:tblLook w:val="04A0" w:firstRow="1" w:lastRow="0" w:firstColumn="1" w:lastColumn="0" w:noHBand="0" w:noVBand="1"/>
      </w:tblPr>
      <w:tblGrid>
        <w:gridCol w:w="1423"/>
        <w:gridCol w:w="851"/>
        <w:gridCol w:w="709"/>
        <w:gridCol w:w="992"/>
        <w:gridCol w:w="1134"/>
        <w:gridCol w:w="1276"/>
        <w:gridCol w:w="1418"/>
        <w:gridCol w:w="1417"/>
        <w:gridCol w:w="1843"/>
        <w:gridCol w:w="2824"/>
        <w:gridCol w:w="1452"/>
        <w:gridCol w:w="816"/>
      </w:tblGrid>
      <w:tr w:rsidR="00930C0E" w:rsidTr="00F66631">
        <w:trPr>
          <w:trHeight w:val="579"/>
          <w:jc w:val="right"/>
        </w:trPr>
        <w:tc>
          <w:tcPr>
            <w:tcW w:w="15339"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0C0E" w:rsidRPr="003D16DD" w:rsidRDefault="00930C0E" w:rsidP="005D738B">
            <w:pPr>
              <w:ind w:firstLine="113"/>
              <w:jc w:val="center"/>
              <w:rPr>
                <w:color w:val="000000"/>
                <w:sz w:val="20"/>
                <w:szCs w:val="20"/>
              </w:rPr>
            </w:pPr>
            <w:r w:rsidRPr="003D16DD">
              <w:rPr>
                <w:color w:val="000000"/>
                <w:sz w:val="20"/>
                <w:szCs w:val="20"/>
              </w:rPr>
              <w:t>стимулирующие выплаты постоянного характера и учитываемые при расчете тарификации (</w:t>
            </w:r>
            <w:proofErr w:type="spellStart"/>
            <w:proofErr w:type="gramStart"/>
            <w:r w:rsidRPr="003D16DD">
              <w:rPr>
                <w:color w:val="000000"/>
                <w:sz w:val="20"/>
                <w:szCs w:val="20"/>
              </w:rPr>
              <w:t>С</w:t>
            </w:r>
            <w:r w:rsidRPr="003D16DD">
              <w:rPr>
                <w:color w:val="000000"/>
                <w:sz w:val="20"/>
                <w:szCs w:val="20"/>
                <w:vertAlign w:val="subscript"/>
              </w:rPr>
              <w:t>т</w:t>
            </w:r>
            <w:proofErr w:type="spellEnd"/>
            <w:proofErr w:type="gramEnd"/>
            <w:r w:rsidRPr="003D16DD">
              <w:rPr>
                <w:color w:val="000000"/>
                <w:sz w:val="20"/>
                <w:szCs w:val="20"/>
              </w:rPr>
              <w:t>)</w:t>
            </w:r>
          </w:p>
        </w:tc>
        <w:tc>
          <w:tcPr>
            <w:tcW w:w="816" w:type="dxa"/>
            <w:vMerge w:val="restart"/>
            <w:tcBorders>
              <w:top w:val="single" w:sz="4" w:space="0" w:color="auto"/>
              <w:left w:val="single" w:sz="4" w:space="0" w:color="auto"/>
              <w:bottom w:val="nil"/>
              <w:right w:val="single" w:sz="4" w:space="0" w:color="auto"/>
            </w:tcBorders>
          </w:tcPr>
          <w:p w:rsidR="00930C0E" w:rsidRPr="003D16DD" w:rsidRDefault="00930C0E" w:rsidP="005D738B">
            <w:pPr>
              <w:jc w:val="center"/>
              <w:rPr>
                <w:color w:val="000000"/>
                <w:sz w:val="20"/>
                <w:szCs w:val="20"/>
              </w:rPr>
            </w:pPr>
            <w:r>
              <w:rPr>
                <w:color w:val="000000"/>
                <w:sz w:val="20"/>
                <w:szCs w:val="20"/>
              </w:rPr>
              <w:t>Итого заработная плата</w:t>
            </w:r>
          </w:p>
        </w:tc>
      </w:tr>
      <w:tr w:rsidR="00930C0E" w:rsidRPr="003D16DD" w:rsidTr="00F66631">
        <w:trPr>
          <w:trHeight w:val="2263"/>
          <w:jc w:val="right"/>
        </w:trPr>
        <w:tc>
          <w:tcPr>
            <w:tcW w:w="1423" w:type="dxa"/>
            <w:tcBorders>
              <w:top w:val="nil"/>
              <w:left w:val="single" w:sz="4" w:space="0" w:color="auto"/>
              <w:bottom w:val="single" w:sz="4" w:space="0" w:color="auto"/>
              <w:right w:val="single" w:sz="4" w:space="0" w:color="auto"/>
            </w:tcBorders>
            <w:shd w:val="clear" w:color="auto" w:fill="auto"/>
            <w:vAlign w:val="bottom"/>
            <w:hideMark/>
          </w:tcPr>
          <w:p w:rsidR="00930C0E" w:rsidRPr="003D16DD" w:rsidRDefault="00930C0E" w:rsidP="005D738B">
            <w:pPr>
              <w:ind w:firstLine="113"/>
              <w:jc w:val="center"/>
              <w:rPr>
                <w:color w:val="000000"/>
                <w:sz w:val="20"/>
                <w:szCs w:val="20"/>
              </w:rPr>
            </w:pPr>
            <w:r w:rsidRPr="003D16DD">
              <w:rPr>
                <w:color w:val="000000"/>
                <w:sz w:val="20"/>
                <w:szCs w:val="20"/>
              </w:rPr>
              <w:t>за работу в сельской местности</w:t>
            </w:r>
          </w:p>
        </w:tc>
        <w:tc>
          <w:tcPr>
            <w:tcW w:w="851"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5D738B">
            <w:pPr>
              <w:ind w:firstLine="113"/>
              <w:jc w:val="center"/>
              <w:rPr>
                <w:color w:val="000000"/>
                <w:sz w:val="20"/>
                <w:szCs w:val="20"/>
              </w:rPr>
            </w:pPr>
            <w:r w:rsidRPr="003D16DD">
              <w:rPr>
                <w:color w:val="000000"/>
                <w:sz w:val="20"/>
                <w:szCs w:val="20"/>
              </w:rPr>
              <w:t>за квалификационную категорию</w:t>
            </w:r>
          </w:p>
        </w:tc>
        <w:tc>
          <w:tcPr>
            <w:tcW w:w="709"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5D738B">
            <w:pPr>
              <w:ind w:firstLine="113"/>
              <w:jc w:val="center"/>
              <w:rPr>
                <w:color w:val="000000"/>
                <w:sz w:val="20"/>
                <w:szCs w:val="20"/>
              </w:rPr>
            </w:pPr>
            <w:r w:rsidRPr="003D16DD">
              <w:rPr>
                <w:color w:val="000000"/>
                <w:sz w:val="20"/>
                <w:szCs w:val="20"/>
              </w:rPr>
              <w:t>за стаж</w:t>
            </w:r>
          </w:p>
        </w:tc>
        <w:tc>
          <w:tcPr>
            <w:tcW w:w="992"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5D738B">
            <w:pPr>
              <w:ind w:firstLine="113"/>
              <w:jc w:val="center"/>
              <w:rPr>
                <w:color w:val="000000"/>
                <w:sz w:val="20"/>
                <w:szCs w:val="20"/>
              </w:rPr>
            </w:pPr>
            <w:r w:rsidRPr="003D16DD">
              <w:rPr>
                <w:color w:val="000000"/>
                <w:sz w:val="20"/>
                <w:szCs w:val="20"/>
              </w:rPr>
              <w:t xml:space="preserve">за </w:t>
            </w:r>
            <w:proofErr w:type="gramStart"/>
            <w:r w:rsidRPr="003D16DD">
              <w:rPr>
                <w:color w:val="000000"/>
                <w:sz w:val="20"/>
                <w:szCs w:val="20"/>
              </w:rPr>
              <w:t>ученную</w:t>
            </w:r>
            <w:proofErr w:type="gramEnd"/>
            <w:r w:rsidRPr="003D16DD">
              <w:rPr>
                <w:color w:val="000000"/>
                <w:sz w:val="20"/>
                <w:szCs w:val="20"/>
              </w:rPr>
              <w:t xml:space="preserve"> степень, звание</w:t>
            </w:r>
          </w:p>
        </w:tc>
        <w:tc>
          <w:tcPr>
            <w:tcW w:w="1134"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5D738B">
            <w:pPr>
              <w:ind w:firstLine="113"/>
              <w:jc w:val="center"/>
              <w:rPr>
                <w:color w:val="000000"/>
                <w:sz w:val="20"/>
                <w:szCs w:val="20"/>
              </w:rPr>
            </w:pPr>
            <w:r w:rsidRPr="003D16DD">
              <w:rPr>
                <w:color w:val="000000"/>
                <w:sz w:val="20"/>
                <w:szCs w:val="20"/>
              </w:rPr>
              <w:t>за ведомственные и региональные награды</w:t>
            </w:r>
          </w:p>
        </w:tc>
        <w:tc>
          <w:tcPr>
            <w:tcW w:w="1276"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5D738B">
            <w:pPr>
              <w:ind w:firstLine="113"/>
              <w:jc w:val="center"/>
              <w:rPr>
                <w:color w:val="000000"/>
                <w:sz w:val="20"/>
                <w:szCs w:val="20"/>
              </w:rPr>
            </w:pPr>
            <w:r w:rsidRPr="003D16DD">
              <w:rPr>
                <w:color w:val="000000"/>
                <w:sz w:val="20"/>
                <w:szCs w:val="20"/>
              </w:rPr>
              <w:t xml:space="preserve">Молодым специалистам (в возрасте до 35 лет) со стажем работы до 5 лет </w:t>
            </w:r>
          </w:p>
        </w:tc>
        <w:tc>
          <w:tcPr>
            <w:tcW w:w="1418"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5D738B">
            <w:pPr>
              <w:ind w:firstLine="113"/>
              <w:jc w:val="center"/>
              <w:rPr>
                <w:color w:val="000000"/>
                <w:sz w:val="20"/>
                <w:szCs w:val="20"/>
              </w:rPr>
            </w:pPr>
            <w:r w:rsidRPr="003D16DD">
              <w:rPr>
                <w:color w:val="000000"/>
                <w:sz w:val="20"/>
                <w:szCs w:val="20"/>
              </w:rPr>
              <w:t xml:space="preserve">Студентам СПО и вузов, заключившим трудовой договор </w:t>
            </w:r>
          </w:p>
        </w:tc>
        <w:tc>
          <w:tcPr>
            <w:tcW w:w="1417"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5D738B">
            <w:pPr>
              <w:ind w:firstLine="113"/>
              <w:jc w:val="center"/>
              <w:rPr>
                <w:color w:val="000000"/>
                <w:sz w:val="20"/>
                <w:szCs w:val="20"/>
              </w:rPr>
            </w:pPr>
            <w:r w:rsidRPr="003D16DD">
              <w:rPr>
                <w:color w:val="000000"/>
                <w:sz w:val="20"/>
                <w:szCs w:val="20"/>
              </w:rPr>
              <w:t>Педагог-психолог, учитель-логопед, учитель-дефектолог, социальный педагог</w:t>
            </w:r>
          </w:p>
        </w:tc>
        <w:tc>
          <w:tcPr>
            <w:tcW w:w="1843"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5D738B">
            <w:pPr>
              <w:ind w:firstLine="113"/>
              <w:jc w:val="center"/>
              <w:rPr>
                <w:color w:val="000000"/>
                <w:sz w:val="20"/>
                <w:szCs w:val="20"/>
              </w:rPr>
            </w:pPr>
            <w:r w:rsidRPr="003D16DD">
              <w:rPr>
                <w:color w:val="000000"/>
                <w:sz w:val="20"/>
                <w:szCs w:val="20"/>
              </w:rPr>
              <w:t>Советник директора по воспитанию и взаимодействию с детскими общественными объединениями</w:t>
            </w:r>
          </w:p>
        </w:tc>
        <w:tc>
          <w:tcPr>
            <w:tcW w:w="2824"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5D738B">
            <w:pPr>
              <w:ind w:firstLine="113"/>
              <w:jc w:val="center"/>
              <w:rPr>
                <w:color w:val="000000"/>
                <w:sz w:val="20"/>
                <w:szCs w:val="20"/>
              </w:rPr>
            </w:pPr>
            <w:proofErr w:type="gramStart"/>
            <w:r w:rsidRPr="003D16DD">
              <w:rPr>
                <w:color w:val="000000"/>
                <w:sz w:val="20"/>
                <w:szCs w:val="20"/>
              </w:rPr>
              <w:t>За реализацию профильных учебных предметов, а также учебных курсов, курсов внеурочной деятельности и программ дополнительного образования соответствующих профилю, для обучающихся в центрах обучения и сопровождения детей, проявляющих способности</w:t>
            </w:r>
            <w:proofErr w:type="gramEnd"/>
          </w:p>
        </w:tc>
        <w:tc>
          <w:tcPr>
            <w:tcW w:w="1452" w:type="dxa"/>
            <w:tcBorders>
              <w:top w:val="nil"/>
              <w:left w:val="nil"/>
              <w:bottom w:val="single" w:sz="4" w:space="0" w:color="auto"/>
              <w:right w:val="single" w:sz="4" w:space="0" w:color="auto"/>
            </w:tcBorders>
            <w:shd w:val="clear" w:color="auto" w:fill="auto"/>
            <w:vAlign w:val="bottom"/>
            <w:hideMark/>
          </w:tcPr>
          <w:p w:rsidR="00930C0E" w:rsidRPr="003D16DD" w:rsidRDefault="00930C0E" w:rsidP="005D738B">
            <w:pPr>
              <w:ind w:firstLine="113"/>
              <w:jc w:val="center"/>
              <w:rPr>
                <w:color w:val="000000"/>
                <w:sz w:val="20"/>
                <w:szCs w:val="20"/>
              </w:rPr>
            </w:pPr>
            <w:r w:rsidRPr="003D16DD">
              <w:rPr>
                <w:color w:val="000000"/>
                <w:sz w:val="20"/>
                <w:szCs w:val="20"/>
              </w:rPr>
              <w:t>Специалистам, работающим в школьных технопарках «</w:t>
            </w:r>
            <w:proofErr w:type="spellStart"/>
            <w:r w:rsidRPr="003D16DD">
              <w:rPr>
                <w:color w:val="000000"/>
                <w:sz w:val="20"/>
                <w:szCs w:val="20"/>
              </w:rPr>
              <w:t>Кванториум</w:t>
            </w:r>
            <w:proofErr w:type="spellEnd"/>
            <w:r w:rsidRPr="003D16DD">
              <w:rPr>
                <w:color w:val="000000"/>
                <w:sz w:val="20"/>
                <w:szCs w:val="20"/>
              </w:rPr>
              <w:t>»</w:t>
            </w:r>
          </w:p>
        </w:tc>
        <w:tc>
          <w:tcPr>
            <w:tcW w:w="816" w:type="dxa"/>
            <w:vMerge/>
            <w:tcBorders>
              <w:left w:val="single" w:sz="4" w:space="0" w:color="auto"/>
              <w:bottom w:val="single" w:sz="4" w:space="0" w:color="auto"/>
              <w:right w:val="single" w:sz="4" w:space="0" w:color="auto"/>
            </w:tcBorders>
          </w:tcPr>
          <w:p w:rsidR="00930C0E" w:rsidRPr="003D16DD" w:rsidRDefault="00930C0E" w:rsidP="005D738B">
            <w:pPr>
              <w:ind w:firstLine="113"/>
              <w:jc w:val="center"/>
              <w:rPr>
                <w:color w:val="000000"/>
                <w:sz w:val="20"/>
                <w:szCs w:val="20"/>
              </w:rPr>
            </w:pPr>
          </w:p>
        </w:tc>
      </w:tr>
      <w:tr w:rsidR="00930C0E" w:rsidRPr="003D16DD" w:rsidTr="00F66631">
        <w:trPr>
          <w:trHeight w:val="300"/>
          <w:jc w:val="right"/>
        </w:trPr>
        <w:tc>
          <w:tcPr>
            <w:tcW w:w="1423" w:type="dxa"/>
            <w:tcBorders>
              <w:top w:val="nil"/>
              <w:left w:val="single" w:sz="4" w:space="0" w:color="auto"/>
              <w:bottom w:val="nil"/>
              <w:right w:val="single" w:sz="4" w:space="0" w:color="auto"/>
            </w:tcBorders>
            <w:shd w:val="clear" w:color="auto" w:fill="auto"/>
            <w:noWrap/>
            <w:vAlign w:val="center"/>
            <w:hideMark/>
          </w:tcPr>
          <w:p w:rsidR="00930C0E" w:rsidRPr="003D16DD" w:rsidRDefault="00930C0E" w:rsidP="005D738B">
            <w:pPr>
              <w:ind w:left="-397" w:firstLine="397"/>
              <w:jc w:val="center"/>
              <w:rPr>
                <w:color w:val="000000"/>
                <w:sz w:val="20"/>
                <w:szCs w:val="20"/>
              </w:rPr>
            </w:pPr>
            <w:r w:rsidRPr="003D16DD">
              <w:rPr>
                <w:color w:val="000000"/>
                <w:sz w:val="20"/>
                <w:szCs w:val="20"/>
              </w:rPr>
              <w:t>34</w:t>
            </w:r>
          </w:p>
        </w:tc>
        <w:tc>
          <w:tcPr>
            <w:tcW w:w="851" w:type="dxa"/>
            <w:tcBorders>
              <w:top w:val="nil"/>
              <w:left w:val="nil"/>
              <w:bottom w:val="nil"/>
              <w:right w:val="single" w:sz="4" w:space="0" w:color="auto"/>
            </w:tcBorders>
            <w:shd w:val="clear" w:color="auto" w:fill="auto"/>
            <w:noWrap/>
            <w:vAlign w:val="center"/>
            <w:hideMark/>
          </w:tcPr>
          <w:p w:rsidR="00930C0E" w:rsidRPr="003D16DD" w:rsidRDefault="00930C0E" w:rsidP="005D738B">
            <w:pPr>
              <w:ind w:left="-397" w:firstLine="397"/>
              <w:jc w:val="center"/>
              <w:rPr>
                <w:color w:val="000000"/>
                <w:sz w:val="20"/>
                <w:szCs w:val="20"/>
              </w:rPr>
            </w:pPr>
            <w:r w:rsidRPr="003D16DD">
              <w:rPr>
                <w:color w:val="000000"/>
                <w:sz w:val="20"/>
                <w:szCs w:val="20"/>
              </w:rPr>
              <w:t>35</w:t>
            </w:r>
          </w:p>
        </w:tc>
        <w:tc>
          <w:tcPr>
            <w:tcW w:w="709" w:type="dxa"/>
            <w:tcBorders>
              <w:top w:val="nil"/>
              <w:left w:val="nil"/>
              <w:bottom w:val="nil"/>
              <w:right w:val="single" w:sz="4" w:space="0" w:color="auto"/>
            </w:tcBorders>
            <w:shd w:val="clear" w:color="auto" w:fill="auto"/>
            <w:noWrap/>
            <w:vAlign w:val="center"/>
            <w:hideMark/>
          </w:tcPr>
          <w:p w:rsidR="00930C0E" w:rsidRPr="003D16DD" w:rsidRDefault="00930C0E" w:rsidP="005D738B">
            <w:pPr>
              <w:ind w:left="-397" w:firstLine="397"/>
              <w:jc w:val="center"/>
              <w:rPr>
                <w:color w:val="000000"/>
                <w:sz w:val="20"/>
                <w:szCs w:val="20"/>
              </w:rPr>
            </w:pPr>
            <w:r w:rsidRPr="003D16DD">
              <w:rPr>
                <w:color w:val="000000"/>
                <w:sz w:val="20"/>
                <w:szCs w:val="20"/>
              </w:rPr>
              <w:t>36</w:t>
            </w:r>
          </w:p>
        </w:tc>
        <w:tc>
          <w:tcPr>
            <w:tcW w:w="992" w:type="dxa"/>
            <w:tcBorders>
              <w:top w:val="nil"/>
              <w:left w:val="nil"/>
              <w:bottom w:val="nil"/>
              <w:right w:val="single" w:sz="4" w:space="0" w:color="auto"/>
            </w:tcBorders>
            <w:shd w:val="clear" w:color="auto" w:fill="auto"/>
            <w:noWrap/>
            <w:vAlign w:val="center"/>
            <w:hideMark/>
          </w:tcPr>
          <w:p w:rsidR="00930C0E" w:rsidRPr="003D16DD" w:rsidRDefault="00930C0E" w:rsidP="005D738B">
            <w:pPr>
              <w:ind w:left="-397" w:firstLine="397"/>
              <w:jc w:val="center"/>
              <w:rPr>
                <w:color w:val="000000"/>
                <w:sz w:val="20"/>
                <w:szCs w:val="20"/>
              </w:rPr>
            </w:pPr>
            <w:r w:rsidRPr="003D16DD">
              <w:rPr>
                <w:color w:val="000000"/>
                <w:sz w:val="20"/>
                <w:szCs w:val="20"/>
              </w:rPr>
              <w:t>37</w:t>
            </w:r>
          </w:p>
        </w:tc>
        <w:tc>
          <w:tcPr>
            <w:tcW w:w="1134" w:type="dxa"/>
            <w:tcBorders>
              <w:top w:val="nil"/>
              <w:left w:val="nil"/>
              <w:bottom w:val="nil"/>
              <w:right w:val="single" w:sz="4" w:space="0" w:color="auto"/>
            </w:tcBorders>
            <w:shd w:val="clear" w:color="auto" w:fill="auto"/>
            <w:noWrap/>
            <w:vAlign w:val="center"/>
            <w:hideMark/>
          </w:tcPr>
          <w:p w:rsidR="00930C0E" w:rsidRPr="003D16DD" w:rsidRDefault="00930C0E" w:rsidP="005D738B">
            <w:pPr>
              <w:ind w:left="-397" w:firstLine="397"/>
              <w:jc w:val="center"/>
              <w:rPr>
                <w:color w:val="000000"/>
                <w:sz w:val="20"/>
                <w:szCs w:val="20"/>
              </w:rPr>
            </w:pPr>
            <w:r w:rsidRPr="003D16DD">
              <w:rPr>
                <w:color w:val="000000"/>
                <w:sz w:val="20"/>
                <w:szCs w:val="20"/>
              </w:rPr>
              <w:t>38</w:t>
            </w:r>
          </w:p>
        </w:tc>
        <w:tc>
          <w:tcPr>
            <w:tcW w:w="1276" w:type="dxa"/>
            <w:tcBorders>
              <w:top w:val="nil"/>
              <w:left w:val="nil"/>
              <w:bottom w:val="nil"/>
              <w:right w:val="single" w:sz="4" w:space="0" w:color="auto"/>
            </w:tcBorders>
            <w:shd w:val="clear" w:color="auto" w:fill="auto"/>
            <w:noWrap/>
            <w:vAlign w:val="center"/>
            <w:hideMark/>
          </w:tcPr>
          <w:p w:rsidR="00930C0E" w:rsidRPr="003D16DD" w:rsidRDefault="00930C0E" w:rsidP="005D738B">
            <w:pPr>
              <w:ind w:left="-397" w:firstLine="397"/>
              <w:jc w:val="center"/>
              <w:rPr>
                <w:color w:val="000000"/>
                <w:sz w:val="20"/>
                <w:szCs w:val="20"/>
              </w:rPr>
            </w:pPr>
            <w:r w:rsidRPr="003D16DD">
              <w:rPr>
                <w:color w:val="000000"/>
                <w:sz w:val="20"/>
                <w:szCs w:val="20"/>
              </w:rPr>
              <w:t>39</w:t>
            </w:r>
          </w:p>
        </w:tc>
        <w:tc>
          <w:tcPr>
            <w:tcW w:w="1418" w:type="dxa"/>
            <w:tcBorders>
              <w:top w:val="nil"/>
              <w:left w:val="nil"/>
              <w:bottom w:val="nil"/>
              <w:right w:val="single" w:sz="4" w:space="0" w:color="auto"/>
            </w:tcBorders>
            <w:shd w:val="clear" w:color="auto" w:fill="auto"/>
            <w:noWrap/>
            <w:vAlign w:val="center"/>
            <w:hideMark/>
          </w:tcPr>
          <w:p w:rsidR="00930C0E" w:rsidRPr="003D16DD" w:rsidRDefault="00930C0E" w:rsidP="005D738B">
            <w:pPr>
              <w:ind w:left="-397" w:firstLine="397"/>
              <w:jc w:val="center"/>
              <w:rPr>
                <w:color w:val="000000"/>
                <w:sz w:val="20"/>
                <w:szCs w:val="20"/>
              </w:rPr>
            </w:pPr>
            <w:r w:rsidRPr="003D16DD">
              <w:rPr>
                <w:color w:val="000000"/>
                <w:sz w:val="20"/>
                <w:szCs w:val="20"/>
              </w:rPr>
              <w:t>40</w:t>
            </w:r>
          </w:p>
        </w:tc>
        <w:tc>
          <w:tcPr>
            <w:tcW w:w="1417" w:type="dxa"/>
            <w:tcBorders>
              <w:top w:val="nil"/>
              <w:left w:val="nil"/>
              <w:bottom w:val="nil"/>
              <w:right w:val="single" w:sz="4" w:space="0" w:color="auto"/>
            </w:tcBorders>
            <w:shd w:val="clear" w:color="auto" w:fill="auto"/>
            <w:noWrap/>
            <w:vAlign w:val="center"/>
            <w:hideMark/>
          </w:tcPr>
          <w:p w:rsidR="00930C0E" w:rsidRPr="003D16DD" w:rsidRDefault="00930C0E" w:rsidP="005D738B">
            <w:pPr>
              <w:ind w:left="-397" w:firstLine="397"/>
              <w:jc w:val="center"/>
              <w:rPr>
                <w:color w:val="000000"/>
                <w:sz w:val="20"/>
                <w:szCs w:val="20"/>
              </w:rPr>
            </w:pPr>
            <w:r w:rsidRPr="003D16DD">
              <w:rPr>
                <w:color w:val="000000"/>
                <w:sz w:val="20"/>
                <w:szCs w:val="20"/>
              </w:rPr>
              <w:t>41</w:t>
            </w:r>
          </w:p>
        </w:tc>
        <w:tc>
          <w:tcPr>
            <w:tcW w:w="1843" w:type="dxa"/>
            <w:tcBorders>
              <w:top w:val="nil"/>
              <w:left w:val="nil"/>
              <w:bottom w:val="nil"/>
              <w:right w:val="single" w:sz="4" w:space="0" w:color="auto"/>
            </w:tcBorders>
            <w:shd w:val="clear" w:color="auto" w:fill="auto"/>
            <w:noWrap/>
            <w:vAlign w:val="center"/>
            <w:hideMark/>
          </w:tcPr>
          <w:p w:rsidR="00930C0E" w:rsidRPr="003D16DD" w:rsidRDefault="00930C0E" w:rsidP="005D738B">
            <w:pPr>
              <w:ind w:left="-397" w:firstLine="397"/>
              <w:jc w:val="center"/>
              <w:rPr>
                <w:color w:val="000000"/>
                <w:sz w:val="20"/>
                <w:szCs w:val="20"/>
              </w:rPr>
            </w:pPr>
            <w:r w:rsidRPr="003D16DD">
              <w:rPr>
                <w:color w:val="000000"/>
                <w:sz w:val="20"/>
                <w:szCs w:val="20"/>
              </w:rPr>
              <w:t>42</w:t>
            </w:r>
          </w:p>
        </w:tc>
        <w:tc>
          <w:tcPr>
            <w:tcW w:w="2824" w:type="dxa"/>
            <w:tcBorders>
              <w:top w:val="nil"/>
              <w:left w:val="nil"/>
              <w:bottom w:val="nil"/>
              <w:right w:val="single" w:sz="4" w:space="0" w:color="auto"/>
            </w:tcBorders>
            <w:shd w:val="clear" w:color="auto" w:fill="auto"/>
            <w:noWrap/>
            <w:vAlign w:val="center"/>
            <w:hideMark/>
          </w:tcPr>
          <w:p w:rsidR="00930C0E" w:rsidRPr="003D16DD" w:rsidRDefault="00930C0E" w:rsidP="005D738B">
            <w:pPr>
              <w:ind w:left="-397" w:firstLine="397"/>
              <w:jc w:val="center"/>
              <w:rPr>
                <w:color w:val="000000"/>
                <w:sz w:val="20"/>
                <w:szCs w:val="20"/>
              </w:rPr>
            </w:pPr>
            <w:r w:rsidRPr="003D16DD">
              <w:rPr>
                <w:color w:val="000000"/>
                <w:sz w:val="20"/>
                <w:szCs w:val="20"/>
              </w:rPr>
              <w:t>43</w:t>
            </w:r>
          </w:p>
        </w:tc>
        <w:tc>
          <w:tcPr>
            <w:tcW w:w="1452" w:type="dxa"/>
            <w:tcBorders>
              <w:top w:val="nil"/>
              <w:left w:val="nil"/>
              <w:bottom w:val="nil"/>
              <w:right w:val="single" w:sz="4" w:space="0" w:color="auto"/>
            </w:tcBorders>
            <w:shd w:val="clear" w:color="auto" w:fill="auto"/>
            <w:noWrap/>
            <w:vAlign w:val="center"/>
            <w:hideMark/>
          </w:tcPr>
          <w:p w:rsidR="00930C0E" w:rsidRPr="003D16DD" w:rsidRDefault="00930C0E" w:rsidP="005D738B">
            <w:pPr>
              <w:ind w:left="-397" w:firstLine="397"/>
              <w:jc w:val="center"/>
              <w:rPr>
                <w:color w:val="000000"/>
                <w:sz w:val="20"/>
                <w:szCs w:val="20"/>
              </w:rPr>
            </w:pPr>
            <w:r w:rsidRPr="003D16DD">
              <w:rPr>
                <w:color w:val="000000"/>
                <w:sz w:val="20"/>
                <w:szCs w:val="20"/>
              </w:rPr>
              <w:t>44</w:t>
            </w:r>
          </w:p>
        </w:tc>
        <w:tc>
          <w:tcPr>
            <w:tcW w:w="816" w:type="dxa"/>
            <w:tcBorders>
              <w:top w:val="nil"/>
              <w:left w:val="nil"/>
              <w:bottom w:val="nil"/>
              <w:right w:val="single" w:sz="4" w:space="0" w:color="auto"/>
            </w:tcBorders>
            <w:vAlign w:val="center"/>
          </w:tcPr>
          <w:p w:rsidR="00930C0E" w:rsidRPr="003D16DD" w:rsidRDefault="00930C0E" w:rsidP="005D738B">
            <w:pPr>
              <w:ind w:left="-397" w:firstLine="397"/>
              <w:jc w:val="center"/>
              <w:rPr>
                <w:color w:val="000000"/>
                <w:sz w:val="20"/>
                <w:szCs w:val="20"/>
              </w:rPr>
            </w:pPr>
            <w:r>
              <w:rPr>
                <w:color w:val="000000"/>
                <w:sz w:val="20"/>
                <w:szCs w:val="20"/>
              </w:rPr>
              <w:t>45</w:t>
            </w:r>
          </w:p>
        </w:tc>
      </w:tr>
      <w:tr w:rsidR="00930C0E" w:rsidRPr="003D16DD" w:rsidTr="00F66631">
        <w:trPr>
          <w:trHeight w:val="300"/>
          <w:jc w:val="right"/>
        </w:trPr>
        <w:tc>
          <w:tcPr>
            <w:tcW w:w="1423" w:type="dxa"/>
            <w:tcBorders>
              <w:top w:val="nil"/>
              <w:left w:val="single" w:sz="4" w:space="0" w:color="auto"/>
              <w:bottom w:val="single" w:sz="4" w:space="0" w:color="auto"/>
              <w:right w:val="single" w:sz="4" w:space="0" w:color="auto"/>
            </w:tcBorders>
            <w:shd w:val="clear" w:color="auto" w:fill="auto"/>
            <w:noWrap/>
            <w:vAlign w:val="bottom"/>
          </w:tcPr>
          <w:p w:rsidR="00930C0E" w:rsidRPr="003D16DD" w:rsidRDefault="00930C0E" w:rsidP="005D738B">
            <w:pPr>
              <w:ind w:left="-397" w:firstLine="397"/>
              <w:jc w:val="right"/>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rsidR="00930C0E" w:rsidRPr="003D16DD" w:rsidRDefault="00930C0E" w:rsidP="005D738B">
            <w:pPr>
              <w:ind w:left="-397" w:firstLine="397"/>
              <w:jc w:val="right"/>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bottom"/>
          </w:tcPr>
          <w:p w:rsidR="00930C0E" w:rsidRPr="003D16DD" w:rsidRDefault="00930C0E" w:rsidP="005D738B">
            <w:pPr>
              <w:ind w:left="-397" w:firstLine="397"/>
              <w:jc w:val="right"/>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930C0E" w:rsidRPr="003D16DD" w:rsidRDefault="00930C0E" w:rsidP="005D738B">
            <w:pPr>
              <w:ind w:left="-397" w:firstLine="397"/>
              <w:jc w:val="right"/>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30C0E" w:rsidRPr="003D16DD" w:rsidRDefault="00930C0E" w:rsidP="005D738B">
            <w:pPr>
              <w:ind w:left="-397" w:firstLine="397"/>
              <w:jc w:val="right"/>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930C0E" w:rsidRPr="003D16DD" w:rsidRDefault="00930C0E" w:rsidP="005D738B">
            <w:pPr>
              <w:ind w:left="-397" w:firstLine="397"/>
              <w:jc w:val="right"/>
              <w:rPr>
                <w:color w:val="000000"/>
                <w:sz w:val="20"/>
                <w:szCs w:val="20"/>
              </w:rPr>
            </w:pPr>
          </w:p>
        </w:tc>
        <w:tc>
          <w:tcPr>
            <w:tcW w:w="1418" w:type="dxa"/>
            <w:tcBorders>
              <w:top w:val="nil"/>
              <w:left w:val="nil"/>
              <w:bottom w:val="single" w:sz="4" w:space="0" w:color="auto"/>
              <w:right w:val="single" w:sz="4" w:space="0" w:color="auto"/>
            </w:tcBorders>
            <w:shd w:val="clear" w:color="auto" w:fill="auto"/>
            <w:noWrap/>
            <w:vAlign w:val="bottom"/>
          </w:tcPr>
          <w:p w:rsidR="00930C0E" w:rsidRPr="003D16DD" w:rsidRDefault="00930C0E" w:rsidP="005D738B">
            <w:pPr>
              <w:ind w:left="-397" w:firstLine="397"/>
              <w:jc w:val="right"/>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930C0E" w:rsidRPr="003D16DD" w:rsidRDefault="00930C0E" w:rsidP="005D738B">
            <w:pPr>
              <w:ind w:left="-397" w:firstLine="397"/>
              <w:jc w:val="right"/>
              <w:rPr>
                <w:color w:val="000000"/>
                <w:sz w:val="20"/>
                <w:szCs w:val="20"/>
              </w:rPr>
            </w:pPr>
          </w:p>
        </w:tc>
        <w:tc>
          <w:tcPr>
            <w:tcW w:w="1843" w:type="dxa"/>
            <w:tcBorders>
              <w:top w:val="nil"/>
              <w:left w:val="nil"/>
              <w:bottom w:val="single" w:sz="4" w:space="0" w:color="auto"/>
              <w:right w:val="single" w:sz="4" w:space="0" w:color="auto"/>
            </w:tcBorders>
            <w:shd w:val="clear" w:color="auto" w:fill="auto"/>
            <w:noWrap/>
            <w:vAlign w:val="bottom"/>
          </w:tcPr>
          <w:p w:rsidR="00930C0E" w:rsidRPr="003D16DD" w:rsidRDefault="00930C0E" w:rsidP="005D738B">
            <w:pPr>
              <w:ind w:left="-397" w:firstLine="397"/>
              <w:jc w:val="right"/>
              <w:rPr>
                <w:color w:val="000000"/>
                <w:sz w:val="20"/>
                <w:szCs w:val="20"/>
              </w:rPr>
            </w:pPr>
          </w:p>
        </w:tc>
        <w:tc>
          <w:tcPr>
            <w:tcW w:w="2824" w:type="dxa"/>
            <w:tcBorders>
              <w:top w:val="nil"/>
              <w:left w:val="nil"/>
              <w:bottom w:val="single" w:sz="4" w:space="0" w:color="auto"/>
              <w:right w:val="single" w:sz="4" w:space="0" w:color="auto"/>
            </w:tcBorders>
            <w:shd w:val="clear" w:color="auto" w:fill="auto"/>
            <w:noWrap/>
            <w:vAlign w:val="bottom"/>
          </w:tcPr>
          <w:p w:rsidR="00930C0E" w:rsidRPr="003D16DD" w:rsidRDefault="00930C0E" w:rsidP="005D738B">
            <w:pPr>
              <w:ind w:left="-397" w:firstLine="397"/>
              <w:jc w:val="right"/>
              <w:rPr>
                <w:color w:val="000000"/>
                <w:sz w:val="20"/>
                <w:szCs w:val="20"/>
              </w:rPr>
            </w:pPr>
          </w:p>
        </w:tc>
        <w:tc>
          <w:tcPr>
            <w:tcW w:w="1452" w:type="dxa"/>
            <w:tcBorders>
              <w:top w:val="nil"/>
              <w:left w:val="nil"/>
              <w:bottom w:val="single" w:sz="4" w:space="0" w:color="auto"/>
              <w:right w:val="single" w:sz="4" w:space="0" w:color="auto"/>
            </w:tcBorders>
            <w:shd w:val="clear" w:color="auto" w:fill="auto"/>
            <w:noWrap/>
            <w:vAlign w:val="bottom"/>
          </w:tcPr>
          <w:p w:rsidR="00930C0E" w:rsidRPr="003D16DD" w:rsidRDefault="00930C0E" w:rsidP="005D738B">
            <w:pPr>
              <w:ind w:left="-397" w:firstLine="397"/>
              <w:jc w:val="right"/>
              <w:rPr>
                <w:color w:val="000000"/>
                <w:sz w:val="20"/>
                <w:szCs w:val="20"/>
              </w:rPr>
            </w:pPr>
          </w:p>
        </w:tc>
        <w:tc>
          <w:tcPr>
            <w:tcW w:w="816" w:type="dxa"/>
            <w:tcBorders>
              <w:top w:val="nil"/>
              <w:left w:val="nil"/>
              <w:bottom w:val="single" w:sz="4" w:space="0" w:color="auto"/>
              <w:right w:val="single" w:sz="4" w:space="0" w:color="auto"/>
            </w:tcBorders>
          </w:tcPr>
          <w:p w:rsidR="00930C0E" w:rsidRPr="003D16DD" w:rsidRDefault="00930C0E" w:rsidP="005D738B">
            <w:pPr>
              <w:ind w:left="-397" w:firstLine="397"/>
              <w:jc w:val="right"/>
              <w:rPr>
                <w:color w:val="000000"/>
                <w:sz w:val="20"/>
                <w:szCs w:val="20"/>
              </w:rPr>
            </w:pPr>
          </w:p>
        </w:tc>
      </w:tr>
    </w:tbl>
    <w:p w:rsidR="00930C0E" w:rsidRDefault="00930C0E" w:rsidP="005D738B">
      <w:pPr>
        <w:rPr>
          <w:bCs/>
          <w:sz w:val="28"/>
          <w:szCs w:val="28"/>
        </w:rPr>
      </w:pPr>
      <w:r>
        <w:rPr>
          <w:bCs/>
          <w:sz w:val="28"/>
          <w:szCs w:val="28"/>
        </w:rPr>
        <w:br w:type="page"/>
      </w:r>
    </w:p>
    <w:p w:rsidR="00930C0E" w:rsidRDefault="00930C0E" w:rsidP="005D738B">
      <w:pPr>
        <w:shd w:val="clear" w:color="auto" w:fill="FFFFFF"/>
        <w:ind w:firstLine="851"/>
        <w:jc w:val="right"/>
        <w:rPr>
          <w:bCs/>
          <w:sz w:val="28"/>
          <w:szCs w:val="28"/>
        </w:rPr>
        <w:sectPr w:rsidR="00930C0E" w:rsidSect="00823E8F">
          <w:headerReference w:type="default" r:id="rId34"/>
          <w:headerReference w:type="first" r:id="rId35"/>
          <w:pgSz w:w="16838" w:h="11906" w:orient="landscape" w:code="9"/>
          <w:pgMar w:top="993" w:right="395" w:bottom="0" w:left="1701" w:header="709" w:footer="709" w:gutter="0"/>
          <w:pgNumType w:start="31"/>
          <w:cols w:space="708"/>
          <w:docGrid w:linePitch="360"/>
        </w:sectPr>
      </w:pPr>
    </w:p>
    <w:p w:rsidR="00930C0E" w:rsidRDefault="00930C0E" w:rsidP="005D738B">
      <w:pPr>
        <w:shd w:val="clear" w:color="auto" w:fill="FFFFFF"/>
        <w:ind w:firstLine="851"/>
        <w:jc w:val="right"/>
        <w:rPr>
          <w:bCs/>
          <w:sz w:val="28"/>
          <w:szCs w:val="28"/>
        </w:rPr>
      </w:pPr>
      <w:r>
        <w:rPr>
          <w:bCs/>
          <w:sz w:val="28"/>
          <w:szCs w:val="28"/>
        </w:rPr>
        <w:lastRenderedPageBreak/>
        <w:t>Приложение 2</w:t>
      </w:r>
    </w:p>
    <w:p w:rsidR="00D16412" w:rsidRPr="00D16412" w:rsidRDefault="006F2B79" w:rsidP="00D16412">
      <w:pPr>
        <w:shd w:val="clear" w:color="auto" w:fill="FFFFFF"/>
        <w:ind w:firstLine="851"/>
        <w:jc w:val="right"/>
        <w:rPr>
          <w:kern w:val="1"/>
          <w:sz w:val="22"/>
          <w:szCs w:val="28"/>
        </w:rPr>
      </w:pPr>
      <w:r>
        <w:rPr>
          <w:sz w:val="22"/>
          <w:szCs w:val="28"/>
        </w:rPr>
        <w:t>к П</w:t>
      </w:r>
      <w:r w:rsidR="00D16412" w:rsidRPr="00D16412">
        <w:rPr>
          <w:sz w:val="22"/>
          <w:szCs w:val="28"/>
        </w:rPr>
        <w:t xml:space="preserve">римерному </w:t>
      </w:r>
      <w:r w:rsidR="00D16412" w:rsidRPr="00D16412">
        <w:rPr>
          <w:kern w:val="1"/>
          <w:sz w:val="22"/>
          <w:szCs w:val="28"/>
        </w:rPr>
        <w:t xml:space="preserve">положению об оплате труда </w:t>
      </w:r>
    </w:p>
    <w:p w:rsidR="00D16412" w:rsidRPr="00D16412" w:rsidRDefault="00D16412" w:rsidP="00D16412">
      <w:pPr>
        <w:shd w:val="clear" w:color="auto" w:fill="FFFFFF"/>
        <w:ind w:firstLine="851"/>
        <w:jc w:val="right"/>
        <w:rPr>
          <w:kern w:val="1"/>
          <w:sz w:val="22"/>
          <w:szCs w:val="28"/>
        </w:rPr>
      </w:pPr>
      <w:r w:rsidRPr="00D16412">
        <w:rPr>
          <w:kern w:val="1"/>
          <w:sz w:val="22"/>
          <w:szCs w:val="28"/>
        </w:rPr>
        <w:t xml:space="preserve">в муниципальных бюджетных </w:t>
      </w:r>
    </w:p>
    <w:p w:rsidR="00D16412" w:rsidRPr="00D16412" w:rsidRDefault="00D16412" w:rsidP="00D16412">
      <w:pPr>
        <w:shd w:val="clear" w:color="auto" w:fill="FFFFFF"/>
        <w:ind w:firstLine="851"/>
        <w:jc w:val="right"/>
        <w:rPr>
          <w:kern w:val="1"/>
          <w:sz w:val="22"/>
          <w:szCs w:val="28"/>
        </w:rPr>
      </w:pPr>
      <w:r w:rsidRPr="00D16412">
        <w:rPr>
          <w:kern w:val="1"/>
          <w:sz w:val="22"/>
          <w:szCs w:val="28"/>
        </w:rPr>
        <w:t xml:space="preserve">общеобразовательных </w:t>
      </w:r>
      <w:proofErr w:type="gramStart"/>
      <w:r w:rsidRPr="00D16412">
        <w:rPr>
          <w:kern w:val="1"/>
          <w:sz w:val="22"/>
          <w:szCs w:val="28"/>
        </w:rPr>
        <w:t>организациях</w:t>
      </w:r>
      <w:proofErr w:type="gramEnd"/>
      <w:r w:rsidRPr="00D16412">
        <w:rPr>
          <w:kern w:val="1"/>
          <w:sz w:val="22"/>
          <w:szCs w:val="28"/>
        </w:rPr>
        <w:t>,</w:t>
      </w:r>
    </w:p>
    <w:p w:rsidR="00D16412" w:rsidRPr="00D16412" w:rsidRDefault="00D16412" w:rsidP="00D16412">
      <w:pPr>
        <w:shd w:val="clear" w:color="auto" w:fill="FFFFFF"/>
        <w:ind w:firstLine="851"/>
        <w:jc w:val="right"/>
        <w:rPr>
          <w:kern w:val="1"/>
          <w:sz w:val="22"/>
          <w:szCs w:val="28"/>
        </w:rPr>
      </w:pPr>
      <w:proofErr w:type="gramStart"/>
      <w:r w:rsidRPr="00D16412">
        <w:rPr>
          <w:kern w:val="1"/>
          <w:sz w:val="22"/>
          <w:szCs w:val="28"/>
        </w:rPr>
        <w:t>расположенных</w:t>
      </w:r>
      <w:proofErr w:type="gramEnd"/>
      <w:r w:rsidRPr="00D16412">
        <w:rPr>
          <w:kern w:val="1"/>
          <w:sz w:val="22"/>
          <w:szCs w:val="28"/>
        </w:rPr>
        <w:t xml:space="preserve"> на территории</w:t>
      </w:r>
    </w:p>
    <w:p w:rsidR="00D16412" w:rsidRPr="00D16412" w:rsidRDefault="00D16412" w:rsidP="00D16412">
      <w:pPr>
        <w:shd w:val="clear" w:color="auto" w:fill="FFFFFF"/>
        <w:ind w:firstLine="851"/>
        <w:jc w:val="right"/>
        <w:rPr>
          <w:kern w:val="1"/>
          <w:sz w:val="22"/>
          <w:szCs w:val="28"/>
        </w:rPr>
      </w:pPr>
      <w:r w:rsidRPr="00D16412">
        <w:rPr>
          <w:kern w:val="1"/>
          <w:sz w:val="22"/>
          <w:szCs w:val="28"/>
        </w:rPr>
        <w:t>Борисоглебского городского округа</w:t>
      </w:r>
    </w:p>
    <w:p w:rsidR="00D16412" w:rsidRPr="00D16412" w:rsidRDefault="00D16412" w:rsidP="00D16412">
      <w:pPr>
        <w:shd w:val="clear" w:color="auto" w:fill="FFFFFF"/>
        <w:ind w:firstLine="851"/>
        <w:jc w:val="right"/>
        <w:rPr>
          <w:kern w:val="1"/>
          <w:sz w:val="22"/>
          <w:szCs w:val="28"/>
        </w:rPr>
      </w:pPr>
      <w:r w:rsidRPr="00D16412">
        <w:rPr>
          <w:kern w:val="1"/>
          <w:sz w:val="22"/>
          <w:szCs w:val="28"/>
        </w:rPr>
        <w:t>Воронежской области</w:t>
      </w:r>
    </w:p>
    <w:p w:rsidR="00930C0E" w:rsidRPr="004B7ABD" w:rsidRDefault="00930C0E" w:rsidP="005D738B">
      <w:pPr>
        <w:shd w:val="clear" w:color="auto" w:fill="FFFFFF"/>
        <w:ind w:firstLine="851"/>
        <w:jc w:val="right"/>
        <w:rPr>
          <w:bCs/>
          <w:sz w:val="28"/>
          <w:szCs w:val="28"/>
        </w:rPr>
      </w:pPr>
    </w:p>
    <w:p w:rsidR="00930C0E" w:rsidRPr="004B7ABD" w:rsidRDefault="00930C0E" w:rsidP="005D738B">
      <w:pPr>
        <w:shd w:val="clear" w:color="auto" w:fill="FFFFFF"/>
        <w:ind w:firstLine="851"/>
        <w:jc w:val="center"/>
        <w:rPr>
          <w:b/>
          <w:bCs/>
          <w:sz w:val="28"/>
          <w:szCs w:val="28"/>
        </w:rPr>
      </w:pPr>
      <w:r w:rsidRPr="004B7ABD">
        <w:rPr>
          <w:b/>
          <w:bCs/>
          <w:sz w:val="28"/>
          <w:szCs w:val="28"/>
        </w:rPr>
        <w:t>Перечень должностей работников о</w:t>
      </w:r>
      <w:r>
        <w:rPr>
          <w:b/>
          <w:bCs/>
          <w:sz w:val="28"/>
          <w:szCs w:val="28"/>
        </w:rPr>
        <w:t>рганизации, получающих доплату</w:t>
      </w:r>
      <w:r w:rsidRPr="004B7ABD">
        <w:rPr>
          <w:b/>
          <w:bCs/>
          <w:sz w:val="28"/>
          <w:szCs w:val="28"/>
        </w:rPr>
        <w:t xml:space="preserve"> молодого специалиста до 35 лет</w:t>
      </w:r>
    </w:p>
    <w:p w:rsidR="00930C0E" w:rsidRPr="004B7ABD" w:rsidRDefault="00930C0E" w:rsidP="005D738B">
      <w:pPr>
        <w:shd w:val="clear" w:color="auto" w:fill="FFFFFF"/>
        <w:ind w:firstLine="851"/>
        <w:jc w:val="center"/>
        <w:rPr>
          <w:bCs/>
          <w:sz w:val="28"/>
          <w:szCs w:val="28"/>
        </w:rPr>
      </w:pPr>
    </w:p>
    <w:p w:rsidR="00930C0E" w:rsidRPr="004B7ABD" w:rsidRDefault="00930C0E" w:rsidP="005D738B">
      <w:pPr>
        <w:pStyle w:val="af0"/>
        <w:numPr>
          <w:ilvl w:val="0"/>
          <w:numId w:val="24"/>
        </w:numPr>
        <w:shd w:val="clear" w:color="auto" w:fill="FFFFFF"/>
        <w:suppressAutoHyphens/>
        <w:contextualSpacing w:val="0"/>
        <w:rPr>
          <w:bCs/>
          <w:sz w:val="28"/>
          <w:szCs w:val="28"/>
        </w:rPr>
      </w:pPr>
      <w:r w:rsidRPr="004B7ABD">
        <w:rPr>
          <w:spacing w:val="-1"/>
          <w:sz w:val="28"/>
          <w:szCs w:val="28"/>
        </w:rPr>
        <w:t>Инструктор по физической культуре;</w:t>
      </w:r>
    </w:p>
    <w:p w:rsidR="00930C0E" w:rsidRPr="004B7ABD" w:rsidRDefault="00930C0E" w:rsidP="005D738B">
      <w:pPr>
        <w:pStyle w:val="af0"/>
        <w:numPr>
          <w:ilvl w:val="0"/>
          <w:numId w:val="24"/>
        </w:numPr>
        <w:shd w:val="clear" w:color="auto" w:fill="FFFFFF"/>
        <w:suppressAutoHyphens/>
        <w:contextualSpacing w:val="0"/>
        <w:rPr>
          <w:bCs/>
          <w:sz w:val="28"/>
          <w:szCs w:val="28"/>
        </w:rPr>
      </w:pPr>
      <w:r w:rsidRPr="004B7ABD">
        <w:rPr>
          <w:spacing w:val="-10"/>
          <w:sz w:val="28"/>
          <w:szCs w:val="28"/>
        </w:rPr>
        <w:t xml:space="preserve"> Музыкальный руководитель; </w:t>
      </w:r>
    </w:p>
    <w:p w:rsidR="00930C0E" w:rsidRPr="004B7ABD" w:rsidRDefault="00930C0E" w:rsidP="005D738B">
      <w:pPr>
        <w:pStyle w:val="af0"/>
        <w:numPr>
          <w:ilvl w:val="0"/>
          <w:numId w:val="24"/>
        </w:numPr>
        <w:shd w:val="clear" w:color="auto" w:fill="FFFFFF"/>
        <w:suppressAutoHyphens/>
        <w:contextualSpacing w:val="0"/>
        <w:rPr>
          <w:bCs/>
          <w:sz w:val="28"/>
          <w:szCs w:val="28"/>
        </w:rPr>
      </w:pPr>
      <w:r w:rsidRPr="004B7ABD">
        <w:rPr>
          <w:spacing w:val="-8"/>
          <w:sz w:val="28"/>
          <w:szCs w:val="28"/>
        </w:rPr>
        <w:t xml:space="preserve">Концертмейстер; </w:t>
      </w:r>
    </w:p>
    <w:p w:rsidR="00930C0E" w:rsidRPr="004B7ABD" w:rsidRDefault="00930C0E" w:rsidP="005D738B">
      <w:pPr>
        <w:pStyle w:val="af0"/>
        <w:numPr>
          <w:ilvl w:val="0"/>
          <w:numId w:val="24"/>
        </w:numPr>
        <w:shd w:val="clear" w:color="auto" w:fill="FFFFFF"/>
        <w:suppressAutoHyphens/>
        <w:contextualSpacing w:val="0"/>
        <w:rPr>
          <w:bCs/>
          <w:sz w:val="28"/>
          <w:szCs w:val="28"/>
        </w:rPr>
      </w:pPr>
      <w:r w:rsidRPr="004B7ABD">
        <w:rPr>
          <w:spacing w:val="-8"/>
          <w:sz w:val="28"/>
          <w:szCs w:val="28"/>
        </w:rPr>
        <w:t xml:space="preserve">Педагог </w:t>
      </w:r>
      <w:proofErr w:type="gramStart"/>
      <w:r w:rsidRPr="004B7ABD">
        <w:rPr>
          <w:spacing w:val="-8"/>
          <w:sz w:val="28"/>
          <w:szCs w:val="28"/>
        </w:rPr>
        <w:t>дополнительного</w:t>
      </w:r>
      <w:proofErr w:type="gramEnd"/>
      <w:r w:rsidRPr="004B7ABD">
        <w:rPr>
          <w:spacing w:val="-8"/>
          <w:sz w:val="28"/>
          <w:szCs w:val="28"/>
        </w:rPr>
        <w:t xml:space="preserve"> образования; </w:t>
      </w:r>
    </w:p>
    <w:p w:rsidR="00930C0E" w:rsidRPr="004B7ABD" w:rsidRDefault="00930C0E" w:rsidP="005D738B">
      <w:pPr>
        <w:pStyle w:val="af0"/>
        <w:numPr>
          <w:ilvl w:val="0"/>
          <w:numId w:val="24"/>
        </w:numPr>
        <w:shd w:val="clear" w:color="auto" w:fill="FFFFFF"/>
        <w:suppressAutoHyphens/>
        <w:contextualSpacing w:val="0"/>
        <w:rPr>
          <w:bCs/>
          <w:sz w:val="28"/>
          <w:szCs w:val="28"/>
        </w:rPr>
      </w:pPr>
      <w:r w:rsidRPr="004B7ABD">
        <w:rPr>
          <w:spacing w:val="-8"/>
          <w:sz w:val="28"/>
          <w:szCs w:val="28"/>
        </w:rPr>
        <w:t>Социальный педагог;</w:t>
      </w:r>
    </w:p>
    <w:p w:rsidR="00930C0E" w:rsidRPr="004B7ABD" w:rsidRDefault="00930C0E" w:rsidP="005D738B">
      <w:pPr>
        <w:pStyle w:val="af0"/>
        <w:numPr>
          <w:ilvl w:val="0"/>
          <w:numId w:val="24"/>
        </w:numPr>
        <w:shd w:val="clear" w:color="auto" w:fill="FFFFFF"/>
        <w:suppressAutoHyphens/>
        <w:contextualSpacing w:val="0"/>
        <w:rPr>
          <w:bCs/>
          <w:sz w:val="28"/>
          <w:szCs w:val="28"/>
        </w:rPr>
      </w:pPr>
      <w:r w:rsidRPr="004B7ABD">
        <w:rPr>
          <w:sz w:val="28"/>
          <w:szCs w:val="28"/>
        </w:rPr>
        <w:t xml:space="preserve"> Воспитатель; </w:t>
      </w:r>
    </w:p>
    <w:p w:rsidR="00930C0E" w:rsidRPr="004B7ABD" w:rsidRDefault="00930C0E" w:rsidP="005D738B">
      <w:pPr>
        <w:pStyle w:val="af0"/>
        <w:numPr>
          <w:ilvl w:val="0"/>
          <w:numId w:val="24"/>
        </w:numPr>
        <w:shd w:val="clear" w:color="auto" w:fill="FFFFFF"/>
        <w:suppressAutoHyphens/>
        <w:contextualSpacing w:val="0"/>
        <w:rPr>
          <w:bCs/>
          <w:sz w:val="28"/>
          <w:szCs w:val="28"/>
        </w:rPr>
      </w:pPr>
      <w:r w:rsidRPr="004B7ABD">
        <w:rPr>
          <w:sz w:val="28"/>
          <w:szCs w:val="28"/>
        </w:rPr>
        <w:t xml:space="preserve">Педагог-психолог; </w:t>
      </w:r>
    </w:p>
    <w:p w:rsidR="00930C0E" w:rsidRPr="004B7ABD" w:rsidRDefault="00930C0E" w:rsidP="005D738B">
      <w:pPr>
        <w:pStyle w:val="af0"/>
        <w:numPr>
          <w:ilvl w:val="0"/>
          <w:numId w:val="24"/>
        </w:numPr>
        <w:shd w:val="clear" w:color="auto" w:fill="FFFFFF"/>
        <w:suppressAutoHyphens/>
        <w:contextualSpacing w:val="0"/>
        <w:rPr>
          <w:bCs/>
          <w:sz w:val="28"/>
          <w:szCs w:val="28"/>
        </w:rPr>
      </w:pPr>
      <w:r w:rsidRPr="004B7ABD">
        <w:rPr>
          <w:spacing w:val="-7"/>
          <w:sz w:val="28"/>
          <w:szCs w:val="28"/>
        </w:rPr>
        <w:t xml:space="preserve"> Преподаватель-организатор</w:t>
      </w:r>
      <w:r>
        <w:rPr>
          <w:spacing w:val="-7"/>
          <w:sz w:val="28"/>
          <w:szCs w:val="28"/>
        </w:rPr>
        <w:t xml:space="preserve"> основ безопасности и защиты Родины</w:t>
      </w:r>
      <w:r w:rsidRPr="004B7ABD">
        <w:rPr>
          <w:spacing w:val="-7"/>
          <w:sz w:val="28"/>
          <w:szCs w:val="28"/>
        </w:rPr>
        <w:t xml:space="preserve">; </w:t>
      </w:r>
    </w:p>
    <w:p w:rsidR="00930C0E" w:rsidRPr="004B7ABD" w:rsidRDefault="00930C0E" w:rsidP="005D738B">
      <w:pPr>
        <w:pStyle w:val="af0"/>
        <w:numPr>
          <w:ilvl w:val="0"/>
          <w:numId w:val="24"/>
        </w:numPr>
        <w:shd w:val="clear" w:color="auto" w:fill="FFFFFF"/>
        <w:suppressAutoHyphens/>
        <w:contextualSpacing w:val="0"/>
        <w:rPr>
          <w:bCs/>
          <w:sz w:val="28"/>
          <w:szCs w:val="28"/>
        </w:rPr>
      </w:pPr>
      <w:r w:rsidRPr="004B7ABD">
        <w:rPr>
          <w:spacing w:val="-7"/>
          <w:sz w:val="28"/>
          <w:szCs w:val="28"/>
        </w:rPr>
        <w:t xml:space="preserve"> Руководитель физического воспитания; </w:t>
      </w:r>
    </w:p>
    <w:p w:rsidR="00930C0E" w:rsidRPr="004B7ABD" w:rsidRDefault="00930C0E" w:rsidP="005D738B">
      <w:pPr>
        <w:pStyle w:val="af0"/>
        <w:numPr>
          <w:ilvl w:val="0"/>
          <w:numId w:val="24"/>
        </w:numPr>
        <w:shd w:val="clear" w:color="auto" w:fill="FFFFFF"/>
        <w:suppressAutoHyphens/>
        <w:contextualSpacing w:val="0"/>
        <w:rPr>
          <w:bCs/>
          <w:sz w:val="28"/>
          <w:szCs w:val="28"/>
        </w:rPr>
      </w:pPr>
      <w:r w:rsidRPr="004B7ABD">
        <w:rPr>
          <w:spacing w:val="-7"/>
          <w:sz w:val="28"/>
          <w:szCs w:val="28"/>
        </w:rPr>
        <w:t xml:space="preserve">Учитель; </w:t>
      </w:r>
    </w:p>
    <w:p w:rsidR="00930C0E" w:rsidRPr="004B7ABD" w:rsidRDefault="00930C0E" w:rsidP="005D738B">
      <w:pPr>
        <w:pStyle w:val="af0"/>
        <w:numPr>
          <w:ilvl w:val="0"/>
          <w:numId w:val="24"/>
        </w:numPr>
        <w:shd w:val="clear" w:color="auto" w:fill="FFFFFF"/>
        <w:suppressAutoHyphens/>
        <w:contextualSpacing w:val="0"/>
        <w:rPr>
          <w:bCs/>
          <w:sz w:val="28"/>
          <w:szCs w:val="28"/>
        </w:rPr>
      </w:pPr>
      <w:r w:rsidRPr="004B7ABD">
        <w:rPr>
          <w:spacing w:val="-7"/>
          <w:sz w:val="28"/>
          <w:szCs w:val="28"/>
        </w:rPr>
        <w:t xml:space="preserve"> </w:t>
      </w:r>
      <w:proofErr w:type="spellStart"/>
      <w:r w:rsidRPr="004B7ABD">
        <w:rPr>
          <w:spacing w:val="-7"/>
          <w:sz w:val="28"/>
          <w:szCs w:val="28"/>
        </w:rPr>
        <w:t>Тьютор</w:t>
      </w:r>
      <w:proofErr w:type="spellEnd"/>
      <w:r w:rsidRPr="004B7ABD">
        <w:rPr>
          <w:spacing w:val="-7"/>
          <w:sz w:val="28"/>
          <w:szCs w:val="28"/>
        </w:rPr>
        <w:t xml:space="preserve">; </w:t>
      </w:r>
    </w:p>
    <w:p w:rsidR="00930C0E" w:rsidRPr="004B7ABD" w:rsidRDefault="00930C0E" w:rsidP="005D738B">
      <w:pPr>
        <w:pStyle w:val="af0"/>
        <w:numPr>
          <w:ilvl w:val="0"/>
          <w:numId w:val="24"/>
        </w:numPr>
        <w:shd w:val="clear" w:color="auto" w:fill="FFFFFF"/>
        <w:suppressAutoHyphens/>
        <w:contextualSpacing w:val="0"/>
        <w:rPr>
          <w:bCs/>
          <w:sz w:val="28"/>
          <w:szCs w:val="28"/>
        </w:rPr>
      </w:pPr>
      <w:r w:rsidRPr="004B7ABD">
        <w:rPr>
          <w:spacing w:val="-7"/>
          <w:sz w:val="28"/>
          <w:szCs w:val="28"/>
        </w:rPr>
        <w:t xml:space="preserve"> Педагог-библиотекарь;</w:t>
      </w:r>
    </w:p>
    <w:p w:rsidR="00930C0E" w:rsidRPr="004B7ABD" w:rsidRDefault="00930C0E" w:rsidP="005D738B">
      <w:pPr>
        <w:pStyle w:val="af0"/>
        <w:numPr>
          <w:ilvl w:val="0"/>
          <w:numId w:val="24"/>
        </w:numPr>
        <w:shd w:val="clear" w:color="auto" w:fill="FFFFFF"/>
        <w:suppressAutoHyphens/>
        <w:contextualSpacing w:val="0"/>
        <w:rPr>
          <w:bCs/>
          <w:sz w:val="28"/>
          <w:szCs w:val="28"/>
        </w:rPr>
      </w:pPr>
      <w:r w:rsidRPr="004B7ABD">
        <w:rPr>
          <w:spacing w:val="-7"/>
          <w:sz w:val="28"/>
          <w:szCs w:val="28"/>
        </w:rPr>
        <w:t xml:space="preserve"> Учитель-дефектолог; </w:t>
      </w:r>
    </w:p>
    <w:p w:rsidR="00930C0E" w:rsidRPr="004B7ABD" w:rsidRDefault="00930C0E" w:rsidP="005D738B">
      <w:pPr>
        <w:pStyle w:val="af0"/>
        <w:numPr>
          <w:ilvl w:val="0"/>
          <w:numId w:val="24"/>
        </w:numPr>
        <w:shd w:val="clear" w:color="auto" w:fill="FFFFFF"/>
        <w:suppressAutoHyphens/>
        <w:contextualSpacing w:val="0"/>
        <w:rPr>
          <w:bCs/>
          <w:sz w:val="28"/>
          <w:szCs w:val="28"/>
        </w:rPr>
      </w:pPr>
      <w:r w:rsidRPr="004B7ABD">
        <w:rPr>
          <w:spacing w:val="-7"/>
          <w:sz w:val="28"/>
          <w:szCs w:val="28"/>
        </w:rPr>
        <w:t xml:space="preserve"> Учитель-логопед;</w:t>
      </w:r>
    </w:p>
    <w:p w:rsidR="00930C0E" w:rsidRPr="004B7ABD" w:rsidRDefault="00930C0E" w:rsidP="005D738B">
      <w:pPr>
        <w:pStyle w:val="af0"/>
        <w:numPr>
          <w:ilvl w:val="0"/>
          <w:numId w:val="24"/>
        </w:numPr>
        <w:shd w:val="clear" w:color="auto" w:fill="FFFFFF"/>
        <w:suppressAutoHyphens/>
        <w:contextualSpacing w:val="0"/>
        <w:rPr>
          <w:bCs/>
          <w:sz w:val="28"/>
          <w:szCs w:val="28"/>
        </w:rPr>
      </w:pPr>
      <w:r w:rsidRPr="004B7ABD">
        <w:rPr>
          <w:bCs/>
          <w:sz w:val="28"/>
          <w:szCs w:val="28"/>
        </w:rPr>
        <w:t xml:space="preserve"> Системный администратор;</w:t>
      </w:r>
    </w:p>
    <w:p w:rsidR="00930C0E" w:rsidRPr="00954C0F" w:rsidRDefault="00930C0E" w:rsidP="005D738B">
      <w:pPr>
        <w:pStyle w:val="af0"/>
        <w:numPr>
          <w:ilvl w:val="0"/>
          <w:numId w:val="24"/>
        </w:numPr>
        <w:shd w:val="clear" w:color="auto" w:fill="FFFFFF"/>
        <w:suppressAutoHyphens/>
        <w:contextualSpacing w:val="0"/>
        <w:rPr>
          <w:bCs/>
          <w:sz w:val="28"/>
          <w:szCs w:val="28"/>
        </w:rPr>
      </w:pPr>
      <w:r>
        <w:rPr>
          <w:bCs/>
          <w:sz w:val="28"/>
          <w:szCs w:val="28"/>
        </w:rPr>
        <w:t xml:space="preserve"> </w:t>
      </w:r>
      <w:r w:rsidRPr="00954C0F">
        <w:rPr>
          <w:bCs/>
          <w:sz w:val="28"/>
          <w:szCs w:val="28"/>
        </w:rPr>
        <w:t>Инженер-программист;</w:t>
      </w:r>
    </w:p>
    <w:p w:rsidR="00930C0E" w:rsidRPr="004B7ABD" w:rsidRDefault="00930C0E" w:rsidP="005D738B">
      <w:pPr>
        <w:pStyle w:val="af0"/>
        <w:numPr>
          <w:ilvl w:val="0"/>
          <w:numId w:val="24"/>
        </w:numPr>
        <w:shd w:val="clear" w:color="auto" w:fill="FFFFFF"/>
        <w:suppressAutoHyphens/>
        <w:contextualSpacing w:val="0"/>
      </w:pPr>
      <w:r w:rsidRPr="004B7ABD">
        <w:rPr>
          <w:bCs/>
          <w:sz w:val="28"/>
          <w:szCs w:val="28"/>
        </w:rPr>
        <w:t xml:space="preserve"> Техник (по обслуживанию компьютеров и оргтехники).</w:t>
      </w:r>
    </w:p>
    <w:p w:rsidR="00930C0E" w:rsidRDefault="00930C0E" w:rsidP="005D738B">
      <w:pPr>
        <w:rPr>
          <w:sz w:val="28"/>
          <w:szCs w:val="28"/>
        </w:rPr>
        <w:sectPr w:rsidR="00930C0E" w:rsidSect="00823E8F">
          <w:pgSz w:w="11906" w:h="16838" w:code="9"/>
          <w:pgMar w:top="397" w:right="244" w:bottom="1701" w:left="992" w:header="709" w:footer="709" w:gutter="0"/>
          <w:pgNumType w:start="33"/>
          <w:cols w:space="708"/>
          <w:docGrid w:linePitch="360"/>
        </w:sectPr>
      </w:pPr>
    </w:p>
    <w:p w:rsidR="00D16412" w:rsidRDefault="00D16412" w:rsidP="00D16412">
      <w:pPr>
        <w:shd w:val="clear" w:color="auto" w:fill="FFFFFF"/>
        <w:ind w:firstLine="851"/>
        <w:jc w:val="right"/>
        <w:rPr>
          <w:bCs/>
          <w:sz w:val="28"/>
          <w:szCs w:val="28"/>
        </w:rPr>
      </w:pPr>
      <w:r>
        <w:rPr>
          <w:bCs/>
          <w:sz w:val="28"/>
          <w:szCs w:val="28"/>
        </w:rPr>
        <w:lastRenderedPageBreak/>
        <w:t>Приложение 3</w:t>
      </w:r>
    </w:p>
    <w:p w:rsidR="00D16412" w:rsidRPr="00D16412" w:rsidRDefault="006F2B79" w:rsidP="00D16412">
      <w:pPr>
        <w:shd w:val="clear" w:color="auto" w:fill="FFFFFF"/>
        <w:ind w:firstLine="851"/>
        <w:jc w:val="right"/>
        <w:rPr>
          <w:kern w:val="1"/>
          <w:sz w:val="22"/>
          <w:szCs w:val="28"/>
        </w:rPr>
      </w:pPr>
      <w:r>
        <w:rPr>
          <w:sz w:val="22"/>
          <w:szCs w:val="28"/>
        </w:rPr>
        <w:t>к П</w:t>
      </w:r>
      <w:r w:rsidR="00D16412" w:rsidRPr="00D16412">
        <w:rPr>
          <w:sz w:val="22"/>
          <w:szCs w:val="28"/>
        </w:rPr>
        <w:t xml:space="preserve">римерному </w:t>
      </w:r>
      <w:r w:rsidR="00D16412" w:rsidRPr="00D16412">
        <w:rPr>
          <w:kern w:val="1"/>
          <w:sz w:val="22"/>
          <w:szCs w:val="28"/>
        </w:rPr>
        <w:t xml:space="preserve">положению об оплате труда </w:t>
      </w:r>
    </w:p>
    <w:p w:rsidR="00D16412" w:rsidRPr="00D16412" w:rsidRDefault="00D16412" w:rsidP="00D16412">
      <w:pPr>
        <w:shd w:val="clear" w:color="auto" w:fill="FFFFFF"/>
        <w:ind w:firstLine="851"/>
        <w:jc w:val="right"/>
        <w:rPr>
          <w:kern w:val="1"/>
          <w:sz w:val="22"/>
          <w:szCs w:val="28"/>
        </w:rPr>
      </w:pPr>
      <w:r w:rsidRPr="00D16412">
        <w:rPr>
          <w:kern w:val="1"/>
          <w:sz w:val="22"/>
          <w:szCs w:val="28"/>
        </w:rPr>
        <w:t xml:space="preserve">в муниципальных бюджетных </w:t>
      </w:r>
    </w:p>
    <w:p w:rsidR="00D16412" w:rsidRPr="00D16412" w:rsidRDefault="00D16412" w:rsidP="00D16412">
      <w:pPr>
        <w:shd w:val="clear" w:color="auto" w:fill="FFFFFF"/>
        <w:ind w:firstLine="851"/>
        <w:jc w:val="right"/>
        <w:rPr>
          <w:kern w:val="1"/>
          <w:sz w:val="22"/>
          <w:szCs w:val="28"/>
        </w:rPr>
      </w:pPr>
      <w:r w:rsidRPr="00D16412">
        <w:rPr>
          <w:kern w:val="1"/>
          <w:sz w:val="22"/>
          <w:szCs w:val="28"/>
        </w:rPr>
        <w:t xml:space="preserve">общеобразовательных </w:t>
      </w:r>
      <w:proofErr w:type="gramStart"/>
      <w:r w:rsidRPr="00D16412">
        <w:rPr>
          <w:kern w:val="1"/>
          <w:sz w:val="22"/>
          <w:szCs w:val="28"/>
        </w:rPr>
        <w:t>организациях</w:t>
      </w:r>
      <w:proofErr w:type="gramEnd"/>
      <w:r w:rsidRPr="00D16412">
        <w:rPr>
          <w:kern w:val="1"/>
          <w:sz w:val="22"/>
          <w:szCs w:val="28"/>
        </w:rPr>
        <w:t>,</w:t>
      </w:r>
    </w:p>
    <w:p w:rsidR="00D16412" w:rsidRPr="00D16412" w:rsidRDefault="00D16412" w:rsidP="00D16412">
      <w:pPr>
        <w:shd w:val="clear" w:color="auto" w:fill="FFFFFF"/>
        <w:ind w:firstLine="851"/>
        <w:jc w:val="right"/>
        <w:rPr>
          <w:kern w:val="1"/>
          <w:sz w:val="22"/>
          <w:szCs w:val="28"/>
        </w:rPr>
      </w:pPr>
      <w:proofErr w:type="gramStart"/>
      <w:r w:rsidRPr="00D16412">
        <w:rPr>
          <w:kern w:val="1"/>
          <w:sz w:val="22"/>
          <w:szCs w:val="28"/>
        </w:rPr>
        <w:t>расположенных</w:t>
      </w:r>
      <w:proofErr w:type="gramEnd"/>
      <w:r w:rsidRPr="00D16412">
        <w:rPr>
          <w:kern w:val="1"/>
          <w:sz w:val="22"/>
          <w:szCs w:val="28"/>
        </w:rPr>
        <w:t xml:space="preserve"> на территории</w:t>
      </w:r>
    </w:p>
    <w:p w:rsidR="00D16412" w:rsidRPr="00D16412" w:rsidRDefault="00D16412" w:rsidP="00D16412">
      <w:pPr>
        <w:shd w:val="clear" w:color="auto" w:fill="FFFFFF"/>
        <w:ind w:firstLine="851"/>
        <w:jc w:val="right"/>
        <w:rPr>
          <w:kern w:val="1"/>
          <w:sz w:val="22"/>
          <w:szCs w:val="28"/>
        </w:rPr>
      </w:pPr>
      <w:r w:rsidRPr="00D16412">
        <w:rPr>
          <w:kern w:val="1"/>
          <w:sz w:val="22"/>
          <w:szCs w:val="28"/>
        </w:rPr>
        <w:t>Борисоглебского городского округа</w:t>
      </w:r>
    </w:p>
    <w:p w:rsidR="00D16412" w:rsidRPr="00D16412" w:rsidRDefault="00D16412" w:rsidP="00D16412">
      <w:pPr>
        <w:shd w:val="clear" w:color="auto" w:fill="FFFFFF"/>
        <w:ind w:firstLine="851"/>
        <w:jc w:val="right"/>
        <w:rPr>
          <w:kern w:val="1"/>
          <w:sz w:val="22"/>
          <w:szCs w:val="28"/>
        </w:rPr>
      </w:pPr>
      <w:r w:rsidRPr="00D16412">
        <w:rPr>
          <w:kern w:val="1"/>
          <w:sz w:val="22"/>
          <w:szCs w:val="28"/>
        </w:rPr>
        <w:t>Воронежской области</w:t>
      </w:r>
    </w:p>
    <w:p w:rsidR="00930C0E" w:rsidRPr="004B7ABD" w:rsidRDefault="00930C0E" w:rsidP="005D738B">
      <w:pPr>
        <w:pStyle w:val="ConsPlusNormal"/>
        <w:jc w:val="right"/>
        <w:rPr>
          <w:rFonts w:ascii="Times New Roman" w:hAnsi="Times New Roman" w:cs="Times New Roman"/>
          <w:sz w:val="28"/>
          <w:szCs w:val="28"/>
        </w:rPr>
      </w:pPr>
    </w:p>
    <w:p w:rsidR="00930C0E" w:rsidRPr="004B7ABD" w:rsidRDefault="00930C0E" w:rsidP="005D738B">
      <w:pPr>
        <w:pStyle w:val="ConsPlusNormal"/>
        <w:jc w:val="right"/>
        <w:rPr>
          <w:rFonts w:ascii="Times New Roman" w:hAnsi="Times New Roman" w:cs="Times New Roman"/>
          <w:b/>
          <w:bCs/>
          <w:sz w:val="28"/>
          <w:szCs w:val="28"/>
        </w:rPr>
      </w:pPr>
    </w:p>
    <w:p w:rsidR="00930C0E" w:rsidRPr="004B7ABD" w:rsidRDefault="00930C0E" w:rsidP="005D738B">
      <w:pPr>
        <w:pStyle w:val="ConsPlusNormal"/>
        <w:jc w:val="center"/>
        <w:rPr>
          <w:b/>
          <w:bCs/>
          <w:sz w:val="28"/>
          <w:szCs w:val="28"/>
        </w:rPr>
      </w:pPr>
      <w:r w:rsidRPr="004B7ABD">
        <w:rPr>
          <w:rFonts w:ascii="Times New Roman" w:hAnsi="Times New Roman" w:cs="Times New Roman"/>
          <w:b/>
          <w:bCs/>
          <w:sz w:val="28"/>
          <w:szCs w:val="28"/>
        </w:rPr>
        <w:t>Рекомендации по формированию штатного расписания в общеобразовательных организациях</w:t>
      </w:r>
    </w:p>
    <w:p w:rsidR="00930C0E" w:rsidRPr="004B7ABD" w:rsidRDefault="00930C0E" w:rsidP="005D738B">
      <w:pPr>
        <w:pStyle w:val="ConsPlusNormal"/>
        <w:ind w:firstLine="540"/>
        <w:jc w:val="center"/>
        <w:rPr>
          <w:b/>
          <w:bCs/>
          <w:sz w:val="28"/>
          <w:szCs w:val="28"/>
        </w:rPr>
      </w:pPr>
    </w:p>
    <w:tbl>
      <w:tblPr>
        <w:tblW w:w="14749"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4826"/>
        <w:gridCol w:w="1667"/>
        <w:gridCol w:w="34"/>
        <w:gridCol w:w="1701"/>
        <w:gridCol w:w="1134"/>
        <w:gridCol w:w="1276"/>
        <w:gridCol w:w="1337"/>
        <w:gridCol w:w="2065"/>
      </w:tblGrid>
      <w:tr w:rsidR="00930C0E" w:rsidRPr="004B7ABD" w:rsidTr="00930C0E">
        <w:trPr>
          <w:tblHeader/>
        </w:trPr>
        <w:tc>
          <w:tcPr>
            <w:tcW w:w="709" w:type="dxa"/>
            <w:vMerge w:val="restart"/>
          </w:tcPr>
          <w:p w:rsidR="00930C0E" w:rsidRPr="004B7ABD" w:rsidRDefault="00930C0E" w:rsidP="005D738B">
            <w:pPr>
              <w:pStyle w:val="ConsPlusCell"/>
              <w:jc w:val="center"/>
              <w:rPr>
                <w:rFonts w:ascii="Courier New" w:hAnsi="Courier New" w:cs="Courier New"/>
                <w:sz w:val="24"/>
                <w:szCs w:val="24"/>
              </w:rPr>
            </w:pPr>
            <w:r w:rsidRPr="004B7ABD">
              <w:rPr>
                <w:rFonts w:ascii="Times New Roman" w:hAnsi="Times New Roman" w:cs="Times New Roman"/>
                <w:b/>
                <w:bCs/>
                <w:sz w:val="24"/>
                <w:szCs w:val="24"/>
              </w:rPr>
              <w:t xml:space="preserve">№ </w:t>
            </w: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4826" w:type="dxa"/>
            <w:vMerge w:val="restart"/>
            <w:vAlign w:val="center"/>
          </w:tcPr>
          <w:p w:rsidR="00930C0E" w:rsidRPr="004B7ABD" w:rsidRDefault="00930C0E" w:rsidP="005D738B">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Наименование должностей</w:t>
            </w:r>
          </w:p>
        </w:tc>
        <w:tc>
          <w:tcPr>
            <w:tcW w:w="9214" w:type="dxa"/>
            <w:gridSpan w:val="7"/>
          </w:tcPr>
          <w:p w:rsidR="00930C0E" w:rsidRPr="004B7ABD" w:rsidRDefault="00930C0E" w:rsidP="005D738B">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Количество штатных единиц в зависимости от численности обучающихся</w:t>
            </w:r>
          </w:p>
        </w:tc>
      </w:tr>
      <w:tr w:rsidR="00930C0E" w:rsidRPr="004B7ABD" w:rsidTr="00930C0E">
        <w:trPr>
          <w:tblHeader/>
        </w:trPr>
        <w:tc>
          <w:tcPr>
            <w:tcW w:w="709" w:type="dxa"/>
            <w:vMerge/>
          </w:tcPr>
          <w:p w:rsidR="00930C0E" w:rsidRPr="004B7ABD" w:rsidRDefault="00930C0E" w:rsidP="005D738B">
            <w:pPr>
              <w:pStyle w:val="ConsPlusCell"/>
              <w:snapToGrid w:val="0"/>
              <w:rPr>
                <w:rFonts w:ascii="Courier New" w:hAnsi="Courier New" w:cs="Courier New"/>
              </w:rPr>
            </w:pPr>
          </w:p>
        </w:tc>
        <w:tc>
          <w:tcPr>
            <w:tcW w:w="4826" w:type="dxa"/>
            <w:vMerge/>
          </w:tcPr>
          <w:p w:rsidR="00930C0E" w:rsidRPr="004B7ABD" w:rsidRDefault="00930C0E" w:rsidP="005D738B">
            <w:pPr>
              <w:pStyle w:val="ConsPlusCell"/>
              <w:snapToGrid w:val="0"/>
              <w:rPr>
                <w:rFonts w:ascii="Courier New" w:hAnsi="Courier New" w:cs="Courier New"/>
              </w:rPr>
            </w:pP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154 и менее обучающихся</w:t>
            </w:r>
          </w:p>
        </w:tc>
        <w:tc>
          <w:tcPr>
            <w:tcW w:w="1701"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155-250 обучающихся</w:t>
            </w:r>
          </w:p>
        </w:tc>
        <w:tc>
          <w:tcPr>
            <w:tcW w:w="1134"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251-500</w:t>
            </w:r>
          </w:p>
        </w:tc>
        <w:tc>
          <w:tcPr>
            <w:tcW w:w="1276"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501-999</w:t>
            </w:r>
          </w:p>
        </w:tc>
        <w:tc>
          <w:tcPr>
            <w:tcW w:w="1337"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1000-1999</w:t>
            </w:r>
          </w:p>
        </w:tc>
        <w:tc>
          <w:tcPr>
            <w:tcW w:w="2065"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2000 и более</w:t>
            </w:r>
          </w:p>
        </w:tc>
      </w:tr>
      <w:tr w:rsidR="00930C0E" w:rsidRPr="004B7ABD" w:rsidTr="00930C0E">
        <w:trPr>
          <w:trHeight w:val="472"/>
        </w:trPr>
        <w:tc>
          <w:tcPr>
            <w:tcW w:w="709" w:type="dxa"/>
          </w:tcPr>
          <w:p w:rsidR="00930C0E" w:rsidRPr="004B7ABD" w:rsidRDefault="00930C0E" w:rsidP="005D738B">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1.</w:t>
            </w:r>
          </w:p>
        </w:tc>
        <w:tc>
          <w:tcPr>
            <w:tcW w:w="14040" w:type="dxa"/>
            <w:gridSpan w:val="8"/>
          </w:tcPr>
          <w:p w:rsidR="00930C0E" w:rsidRPr="004B7ABD" w:rsidRDefault="00930C0E" w:rsidP="005D738B">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Руководящие работники</w:t>
            </w:r>
          </w:p>
        </w:tc>
      </w:tr>
      <w:tr w:rsidR="00930C0E" w:rsidRPr="004B7ABD" w:rsidTr="00930C0E">
        <w:tc>
          <w:tcPr>
            <w:tcW w:w="709"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1.1.</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Директор </w:t>
            </w:r>
          </w:p>
        </w:tc>
        <w:tc>
          <w:tcPr>
            <w:tcW w:w="1701" w:type="dxa"/>
            <w:gridSpan w:val="2"/>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701"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134"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930C0E" w:rsidRPr="004B7ABD" w:rsidTr="00930C0E">
        <w:trPr>
          <w:trHeight w:val="1345"/>
        </w:trPr>
        <w:tc>
          <w:tcPr>
            <w:tcW w:w="709" w:type="dxa"/>
            <w:vMerge w:val="restart"/>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1.2.</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w:t>
            </w:r>
          </w:p>
          <w:p w:rsidR="00930C0E" w:rsidRPr="004B7ABD" w:rsidRDefault="00930C0E" w:rsidP="005D738B">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 (по учебной, воспитательной, учебно-воспитательной, учебно-методической, учебно-информационной работе и т.д.).</w:t>
            </w:r>
          </w:p>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b/>
                <w:bCs/>
                <w:sz w:val="22"/>
                <w:szCs w:val="22"/>
              </w:rPr>
              <w:t>Дополнительно:</w:t>
            </w:r>
          </w:p>
        </w:tc>
        <w:tc>
          <w:tcPr>
            <w:tcW w:w="1701" w:type="dxa"/>
            <w:gridSpan w:val="2"/>
            <w:vAlign w:val="center"/>
          </w:tcPr>
          <w:p w:rsidR="00930C0E" w:rsidRPr="004B7ABD" w:rsidRDefault="00930C0E" w:rsidP="005D738B">
            <w:pPr>
              <w:pStyle w:val="ConsPlusCell"/>
              <w:jc w:val="center"/>
              <w:rPr>
                <w:rFonts w:ascii="Times New Roman" w:hAnsi="Times New Roman" w:cs="Times New Roman"/>
                <w:sz w:val="22"/>
                <w:szCs w:val="22"/>
              </w:rPr>
            </w:pPr>
            <w:r>
              <w:rPr>
                <w:rFonts w:ascii="Times New Roman" w:hAnsi="Times New Roman" w:cs="Times New Roman"/>
                <w:sz w:val="22"/>
                <w:szCs w:val="22"/>
              </w:rPr>
              <w:t xml:space="preserve">0,5 ст. </w:t>
            </w:r>
            <w:r>
              <w:rPr>
                <w:rStyle w:val="af"/>
                <w:rFonts w:ascii="Times New Roman" w:hAnsi="Times New Roman" w:cs="Times New Roman"/>
                <w:sz w:val="22"/>
                <w:szCs w:val="22"/>
              </w:rPr>
              <w:footnoteReference w:id="20"/>
            </w:r>
          </w:p>
        </w:tc>
        <w:tc>
          <w:tcPr>
            <w:tcW w:w="1701"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134"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 </w:t>
            </w:r>
          </w:p>
        </w:tc>
        <w:tc>
          <w:tcPr>
            <w:tcW w:w="1276"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1337"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3,0</w:t>
            </w:r>
          </w:p>
        </w:tc>
        <w:tc>
          <w:tcPr>
            <w:tcW w:w="2065"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4,0</w:t>
            </w:r>
          </w:p>
        </w:tc>
      </w:tr>
      <w:tr w:rsidR="00930C0E" w:rsidRPr="004B7ABD" w:rsidTr="00930C0E">
        <w:tc>
          <w:tcPr>
            <w:tcW w:w="709" w:type="dxa"/>
            <w:vMerge/>
          </w:tcPr>
          <w:p w:rsidR="00930C0E" w:rsidRPr="004B7ABD" w:rsidRDefault="00930C0E" w:rsidP="005D738B">
            <w:pPr>
              <w:pStyle w:val="ConsPlusCell"/>
              <w:snapToGrid w:val="0"/>
              <w:jc w:val="center"/>
              <w:rPr>
                <w:rFonts w:ascii="Times New Roman" w:hAnsi="Times New Roman" w:cs="Times New Roman"/>
                <w:sz w:val="22"/>
                <w:szCs w:val="22"/>
              </w:rPr>
            </w:pP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 - для общеобразовательных организаций, </w:t>
            </w:r>
            <w:r>
              <w:rPr>
                <w:rFonts w:ascii="Times New Roman" w:hAnsi="Times New Roman" w:cs="Times New Roman"/>
                <w:sz w:val="22"/>
                <w:szCs w:val="22"/>
              </w:rPr>
              <w:t xml:space="preserve">работающих в две смены </w:t>
            </w:r>
          </w:p>
        </w:tc>
        <w:tc>
          <w:tcPr>
            <w:tcW w:w="9214" w:type="dxa"/>
            <w:gridSpan w:val="7"/>
            <w:vAlign w:val="center"/>
          </w:tcPr>
          <w:p w:rsidR="00930C0E" w:rsidRPr="004B7ABD" w:rsidRDefault="00930C0E" w:rsidP="005D738B">
            <w:pPr>
              <w:pStyle w:val="ConsPlusCell"/>
              <w:jc w:val="center"/>
              <w:rPr>
                <w:rFonts w:ascii="Times New Roman" w:hAnsi="Times New Roman" w:cs="Times New Roman"/>
              </w:rPr>
            </w:pPr>
            <w:r w:rsidRPr="004B7ABD">
              <w:rPr>
                <w:rFonts w:ascii="Times New Roman" w:hAnsi="Times New Roman" w:cs="Times New Roman"/>
              </w:rPr>
              <w:t>0,</w:t>
            </w:r>
            <w:r>
              <w:rPr>
                <w:rFonts w:ascii="Times New Roman" w:hAnsi="Times New Roman" w:cs="Times New Roman"/>
              </w:rPr>
              <w:t>5</w:t>
            </w:r>
            <w:r w:rsidRPr="004B7ABD">
              <w:rPr>
                <w:rFonts w:ascii="Times New Roman" w:hAnsi="Times New Roman" w:cs="Times New Roman"/>
              </w:rPr>
              <w:t xml:space="preserve"> ст.</w:t>
            </w:r>
          </w:p>
        </w:tc>
      </w:tr>
      <w:tr w:rsidR="00930C0E" w:rsidRPr="004B7ABD" w:rsidTr="00930C0E">
        <w:tc>
          <w:tcPr>
            <w:tcW w:w="709" w:type="dxa"/>
            <w:vMerge/>
          </w:tcPr>
          <w:p w:rsidR="00930C0E" w:rsidRPr="004B7ABD" w:rsidRDefault="00930C0E" w:rsidP="005D738B">
            <w:pPr>
              <w:pStyle w:val="ConsPlusCell"/>
              <w:snapToGrid w:val="0"/>
              <w:jc w:val="center"/>
              <w:rPr>
                <w:rFonts w:ascii="Times New Roman" w:hAnsi="Times New Roman" w:cs="Times New Roman"/>
                <w:sz w:val="22"/>
                <w:szCs w:val="22"/>
              </w:rPr>
            </w:pP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 для общеобразовательных организаций, являющихся федеральными или региональными инновационными площадками</w:t>
            </w:r>
          </w:p>
        </w:tc>
        <w:tc>
          <w:tcPr>
            <w:tcW w:w="9214" w:type="dxa"/>
            <w:gridSpan w:val="7"/>
            <w:vAlign w:val="center"/>
          </w:tcPr>
          <w:p w:rsidR="00930C0E" w:rsidRPr="004B7ABD" w:rsidRDefault="00930C0E" w:rsidP="005D738B">
            <w:pPr>
              <w:pStyle w:val="ConsPlusCell"/>
              <w:jc w:val="center"/>
              <w:rPr>
                <w:rFonts w:ascii="Times New Roman" w:hAnsi="Times New Roman" w:cs="Times New Roman"/>
              </w:rPr>
            </w:pPr>
            <w:r w:rsidRPr="004B7ABD">
              <w:rPr>
                <w:rFonts w:ascii="Times New Roman" w:hAnsi="Times New Roman" w:cs="Times New Roman"/>
                <w:sz w:val="22"/>
                <w:szCs w:val="22"/>
              </w:rPr>
              <w:t>0,25 за каждую площадку, но не более 1,0, возможно установить компенсационную доплату</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1.3.</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Заместитель директора по административно-хозяйственной работе                       </w:t>
            </w: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1.4.</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 по безопасности</w:t>
            </w: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2065"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930C0E" w:rsidRPr="004B7ABD" w:rsidTr="00930C0E">
        <w:tc>
          <w:tcPr>
            <w:tcW w:w="709" w:type="dxa"/>
          </w:tcPr>
          <w:p w:rsidR="00930C0E" w:rsidRPr="004B7ABD" w:rsidRDefault="00930C0E" w:rsidP="005D738B">
            <w:pPr>
              <w:pStyle w:val="ConsPlusCell"/>
              <w:jc w:val="center"/>
              <w:rPr>
                <w:rFonts w:ascii="Times New Roman" w:hAnsi="Times New Roman" w:cs="Times New Roman"/>
                <w:sz w:val="22"/>
                <w:szCs w:val="22"/>
              </w:rPr>
            </w:pPr>
            <w:r>
              <w:rPr>
                <w:rFonts w:ascii="Times New Roman" w:hAnsi="Times New Roman" w:cs="Times New Roman"/>
                <w:sz w:val="22"/>
                <w:szCs w:val="22"/>
              </w:rPr>
              <w:t>1.5.</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детского технопарка «</w:t>
            </w:r>
            <w:proofErr w:type="spellStart"/>
            <w:r w:rsidRPr="004B7ABD">
              <w:rPr>
                <w:rFonts w:ascii="Times New Roman" w:hAnsi="Times New Roman" w:cs="Times New Roman"/>
                <w:sz w:val="22"/>
                <w:szCs w:val="22"/>
              </w:rPr>
              <w:t>Кванториум</w:t>
            </w:r>
            <w:proofErr w:type="spellEnd"/>
            <w:r w:rsidRPr="004B7ABD">
              <w:rPr>
                <w:rFonts w:ascii="Times New Roman" w:hAnsi="Times New Roman" w:cs="Times New Roman"/>
                <w:sz w:val="22"/>
                <w:szCs w:val="22"/>
              </w:rPr>
              <w:t>», созданного на базе общеобразовательной организации</w:t>
            </w:r>
          </w:p>
        </w:tc>
        <w:tc>
          <w:tcPr>
            <w:tcW w:w="9214" w:type="dxa"/>
            <w:gridSpan w:val="7"/>
          </w:tcPr>
          <w:p w:rsidR="00930C0E" w:rsidRPr="004B7ABD" w:rsidRDefault="00930C0E" w:rsidP="005D738B">
            <w:pPr>
              <w:autoSpaceDE w:val="0"/>
              <w:autoSpaceDN w:val="0"/>
              <w:adjustRightInd w:val="0"/>
              <w:jc w:val="center"/>
              <w:rPr>
                <w:sz w:val="22"/>
                <w:szCs w:val="22"/>
              </w:rPr>
            </w:pPr>
            <w:r w:rsidRPr="004B7ABD">
              <w:rPr>
                <w:sz w:val="22"/>
                <w:szCs w:val="22"/>
              </w:rPr>
              <w:t xml:space="preserve">1,0 вводится в школах, в которых в рамках реализации федерального проекта «Современная школа» национального проекта «Образование» </w:t>
            </w:r>
            <w:r w:rsidRPr="00954C0F">
              <w:rPr>
                <w:sz w:val="22"/>
                <w:szCs w:val="22"/>
              </w:rPr>
              <w:t>создан технопарк  «</w:t>
            </w:r>
            <w:proofErr w:type="spellStart"/>
            <w:r w:rsidRPr="00954C0F">
              <w:rPr>
                <w:sz w:val="22"/>
                <w:szCs w:val="22"/>
              </w:rPr>
              <w:t>Кванториум</w:t>
            </w:r>
            <w:proofErr w:type="spellEnd"/>
            <w:r w:rsidRPr="004B7ABD">
              <w:rPr>
                <w:sz w:val="22"/>
                <w:szCs w:val="22"/>
              </w:rPr>
              <w:t>»</w:t>
            </w:r>
          </w:p>
        </w:tc>
      </w:tr>
      <w:tr w:rsidR="00930C0E" w:rsidRPr="004B7ABD" w:rsidTr="00930C0E">
        <w:tc>
          <w:tcPr>
            <w:tcW w:w="709" w:type="dxa"/>
          </w:tcPr>
          <w:p w:rsidR="00930C0E" w:rsidRPr="004B7ABD" w:rsidRDefault="00930C0E" w:rsidP="005D738B">
            <w:pPr>
              <w:pStyle w:val="ConsPlusCell"/>
              <w:jc w:val="center"/>
              <w:rPr>
                <w:rFonts w:ascii="Times New Roman" w:hAnsi="Times New Roman" w:cs="Times New Roman"/>
                <w:sz w:val="22"/>
                <w:szCs w:val="22"/>
              </w:rPr>
            </w:pPr>
            <w:r>
              <w:rPr>
                <w:rFonts w:ascii="Times New Roman" w:hAnsi="Times New Roman" w:cs="Times New Roman"/>
                <w:sz w:val="22"/>
                <w:szCs w:val="22"/>
              </w:rPr>
              <w:lastRenderedPageBreak/>
              <w:t>1.6</w:t>
            </w:r>
          </w:p>
        </w:tc>
        <w:tc>
          <w:tcPr>
            <w:tcW w:w="4826" w:type="dxa"/>
          </w:tcPr>
          <w:p w:rsidR="00930C0E" w:rsidRPr="004B7ABD" w:rsidRDefault="00930C0E" w:rsidP="005D738B">
            <w:pPr>
              <w:pStyle w:val="ConsPlusCell"/>
              <w:rPr>
                <w:rFonts w:ascii="Times New Roman" w:hAnsi="Times New Roman" w:cs="Times New Roman"/>
                <w:sz w:val="22"/>
                <w:szCs w:val="22"/>
              </w:rPr>
            </w:pPr>
            <w:r>
              <w:rPr>
                <w:rFonts w:ascii="Times New Roman" w:hAnsi="Times New Roman" w:cs="Times New Roman"/>
                <w:sz w:val="22"/>
                <w:szCs w:val="22"/>
              </w:rPr>
              <w:t>Руководитель структурного подразделения</w:t>
            </w:r>
            <w:r w:rsidRPr="004B7ABD">
              <w:rPr>
                <w:rFonts w:ascii="Times New Roman" w:hAnsi="Times New Roman" w:cs="Times New Roman"/>
                <w:sz w:val="22"/>
                <w:szCs w:val="22"/>
              </w:rPr>
              <w:t xml:space="preserve"> для общеобразовательных организаций, имеющих филиалы или отдельно стоящие здания, в которых организован образовательный процесс (кроме мастерских), вводятся за каждое здание в зависимости от численности обучающихся;</w:t>
            </w:r>
          </w:p>
        </w:tc>
        <w:tc>
          <w:tcPr>
            <w:tcW w:w="9214" w:type="dxa"/>
            <w:gridSpan w:val="7"/>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rPr>
              <w:t xml:space="preserve">0,25 ст. устанавливается на каждое здание, в котором обучается более 50 обучающихся, если обучающихся меньше устанавливается компенсационная доплата в размере </w:t>
            </w:r>
            <w:r>
              <w:rPr>
                <w:rFonts w:ascii="Times New Roman" w:hAnsi="Times New Roman" w:cs="Times New Roman"/>
              </w:rPr>
              <w:t>5 000</w:t>
            </w:r>
            <w:r w:rsidRPr="004B7ABD">
              <w:rPr>
                <w:rFonts w:ascii="Times New Roman" w:hAnsi="Times New Roman" w:cs="Times New Roman"/>
              </w:rPr>
              <w:t xml:space="preserve"> руб.</w:t>
            </w:r>
          </w:p>
        </w:tc>
      </w:tr>
      <w:tr w:rsidR="00930C0E" w:rsidRPr="004B7ABD" w:rsidTr="00930C0E">
        <w:tc>
          <w:tcPr>
            <w:tcW w:w="709"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r>
              <w:rPr>
                <w:rFonts w:ascii="Times New Roman" w:hAnsi="Times New Roman" w:cs="Times New Roman"/>
                <w:sz w:val="22"/>
                <w:szCs w:val="22"/>
              </w:rPr>
              <w:t>7</w:t>
            </w:r>
            <w:r w:rsidRPr="004B7ABD">
              <w:rPr>
                <w:rFonts w:ascii="Times New Roman" w:hAnsi="Times New Roman" w:cs="Times New Roman"/>
                <w:sz w:val="22"/>
                <w:szCs w:val="22"/>
              </w:rPr>
              <w:t>.</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библиотекой</w:t>
            </w: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r>
              <w:rPr>
                <w:rFonts w:ascii="Times New Roman" w:hAnsi="Times New Roman" w:cs="Times New Roman"/>
                <w:sz w:val="22"/>
                <w:szCs w:val="22"/>
              </w:rPr>
              <w:t>8</w:t>
            </w:r>
            <w:r w:rsidRPr="004B7ABD">
              <w:rPr>
                <w:rFonts w:ascii="Times New Roman" w:hAnsi="Times New Roman" w:cs="Times New Roman"/>
                <w:sz w:val="22"/>
                <w:szCs w:val="22"/>
              </w:rPr>
              <w:t>.</w:t>
            </w:r>
          </w:p>
        </w:tc>
        <w:tc>
          <w:tcPr>
            <w:tcW w:w="4826" w:type="dxa"/>
            <w:vAlign w:val="center"/>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хозяйством</w:t>
            </w: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r>
              <w:rPr>
                <w:rFonts w:ascii="Times New Roman" w:hAnsi="Times New Roman" w:cs="Times New Roman"/>
                <w:sz w:val="22"/>
                <w:szCs w:val="22"/>
              </w:rPr>
              <w:t>9</w:t>
            </w:r>
            <w:r w:rsidRPr="004B7ABD">
              <w:rPr>
                <w:rFonts w:ascii="Times New Roman" w:hAnsi="Times New Roman" w:cs="Times New Roman"/>
                <w:sz w:val="22"/>
                <w:szCs w:val="22"/>
              </w:rPr>
              <w:t>.</w:t>
            </w:r>
          </w:p>
        </w:tc>
        <w:tc>
          <w:tcPr>
            <w:tcW w:w="4826" w:type="dxa"/>
            <w:vAlign w:val="center"/>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столовой (при приготовлении пищи в организации)</w:t>
            </w:r>
          </w:p>
        </w:tc>
        <w:tc>
          <w:tcPr>
            <w:tcW w:w="1701" w:type="dxa"/>
            <w:gridSpan w:val="2"/>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930C0E" w:rsidRPr="004B7ABD" w:rsidTr="00930C0E">
        <w:tc>
          <w:tcPr>
            <w:tcW w:w="709" w:type="dxa"/>
          </w:tcPr>
          <w:p w:rsidR="00930C0E" w:rsidRPr="004B7ABD" w:rsidRDefault="00930C0E" w:rsidP="005D738B">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2.</w:t>
            </w:r>
          </w:p>
        </w:tc>
        <w:tc>
          <w:tcPr>
            <w:tcW w:w="14040" w:type="dxa"/>
            <w:gridSpan w:val="8"/>
          </w:tcPr>
          <w:p w:rsidR="00930C0E" w:rsidRPr="004B7ABD" w:rsidRDefault="00930C0E" w:rsidP="005D738B">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Педагогический персонал</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w:t>
            </w:r>
          </w:p>
        </w:tc>
        <w:tc>
          <w:tcPr>
            <w:tcW w:w="4826" w:type="dxa"/>
            <w:vAlign w:val="center"/>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Социальный педагог</w:t>
            </w:r>
          </w:p>
        </w:tc>
        <w:tc>
          <w:tcPr>
            <w:tcW w:w="1701" w:type="dxa"/>
            <w:gridSpan w:val="2"/>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2.2.</w:t>
            </w:r>
          </w:p>
        </w:tc>
        <w:tc>
          <w:tcPr>
            <w:tcW w:w="4826" w:type="dxa"/>
            <w:vAlign w:val="center"/>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Педагог-психолог</w:t>
            </w:r>
            <w:r w:rsidRPr="004B7ABD">
              <w:rPr>
                <w:rStyle w:val="af"/>
                <w:rFonts w:ascii="Times New Roman" w:hAnsi="Times New Roman" w:cs="Times New Roman"/>
                <w:sz w:val="22"/>
                <w:szCs w:val="22"/>
              </w:rPr>
              <w:footnoteReference w:id="21"/>
            </w:r>
          </w:p>
        </w:tc>
        <w:tc>
          <w:tcPr>
            <w:tcW w:w="1701" w:type="dxa"/>
            <w:gridSpan w:val="2"/>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930C0E" w:rsidRPr="004B7ABD" w:rsidRDefault="00930C0E" w:rsidP="005D738B">
            <w:pPr>
              <w:pStyle w:val="ConsPlusCell"/>
              <w:jc w:val="both"/>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 150 человек</w:t>
            </w:r>
          </w:p>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w:t>
            </w:r>
          </w:p>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150 человек</w:t>
            </w:r>
          </w:p>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2.3.</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Преподаватель-организатор (</w:t>
            </w:r>
            <w:r>
              <w:rPr>
                <w:rFonts w:ascii="Times New Roman" w:hAnsi="Times New Roman" w:cs="Times New Roman"/>
                <w:sz w:val="22"/>
                <w:szCs w:val="22"/>
              </w:rPr>
              <w:t>основ безопасности и защиты Родины</w:t>
            </w:r>
            <w:r w:rsidRPr="004B7ABD">
              <w:rPr>
                <w:rFonts w:ascii="Times New Roman" w:hAnsi="Times New Roman" w:cs="Times New Roman"/>
                <w:sz w:val="22"/>
                <w:szCs w:val="22"/>
              </w:rPr>
              <w:t>)</w:t>
            </w:r>
          </w:p>
        </w:tc>
        <w:tc>
          <w:tcPr>
            <w:tcW w:w="1701" w:type="dxa"/>
            <w:gridSpan w:val="2"/>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2.4.</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Учитель-логопед </w:t>
            </w:r>
            <w:r w:rsidRPr="004B7ABD">
              <w:rPr>
                <w:rFonts w:ascii="Times New Roman" w:hAnsi="Times New Roman" w:cs="Times New Roman"/>
                <w:sz w:val="22"/>
                <w:szCs w:val="22"/>
                <w:vertAlign w:val="superscript"/>
              </w:rPr>
              <w:t>21</w:t>
            </w:r>
          </w:p>
        </w:tc>
        <w:tc>
          <w:tcPr>
            <w:tcW w:w="9214" w:type="dxa"/>
            <w:gridSpan w:val="7"/>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не менее 0,25 ставки на каждые 100 обучающихся 1-4 классов</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Учитель-дефектолог </w:t>
            </w:r>
            <w:r w:rsidRPr="004B7ABD">
              <w:rPr>
                <w:rFonts w:ascii="Times New Roman" w:hAnsi="Times New Roman" w:cs="Times New Roman"/>
                <w:sz w:val="22"/>
                <w:szCs w:val="22"/>
                <w:vertAlign w:val="superscript"/>
              </w:rPr>
              <w:t>21</w:t>
            </w:r>
          </w:p>
        </w:tc>
        <w:tc>
          <w:tcPr>
            <w:tcW w:w="9214" w:type="dxa"/>
            <w:gridSpan w:val="7"/>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наличии детей с ОВЗ</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2.6.</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Воспитатель </w:t>
            </w:r>
          </w:p>
        </w:tc>
        <w:tc>
          <w:tcPr>
            <w:tcW w:w="9214" w:type="dxa"/>
            <w:gridSpan w:val="7"/>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 на 1 группу продленного дня</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2.7.</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Педагог </w:t>
            </w:r>
            <w:proofErr w:type="gramStart"/>
            <w:r w:rsidRPr="004B7ABD">
              <w:rPr>
                <w:rFonts w:ascii="Times New Roman" w:hAnsi="Times New Roman" w:cs="Times New Roman"/>
                <w:sz w:val="22"/>
                <w:szCs w:val="22"/>
              </w:rPr>
              <w:t>дополнительного</w:t>
            </w:r>
            <w:proofErr w:type="gramEnd"/>
            <w:r w:rsidRPr="004B7ABD">
              <w:rPr>
                <w:rFonts w:ascii="Times New Roman" w:hAnsi="Times New Roman" w:cs="Times New Roman"/>
                <w:sz w:val="22"/>
                <w:szCs w:val="22"/>
              </w:rPr>
              <w:t xml:space="preserve"> образования </w:t>
            </w:r>
          </w:p>
        </w:tc>
        <w:tc>
          <w:tcPr>
            <w:tcW w:w="9214" w:type="dxa"/>
            <w:gridSpan w:val="7"/>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Расчет ставок производится из расчета на группу детей (не менее 25 чел.) 4 часа в неделю</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2.8.</w:t>
            </w:r>
          </w:p>
        </w:tc>
        <w:tc>
          <w:tcPr>
            <w:tcW w:w="4826" w:type="dxa"/>
          </w:tcPr>
          <w:p w:rsidR="00930C0E" w:rsidRPr="004B7ABD" w:rsidRDefault="00930C0E" w:rsidP="005D738B">
            <w:pPr>
              <w:pStyle w:val="ConsPlusCell"/>
              <w:rPr>
                <w:rFonts w:ascii="Times New Roman" w:hAnsi="Times New Roman" w:cs="Times New Roman"/>
                <w:sz w:val="22"/>
                <w:szCs w:val="22"/>
              </w:rPr>
            </w:pPr>
            <w:proofErr w:type="spellStart"/>
            <w:r w:rsidRPr="004B7ABD">
              <w:rPr>
                <w:rFonts w:ascii="Times New Roman" w:hAnsi="Times New Roman" w:cs="Times New Roman"/>
                <w:sz w:val="22"/>
                <w:szCs w:val="22"/>
              </w:rPr>
              <w:t>Тьютор</w:t>
            </w:r>
            <w:proofErr w:type="spellEnd"/>
            <w:r w:rsidRPr="004B7ABD">
              <w:rPr>
                <w:rFonts w:ascii="Times New Roman" w:hAnsi="Times New Roman" w:cs="Times New Roman"/>
                <w:sz w:val="22"/>
                <w:szCs w:val="22"/>
              </w:rPr>
              <w:t xml:space="preserve"> </w:t>
            </w:r>
            <w:r w:rsidRPr="004B7ABD">
              <w:rPr>
                <w:rFonts w:ascii="Times New Roman" w:hAnsi="Times New Roman" w:cs="Times New Roman"/>
                <w:sz w:val="22"/>
                <w:szCs w:val="22"/>
                <w:vertAlign w:val="superscript"/>
              </w:rPr>
              <w:t>21</w:t>
            </w: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p>
        </w:tc>
        <w:tc>
          <w:tcPr>
            <w:tcW w:w="1701" w:type="dxa"/>
          </w:tcPr>
          <w:p w:rsidR="00930C0E" w:rsidRPr="004B7ABD" w:rsidRDefault="00930C0E" w:rsidP="005D738B">
            <w:pPr>
              <w:pStyle w:val="ConsPlusCell"/>
              <w:jc w:val="center"/>
              <w:rPr>
                <w:rFonts w:ascii="Times New Roman" w:hAnsi="Times New Roman" w:cs="Times New Roman"/>
                <w:sz w:val="22"/>
                <w:szCs w:val="22"/>
              </w:rPr>
            </w:pPr>
          </w:p>
        </w:tc>
        <w:tc>
          <w:tcPr>
            <w:tcW w:w="1134" w:type="dxa"/>
          </w:tcPr>
          <w:p w:rsidR="00930C0E" w:rsidRPr="004B7ABD" w:rsidRDefault="00930C0E" w:rsidP="005D738B">
            <w:pPr>
              <w:pStyle w:val="ConsPlusCell"/>
              <w:jc w:val="center"/>
              <w:rPr>
                <w:rFonts w:ascii="Times New Roman" w:hAnsi="Times New Roman" w:cs="Times New Roman"/>
                <w:sz w:val="22"/>
                <w:szCs w:val="22"/>
              </w:rPr>
            </w:pPr>
          </w:p>
        </w:tc>
        <w:tc>
          <w:tcPr>
            <w:tcW w:w="1276"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2.9.</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Советник директора по воспитанию и </w:t>
            </w:r>
            <w:r w:rsidRPr="004B7ABD">
              <w:rPr>
                <w:rFonts w:ascii="Times New Roman" w:hAnsi="Times New Roman" w:cs="Times New Roman"/>
                <w:sz w:val="22"/>
                <w:szCs w:val="22"/>
              </w:rPr>
              <w:lastRenderedPageBreak/>
              <w:t>взаимодействию с детскими общественными объединениями</w:t>
            </w:r>
          </w:p>
        </w:tc>
        <w:tc>
          <w:tcPr>
            <w:tcW w:w="1701" w:type="dxa"/>
            <w:gridSpan w:val="2"/>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0,25</w:t>
            </w:r>
            <w:r w:rsidRPr="004B7ABD">
              <w:rPr>
                <w:rStyle w:val="af"/>
                <w:rFonts w:ascii="Times New Roman" w:hAnsi="Times New Roman" w:cs="Times New Roman"/>
                <w:sz w:val="22"/>
                <w:szCs w:val="22"/>
              </w:rPr>
              <w:footnoteReference w:id="22"/>
            </w:r>
          </w:p>
        </w:tc>
        <w:tc>
          <w:tcPr>
            <w:tcW w:w="1701"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2.10.</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Педагог-библиотекарь (должность библиотекаря исключается)</w:t>
            </w:r>
          </w:p>
        </w:tc>
        <w:tc>
          <w:tcPr>
            <w:tcW w:w="1701" w:type="dxa"/>
            <w:gridSpan w:val="2"/>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2065"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2.11.</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Музыкальный руководитель</w:t>
            </w:r>
          </w:p>
        </w:tc>
        <w:tc>
          <w:tcPr>
            <w:tcW w:w="1701" w:type="dxa"/>
            <w:gridSpan w:val="2"/>
            <w:vAlign w:val="center"/>
          </w:tcPr>
          <w:p w:rsidR="00930C0E" w:rsidRPr="004B7ABD" w:rsidRDefault="00930C0E" w:rsidP="005D738B">
            <w:pPr>
              <w:pStyle w:val="ConsPlusCell"/>
              <w:jc w:val="center"/>
              <w:rPr>
                <w:rFonts w:ascii="Times New Roman" w:hAnsi="Times New Roman" w:cs="Times New Roman"/>
                <w:sz w:val="22"/>
                <w:szCs w:val="22"/>
              </w:rPr>
            </w:pPr>
          </w:p>
        </w:tc>
        <w:tc>
          <w:tcPr>
            <w:tcW w:w="1701" w:type="dxa"/>
            <w:vAlign w:val="center"/>
          </w:tcPr>
          <w:p w:rsidR="00930C0E" w:rsidRPr="004B7ABD" w:rsidRDefault="00930C0E" w:rsidP="005D738B">
            <w:pPr>
              <w:pStyle w:val="ConsPlusCell"/>
              <w:jc w:val="center"/>
              <w:rPr>
                <w:rFonts w:ascii="Times New Roman" w:hAnsi="Times New Roman" w:cs="Times New Roman"/>
                <w:sz w:val="22"/>
                <w:szCs w:val="22"/>
              </w:rPr>
            </w:pPr>
          </w:p>
        </w:tc>
        <w:tc>
          <w:tcPr>
            <w:tcW w:w="5812" w:type="dxa"/>
            <w:gridSpan w:val="4"/>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2.12.</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Концертмейстер</w:t>
            </w:r>
          </w:p>
        </w:tc>
        <w:tc>
          <w:tcPr>
            <w:tcW w:w="1701" w:type="dxa"/>
            <w:gridSpan w:val="2"/>
            <w:vAlign w:val="center"/>
          </w:tcPr>
          <w:p w:rsidR="00930C0E" w:rsidRPr="004B7ABD" w:rsidRDefault="00930C0E" w:rsidP="005D738B">
            <w:pPr>
              <w:pStyle w:val="ConsPlusCell"/>
              <w:jc w:val="center"/>
              <w:rPr>
                <w:rFonts w:ascii="Times New Roman" w:hAnsi="Times New Roman" w:cs="Times New Roman"/>
                <w:sz w:val="22"/>
                <w:szCs w:val="22"/>
              </w:rPr>
            </w:pPr>
          </w:p>
        </w:tc>
        <w:tc>
          <w:tcPr>
            <w:tcW w:w="1701" w:type="dxa"/>
            <w:vAlign w:val="center"/>
          </w:tcPr>
          <w:p w:rsidR="00930C0E" w:rsidRPr="004B7ABD" w:rsidRDefault="00930C0E" w:rsidP="005D738B">
            <w:pPr>
              <w:pStyle w:val="ConsPlusCell"/>
              <w:jc w:val="center"/>
              <w:rPr>
                <w:rFonts w:ascii="Times New Roman" w:hAnsi="Times New Roman" w:cs="Times New Roman"/>
                <w:sz w:val="22"/>
                <w:szCs w:val="22"/>
              </w:rPr>
            </w:pPr>
          </w:p>
        </w:tc>
        <w:tc>
          <w:tcPr>
            <w:tcW w:w="5812" w:type="dxa"/>
            <w:gridSpan w:val="4"/>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2.13</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Инструктор по физической культуре</w:t>
            </w:r>
          </w:p>
        </w:tc>
        <w:tc>
          <w:tcPr>
            <w:tcW w:w="1701" w:type="dxa"/>
            <w:gridSpan w:val="2"/>
            <w:vAlign w:val="center"/>
          </w:tcPr>
          <w:p w:rsidR="00930C0E" w:rsidRPr="004B7ABD" w:rsidRDefault="00930C0E" w:rsidP="005D738B">
            <w:pPr>
              <w:pStyle w:val="ConsPlusCell"/>
              <w:jc w:val="center"/>
              <w:rPr>
                <w:rFonts w:ascii="Times New Roman" w:hAnsi="Times New Roman" w:cs="Times New Roman"/>
                <w:sz w:val="22"/>
                <w:szCs w:val="22"/>
              </w:rPr>
            </w:pPr>
          </w:p>
        </w:tc>
        <w:tc>
          <w:tcPr>
            <w:tcW w:w="1701" w:type="dxa"/>
            <w:vAlign w:val="center"/>
          </w:tcPr>
          <w:p w:rsidR="00930C0E" w:rsidRPr="004B7ABD" w:rsidRDefault="00930C0E" w:rsidP="005D738B">
            <w:pPr>
              <w:pStyle w:val="ConsPlusCell"/>
              <w:jc w:val="center"/>
              <w:rPr>
                <w:rFonts w:ascii="Times New Roman" w:hAnsi="Times New Roman" w:cs="Times New Roman"/>
                <w:sz w:val="22"/>
                <w:szCs w:val="22"/>
              </w:rPr>
            </w:pPr>
          </w:p>
        </w:tc>
        <w:tc>
          <w:tcPr>
            <w:tcW w:w="5812" w:type="dxa"/>
            <w:gridSpan w:val="4"/>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2.14</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физического воспитания;</w:t>
            </w:r>
          </w:p>
        </w:tc>
        <w:tc>
          <w:tcPr>
            <w:tcW w:w="1701" w:type="dxa"/>
            <w:gridSpan w:val="2"/>
            <w:vAlign w:val="center"/>
          </w:tcPr>
          <w:p w:rsidR="00930C0E" w:rsidRPr="004B7ABD" w:rsidRDefault="00930C0E" w:rsidP="005D738B">
            <w:pPr>
              <w:pStyle w:val="ConsPlusCell"/>
              <w:jc w:val="center"/>
              <w:rPr>
                <w:rFonts w:ascii="Times New Roman" w:hAnsi="Times New Roman" w:cs="Times New Roman"/>
                <w:sz w:val="22"/>
                <w:szCs w:val="22"/>
              </w:rPr>
            </w:pPr>
          </w:p>
        </w:tc>
        <w:tc>
          <w:tcPr>
            <w:tcW w:w="1701" w:type="dxa"/>
            <w:vAlign w:val="center"/>
          </w:tcPr>
          <w:p w:rsidR="00930C0E" w:rsidRPr="004B7ABD" w:rsidRDefault="00930C0E" w:rsidP="005D738B">
            <w:pPr>
              <w:pStyle w:val="ConsPlusCell"/>
              <w:jc w:val="center"/>
              <w:rPr>
                <w:rFonts w:ascii="Times New Roman" w:hAnsi="Times New Roman" w:cs="Times New Roman"/>
                <w:sz w:val="22"/>
                <w:szCs w:val="22"/>
              </w:rPr>
            </w:pPr>
          </w:p>
        </w:tc>
        <w:tc>
          <w:tcPr>
            <w:tcW w:w="5812" w:type="dxa"/>
            <w:gridSpan w:val="4"/>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930C0E" w:rsidRPr="004B7ABD" w:rsidTr="00930C0E">
        <w:tc>
          <w:tcPr>
            <w:tcW w:w="709" w:type="dxa"/>
          </w:tcPr>
          <w:p w:rsidR="00930C0E" w:rsidRPr="004B7ABD" w:rsidRDefault="00930C0E" w:rsidP="005D738B">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3.</w:t>
            </w:r>
          </w:p>
        </w:tc>
        <w:tc>
          <w:tcPr>
            <w:tcW w:w="14040" w:type="dxa"/>
            <w:gridSpan w:val="8"/>
          </w:tcPr>
          <w:p w:rsidR="00930C0E" w:rsidRPr="004B7ABD" w:rsidRDefault="00930C0E" w:rsidP="005D738B">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Учебно-вспомогательный персонал</w:t>
            </w:r>
          </w:p>
        </w:tc>
      </w:tr>
      <w:tr w:rsidR="00930C0E" w:rsidRPr="004B7ABD" w:rsidTr="00930C0E">
        <w:tc>
          <w:tcPr>
            <w:tcW w:w="709"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3.1.</w:t>
            </w:r>
          </w:p>
        </w:tc>
        <w:tc>
          <w:tcPr>
            <w:tcW w:w="4826" w:type="dxa"/>
          </w:tcPr>
          <w:p w:rsidR="00930C0E" w:rsidRPr="004B7ABD" w:rsidRDefault="00930C0E" w:rsidP="005D738B">
            <w:pPr>
              <w:pStyle w:val="ConsPlusCell"/>
              <w:rPr>
                <w:rFonts w:ascii="Times New Roman" w:hAnsi="Times New Roman" w:cs="Times New Roman"/>
                <w:sz w:val="22"/>
                <w:szCs w:val="22"/>
              </w:rPr>
            </w:pPr>
            <w:r>
              <w:rPr>
                <w:rFonts w:ascii="Times New Roman" w:hAnsi="Times New Roman" w:cs="Times New Roman"/>
                <w:sz w:val="22"/>
                <w:szCs w:val="22"/>
              </w:rPr>
              <w:t>Делопроизводитель</w:t>
            </w: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930C0E" w:rsidRPr="004B7ABD" w:rsidTr="00930C0E">
        <w:tc>
          <w:tcPr>
            <w:tcW w:w="709" w:type="dxa"/>
          </w:tcPr>
          <w:p w:rsidR="00930C0E" w:rsidRPr="004B7ABD" w:rsidRDefault="00930C0E" w:rsidP="005D738B">
            <w:pPr>
              <w:pStyle w:val="ConsPlusCell"/>
              <w:jc w:val="center"/>
              <w:rPr>
                <w:rFonts w:ascii="Times New Roman" w:hAnsi="Times New Roman" w:cs="Times New Roman"/>
                <w:sz w:val="22"/>
                <w:szCs w:val="22"/>
              </w:rPr>
            </w:pPr>
            <w:r>
              <w:rPr>
                <w:rFonts w:ascii="Times New Roman" w:hAnsi="Times New Roman" w:cs="Times New Roman"/>
                <w:sz w:val="22"/>
                <w:szCs w:val="22"/>
              </w:rPr>
              <w:t>3.2.</w:t>
            </w:r>
          </w:p>
        </w:tc>
        <w:tc>
          <w:tcPr>
            <w:tcW w:w="4826" w:type="dxa"/>
          </w:tcPr>
          <w:p w:rsidR="00930C0E" w:rsidRPr="004B7ABD" w:rsidRDefault="00930C0E" w:rsidP="005D738B">
            <w:pPr>
              <w:pStyle w:val="ConsPlusCell"/>
              <w:rPr>
                <w:rFonts w:ascii="Times New Roman" w:hAnsi="Times New Roman" w:cs="Times New Roman"/>
                <w:sz w:val="22"/>
                <w:szCs w:val="22"/>
              </w:rPr>
            </w:pPr>
            <w:r>
              <w:rPr>
                <w:rFonts w:ascii="Times New Roman" w:hAnsi="Times New Roman" w:cs="Times New Roman"/>
                <w:sz w:val="22"/>
                <w:szCs w:val="22"/>
              </w:rPr>
              <w:t>Диспетчер образовательного учреждения</w:t>
            </w:r>
          </w:p>
        </w:tc>
        <w:tc>
          <w:tcPr>
            <w:tcW w:w="9214" w:type="dxa"/>
            <w:gridSpan w:val="7"/>
          </w:tcPr>
          <w:p w:rsidR="00930C0E" w:rsidRPr="004B7ABD" w:rsidRDefault="00930C0E" w:rsidP="005D738B">
            <w:pPr>
              <w:pStyle w:val="ConsPlusCell"/>
              <w:jc w:val="center"/>
              <w:rPr>
                <w:rFonts w:ascii="Times New Roman" w:hAnsi="Times New Roman" w:cs="Times New Roman"/>
                <w:sz w:val="22"/>
                <w:szCs w:val="22"/>
              </w:rPr>
            </w:pPr>
            <w:r>
              <w:rPr>
                <w:rFonts w:ascii="Times New Roman" w:hAnsi="Times New Roman" w:cs="Times New Roman"/>
                <w:sz w:val="22"/>
                <w:szCs w:val="22"/>
              </w:rPr>
              <w:t>1,0 ст. должность вводится при налич</w:t>
            </w:r>
            <w:proofErr w:type="gramStart"/>
            <w:r>
              <w:rPr>
                <w:rFonts w:ascii="Times New Roman" w:hAnsi="Times New Roman" w:cs="Times New Roman"/>
                <w:sz w:val="22"/>
                <w:szCs w:val="22"/>
              </w:rPr>
              <w:t>ии у о</w:t>
            </w:r>
            <w:proofErr w:type="gramEnd"/>
            <w:r>
              <w:rPr>
                <w:rFonts w:ascii="Times New Roman" w:hAnsi="Times New Roman" w:cs="Times New Roman"/>
                <w:sz w:val="22"/>
                <w:szCs w:val="22"/>
              </w:rPr>
              <w:t>бщеобразовательной организации статуса «Опорная школа»</w:t>
            </w:r>
          </w:p>
        </w:tc>
      </w:tr>
      <w:tr w:rsidR="00930C0E" w:rsidRPr="004B7ABD" w:rsidTr="00930C0E">
        <w:tc>
          <w:tcPr>
            <w:tcW w:w="709" w:type="dxa"/>
          </w:tcPr>
          <w:p w:rsidR="00930C0E" w:rsidRPr="004B7ABD" w:rsidRDefault="00930C0E" w:rsidP="005D738B">
            <w:pPr>
              <w:pStyle w:val="ConsPlusCell"/>
              <w:jc w:val="center"/>
              <w:rPr>
                <w:rFonts w:ascii="Times New Roman" w:hAnsi="Times New Roman" w:cs="Times New Roman"/>
                <w:sz w:val="22"/>
                <w:szCs w:val="22"/>
              </w:rPr>
            </w:pPr>
            <w:r>
              <w:rPr>
                <w:rFonts w:ascii="Times New Roman" w:hAnsi="Times New Roman" w:cs="Times New Roman"/>
                <w:sz w:val="22"/>
                <w:szCs w:val="22"/>
              </w:rPr>
              <w:t>3.3</w:t>
            </w:r>
            <w:r w:rsidRPr="004B7ABD">
              <w:rPr>
                <w:rFonts w:ascii="Times New Roman" w:hAnsi="Times New Roman" w:cs="Times New Roman"/>
                <w:sz w:val="22"/>
                <w:szCs w:val="22"/>
              </w:rPr>
              <w:t>.</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Библиотекарь (должность педагога-библиотекаря исключается) </w:t>
            </w: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r>
              <w:rPr>
                <w:rFonts w:ascii="Times New Roman" w:hAnsi="Times New Roman" w:cs="Times New Roman"/>
                <w:sz w:val="22"/>
                <w:szCs w:val="22"/>
              </w:rPr>
              <w:t>4</w:t>
            </w:r>
            <w:r w:rsidRPr="004B7ABD">
              <w:rPr>
                <w:rFonts w:ascii="Times New Roman" w:hAnsi="Times New Roman" w:cs="Times New Roman"/>
                <w:sz w:val="22"/>
                <w:szCs w:val="22"/>
              </w:rPr>
              <w:t>.</w:t>
            </w:r>
          </w:p>
        </w:tc>
        <w:tc>
          <w:tcPr>
            <w:tcW w:w="4826" w:type="dxa"/>
            <w:vAlign w:val="center"/>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Лаборант</w:t>
            </w: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5D738B">
            <w:pPr>
              <w:pStyle w:val="ConsPlusCell"/>
              <w:jc w:val="center"/>
              <w:rPr>
                <w:rFonts w:ascii="Times New Roman" w:hAnsi="Times New Roman" w:cs="Times New Roman"/>
                <w:sz w:val="22"/>
                <w:szCs w:val="22"/>
              </w:rPr>
            </w:pPr>
          </w:p>
        </w:tc>
        <w:tc>
          <w:tcPr>
            <w:tcW w:w="1134"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2065"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r>
              <w:rPr>
                <w:rFonts w:ascii="Times New Roman" w:hAnsi="Times New Roman" w:cs="Times New Roman"/>
                <w:sz w:val="22"/>
                <w:szCs w:val="22"/>
              </w:rPr>
              <w:t>5</w:t>
            </w:r>
            <w:r w:rsidRPr="004B7ABD">
              <w:rPr>
                <w:rFonts w:ascii="Times New Roman" w:hAnsi="Times New Roman" w:cs="Times New Roman"/>
                <w:sz w:val="22"/>
                <w:szCs w:val="22"/>
              </w:rPr>
              <w:t>.</w:t>
            </w:r>
          </w:p>
        </w:tc>
        <w:tc>
          <w:tcPr>
            <w:tcW w:w="4826" w:type="dxa"/>
            <w:vAlign w:val="center"/>
          </w:tcPr>
          <w:p w:rsidR="00930C0E" w:rsidRPr="004B7ABD" w:rsidRDefault="00930C0E" w:rsidP="005D738B">
            <w:pPr>
              <w:pStyle w:val="ConsPlusCell"/>
              <w:rPr>
                <w:rFonts w:ascii="Times New Roman" w:hAnsi="Times New Roman" w:cs="Times New Roman"/>
                <w:sz w:val="22"/>
                <w:szCs w:val="22"/>
              </w:rPr>
            </w:pPr>
            <w:proofErr w:type="gramStart"/>
            <w:r>
              <w:rPr>
                <w:rFonts w:ascii="Times New Roman" w:hAnsi="Times New Roman" w:cs="Times New Roman"/>
                <w:sz w:val="22"/>
                <w:szCs w:val="22"/>
              </w:rPr>
              <w:t>Лаборант  (по обслуживанию</w:t>
            </w:r>
            <w:proofErr w:type="gramEnd"/>
          </w:p>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компьютеров и оргтехники)</w:t>
            </w:r>
          </w:p>
        </w:tc>
        <w:tc>
          <w:tcPr>
            <w:tcW w:w="9214" w:type="dxa"/>
            <w:gridSpan w:val="7"/>
          </w:tcPr>
          <w:p w:rsidR="00930C0E" w:rsidRPr="004B7ABD" w:rsidRDefault="00930C0E" w:rsidP="005D738B">
            <w:pPr>
              <w:pStyle w:val="ConsPlusCell"/>
            </w:pPr>
            <w:r w:rsidRPr="004B7ABD">
              <w:rPr>
                <w:rFonts w:ascii="Times New Roman" w:hAnsi="Times New Roman" w:cs="Times New Roman"/>
                <w:sz w:val="22"/>
                <w:szCs w:val="22"/>
              </w:rPr>
              <w:t xml:space="preserve"> 1,0 при наличии 50 единиц используемой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Pr>
                <w:rFonts w:ascii="Times New Roman" w:hAnsi="Times New Roman" w:cs="Times New Roman"/>
                <w:sz w:val="22"/>
                <w:szCs w:val="22"/>
              </w:rPr>
              <w:t>3.6</w:t>
            </w:r>
            <w:r w:rsidRPr="004B7ABD">
              <w:rPr>
                <w:rFonts w:ascii="Times New Roman" w:hAnsi="Times New Roman" w:cs="Times New Roman"/>
                <w:sz w:val="22"/>
                <w:szCs w:val="22"/>
              </w:rPr>
              <w:t>.</w:t>
            </w:r>
          </w:p>
        </w:tc>
        <w:tc>
          <w:tcPr>
            <w:tcW w:w="4826" w:type="dxa"/>
            <w:vAlign w:val="center"/>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Инженер-программист </w:t>
            </w:r>
          </w:p>
        </w:tc>
        <w:tc>
          <w:tcPr>
            <w:tcW w:w="1701" w:type="dxa"/>
            <w:gridSpan w:val="2"/>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410" w:type="dxa"/>
            <w:gridSpan w:val="2"/>
            <w:vAlign w:val="center"/>
          </w:tcPr>
          <w:p w:rsidR="00930C0E" w:rsidRPr="004B7ABD" w:rsidRDefault="00930C0E" w:rsidP="005D738B">
            <w:pPr>
              <w:pStyle w:val="ConsPlusCell"/>
              <w:jc w:val="center"/>
              <w:rPr>
                <w:rFonts w:ascii="Times New Roman" w:hAnsi="Times New Roman" w:cs="Times New Roman"/>
              </w:rPr>
            </w:pPr>
            <w:proofErr w:type="gramStart"/>
            <w:r w:rsidRPr="004B7ABD">
              <w:rPr>
                <w:rFonts w:ascii="Times New Roman" w:hAnsi="Times New Roman" w:cs="Times New Roman"/>
                <w:sz w:val="22"/>
                <w:szCs w:val="22"/>
              </w:rPr>
              <w:t>1,0 при наличии от 51 до 100 единиц используемой техники (должность лаборанта исключается))</w:t>
            </w:r>
            <w:proofErr w:type="gramEnd"/>
          </w:p>
        </w:tc>
        <w:tc>
          <w:tcPr>
            <w:tcW w:w="3402" w:type="dxa"/>
            <w:gridSpan w:val="2"/>
            <w:vAlign w:val="center"/>
          </w:tcPr>
          <w:p w:rsidR="00930C0E" w:rsidRPr="004B7ABD" w:rsidRDefault="00930C0E" w:rsidP="005D738B">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от 51 до 100 единиц используемой техники</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Pr>
                <w:rFonts w:ascii="Times New Roman" w:hAnsi="Times New Roman" w:cs="Times New Roman"/>
                <w:sz w:val="22"/>
                <w:szCs w:val="22"/>
              </w:rPr>
              <w:t>3.7</w:t>
            </w:r>
            <w:r w:rsidRPr="004B7ABD">
              <w:rPr>
                <w:rFonts w:ascii="Times New Roman" w:hAnsi="Times New Roman" w:cs="Times New Roman"/>
                <w:sz w:val="22"/>
                <w:szCs w:val="22"/>
              </w:rPr>
              <w:t>.</w:t>
            </w:r>
          </w:p>
        </w:tc>
        <w:tc>
          <w:tcPr>
            <w:tcW w:w="4826" w:type="dxa"/>
            <w:vAlign w:val="center"/>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Системный администратор</w:t>
            </w:r>
          </w:p>
        </w:tc>
        <w:tc>
          <w:tcPr>
            <w:tcW w:w="1701" w:type="dxa"/>
            <w:gridSpan w:val="2"/>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4678" w:type="dxa"/>
            <w:gridSpan w:val="3"/>
            <w:vAlign w:val="center"/>
          </w:tcPr>
          <w:p w:rsidR="00930C0E" w:rsidRPr="004B7ABD" w:rsidRDefault="00930C0E" w:rsidP="005D738B">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100 единиц используемой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4.</w:t>
            </w:r>
          </w:p>
        </w:tc>
        <w:tc>
          <w:tcPr>
            <w:tcW w:w="14040" w:type="dxa"/>
            <w:gridSpan w:val="8"/>
            <w:vAlign w:val="center"/>
          </w:tcPr>
          <w:p w:rsidR="00930C0E" w:rsidRPr="004B7ABD" w:rsidRDefault="00930C0E" w:rsidP="005D738B">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Младший обслуживающий персонал</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4.1.</w:t>
            </w:r>
          </w:p>
        </w:tc>
        <w:tc>
          <w:tcPr>
            <w:tcW w:w="4826" w:type="dxa"/>
            <w:vAlign w:val="center"/>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Рабочий по комплексному обслуживанию и ремонту зданий (слесарь-сантехник, </w:t>
            </w:r>
            <w:r w:rsidRPr="004B7ABD">
              <w:rPr>
                <w:rFonts w:ascii="Times New Roman" w:hAnsi="Times New Roman" w:cs="Times New Roman"/>
                <w:sz w:val="22"/>
                <w:szCs w:val="22"/>
              </w:rPr>
              <w:lastRenderedPageBreak/>
              <w:t>электромонтер, столяр и т.д.)</w:t>
            </w: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w:t>
            </w:r>
          </w:p>
        </w:tc>
        <w:tc>
          <w:tcPr>
            <w:tcW w:w="1701"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930C0E" w:rsidRPr="004B7ABD" w:rsidRDefault="00930C0E" w:rsidP="005D738B">
            <w:pPr>
              <w:pStyle w:val="ConsPlusCell"/>
              <w:jc w:val="center"/>
            </w:pPr>
            <w:r w:rsidRPr="004B7ABD">
              <w:rPr>
                <w:rFonts w:ascii="Times New Roman" w:hAnsi="Times New Roman" w:cs="Times New Roman"/>
                <w:sz w:val="22"/>
                <w:szCs w:val="22"/>
              </w:rPr>
              <w:t>3,0</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4.2.</w:t>
            </w:r>
          </w:p>
        </w:tc>
        <w:tc>
          <w:tcPr>
            <w:tcW w:w="4826" w:type="dxa"/>
            <w:vAlign w:val="center"/>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Гардеробщик </w:t>
            </w:r>
            <w:r w:rsidRPr="004B7ABD">
              <w:rPr>
                <w:rStyle w:val="af"/>
                <w:rFonts w:ascii="Times New Roman" w:hAnsi="Times New Roman" w:cs="Times New Roman"/>
                <w:sz w:val="22"/>
                <w:szCs w:val="22"/>
              </w:rPr>
              <w:footnoteReference w:id="23"/>
            </w: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930C0E" w:rsidRPr="004B7ABD" w:rsidRDefault="00930C0E" w:rsidP="005D738B">
            <w:pPr>
              <w:pStyle w:val="ConsPlusCell"/>
              <w:jc w:val="center"/>
            </w:pPr>
            <w:r w:rsidRPr="004B7ABD">
              <w:rPr>
                <w:rFonts w:ascii="Times New Roman" w:hAnsi="Times New Roman" w:cs="Times New Roman"/>
                <w:sz w:val="22"/>
                <w:szCs w:val="22"/>
              </w:rPr>
              <w:t>3,0</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p>
        </w:tc>
        <w:tc>
          <w:tcPr>
            <w:tcW w:w="4826" w:type="dxa"/>
            <w:vAlign w:val="center"/>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Оператор по управлению поломоечной машины</w:t>
            </w: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3,</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4.3.</w:t>
            </w:r>
          </w:p>
        </w:tc>
        <w:tc>
          <w:tcPr>
            <w:tcW w:w="4826" w:type="dxa"/>
            <w:vAlign w:val="center"/>
          </w:tcPr>
          <w:p w:rsidR="00930C0E" w:rsidRPr="004B7ABD" w:rsidRDefault="00930C0E" w:rsidP="005D738B">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Уборщик производственных и служебных помещений </w:t>
            </w:r>
          </w:p>
        </w:tc>
        <w:tc>
          <w:tcPr>
            <w:tcW w:w="9214" w:type="dxa"/>
            <w:gridSpan w:val="7"/>
          </w:tcPr>
          <w:p w:rsidR="00930C0E" w:rsidRPr="004B7ABD" w:rsidRDefault="00930C0E" w:rsidP="005D738B">
            <w:pPr>
              <w:pStyle w:val="ConsPlusCell"/>
              <w:jc w:val="center"/>
            </w:pPr>
            <w:r w:rsidRPr="004B7ABD">
              <w:rPr>
                <w:rFonts w:ascii="Times New Roman" w:hAnsi="Times New Roman" w:cs="Times New Roman"/>
                <w:sz w:val="22"/>
                <w:szCs w:val="22"/>
              </w:rPr>
              <w:t xml:space="preserve">Достаточное количество для поддержания санитарных условий в соответствии с утверждёнными требованиями </w:t>
            </w:r>
            <w:proofErr w:type="spellStart"/>
            <w:r w:rsidRPr="004B7ABD">
              <w:rPr>
                <w:rFonts w:ascii="Times New Roman" w:hAnsi="Times New Roman" w:cs="Times New Roman"/>
                <w:sz w:val="22"/>
                <w:szCs w:val="22"/>
              </w:rPr>
              <w:t>СанПин</w:t>
            </w:r>
            <w:proofErr w:type="spellEnd"/>
            <w:r w:rsidRPr="004B7ABD">
              <w:rPr>
                <w:rFonts w:ascii="Times New Roman" w:hAnsi="Times New Roman" w:cs="Times New Roman"/>
                <w:sz w:val="22"/>
                <w:szCs w:val="22"/>
              </w:rPr>
              <w:t xml:space="preserve"> (в пределах ФОТ)</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4.4.</w:t>
            </w:r>
          </w:p>
        </w:tc>
        <w:tc>
          <w:tcPr>
            <w:tcW w:w="4826" w:type="dxa"/>
            <w:vAlign w:val="center"/>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Дворник</w:t>
            </w: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5812" w:type="dxa"/>
            <w:gridSpan w:val="4"/>
          </w:tcPr>
          <w:p w:rsidR="00930C0E" w:rsidRPr="004B7ABD" w:rsidRDefault="00930C0E" w:rsidP="005D738B">
            <w:pPr>
              <w:pStyle w:val="ConsPlusCell"/>
            </w:pPr>
            <w:r w:rsidRPr="004B7ABD">
              <w:rPr>
                <w:rFonts w:ascii="Times New Roman" w:hAnsi="Times New Roman" w:cs="Times New Roman"/>
                <w:sz w:val="22"/>
                <w:szCs w:val="22"/>
              </w:rPr>
              <w:t>1,0 на каждые 0,5 га территории, закреплённой за образовательной организацией</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4.5.</w:t>
            </w:r>
          </w:p>
        </w:tc>
        <w:tc>
          <w:tcPr>
            <w:tcW w:w="4826" w:type="dxa"/>
            <w:vAlign w:val="center"/>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Сторож</w:t>
            </w:r>
          </w:p>
        </w:tc>
        <w:tc>
          <w:tcPr>
            <w:tcW w:w="9214" w:type="dxa"/>
            <w:gridSpan w:val="7"/>
          </w:tcPr>
          <w:p w:rsidR="00930C0E" w:rsidRPr="004B7ABD" w:rsidRDefault="00930C0E" w:rsidP="005D738B">
            <w:pPr>
              <w:pStyle w:val="ConsPlusCell"/>
            </w:pPr>
            <w:r w:rsidRPr="004B7ABD">
              <w:rPr>
                <w:rFonts w:ascii="Times New Roman" w:hAnsi="Times New Roman" w:cs="Times New Roman"/>
                <w:sz w:val="22"/>
                <w:szCs w:val="22"/>
              </w:rPr>
              <w:t>из расчета 2,4 на одно здание общеобразовательной организации, только при отсутствии вневедомственной охраны</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4.6.</w:t>
            </w:r>
          </w:p>
        </w:tc>
        <w:tc>
          <w:tcPr>
            <w:tcW w:w="4826" w:type="dxa"/>
            <w:vAlign w:val="center"/>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Повар </w:t>
            </w:r>
          </w:p>
        </w:tc>
        <w:tc>
          <w:tcPr>
            <w:tcW w:w="9214" w:type="dxa"/>
            <w:gridSpan w:val="7"/>
            <w:vMerge w:val="restart"/>
            <w:vAlign w:val="center"/>
          </w:tcPr>
          <w:p w:rsidR="00930C0E" w:rsidRPr="008F7BF1" w:rsidRDefault="00930C0E" w:rsidP="005D738B">
            <w:pPr>
              <w:pStyle w:val="ConsPlusCell"/>
              <w:jc w:val="center"/>
              <w:rPr>
                <w:rFonts w:ascii="Times New Roman" w:hAnsi="Times New Roman" w:cs="Times New Roman"/>
                <w:sz w:val="22"/>
                <w:szCs w:val="22"/>
              </w:rPr>
            </w:pPr>
            <w:proofErr w:type="gramStart"/>
            <w:r w:rsidRPr="008F7BF1">
              <w:rPr>
                <w:rFonts w:ascii="Times New Roman" w:hAnsi="Times New Roman" w:cs="Times New Roman"/>
                <w:sz w:val="22"/>
                <w:szCs w:val="22"/>
              </w:rPr>
              <w:t>При</w:t>
            </w:r>
            <w:proofErr w:type="gramEnd"/>
            <w:r w:rsidRPr="008F7BF1">
              <w:rPr>
                <w:rFonts w:ascii="Times New Roman" w:hAnsi="Times New Roman" w:cs="Times New Roman"/>
                <w:sz w:val="22"/>
                <w:szCs w:val="22"/>
              </w:rPr>
              <w:t xml:space="preserve"> </w:t>
            </w:r>
            <w:proofErr w:type="gramStart"/>
            <w:r w:rsidRPr="008F7BF1">
              <w:rPr>
                <w:rFonts w:ascii="Times New Roman" w:hAnsi="Times New Roman" w:cs="Times New Roman"/>
                <w:sz w:val="22"/>
                <w:szCs w:val="22"/>
              </w:rPr>
              <w:t>формирование</w:t>
            </w:r>
            <w:proofErr w:type="gramEnd"/>
            <w:r w:rsidRPr="008F7BF1">
              <w:rPr>
                <w:rFonts w:ascii="Times New Roman" w:hAnsi="Times New Roman" w:cs="Times New Roman"/>
                <w:sz w:val="22"/>
                <w:szCs w:val="22"/>
              </w:rPr>
              <w:t xml:space="preserve"> штатного расписания необходимо руководствоваться нормами Постановления Главного государственного санитарного </w:t>
            </w:r>
            <w:r>
              <w:rPr>
                <w:rFonts w:ascii="Times New Roman" w:hAnsi="Times New Roman" w:cs="Times New Roman"/>
                <w:sz w:val="22"/>
                <w:szCs w:val="22"/>
              </w:rPr>
              <w:t xml:space="preserve">врача РФ от 28 января 2021 г. № </w:t>
            </w:r>
            <w:r w:rsidRPr="008F7BF1">
              <w:rPr>
                <w:rFonts w:ascii="Times New Roman" w:hAnsi="Times New Roman" w:cs="Times New Roman"/>
                <w:sz w:val="22"/>
                <w:szCs w:val="22"/>
              </w:rPr>
              <w:t>2</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4.7.</w:t>
            </w:r>
          </w:p>
        </w:tc>
        <w:tc>
          <w:tcPr>
            <w:tcW w:w="4826" w:type="dxa"/>
            <w:vAlign w:val="center"/>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Подсобный рабочий</w:t>
            </w:r>
            <w:r>
              <w:rPr>
                <w:rFonts w:ascii="Times New Roman" w:hAnsi="Times New Roman" w:cs="Times New Roman"/>
                <w:sz w:val="22"/>
                <w:szCs w:val="22"/>
              </w:rPr>
              <w:t xml:space="preserve"> по кухне</w:t>
            </w:r>
          </w:p>
        </w:tc>
        <w:tc>
          <w:tcPr>
            <w:tcW w:w="9214" w:type="dxa"/>
            <w:gridSpan w:val="7"/>
            <w:vMerge/>
            <w:vAlign w:val="center"/>
          </w:tcPr>
          <w:p w:rsidR="00930C0E" w:rsidRPr="004B7ABD" w:rsidRDefault="00930C0E" w:rsidP="005D738B">
            <w:pPr>
              <w:pStyle w:val="ConsPlusCell"/>
              <w:jc w:val="center"/>
            </w:pP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4.8.</w:t>
            </w:r>
          </w:p>
        </w:tc>
        <w:tc>
          <w:tcPr>
            <w:tcW w:w="4826" w:type="dxa"/>
            <w:vAlign w:val="center"/>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Мойщица посуды</w:t>
            </w:r>
          </w:p>
        </w:tc>
        <w:tc>
          <w:tcPr>
            <w:tcW w:w="1667"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276"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930C0E" w:rsidRPr="004B7ABD" w:rsidRDefault="00930C0E" w:rsidP="005D738B">
            <w:pPr>
              <w:pStyle w:val="ConsPlusCell"/>
              <w:jc w:val="center"/>
            </w:pPr>
            <w:r w:rsidRPr="004B7ABD">
              <w:rPr>
                <w:rFonts w:ascii="Times New Roman" w:hAnsi="Times New Roman" w:cs="Times New Roman"/>
                <w:sz w:val="22"/>
                <w:szCs w:val="22"/>
              </w:rPr>
              <w:t>2,0</w:t>
            </w:r>
          </w:p>
        </w:tc>
      </w:tr>
      <w:tr w:rsidR="00930C0E" w:rsidRPr="004B7ABD" w:rsidTr="00930C0E">
        <w:tc>
          <w:tcPr>
            <w:tcW w:w="709"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4.9.</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Кладовщик </w:t>
            </w:r>
          </w:p>
        </w:tc>
        <w:tc>
          <w:tcPr>
            <w:tcW w:w="1667"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930C0E" w:rsidRPr="004B7ABD" w:rsidRDefault="00930C0E" w:rsidP="005D738B">
            <w:pPr>
              <w:pStyle w:val="ConsPlusCell"/>
              <w:jc w:val="center"/>
            </w:pPr>
            <w:r w:rsidRPr="004B7ABD">
              <w:rPr>
                <w:rFonts w:ascii="Times New Roman" w:hAnsi="Times New Roman" w:cs="Times New Roman"/>
                <w:sz w:val="22"/>
                <w:szCs w:val="22"/>
              </w:rPr>
              <w:t>1,0</w:t>
            </w:r>
          </w:p>
        </w:tc>
      </w:tr>
      <w:tr w:rsidR="00930C0E" w:rsidRPr="004B7ABD" w:rsidTr="00930C0E">
        <w:tc>
          <w:tcPr>
            <w:tcW w:w="709" w:type="dxa"/>
          </w:tcPr>
          <w:p w:rsidR="00930C0E" w:rsidRPr="004B7ABD" w:rsidRDefault="00930C0E" w:rsidP="005D738B">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5.</w:t>
            </w:r>
          </w:p>
        </w:tc>
        <w:tc>
          <w:tcPr>
            <w:tcW w:w="14040" w:type="dxa"/>
            <w:gridSpan w:val="8"/>
          </w:tcPr>
          <w:p w:rsidR="00930C0E" w:rsidRPr="004B7ABD" w:rsidRDefault="00930C0E" w:rsidP="005D738B">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Административно-хозяйственный персонал</w:t>
            </w:r>
          </w:p>
        </w:tc>
      </w:tr>
      <w:tr w:rsidR="00930C0E" w:rsidRPr="004B7ABD" w:rsidTr="00930C0E">
        <w:tc>
          <w:tcPr>
            <w:tcW w:w="709"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5.1.</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Главный бухгалтер</w:t>
            </w: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930C0E" w:rsidRPr="004B7ABD" w:rsidTr="00930C0E">
        <w:tc>
          <w:tcPr>
            <w:tcW w:w="709"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5.2.</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 (на правах главного)</w:t>
            </w: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065"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r>
      <w:tr w:rsidR="00930C0E" w:rsidRPr="004B7ABD" w:rsidTr="00930C0E">
        <w:tc>
          <w:tcPr>
            <w:tcW w:w="709"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5.3.</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w:t>
            </w: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930C0E" w:rsidRPr="004B7ABD" w:rsidTr="00930C0E">
        <w:tc>
          <w:tcPr>
            <w:tcW w:w="709"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5.4.</w:t>
            </w:r>
          </w:p>
        </w:tc>
        <w:tc>
          <w:tcPr>
            <w:tcW w:w="4826" w:type="dxa"/>
          </w:tcPr>
          <w:p w:rsidR="00930C0E" w:rsidRPr="004B7ABD" w:rsidRDefault="00930C0E" w:rsidP="005D738B">
            <w:pPr>
              <w:pStyle w:val="ConsPlusCell"/>
              <w:rPr>
                <w:rFonts w:ascii="Times New Roman" w:hAnsi="Times New Roman" w:cs="Times New Roman"/>
                <w:sz w:val="22"/>
                <w:szCs w:val="22"/>
              </w:rPr>
            </w:pPr>
            <w:r w:rsidRPr="004B7ABD">
              <w:rPr>
                <w:rFonts w:ascii="Times New Roman" w:hAnsi="Times New Roman" w:cs="Times New Roman"/>
                <w:sz w:val="22"/>
                <w:szCs w:val="22"/>
              </w:rPr>
              <w:t>Контрактный управляющий</w:t>
            </w:r>
          </w:p>
        </w:tc>
        <w:tc>
          <w:tcPr>
            <w:tcW w:w="1701" w:type="dxa"/>
            <w:gridSpan w:val="2"/>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276"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930C0E" w:rsidRPr="004B7ABD" w:rsidRDefault="00930C0E" w:rsidP="005D738B">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r>
    </w:tbl>
    <w:p w:rsidR="00930C0E" w:rsidRPr="00B67048" w:rsidRDefault="00930C0E" w:rsidP="005D738B">
      <w:pPr>
        <w:rPr>
          <w:sz w:val="28"/>
          <w:szCs w:val="28"/>
        </w:rPr>
      </w:pPr>
    </w:p>
    <w:p w:rsidR="00930C0E" w:rsidRDefault="00930C0E" w:rsidP="005D738B">
      <w:pPr>
        <w:jc w:val="center"/>
        <w:rPr>
          <w:b/>
          <w:bCs/>
          <w:kern w:val="1"/>
          <w:sz w:val="27"/>
          <w:szCs w:val="27"/>
        </w:rPr>
        <w:sectPr w:rsidR="00930C0E" w:rsidSect="00823E8F">
          <w:headerReference w:type="default" r:id="rId36"/>
          <w:footerReference w:type="default" r:id="rId37"/>
          <w:headerReference w:type="first" r:id="rId38"/>
          <w:footerReference w:type="first" r:id="rId39"/>
          <w:pgSz w:w="16838" w:h="11906" w:orient="landscape"/>
          <w:pgMar w:top="567" w:right="1134" w:bottom="850" w:left="851" w:header="720" w:footer="720" w:gutter="0"/>
          <w:pgNumType w:start="34"/>
          <w:cols w:space="720"/>
          <w:docGrid w:linePitch="600" w:charSpace="32768"/>
        </w:sectPr>
      </w:pPr>
    </w:p>
    <w:p w:rsidR="00D16412" w:rsidRDefault="00D16412" w:rsidP="00D16412">
      <w:pPr>
        <w:shd w:val="clear" w:color="auto" w:fill="FFFFFF"/>
        <w:ind w:firstLine="851"/>
        <w:jc w:val="right"/>
        <w:rPr>
          <w:bCs/>
          <w:sz w:val="28"/>
          <w:szCs w:val="28"/>
        </w:rPr>
      </w:pPr>
      <w:r>
        <w:rPr>
          <w:bCs/>
          <w:sz w:val="28"/>
          <w:szCs w:val="28"/>
        </w:rPr>
        <w:lastRenderedPageBreak/>
        <w:t xml:space="preserve">Приложение </w:t>
      </w:r>
      <w:r w:rsidR="00F66631">
        <w:rPr>
          <w:bCs/>
          <w:sz w:val="28"/>
          <w:szCs w:val="28"/>
        </w:rPr>
        <w:t>4</w:t>
      </w:r>
    </w:p>
    <w:p w:rsidR="00D16412" w:rsidRPr="00D16412" w:rsidRDefault="006F2B79" w:rsidP="00D16412">
      <w:pPr>
        <w:shd w:val="clear" w:color="auto" w:fill="FFFFFF"/>
        <w:ind w:firstLine="851"/>
        <w:jc w:val="right"/>
        <w:rPr>
          <w:kern w:val="1"/>
          <w:sz w:val="22"/>
          <w:szCs w:val="28"/>
        </w:rPr>
      </w:pPr>
      <w:r>
        <w:rPr>
          <w:sz w:val="22"/>
          <w:szCs w:val="28"/>
        </w:rPr>
        <w:t>к Пр</w:t>
      </w:r>
      <w:r w:rsidR="00D16412" w:rsidRPr="00D16412">
        <w:rPr>
          <w:sz w:val="22"/>
          <w:szCs w:val="28"/>
        </w:rPr>
        <w:t xml:space="preserve">имерному </w:t>
      </w:r>
      <w:r w:rsidR="00D16412" w:rsidRPr="00D16412">
        <w:rPr>
          <w:kern w:val="1"/>
          <w:sz w:val="22"/>
          <w:szCs w:val="28"/>
        </w:rPr>
        <w:t xml:space="preserve">положению об оплате труда </w:t>
      </w:r>
    </w:p>
    <w:p w:rsidR="00D16412" w:rsidRPr="00D16412" w:rsidRDefault="00D16412" w:rsidP="00D16412">
      <w:pPr>
        <w:shd w:val="clear" w:color="auto" w:fill="FFFFFF"/>
        <w:ind w:firstLine="851"/>
        <w:jc w:val="right"/>
        <w:rPr>
          <w:kern w:val="1"/>
          <w:sz w:val="22"/>
          <w:szCs w:val="28"/>
        </w:rPr>
      </w:pPr>
      <w:r w:rsidRPr="00D16412">
        <w:rPr>
          <w:kern w:val="1"/>
          <w:sz w:val="22"/>
          <w:szCs w:val="28"/>
        </w:rPr>
        <w:t xml:space="preserve">в муниципальных бюджетных </w:t>
      </w:r>
    </w:p>
    <w:p w:rsidR="00D16412" w:rsidRPr="00D16412" w:rsidRDefault="00D16412" w:rsidP="00D16412">
      <w:pPr>
        <w:shd w:val="clear" w:color="auto" w:fill="FFFFFF"/>
        <w:ind w:firstLine="851"/>
        <w:jc w:val="right"/>
        <w:rPr>
          <w:kern w:val="1"/>
          <w:sz w:val="22"/>
          <w:szCs w:val="28"/>
        </w:rPr>
      </w:pPr>
      <w:r w:rsidRPr="00D16412">
        <w:rPr>
          <w:kern w:val="1"/>
          <w:sz w:val="22"/>
          <w:szCs w:val="28"/>
        </w:rPr>
        <w:t xml:space="preserve">общеобразовательных </w:t>
      </w:r>
      <w:proofErr w:type="gramStart"/>
      <w:r w:rsidRPr="00D16412">
        <w:rPr>
          <w:kern w:val="1"/>
          <w:sz w:val="22"/>
          <w:szCs w:val="28"/>
        </w:rPr>
        <w:t>организациях</w:t>
      </w:r>
      <w:proofErr w:type="gramEnd"/>
      <w:r w:rsidRPr="00D16412">
        <w:rPr>
          <w:kern w:val="1"/>
          <w:sz w:val="22"/>
          <w:szCs w:val="28"/>
        </w:rPr>
        <w:t>,</w:t>
      </w:r>
    </w:p>
    <w:p w:rsidR="00D16412" w:rsidRPr="00D16412" w:rsidRDefault="00D16412" w:rsidP="00D16412">
      <w:pPr>
        <w:shd w:val="clear" w:color="auto" w:fill="FFFFFF"/>
        <w:ind w:firstLine="851"/>
        <w:jc w:val="right"/>
        <w:rPr>
          <w:kern w:val="1"/>
          <w:sz w:val="22"/>
          <w:szCs w:val="28"/>
        </w:rPr>
      </w:pPr>
      <w:proofErr w:type="gramStart"/>
      <w:r w:rsidRPr="00D16412">
        <w:rPr>
          <w:kern w:val="1"/>
          <w:sz w:val="22"/>
          <w:szCs w:val="28"/>
        </w:rPr>
        <w:t>расположенных</w:t>
      </w:r>
      <w:proofErr w:type="gramEnd"/>
      <w:r w:rsidRPr="00D16412">
        <w:rPr>
          <w:kern w:val="1"/>
          <w:sz w:val="22"/>
          <w:szCs w:val="28"/>
        </w:rPr>
        <w:t xml:space="preserve"> на территории</w:t>
      </w:r>
    </w:p>
    <w:p w:rsidR="00D16412" w:rsidRPr="00D16412" w:rsidRDefault="00D16412" w:rsidP="00D16412">
      <w:pPr>
        <w:shd w:val="clear" w:color="auto" w:fill="FFFFFF"/>
        <w:ind w:firstLine="851"/>
        <w:jc w:val="right"/>
        <w:rPr>
          <w:kern w:val="1"/>
          <w:sz w:val="22"/>
          <w:szCs w:val="28"/>
        </w:rPr>
      </w:pPr>
      <w:r w:rsidRPr="00D16412">
        <w:rPr>
          <w:kern w:val="1"/>
          <w:sz w:val="22"/>
          <w:szCs w:val="28"/>
        </w:rPr>
        <w:t>Борисоглебского городского округа</w:t>
      </w:r>
    </w:p>
    <w:p w:rsidR="00D16412" w:rsidRPr="00D16412" w:rsidRDefault="00D16412" w:rsidP="00D16412">
      <w:pPr>
        <w:shd w:val="clear" w:color="auto" w:fill="FFFFFF"/>
        <w:ind w:firstLine="851"/>
        <w:jc w:val="right"/>
        <w:rPr>
          <w:kern w:val="1"/>
          <w:sz w:val="22"/>
          <w:szCs w:val="28"/>
        </w:rPr>
      </w:pPr>
      <w:r w:rsidRPr="00D16412">
        <w:rPr>
          <w:kern w:val="1"/>
          <w:sz w:val="22"/>
          <w:szCs w:val="28"/>
        </w:rPr>
        <w:t>Воронежской области</w:t>
      </w:r>
    </w:p>
    <w:p w:rsidR="00D16412" w:rsidRPr="00551D3D" w:rsidRDefault="00D16412" w:rsidP="00D16412">
      <w:pPr>
        <w:ind w:right="-5" w:firstLine="708"/>
        <w:jc w:val="right"/>
        <w:rPr>
          <w:kern w:val="36"/>
          <w:sz w:val="28"/>
          <w:szCs w:val="28"/>
        </w:rPr>
      </w:pPr>
    </w:p>
    <w:p w:rsidR="00D16412" w:rsidRPr="006E2177" w:rsidRDefault="00D16412" w:rsidP="00D16412">
      <w:pPr>
        <w:pStyle w:val="formattexttopleveltext"/>
        <w:tabs>
          <w:tab w:val="left" w:pos="567"/>
        </w:tabs>
        <w:spacing w:before="0" w:beforeAutospacing="0" w:after="0" w:afterAutospacing="0"/>
        <w:jc w:val="both"/>
        <w:rPr>
          <w:rFonts w:ascii="Times New Roman" w:hAnsi="Times New Roman" w:cs="Times New Roman"/>
          <w:bCs/>
          <w:sz w:val="28"/>
          <w:szCs w:val="28"/>
        </w:rPr>
      </w:pPr>
      <w:r>
        <w:rPr>
          <w:rFonts w:ascii="Times New Roman" w:hAnsi="Times New Roman" w:cs="Times New Roman"/>
          <w:sz w:val="28"/>
          <w:szCs w:val="28"/>
        </w:rPr>
        <w:tab/>
      </w:r>
    </w:p>
    <w:p w:rsidR="00D16412" w:rsidRPr="00A933EC" w:rsidRDefault="00D16412" w:rsidP="00D16412">
      <w:pPr>
        <w:ind w:left="-142"/>
        <w:jc w:val="center"/>
        <w:rPr>
          <w:sz w:val="28"/>
          <w:szCs w:val="28"/>
        </w:rPr>
      </w:pPr>
      <w:r>
        <w:rPr>
          <w:b/>
          <w:bCs/>
          <w:sz w:val="28"/>
          <w:szCs w:val="28"/>
        </w:rPr>
        <w:t>«</w:t>
      </w:r>
      <w:r w:rsidRPr="00A933EC">
        <w:rPr>
          <w:b/>
          <w:bCs/>
          <w:sz w:val="28"/>
          <w:szCs w:val="28"/>
        </w:rPr>
        <w:t>Рекомендуемые минимальные оклады по профессионально - квалификационным группам (ПКГ) должностей работников организаций</w:t>
      </w:r>
    </w:p>
    <w:p w:rsidR="00D16412" w:rsidRPr="00BB46A0" w:rsidRDefault="00D16412" w:rsidP="00D16412">
      <w:pPr>
        <w:shd w:val="clear" w:color="auto" w:fill="FFFFFF"/>
        <w:ind w:right="1152"/>
        <w:jc w:val="center"/>
        <w:rPr>
          <w:b/>
          <w:bCs/>
          <w:color w:val="FF0000"/>
          <w:spacing w:val="-2"/>
          <w:sz w:val="28"/>
          <w:szCs w:val="28"/>
        </w:rPr>
      </w:pPr>
    </w:p>
    <w:p w:rsidR="00D16412" w:rsidRDefault="00D16412" w:rsidP="00D16412">
      <w:pPr>
        <w:pStyle w:val="af0"/>
        <w:numPr>
          <w:ilvl w:val="0"/>
          <w:numId w:val="9"/>
        </w:numPr>
        <w:shd w:val="clear" w:color="auto" w:fill="FFFFFF"/>
        <w:ind w:right="1152"/>
        <w:jc w:val="center"/>
        <w:rPr>
          <w:bCs/>
          <w:spacing w:val="-2"/>
          <w:sz w:val="28"/>
          <w:szCs w:val="28"/>
        </w:rPr>
      </w:pPr>
      <w:r w:rsidRPr="000B1A00">
        <w:rPr>
          <w:bCs/>
          <w:spacing w:val="-2"/>
          <w:sz w:val="28"/>
          <w:szCs w:val="28"/>
        </w:rPr>
        <w:t>Профессиональная квалификационная группа должностей рабочих первого уровня (№ 248н)</w:t>
      </w:r>
    </w:p>
    <w:p w:rsidR="0097188B" w:rsidRPr="000B1A00" w:rsidRDefault="0097188B" w:rsidP="0097188B">
      <w:pPr>
        <w:pStyle w:val="af0"/>
        <w:shd w:val="clear" w:color="auto" w:fill="FFFFFF"/>
        <w:ind w:right="1152"/>
        <w:jc w:val="center"/>
        <w:rPr>
          <w:bCs/>
          <w:spacing w:val="-2"/>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7"/>
        <w:gridCol w:w="5493"/>
        <w:gridCol w:w="1843"/>
      </w:tblGrid>
      <w:tr w:rsidR="00D16412" w:rsidRPr="00BB46A0" w:rsidTr="00D16412">
        <w:trPr>
          <w:trHeight w:val="264"/>
        </w:trPr>
        <w:tc>
          <w:tcPr>
            <w:tcW w:w="2157" w:type="dxa"/>
            <w:vMerge w:val="restart"/>
          </w:tcPr>
          <w:p w:rsidR="00D16412" w:rsidRPr="00B95554" w:rsidRDefault="00D16412" w:rsidP="00D16412">
            <w:pPr>
              <w:jc w:val="center"/>
              <w:rPr>
                <w:b/>
                <w:bCs/>
                <w:spacing w:val="-2"/>
                <w:sz w:val="20"/>
                <w:szCs w:val="20"/>
              </w:rPr>
            </w:pPr>
            <w:r w:rsidRPr="00B95554">
              <w:rPr>
                <w:b/>
                <w:bCs/>
                <w:spacing w:val="-2"/>
                <w:sz w:val="20"/>
                <w:szCs w:val="20"/>
              </w:rPr>
              <w:t>Квалификационные уровни</w:t>
            </w:r>
          </w:p>
        </w:tc>
        <w:tc>
          <w:tcPr>
            <w:tcW w:w="5493" w:type="dxa"/>
            <w:vMerge w:val="restart"/>
          </w:tcPr>
          <w:p w:rsidR="00D16412" w:rsidRPr="00B95554" w:rsidRDefault="00D16412" w:rsidP="00D16412">
            <w:pPr>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D16412" w:rsidRPr="00B95554" w:rsidRDefault="00D16412" w:rsidP="00D16412">
            <w:pPr>
              <w:jc w:val="center"/>
              <w:rPr>
                <w:b/>
                <w:bCs/>
                <w:spacing w:val="-2"/>
                <w:sz w:val="20"/>
                <w:szCs w:val="20"/>
              </w:rPr>
            </w:pPr>
            <w:r w:rsidRPr="00B95554">
              <w:rPr>
                <w:b/>
                <w:bCs/>
                <w:spacing w:val="-2"/>
                <w:sz w:val="20"/>
                <w:szCs w:val="20"/>
              </w:rPr>
              <w:t>Рекомендуемый минимальный оклад</w:t>
            </w:r>
            <w:r>
              <w:rPr>
                <w:b/>
                <w:bCs/>
                <w:spacing w:val="-2"/>
                <w:sz w:val="20"/>
                <w:szCs w:val="20"/>
              </w:rPr>
              <w:t>, рублей</w:t>
            </w:r>
          </w:p>
        </w:tc>
      </w:tr>
      <w:tr w:rsidR="00D16412" w:rsidRPr="00BB46A0" w:rsidTr="00D16412">
        <w:trPr>
          <w:trHeight w:val="264"/>
        </w:trPr>
        <w:tc>
          <w:tcPr>
            <w:tcW w:w="2157" w:type="dxa"/>
            <w:vMerge/>
          </w:tcPr>
          <w:p w:rsidR="00D16412" w:rsidRPr="00BB46A0" w:rsidRDefault="00D16412" w:rsidP="00D16412">
            <w:pPr>
              <w:jc w:val="center"/>
              <w:rPr>
                <w:color w:val="FF0000"/>
                <w:spacing w:val="-2"/>
                <w:sz w:val="20"/>
                <w:szCs w:val="20"/>
              </w:rPr>
            </w:pPr>
          </w:p>
        </w:tc>
        <w:tc>
          <w:tcPr>
            <w:tcW w:w="5493" w:type="dxa"/>
            <w:vMerge/>
          </w:tcPr>
          <w:p w:rsidR="00D16412" w:rsidRPr="00BB46A0" w:rsidRDefault="00D16412" w:rsidP="00D16412">
            <w:pPr>
              <w:jc w:val="center"/>
              <w:rPr>
                <w:color w:val="FF0000"/>
                <w:spacing w:val="-2"/>
                <w:sz w:val="20"/>
                <w:szCs w:val="20"/>
              </w:rPr>
            </w:pPr>
          </w:p>
        </w:tc>
        <w:tc>
          <w:tcPr>
            <w:tcW w:w="1843" w:type="dxa"/>
            <w:vMerge/>
            <w:vAlign w:val="center"/>
          </w:tcPr>
          <w:p w:rsidR="00D16412" w:rsidRPr="00BB46A0" w:rsidRDefault="00D16412" w:rsidP="00D16412">
            <w:pPr>
              <w:shd w:val="clear" w:color="auto" w:fill="FFFFFF"/>
              <w:jc w:val="center"/>
              <w:rPr>
                <w:color w:val="FF0000"/>
                <w:spacing w:val="-2"/>
                <w:sz w:val="20"/>
                <w:szCs w:val="20"/>
              </w:rPr>
            </w:pPr>
          </w:p>
        </w:tc>
      </w:tr>
      <w:tr w:rsidR="00D16412" w:rsidRPr="00BB46A0" w:rsidTr="00D16412">
        <w:trPr>
          <w:trHeight w:val="143"/>
        </w:trPr>
        <w:tc>
          <w:tcPr>
            <w:tcW w:w="2157" w:type="dxa"/>
          </w:tcPr>
          <w:p w:rsidR="00D16412" w:rsidRPr="00B95554" w:rsidRDefault="00D16412" w:rsidP="00D16412">
            <w:pPr>
              <w:rPr>
                <w:spacing w:val="-2"/>
                <w:sz w:val="20"/>
                <w:szCs w:val="20"/>
              </w:rPr>
            </w:pPr>
            <w:r w:rsidRPr="00B95554">
              <w:rPr>
                <w:spacing w:val="-2"/>
                <w:sz w:val="20"/>
                <w:szCs w:val="20"/>
              </w:rPr>
              <w:t>1 квалификационный уровень</w:t>
            </w:r>
          </w:p>
        </w:tc>
        <w:tc>
          <w:tcPr>
            <w:tcW w:w="5493" w:type="dxa"/>
          </w:tcPr>
          <w:p w:rsidR="00D16412" w:rsidRPr="00BB46A0" w:rsidRDefault="00D16412" w:rsidP="00D16412">
            <w:pPr>
              <w:rPr>
                <w:color w:val="FF0000"/>
                <w:spacing w:val="-2"/>
                <w:sz w:val="20"/>
                <w:szCs w:val="20"/>
              </w:rPr>
            </w:pPr>
            <w:proofErr w:type="gramStart"/>
            <w:r w:rsidRPr="00B95554">
              <w:rPr>
                <w:spacing w:val="-2"/>
                <w:sz w:val="20"/>
                <w:szCs w:val="20"/>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BB46A0">
              <w:rPr>
                <w:color w:val="FF0000"/>
                <w:spacing w:val="-2"/>
                <w:sz w:val="20"/>
                <w:szCs w:val="20"/>
              </w:rPr>
              <w:t xml:space="preserve">: </w:t>
            </w:r>
            <w:r w:rsidRPr="00B95554">
              <w:rPr>
                <w:spacing w:val="-2"/>
                <w:sz w:val="20"/>
                <w:szCs w:val="20"/>
              </w:rPr>
              <w:t>гардеробщик; грузчик; дворник;</w:t>
            </w:r>
            <w:r w:rsidRPr="00BB46A0">
              <w:rPr>
                <w:color w:val="FF0000"/>
                <w:spacing w:val="-2"/>
                <w:sz w:val="20"/>
                <w:szCs w:val="20"/>
              </w:rPr>
              <w:t xml:space="preserve"> </w:t>
            </w:r>
            <w:r w:rsidRPr="00B95554">
              <w:rPr>
                <w:spacing w:val="-2"/>
                <w:sz w:val="20"/>
                <w:szCs w:val="20"/>
              </w:rPr>
              <w:t>дезинфектор; истопник; кладовщик; конюх; садовник; сторож</w:t>
            </w:r>
            <w:r w:rsidRPr="00BB46A0">
              <w:rPr>
                <w:color w:val="FF0000"/>
                <w:spacing w:val="-2"/>
                <w:sz w:val="20"/>
                <w:szCs w:val="20"/>
              </w:rPr>
              <w:t xml:space="preserve"> </w:t>
            </w:r>
            <w:r w:rsidRPr="00B95554">
              <w:rPr>
                <w:spacing w:val="-2"/>
                <w:sz w:val="20"/>
                <w:szCs w:val="20"/>
              </w:rPr>
              <w:t>(вахтер);</w:t>
            </w:r>
            <w:r w:rsidRPr="00BB46A0">
              <w:rPr>
                <w:color w:val="FF0000"/>
                <w:spacing w:val="-2"/>
                <w:sz w:val="20"/>
                <w:szCs w:val="20"/>
              </w:rPr>
              <w:t xml:space="preserve"> </w:t>
            </w:r>
            <w:r w:rsidRPr="00B95554">
              <w:rPr>
                <w:spacing w:val="-2"/>
                <w:sz w:val="20"/>
                <w:szCs w:val="20"/>
              </w:rPr>
              <w:t>уборщик производственных помещений; уборщик служебных помещений; подсобный рабочий; киномеханик;</w:t>
            </w:r>
            <w:r w:rsidRPr="00BB46A0">
              <w:rPr>
                <w:color w:val="FF0000"/>
                <w:spacing w:val="-2"/>
                <w:sz w:val="20"/>
                <w:szCs w:val="20"/>
              </w:rPr>
              <w:t xml:space="preserve"> </w:t>
            </w:r>
            <w:r w:rsidRPr="00B95554">
              <w:rPr>
                <w:spacing w:val="-2"/>
                <w:sz w:val="20"/>
                <w:szCs w:val="20"/>
              </w:rPr>
              <w:t>машинист по стирке и ремонту спецодежды; слесарь-сантехник; плотник (столяр);</w:t>
            </w:r>
            <w:proofErr w:type="gramEnd"/>
            <w:r w:rsidRPr="00B95554">
              <w:rPr>
                <w:spacing w:val="-2"/>
                <w:sz w:val="20"/>
                <w:szCs w:val="20"/>
              </w:rPr>
              <w:t xml:space="preserve"> кастелянша; оператор заправочной станции</w:t>
            </w:r>
          </w:p>
        </w:tc>
        <w:tc>
          <w:tcPr>
            <w:tcW w:w="1843" w:type="dxa"/>
            <w:vAlign w:val="center"/>
          </w:tcPr>
          <w:p w:rsidR="00D16412" w:rsidRPr="00B95554" w:rsidRDefault="00D16412" w:rsidP="00D16412">
            <w:pPr>
              <w:shd w:val="clear" w:color="auto" w:fill="FFFFFF"/>
              <w:jc w:val="center"/>
              <w:rPr>
                <w:spacing w:val="-2"/>
                <w:sz w:val="20"/>
                <w:szCs w:val="20"/>
              </w:rPr>
            </w:pPr>
            <w:r>
              <w:rPr>
                <w:spacing w:val="-2"/>
                <w:sz w:val="20"/>
                <w:szCs w:val="20"/>
              </w:rPr>
              <w:t>13 657</w:t>
            </w:r>
          </w:p>
        </w:tc>
      </w:tr>
    </w:tbl>
    <w:p w:rsidR="0097188B" w:rsidRDefault="00D16412" w:rsidP="00490CEC">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рабочих второго уровня (№ 248н)</w:t>
      </w:r>
    </w:p>
    <w:p w:rsidR="00490CEC" w:rsidRPr="00490CEC" w:rsidRDefault="00490CEC" w:rsidP="00490CEC">
      <w:pPr>
        <w:pStyle w:val="af0"/>
        <w:shd w:val="clear" w:color="auto" w:fill="FFFFFF"/>
        <w:spacing w:before="168"/>
        <w:jc w:val="center"/>
        <w:rPr>
          <w:bCs/>
          <w:spacing w:val="-2"/>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557"/>
        <w:gridCol w:w="1843"/>
      </w:tblGrid>
      <w:tr w:rsidR="00D16412" w:rsidRPr="00BB46A0" w:rsidTr="00D16412">
        <w:trPr>
          <w:trHeight w:val="264"/>
        </w:trPr>
        <w:tc>
          <w:tcPr>
            <w:tcW w:w="2093" w:type="dxa"/>
            <w:vMerge w:val="restart"/>
          </w:tcPr>
          <w:p w:rsidR="00D16412" w:rsidRPr="00B95554" w:rsidRDefault="00D16412" w:rsidP="00D16412">
            <w:pPr>
              <w:jc w:val="center"/>
              <w:rPr>
                <w:b/>
                <w:bCs/>
                <w:spacing w:val="-2"/>
                <w:sz w:val="20"/>
                <w:szCs w:val="20"/>
              </w:rPr>
            </w:pPr>
            <w:r w:rsidRPr="00B95554">
              <w:rPr>
                <w:b/>
                <w:bCs/>
                <w:spacing w:val="-2"/>
                <w:sz w:val="20"/>
                <w:szCs w:val="20"/>
              </w:rPr>
              <w:t>Квалификационные уровни</w:t>
            </w:r>
          </w:p>
        </w:tc>
        <w:tc>
          <w:tcPr>
            <w:tcW w:w="5557" w:type="dxa"/>
            <w:vMerge w:val="restart"/>
          </w:tcPr>
          <w:p w:rsidR="00D16412" w:rsidRPr="00B95554" w:rsidRDefault="00D16412" w:rsidP="00D16412">
            <w:pPr>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D16412" w:rsidRPr="00B95554" w:rsidRDefault="00D16412" w:rsidP="00D16412">
            <w:pPr>
              <w:jc w:val="center"/>
              <w:rPr>
                <w:b/>
                <w:bCs/>
                <w:spacing w:val="-2"/>
                <w:sz w:val="20"/>
                <w:szCs w:val="20"/>
              </w:rPr>
            </w:pPr>
            <w:r w:rsidRPr="00B95554">
              <w:rPr>
                <w:b/>
                <w:bCs/>
                <w:spacing w:val="-2"/>
                <w:sz w:val="20"/>
                <w:szCs w:val="20"/>
              </w:rPr>
              <w:t>Рекомендуемый минимальный оклад</w:t>
            </w:r>
            <w:r>
              <w:rPr>
                <w:b/>
                <w:bCs/>
                <w:spacing w:val="-2"/>
                <w:sz w:val="20"/>
                <w:szCs w:val="20"/>
              </w:rPr>
              <w:t>, рублей</w:t>
            </w:r>
          </w:p>
        </w:tc>
      </w:tr>
      <w:tr w:rsidR="00D16412" w:rsidRPr="00BB46A0" w:rsidTr="00D16412">
        <w:trPr>
          <w:trHeight w:val="264"/>
        </w:trPr>
        <w:tc>
          <w:tcPr>
            <w:tcW w:w="2093" w:type="dxa"/>
            <w:vMerge/>
          </w:tcPr>
          <w:p w:rsidR="00D16412" w:rsidRPr="00BB46A0" w:rsidRDefault="00D16412" w:rsidP="00D16412">
            <w:pPr>
              <w:jc w:val="center"/>
              <w:rPr>
                <w:color w:val="FF0000"/>
                <w:spacing w:val="-2"/>
                <w:sz w:val="20"/>
                <w:szCs w:val="20"/>
              </w:rPr>
            </w:pPr>
          </w:p>
        </w:tc>
        <w:tc>
          <w:tcPr>
            <w:tcW w:w="5557" w:type="dxa"/>
            <w:vMerge/>
          </w:tcPr>
          <w:p w:rsidR="00D16412" w:rsidRPr="00BB46A0" w:rsidRDefault="00D16412" w:rsidP="00D16412">
            <w:pPr>
              <w:jc w:val="center"/>
              <w:rPr>
                <w:color w:val="FF0000"/>
                <w:spacing w:val="-2"/>
                <w:sz w:val="20"/>
                <w:szCs w:val="20"/>
              </w:rPr>
            </w:pPr>
          </w:p>
        </w:tc>
        <w:tc>
          <w:tcPr>
            <w:tcW w:w="1843" w:type="dxa"/>
            <w:vMerge/>
            <w:vAlign w:val="center"/>
          </w:tcPr>
          <w:p w:rsidR="00D16412" w:rsidRPr="00BB46A0" w:rsidRDefault="00D16412" w:rsidP="00D16412">
            <w:pPr>
              <w:shd w:val="clear" w:color="auto" w:fill="FFFFFF"/>
              <w:jc w:val="center"/>
              <w:rPr>
                <w:color w:val="FF0000"/>
                <w:spacing w:val="-2"/>
                <w:sz w:val="20"/>
                <w:szCs w:val="20"/>
              </w:rPr>
            </w:pPr>
          </w:p>
        </w:tc>
      </w:tr>
      <w:tr w:rsidR="00D16412" w:rsidRPr="00BB46A0" w:rsidTr="00D16412">
        <w:trPr>
          <w:trHeight w:val="557"/>
        </w:trPr>
        <w:tc>
          <w:tcPr>
            <w:tcW w:w="2093" w:type="dxa"/>
          </w:tcPr>
          <w:p w:rsidR="00D16412" w:rsidRPr="00B95554" w:rsidRDefault="00D16412" w:rsidP="00D16412">
            <w:pPr>
              <w:rPr>
                <w:spacing w:val="-2"/>
                <w:sz w:val="20"/>
                <w:szCs w:val="20"/>
              </w:rPr>
            </w:pPr>
            <w:r w:rsidRPr="00B95554">
              <w:rPr>
                <w:spacing w:val="-2"/>
                <w:sz w:val="20"/>
                <w:szCs w:val="20"/>
              </w:rPr>
              <w:t>1 квалификационный уровень</w:t>
            </w:r>
          </w:p>
        </w:tc>
        <w:tc>
          <w:tcPr>
            <w:tcW w:w="5557" w:type="dxa"/>
          </w:tcPr>
          <w:p w:rsidR="00D16412" w:rsidRPr="00BB46A0" w:rsidRDefault="00D16412" w:rsidP="00D16412">
            <w:pPr>
              <w:rPr>
                <w:color w:val="FF0000"/>
                <w:spacing w:val="-2"/>
                <w:sz w:val="20"/>
                <w:szCs w:val="20"/>
              </w:rPr>
            </w:pPr>
            <w:r w:rsidRPr="00B95554">
              <w:rPr>
                <w:spacing w:val="-2"/>
                <w:sz w:val="20"/>
                <w:szCs w:val="20"/>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  машин; электромонтер по ремонту и обслуживанию электрооборудования; повар; рабочий по комплексному обслуживанию и ремонту зданий</w:t>
            </w:r>
          </w:p>
        </w:tc>
        <w:tc>
          <w:tcPr>
            <w:tcW w:w="1843" w:type="dxa"/>
            <w:vAlign w:val="center"/>
          </w:tcPr>
          <w:p w:rsidR="00D16412" w:rsidRPr="00B95554" w:rsidRDefault="00D16412" w:rsidP="00D16412">
            <w:pPr>
              <w:shd w:val="clear" w:color="auto" w:fill="FFFFFF"/>
              <w:jc w:val="center"/>
              <w:rPr>
                <w:spacing w:val="-2"/>
                <w:sz w:val="20"/>
                <w:szCs w:val="20"/>
              </w:rPr>
            </w:pPr>
            <w:r>
              <w:rPr>
                <w:spacing w:val="-2"/>
                <w:sz w:val="20"/>
                <w:szCs w:val="20"/>
              </w:rPr>
              <w:t>13 774</w:t>
            </w:r>
          </w:p>
        </w:tc>
      </w:tr>
      <w:tr w:rsidR="00D16412" w:rsidRPr="00BB46A0" w:rsidTr="00D16412">
        <w:trPr>
          <w:trHeight w:val="143"/>
        </w:trPr>
        <w:tc>
          <w:tcPr>
            <w:tcW w:w="2093" w:type="dxa"/>
          </w:tcPr>
          <w:p w:rsidR="00D16412" w:rsidRPr="00B95554" w:rsidRDefault="00D16412" w:rsidP="00D16412">
            <w:pPr>
              <w:rPr>
                <w:spacing w:val="-2"/>
                <w:sz w:val="20"/>
                <w:szCs w:val="20"/>
              </w:rPr>
            </w:pPr>
            <w:r w:rsidRPr="00B95554">
              <w:rPr>
                <w:spacing w:val="-2"/>
                <w:sz w:val="20"/>
                <w:szCs w:val="20"/>
              </w:rPr>
              <w:t>2 квалификационный уровень</w:t>
            </w:r>
          </w:p>
        </w:tc>
        <w:tc>
          <w:tcPr>
            <w:tcW w:w="5557" w:type="dxa"/>
          </w:tcPr>
          <w:p w:rsidR="00D16412" w:rsidRPr="00B95554" w:rsidRDefault="00D16412" w:rsidP="00D16412">
            <w:pPr>
              <w:rPr>
                <w:spacing w:val="-2"/>
                <w:sz w:val="20"/>
                <w:szCs w:val="20"/>
              </w:rPr>
            </w:pPr>
            <w:r w:rsidRPr="00B95554">
              <w:rPr>
                <w:spacing w:val="-2"/>
                <w:sz w:val="20"/>
                <w:szCs w:val="20"/>
              </w:rP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tc>
        <w:tc>
          <w:tcPr>
            <w:tcW w:w="1843" w:type="dxa"/>
            <w:vAlign w:val="center"/>
          </w:tcPr>
          <w:p w:rsidR="00D16412" w:rsidRPr="00B95554" w:rsidRDefault="00D16412" w:rsidP="00D16412">
            <w:pPr>
              <w:shd w:val="clear" w:color="auto" w:fill="FFFFFF"/>
              <w:jc w:val="center"/>
              <w:rPr>
                <w:spacing w:val="-2"/>
                <w:sz w:val="20"/>
                <w:szCs w:val="20"/>
              </w:rPr>
            </w:pPr>
            <w:r>
              <w:rPr>
                <w:spacing w:val="-2"/>
                <w:sz w:val="20"/>
                <w:szCs w:val="20"/>
              </w:rPr>
              <w:t>13 888</w:t>
            </w:r>
          </w:p>
        </w:tc>
      </w:tr>
      <w:tr w:rsidR="00D16412" w:rsidRPr="00BB46A0" w:rsidTr="00D16412">
        <w:trPr>
          <w:trHeight w:val="143"/>
        </w:trPr>
        <w:tc>
          <w:tcPr>
            <w:tcW w:w="2093" w:type="dxa"/>
          </w:tcPr>
          <w:p w:rsidR="00D16412" w:rsidRPr="00B95554" w:rsidRDefault="00D16412" w:rsidP="00D16412">
            <w:pPr>
              <w:rPr>
                <w:spacing w:val="-2"/>
                <w:sz w:val="20"/>
                <w:szCs w:val="20"/>
              </w:rPr>
            </w:pPr>
            <w:r w:rsidRPr="00B95554">
              <w:rPr>
                <w:spacing w:val="-2"/>
                <w:sz w:val="20"/>
                <w:szCs w:val="20"/>
              </w:rPr>
              <w:t>3 квалификационный уровень</w:t>
            </w:r>
          </w:p>
        </w:tc>
        <w:tc>
          <w:tcPr>
            <w:tcW w:w="5557" w:type="dxa"/>
          </w:tcPr>
          <w:p w:rsidR="00D16412" w:rsidRPr="00B95554" w:rsidRDefault="00D16412" w:rsidP="00D16412">
            <w:pPr>
              <w:rPr>
                <w:spacing w:val="-2"/>
                <w:sz w:val="20"/>
                <w:szCs w:val="20"/>
              </w:rPr>
            </w:pPr>
            <w:r w:rsidRPr="00B95554">
              <w:rPr>
                <w:spacing w:val="-2"/>
                <w:sz w:val="20"/>
                <w:szCs w:val="20"/>
              </w:rPr>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1843" w:type="dxa"/>
            <w:vAlign w:val="center"/>
          </w:tcPr>
          <w:p w:rsidR="00D16412" w:rsidRPr="00B95554" w:rsidRDefault="00D16412" w:rsidP="00D16412">
            <w:pPr>
              <w:shd w:val="clear" w:color="auto" w:fill="FFFFFF"/>
              <w:jc w:val="center"/>
              <w:rPr>
                <w:spacing w:val="-2"/>
                <w:sz w:val="20"/>
                <w:szCs w:val="20"/>
              </w:rPr>
            </w:pPr>
            <w:r>
              <w:rPr>
                <w:spacing w:val="-2"/>
                <w:sz w:val="20"/>
                <w:szCs w:val="20"/>
              </w:rPr>
              <w:t>14 004</w:t>
            </w:r>
          </w:p>
        </w:tc>
      </w:tr>
      <w:tr w:rsidR="00D16412" w:rsidRPr="008B06EA" w:rsidTr="00D16412">
        <w:trPr>
          <w:trHeight w:val="143"/>
        </w:trPr>
        <w:tc>
          <w:tcPr>
            <w:tcW w:w="2093" w:type="dxa"/>
          </w:tcPr>
          <w:p w:rsidR="00D16412" w:rsidRPr="008B06EA" w:rsidRDefault="00D16412" w:rsidP="00D16412">
            <w:pPr>
              <w:rPr>
                <w:spacing w:val="-2"/>
                <w:sz w:val="20"/>
                <w:szCs w:val="20"/>
              </w:rPr>
            </w:pPr>
            <w:r w:rsidRPr="008B06EA">
              <w:rPr>
                <w:spacing w:val="-2"/>
                <w:sz w:val="20"/>
                <w:szCs w:val="20"/>
              </w:rPr>
              <w:t>4 квалификационный уровень</w:t>
            </w:r>
          </w:p>
        </w:tc>
        <w:tc>
          <w:tcPr>
            <w:tcW w:w="5557" w:type="dxa"/>
          </w:tcPr>
          <w:p w:rsidR="00D16412" w:rsidRPr="008B06EA" w:rsidRDefault="00D16412" w:rsidP="00D16412">
            <w:pPr>
              <w:rPr>
                <w:spacing w:val="-2"/>
                <w:sz w:val="20"/>
                <w:szCs w:val="20"/>
              </w:rPr>
            </w:pPr>
            <w:r w:rsidRPr="008B06EA">
              <w:rPr>
                <w:spacing w:val="-2"/>
                <w:sz w:val="20"/>
                <w:szCs w:val="20"/>
              </w:rPr>
              <w:t>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1843" w:type="dxa"/>
            <w:vAlign w:val="center"/>
          </w:tcPr>
          <w:p w:rsidR="00D16412" w:rsidRPr="008B06EA" w:rsidRDefault="00D16412" w:rsidP="00D16412">
            <w:pPr>
              <w:shd w:val="clear" w:color="auto" w:fill="FFFFFF"/>
              <w:jc w:val="center"/>
              <w:rPr>
                <w:spacing w:val="-2"/>
                <w:sz w:val="20"/>
                <w:szCs w:val="20"/>
              </w:rPr>
            </w:pPr>
            <w:r>
              <w:rPr>
                <w:spacing w:val="-2"/>
                <w:sz w:val="20"/>
                <w:szCs w:val="20"/>
              </w:rPr>
              <w:t>14 120</w:t>
            </w:r>
          </w:p>
        </w:tc>
      </w:tr>
    </w:tbl>
    <w:p w:rsidR="00D16412" w:rsidRPr="00BB46A0" w:rsidRDefault="00D16412" w:rsidP="00D16412">
      <w:pPr>
        <w:shd w:val="clear" w:color="auto" w:fill="FFFFFF"/>
        <w:spacing w:before="168"/>
        <w:jc w:val="center"/>
        <w:rPr>
          <w:bCs/>
          <w:color w:val="FF0000"/>
          <w:spacing w:val="-2"/>
          <w:sz w:val="28"/>
          <w:szCs w:val="28"/>
        </w:rPr>
      </w:pPr>
    </w:p>
    <w:p w:rsidR="00D16412" w:rsidRDefault="00D16412" w:rsidP="00D16412">
      <w:pPr>
        <w:pStyle w:val="af0"/>
        <w:numPr>
          <w:ilvl w:val="0"/>
          <w:numId w:val="9"/>
        </w:numPr>
        <w:shd w:val="clear" w:color="auto" w:fill="FFFFFF"/>
        <w:spacing w:before="168"/>
        <w:jc w:val="center"/>
        <w:rPr>
          <w:bCs/>
          <w:spacing w:val="-2"/>
          <w:sz w:val="28"/>
          <w:szCs w:val="28"/>
        </w:rPr>
      </w:pPr>
      <w:r w:rsidRPr="000B1A00">
        <w:rPr>
          <w:bCs/>
          <w:spacing w:val="-2"/>
          <w:sz w:val="28"/>
          <w:szCs w:val="28"/>
        </w:rPr>
        <w:lastRenderedPageBreak/>
        <w:t>Профессиональная квалификационная группа должностей служащих первого уровня (№ 247н)</w:t>
      </w:r>
    </w:p>
    <w:p w:rsidR="0097188B" w:rsidRPr="000B1A00" w:rsidRDefault="0097188B" w:rsidP="0097188B">
      <w:pPr>
        <w:pStyle w:val="af0"/>
        <w:shd w:val="clear" w:color="auto" w:fill="FFFFFF"/>
        <w:spacing w:before="168"/>
        <w:jc w:val="center"/>
        <w:rPr>
          <w:bCs/>
          <w:spacing w:val="-2"/>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D16412" w:rsidRPr="008B06EA" w:rsidTr="00D16412">
        <w:trPr>
          <w:trHeight w:val="264"/>
        </w:trPr>
        <w:tc>
          <w:tcPr>
            <w:tcW w:w="2112" w:type="dxa"/>
            <w:vMerge w:val="restart"/>
          </w:tcPr>
          <w:p w:rsidR="00D16412" w:rsidRPr="008B06EA" w:rsidRDefault="00D16412" w:rsidP="00D16412">
            <w:pPr>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D16412" w:rsidRPr="008B06EA" w:rsidRDefault="00D16412" w:rsidP="00D16412">
            <w:pPr>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vMerge w:val="restart"/>
          </w:tcPr>
          <w:p w:rsidR="00D16412" w:rsidRPr="008B06EA" w:rsidRDefault="00D16412" w:rsidP="00D16412">
            <w:pPr>
              <w:jc w:val="center"/>
              <w:rPr>
                <w:b/>
                <w:bCs/>
                <w:spacing w:val="-2"/>
                <w:sz w:val="20"/>
                <w:szCs w:val="20"/>
              </w:rPr>
            </w:pPr>
            <w:r w:rsidRPr="008B06EA">
              <w:rPr>
                <w:b/>
                <w:bCs/>
                <w:spacing w:val="-2"/>
                <w:sz w:val="20"/>
                <w:szCs w:val="20"/>
              </w:rPr>
              <w:t>Рекомендуемый минимальный оклад</w:t>
            </w:r>
            <w:r>
              <w:rPr>
                <w:b/>
                <w:bCs/>
                <w:spacing w:val="-2"/>
                <w:sz w:val="20"/>
                <w:szCs w:val="20"/>
              </w:rPr>
              <w:t>, рублей</w:t>
            </w:r>
          </w:p>
        </w:tc>
      </w:tr>
      <w:tr w:rsidR="00D16412" w:rsidRPr="008B06EA" w:rsidTr="00D16412">
        <w:trPr>
          <w:trHeight w:val="264"/>
        </w:trPr>
        <w:tc>
          <w:tcPr>
            <w:tcW w:w="2112" w:type="dxa"/>
            <w:vMerge/>
          </w:tcPr>
          <w:p w:rsidR="00D16412" w:rsidRPr="008B06EA" w:rsidRDefault="00D16412" w:rsidP="00D16412">
            <w:pPr>
              <w:jc w:val="center"/>
              <w:rPr>
                <w:spacing w:val="-2"/>
                <w:sz w:val="20"/>
                <w:szCs w:val="20"/>
              </w:rPr>
            </w:pPr>
          </w:p>
        </w:tc>
        <w:tc>
          <w:tcPr>
            <w:tcW w:w="5714" w:type="dxa"/>
            <w:vMerge/>
          </w:tcPr>
          <w:p w:rsidR="00D16412" w:rsidRPr="008B06EA" w:rsidRDefault="00D16412" w:rsidP="00D16412">
            <w:pPr>
              <w:jc w:val="center"/>
              <w:rPr>
                <w:spacing w:val="-2"/>
                <w:sz w:val="20"/>
                <w:szCs w:val="20"/>
              </w:rPr>
            </w:pPr>
          </w:p>
        </w:tc>
        <w:tc>
          <w:tcPr>
            <w:tcW w:w="1843" w:type="dxa"/>
            <w:vMerge/>
            <w:vAlign w:val="center"/>
          </w:tcPr>
          <w:p w:rsidR="00D16412" w:rsidRPr="008B06EA" w:rsidRDefault="00D16412" w:rsidP="00D16412">
            <w:pPr>
              <w:shd w:val="clear" w:color="auto" w:fill="FFFFFF"/>
              <w:jc w:val="center"/>
              <w:rPr>
                <w:spacing w:val="-2"/>
                <w:sz w:val="20"/>
                <w:szCs w:val="20"/>
              </w:rPr>
            </w:pPr>
          </w:p>
        </w:tc>
      </w:tr>
      <w:tr w:rsidR="00D16412" w:rsidRPr="008B06EA" w:rsidTr="00D16412">
        <w:trPr>
          <w:trHeight w:val="143"/>
        </w:trPr>
        <w:tc>
          <w:tcPr>
            <w:tcW w:w="2112" w:type="dxa"/>
          </w:tcPr>
          <w:p w:rsidR="00D16412" w:rsidRPr="008B06EA" w:rsidRDefault="00D16412" w:rsidP="00D16412">
            <w:pPr>
              <w:rPr>
                <w:spacing w:val="-2"/>
                <w:sz w:val="20"/>
                <w:szCs w:val="20"/>
              </w:rPr>
            </w:pPr>
            <w:r w:rsidRPr="008B06EA">
              <w:rPr>
                <w:spacing w:val="-2"/>
                <w:sz w:val="20"/>
                <w:szCs w:val="20"/>
              </w:rPr>
              <w:t>1 квалификационный уровень</w:t>
            </w:r>
          </w:p>
        </w:tc>
        <w:tc>
          <w:tcPr>
            <w:tcW w:w="5714" w:type="dxa"/>
          </w:tcPr>
          <w:p w:rsidR="00D16412" w:rsidRPr="008B06EA" w:rsidRDefault="00D16412" w:rsidP="00D16412">
            <w:pPr>
              <w:rPr>
                <w:spacing w:val="-2"/>
                <w:sz w:val="20"/>
                <w:szCs w:val="20"/>
              </w:rPr>
            </w:pPr>
            <w:proofErr w:type="gramStart"/>
            <w:r w:rsidRPr="008B06EA">
              <w:rPr>
                <w:spacing w:val="-2"/>
                <w:sz w:val="20"/>
                <w:szCs w:val="20"/>
              </w:rPr>
              <w:t>Делопроизводитель; машинистка; секретарь; секретарь-машинистка; паспортист; кассир; архивариус; дежурный по общежитию; комендант; калькулятор; оператор по диспетчерскому обслуживанию лифтов</w:t>
            </w:r>
            <w:proofErr w:type="gramEnd"/>
          </w:p>
        </w:tc>
        <w:tc>
          <w:tcPr>
            <w:tcW w:w="1843" w:type="dxa"/>
            <w:vAlign w:val="center"/>
          </w:tcPr>
          <w:p w:rsidR="00D16412" w:rsidRPr="008B06EA" w:rsidRDefault="00D16412" w:rsidP="00D16412">
            <w:pPr>
              <w:shd w:val="clear" w:color="auto" w:fill="FFFFFF"/>
              <w:jc w:val="center"/>
              <w:rPr>
                <w:spacing w:val="-2"/>
                <w:sz w:val="20"/>
                <w:szCs w:val="20"/>
              </w:rPr>
            </w:pPr>
            <w:r>
              <w:rPr>
                <w:spacing w:val="-2"/>
                <w:sz w:val="20"/>
                <w:szCs w:val="20"/>
              </w:rPr>
              <w:t>13 774</w:t>
            </w:r>
          </w:p>
        </w:tc>
      </w:tr>
    </w:tbl>
    <w:p w:rsidR="00D16412" w:rsidRDefault="00D16412" w:rsidP="00D16412">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служащих второго уровня (№ 247н)</w:t>
      </w:r>
    </w:p>
    <w:p w:rsidR="0097188B" w:rsidRPr="000B1A00" w:rsidRDefault="0097188B" w:rsidP="0097188B">
      <w:pPr>
        <w:pStyle w:val="af0"/>
        <w:shd w:val="clear" w:color="auto" w:fill="FFFFFF"/>
        <w:spacing w:before="168"/>
        <w:jc w:val="center"/>
        <w:rPr>
          <w:bCs/>
          <w:spacing w:val="-2"/>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D16412" w:rsidRPr="00BB46A0" w:rsidTr="002F6973">
        <w:trPr>
          <w:trHeight w:val="691"/>
        </w:trPr>
        <w:tc>
          <w:tcPr>
            <w:tcW w:w="2112" w:type="dxa"/>
          </w:tcPr>
          <w:p w:rsidR="00D16412" w:rsidRPr="008B06EA" w:rsidRDefault="00D16412" w:rsidP="00D16412">
            <w:pPr>
              <w:jc w:val="center"/>
              <w:rPr>
                <w:b/>
                <w:bCs/>
                <w:spacing w:val="-2"/>
                <w:sz w:val="20"/>
                <w:szCs w:val="20"/>
              </w:rPr>
            </w:pPr>
            <w:r w:rsidRPr="008B06EA">
              <w:rPr>
                <w:b/>
                <w:bCs/>
                <w:spacing w:val="-2"/>
                <w:sz w:val="20"/>
                <w:szCs w:val="20"/>
              </w:rPr>
              <w:t>Квалификационные уровни</w:t>
            </w:r>
          </w:p>
        </w:tc>
        <w:tc>
          <w:tcPr>
            <w:tcW w:w="5714" w:type="dxa"/>
          </w:tcPr>
          <w:p w:rsidR="00D16412" w:rsidRPr="008B06EA" w:rsidRDefault="00D16412" w:rsidP="00D16412">
            <w:pPr>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tcPr>
          <w:p w:rsidR="00D16412" w:rsidRPr="008B06EA" w:rsidRDefault="00D16412" w:rsidP="00D16412">
            <w:pPr>
              <w:jc w:val="center"/>
              <w:rPr>
                <w:b/>
                <w:bCs/>
                <w:spacing w:val="-2"/>
                <w:sz w:val="20"/>
                <w:szCs w:val="20"/>
              </w:rPr>
            </w:pPr>
            <w:r w:rsidRPr="008B06EA">
              <w:rPr>
                <w:b/>
                <w:bCs/>
                <w:spacing w:val="-2"/>
                <w:sz w:val="20"/>
                <w:szCs w:val="20"/>
              </w:rPr>
              <w:t>Рекомендуемый минимальный оклад</w:t>
            </w:r>
            <w:r>
              <w:rPr>
                <w:b/>
                <w:bCs/>
                <w:spacing w:val="-2"/>
                <w:sz w:val="20"/>
                <w:szCs w:val="20"/>
              </w:rPr>
              <w:t>, рублей</w:t>
            </w:r>
          </w:p>
        </w:tc>
      </w:tr>
      <w:tr w:rsidR="00D16412" w:rsidRPr="00BB46A0" w:rsidTr="00D16412">
        <w:trPr>
          <w:trHeight w:val="143"/>
        </w:trPr>
        <w:tc>
          <w:tcPr>
            <w:tcW w:w="2112" w:type="dxa"/>
          </w:tcPr>
          <w:p w:rsidR="00D16412" w:rsidRPr="008B06EA" w:rsidRDefault="00D16412" w:rsidP="00D16412">
            <w:pPr>
              <w:rPr>
                <w:spacing w:val="-2"/>
                <w:sz w:val="20"/>
                <w:szCs w:val="20"/>
              </w:rPr>
            </w:pPr>
            <w:r w:rsidRPr="008B06EA">
              <w:rPr>
                <w:spacing w:val="-2"/>
                <w:sz w:val="20"/>
                <w:szCs w:val="20"/>
              </w:rPr>
              <w:t>1 квалификационный уровень</w:t>
            </w:r>
          </w:p>
        </w:tc>
        <w:tc>
          <w:tcPr>
            <w:tcW w:w="5714" w:type="dxa"/>
          </w:tcPr>
          <w:p w:rsidR="00D16412" w:rsidRPr="008B06EA" w:rsidRDefault="00D16412" w:rsidP="00D16412">
            <w:pPr>
              <w:rPr>
                <w:spacing w:val="-2"/>
                <w:sz w:val="20"/>
                <w:szCs w:val="20"/>
              </w:rPr>
            </w:pPr>
            <w:r w:rsidRPr="008B06EA">
              <w:rPr>
                <w:spacing w:val="-2"/>
                <w:sz w:val="20"/>
                <w:szCs w:val="20"/>
              </w:rPr>
              <w:t xml:space="preserve">Администратор; инспектор по кадрам; лаборант; техник; художник; специалист по работе с молодежью </w:t>
            </w:r>
          </w:p>
        </w:tc>
        <w:tc>
          <w:tcPr>
            <w:tcW w:w="1843" w:type="dxa"/>
            <w:vAlign w:val="center"/>
          </w:tcPr>
          <w:p w:rsidR="00D16412" w:rsidRPr="008B06EA" w:rsidRDefault="00D16412" w:rsidP="00D16412">
            <w:pPr>
              <w:shd w:val="clear" w:color="auto" w:fill="FFFFFF"/>
              <w:jc w:val="center"/>
              <w:rPr>
                <w:spacing w:val="-2"/>
                <w:sz w:val="20"/>
                <w:szCs w:val="20"/>
              </w:rPr>
            </w:pPr>
            <w:r>
              <w:rPr>
                <w:spacing w:val="-2"/>
                <w:sz w:val="20"/>
                <w:szCs w:val="20"/>
              </w:rPr>
              <w:t>13 831</w:t>
            </w:r>
          </w:p>
        </w:tc>
      </w:tr>
      <w:tr w:rsidR="00D16412" w:rsidRPr="00BB46A0" w:rsidTr="00D16412">
        <w:trPr>
          <w:trHeight w:val="555"/>
        </w:trPr>
        <w:tc>
          <w:tcPr>
            <w:tcW w:w="2112" w:type="dxa"/>
          </w:tcPr>
          <w:p w:rsidR="00D16412" w:rsidRPr="008B06EA" w:rsidRDefault="00D16412" w:rsidP="00D16412">
            <w:pPr>
              <w:rPr>
                <w:spacing w:val="-2"/>
                <w:sz w:val="20"/>
                <w:szCs w:val="20"/>
              </w:rPr>
            </w:pPr>
            <w:r w:rsidRPr="008B06EA">
              <w:rPr>
                <w:spacing w:val="-2"/>
                <w:sz w:val="20"/>
                <w:szCs w:val="20"/>
              </w:rPr>
              <w:t>2 квалификационный уровень</w:t>
            </w:r>
          </w:p>
        </w:tc>
        <w:tc>
          <w:tcPr>
            <w:tcW w:w="5714" w:type="dxa"/>
          </w:tcPr>
          <w:p w:rsidR="00D16412" w:rsidRPr="008B06EA" w:rsidRDefault="00D16412" w:rsidP="00D16412">
            <w:pPr>
              <w:rPr>
                <w:spacing w:val="-2"/>
                <w:sz w:val="20"/>
                <w:szCs w:val="20"/>
              </w:rPr>
            </w:pPr>
            <w:r w:rsidRPr="008B06EA">
              <w:rPr>
                <w:spacing w:val="-2"/>
                <w:sz w:val="20"/>
                <w:szCs w:val="20"/>
              </w:rPr>
              <w:t>Заведующий архивом; заведующий складом; заведующий хозяйством</w:t>
            </w:r>
          </w:p>
        </w:tc>
        <w:tc>
          <w:tcPr>
            <w:tcW w:w="1843" w:type="dxa"/>
            <w:vAlign w:val="center"/>
          </w:tcPr>
          <w:p w:rsidR="00D16412" w:rsidRPr="008B06EA" w:rsidRDefault="00D16412" w:rsidP="00D16412">
            <w:pPr>
              <w:jc w:val="center"/>
              <w:rPr>
                <w:spacing w:val="-2"/>
                <w:sz w:val="20"/>
                <w:szCs w:val="20"/>
              </w:rPr>
            </w:pPr>
            <w:r>
              <w:rPr>
                <w:spacing w:val="-2"/>
                <w:sz w:val="20"/>
                <w:szCs w:val="20"/>
              </w:rPr>
              <w:t>13</w:t>
            </w:r>
            <w:r w:rsidRPr="008B06EA">
              <w:rPr>
                <w:spacing w:val="-2"/>
                <w:sz w:val="20"/>
                <w:szCs w:val="20"/>
              </w:rPr>
              <w:t xml:space="preserve"> </w:t>
            </w:r>
            <w:r>
              <w:rPr>
                <w:spacing w:val="-2"/>
                <w:sz w:val="20"/>
                <w:szCs w:val="20"/>
              </w:rPr>
              <w:t>888</w:t>
            </w:r>
          </w:p>
        </w:tc>
      </w:tr>
      <w:tr w:rsidR="00D16412" w:rsidRPr="00BB46A0" w:rsidTr="00D16412">
        <w:trPr>
          <w:trHeight w:val="338"/>
        </w:trPr>
        <w:tc>
          <w:tcPr>
            <w:tcW w:w="2112" w:type="dxa"/>
          </w:tcPr>
          <w:p w:rsidR="00D16412" w:rsidRPr="008B06EA" w:rsidRDefault="00D16412" w:rsidP="00D16412">
            <w:pPr>
              <w:rPr>
                <w:spacing w:val="-2"/>
                <w:sz w:val="20"/>
                <w:szCs w:val="20"/>
              </w:rPr>
            </w:pPr>
            <w:r w:rsidRPr="008B06EA">
              <w:rPr>
                <w:spacing w:val="-2"/>
                <w:sz w:val="20"/>
                <w:szCs w:val="20"/>
              </w:rPr>
              <w:t>3 квалификационный уровень</w:t>
            </w:r>
          </w:p>
        </w:tc>
        <w:tc>
          <w:tcPr>
            <w:tcW w:w="5714" w:type="dxa"/>
          </w:tcPr>
          <w:p w:rsidR="00D16412" w:rsidRPr="008B06EA" w:rsidRDefault="00D16412" w:rsidP="00D16412">
            <w:pPr>
              <w:rPr>
                <w:spacing w:val="-2"/>
                <w:sz w:val="20"/>
                <w:szCs w:val="20"/>
              </w:rPr>
            </w:pPr>
            <w:r w:rsidRPr="008B06EA">
              <w:rPr>
                <w:spacing w:val="-2"/>
                <w:sz w:val="20"/>
                <w:szCs w:val="20"/>
              </w:rPr>
              <w:t>Заведующий общежитием; заведующий производством (шеф-повар); заведующий столовой</w:t>
            </w:r>
          </w:p>
        </w:tc>
        <w:tc>
          <w:tcPr>
            <w:tcW w:w="1843" w:type="dxa"/>
            <w:vAlign w:val="center"/>
          </w:tcPr>
          <w:p w:rsidR="00D16412" w:rsidRPr="008B06EA" w:rsidRDefault="00D16412" w:rsidP="00D16412">
            <w:pPr>
              <w:jc w:val="center"/>
              <w:rPr>
                <w:spacing w:val="-2"/>
                <w:sz w:val="20"/>
                <w:szCs w:val="20"/>
              </w:rPr>
            </w:pPr>
            <w:r>
              <w:rPr>
                <w:spacing w:val="-2"/>
                <w:sz w:val="20"/>
                <w:szCs w:val="20"/>
              </w:rPr>
              <w:t>14 004</w:t>
            </w:r>
          </w:p>
        </w:tc>
      </w:tr>
      <w:tr w:rsidR="00D16412" w:rsidRPr="00BB46A0" w:rsidTr="00D16412">
        <w:trPr>
          <w:trHeight w:val="485"/>
        </w:trPr>
        <w:tc>
          <w:tcPr>
            <w:tcW w:w="2112" w:type="dxa"/>
          </w:tcPr>
          <w:p w:rsidR="00D16412" w:rsidRPr="008B06EA" w:rsidRDefault="00D16412" w:rsidP="00D16412">
            <w:pPr>
              <w:rPr>
                <w:spacing w:val="-2"/>
                <w:sz w:val="20"/>
                <w:szCs w:val="20"/>
              </w:rPr>
            </w:pPr>
            <w:r w:rsidRPr="008B06EA">
              <w:rPr>
                <w:spacing w:val="-2"/>
                <w:sz w:val="20"/>
                <w:szCs w:val="20"/>
              </w:rPr>
              <w:t>4 квалификационный уровень</w:t>
            </w:r>
          </w:p>
        </w:tc>
        <w:tc>
          <w:tcPr>
            <w:tcW w:w="5714" w:type="dxa"/>
          </w:tcPr>
          <w:p w:rsidR="00D16412" w:rsidRPr="008B06EA" w:rsidRDefault="00D16412" w:rsidP="00D16412">
            <w:pPr>
              <w:rPr>
                <w:spacing w:val="-2"/>
                <w:sz w:val="20"/>
                <w:szCs w:val="20"/>
              </w:rPr>
            </w:pPr>
            <w:r w:rsidRPr="008B06EA">
              <w:rPr>
                <w:spacing w:val="-2"/>
                <w:sz w:val="20"/>
                <w:szCs w:val="20"/>
              </w:rPr>
              <w:t>Механик</w:t>
            </w:r>
          </w:p>
        </w:tc>
        <w:tc>
          <w:tcPr>
            <w:tcW w:w="1843" w:type="dxa"/>
            <w:vAlign w:val="center"/>
          </w:tcPr>
          <w:p w:rsidR="00D16412" w:rsidRPr="008B06EA" w:rsidRDefault="00D16412" w:rsidP="00D16412">
            <w:pPr>
              <w:jc w:val="center"/>
              <w:rPr>
                <w:spacing w:val="-2"/>
                <w:sz w:val="20"/>
                <w:szCs w:val="20"/>
              </w:rPr>
            </w:pPr>
            <w:r>
              <w:rPr>
                <w:spacing w:val="-2"/>
                <w:sz w:val="20"/>
                <w:szCs w:val="20"/>
              </w:rPr>
              <w:t>14 120</w:t>
            </w:r>
          </w:p>
        </w:tc>
      </w:tr>
    </w:tbl>
    <w:p w:rsidR="00D16412" w:rsidRDefault="00D16412" w:rsidP="00D16412">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служащих третьего уровня (№ 247н)</w:t>
      </w:r>
    </w:p>
    <w:p w:rsidR="0097188B" w:rsidRPr="000B1A00" w:rsidRDefault="0097188B" w:rsidP="0097188B">
      <w:pPr>
        <w:pStyle w:val="af0"/>
        <w:shd w:val="clear" w:color="auto" w:fill="FFFFFF"/>
        <w:spacing w:before="168"/>
        <w:jc w:val="center"/>
        <w:rPr>
          <w:bCs/>
          <w:spacing w:val="-2"/>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D16412" w:rsidRPr="008B06EA" w:rsidTr="00D16412">
        <w:trPr>
          <w:trHeight w:val="264"/>
        </w:trPr>
        <w:tc>
          <w:tcPr>
            <w:tcW w:w="2112" w:type="dxa"/>
            <w:vMerge w:val="restart"/>
          </w:tcPr>
          <w:p w:rsidR="00D16412" w:rsidRPr="008B06EA" w:rsidRDefault="00D16412" w:rsidP="00D16412">
            <w:pPr>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D16412" w:rsidRPr="008B06EA" w:rsidRDefault="00D16412" w:rsidP="00D16412">
            <w:pPr>
              <w:ind w:firstLine="34"/>
              <w:jc w:val="center"/>
              <w:rPr>
                <w:b/>
                <w:bCs/>
                <w:spacing w:val="-2"/>
                <w:sz w:val="20"/>
                <w:szCs w:val="20"/>
              </w:rPr>
            </w:pPr>
            <w:r w:rsidRPr="008B06EA">
              <w:rPr>
                <w:b/>
                <w:bCs/>
                <w:spacing w:val="-2"/>
                <w:sz w:val="20"/>
                <w:szCs w:val="20"/>
              </w:rPr>
              <w:t>Должности, отнесенные к квалификационным уровням</w:t>
            </w:r>
          </w:p>
        </w:tc>
        <w:tc>
          <w:tcPr>
            <w:tcW w:w="1956" w:type="dxa"/>
            <w:vMerge w:val="restart"/>
          </w:tcPr>
          <w:p w:rsidR="00D16412" w:rsidRPr="008B06EA" w:rsidRDefault="00D16412" w:rsidP="00D16412">
            <w:pPr>
              <w:ind w:firstLine="34"/>
              <w:jc w:val="center"/>
              <w:rPr>
                <w:b/>
                <w:bCs/>
                <w:spacing w:val="-2"/>
                <w:sz w:val="20"/>
                <w:szCs w:val="20"/>
              </w:rPr>
            </w:pPr>
            <w:r w:rsidRPr="008B06EA">
              <w:rPr>
                <w:b/>
                <w:bCs/>
                <w:spacing w:val="-2"/>
                <w:sz w:val="20"/>
                <w:szCs w:val="20"/>
              </w:rPr>
              <w:t>Рекомендуемый минимальный оклад</w:t>
            </w:r>
            <w:r>
              <w:rPr>
                <w:b/>
                <w:bCs/>
                <w:spacing w:val="-2"/>
                <w:sz w:val="20"/>
                <w:szCs w:val="20"/>
              </w:rPr>
              <w:t>, рублей</w:t>
            </w:r>
          </w:p>
        </w:tc>
      </w:tr>
      <w:tr w:rsidR="00D16412" w:rsidRPr="008B06EA" w:rsidTr="00D16412">
        <w:trPr>
          <w:trHeight w:val="264"/>
        </w:trPr>
        <w:tc>
          <w:tcPr>
            <w:tcW w:w="2112" w:type="dxa"/>
            <w:vMerge/>
          </w:tcPr>
          <w:p w:rsidR="00D16412" w:rsidRPr="008B06EA" w:rsidRDefault="00D16412" w:rsidP="00D16412">
            <w:pPr>
              <w:ind w:firstLine="34"/>
              <w:jc w:val="center"/>
              <w:rPr>
                <w:spacing w:val="-2"/>
                <w:sz w:val="20"/>
                <w:szCs w:val="20"/>
              </w:rPr>
            </w:pPr>
          </w:p>
        </w:tc>
        <w:tc>
          <w:tcPr>
            <w:tcW w:w="5714" w:type="dxa"/>
            <w:vMerge/>
          </w:tcPr>
          <w:p w:rsidR="00D16412" w:rsidRPr="008B06EA" w:rsidRDefault="00D16412" w:rsidP="00D16412">
            <w:pPr>
              <w:ind w:firstLine="34"/>
              <w:jc w:val="center"/>
              <w:rPr>
                <w:spacing w:val="-2"/>
                <w:sz w:val="20"/>
                <w:szCs w:val="20"/>
              </w:rPr>
            </w:pPr>
          </w:p>
        </w:tc>
        <w:tc>
          <w:tcPr>
            <w:tcW w:w="1956" w:type="dxa"/>
            <w:vMerge/>
            <w:vAlign w:val="center"/>
          </w:tcPr>
          <w:p w:rsidR="00D16412" w:rsidRPr="008B06EA" w:rsidRDefault="00D16412" w:rsidP="00D16412">
            <w:pPr>
              <w:shd w:val="clear" w:color="auto" w:fill="FFFFFF"/>
              <w:spacing w:before="168"/>
              <w:ind w:firstLine="34"/>
              <w:jc w:val="center"/>
              <w:rPr>
                <w:spacing w:val="-2"/>
                <w:sz w:val="20"/>
                <w:szCs w:val="20"/>
              </w:rPr>
            </w:pPr>
          </w:p>
        </w:tc>
      </w:tr>
      <w:tr w:rsidR="00D16412" w:rsidRPr="00BB46A0" w:rsidTr="00D16412">
        <w:trPr>
          <w:trHeight w:val="143"/>
        </w:trPr>
        <w:tc>
          <w:tcPr>
            <w:tcW w:w="2112" w:type="dxa"/>
          </w:tcPr>
          <w:p w:rsidR="00D16412" w:rsidRPr="008B06EA" w:rsidRDefault="00D16412" w:rsidP="00D16412">
            <w:pPr>
              <w:ind w:firstLine="34"/>
              <w:rPr>
                <w:spacing w:val="-2"/>
                <w:sz w:val="20"/>
                <w:szCs w:val="20"/>
              </w:rPr>
            </w:pPr>
            <w:r w:rsidRPr="008B06EA">
              <w:rPr>
                <w:spacing w:val="-2"/>
                <w:sz w:val="20"/>
                <w:szCs w:val="20"/>
              </w:rPr>
              <w:t>1 квалификационный уровень</w:t>
            </w:r>
          </w:p>
        </w:tc>
        <w:tc>
          <w:tcPr>
            <w:tcW w:w="5714" w:type="dxa"/>
          </w:tcPr>
          <w:p w:rsidR="00D16412" w:rsidRPr="00BB46A0" w:rsidRDefault="00D16412" w:rsidP="00D16412">
            <w:pPr>
              <w:ind w:firstLine="34"/>
              <w:rPr>
                <w:color w:val="FF0000"/>
                <w:spacing w:val="-2"/>
                <w:sz w:val="20"/>
                <w:szCs w:val="20"/>
              </w:rPr>
            </w:pPr>
            <w:proofErr w:type="gramStart"/>
            <w:r w:rsidRPr="008B06EA">
              <w:rPr>
                <w:spacing w:val="-2"/>
                <w:sz w:val="20"/>
                <w:szCs w:val="20"/>
              </w:rPr>
              <w:t xml:space="preserve">Бухгалтер; бухгалтер-ревизор; </w:t>
            </w:r>
            <w:proofErr w:type="spellStart"/>
            <w:r w:rsidRPr="008B06EA">
              <w:rPr>
                <w:spacing w:val="-2"/>
                <w:sz w:val="20"/>
                <w:szCs w:val="20"/>
              </w:rPr>
              <w:t>документовед</w:t>
            </w:r>
            <w:proofErr w:type="spellEnd"/>
            <w:r w:rsidRPr="008B06EA">
              <w:rPr>
                <w:spacing w:val="-2"/>
                <w:sz w:val="20"/>
                <w:szCs w:val="20"/>
              </w:rPr>
              <w:t>; инженер; психолог;</w:t>
            </w:r>
            <w:r w:rsidRPr="00BB46A0">
              <w:rPr>
                <w:color w:val="FF0000"/>
                <w:spacing w:val="-2"/>
                <w:sz w:val="20"/>
                <w:szCs w:val="20"/>
              </w:rPr>
              <w:t xml:space="preserve"> </w:t>
            </w:r>
            <w:r w:rsidRPr="008B06EA">
              <w:rPr>
                <w:spacing w:val="-2"/>
                <w:sz w:val="20"/>
                <w:szCs w:val="20"/>
              </w:rPr>
              <w:t>инженер-</w:t>
            </w:r>
            <w:r w:rsidRPr="00F02254">
              <w:rPr>
                <w:spacing w:val="-2"/>
                <w:sz w:val="20"/>
                <w:szCs w:val="20"/>
              </w:rPr>
              <w:t xml:space="preserve">программист;  </w:t>
            </w:r>
            <w:r w:rsidRPr="00F02254">
              <w:rPr>
                <w:sz w:val="20"/>
                <w:szCs w:val="20"/>
              </w:rPr>
              <w:t xml:space="preserve"> инженер по охране труда; </w:t>
            </w:r>
            <w:r w:rsidRPr="00F02254">
              <w:rPr>
                <w:spacing w:val="-2"/>
                <w:sz w:val="20"/>
                <w:szCs w:val="20"/>
              </w:rPr>
              <w:t>специалист</w:t>
            </w:r>
            <w:r w:rsidRPr="008B06EA">
              <w:rPr>
                <w:spacing w:val="-2"/>
                <w:sz w:val="20"/>
                <w:szCs w:val="20"/>
              </w:rPr>
              <w:t xml:space="preserve"> по кадрам; </w:t>
            </w:r>
            <w:proofErr w:type="spellStart"/>
            <w:r w:rsidRPr="008B06EA">
              <w:rPr>
                <w:spacing w:val="-2"/>
                <w:sz w:val="20"/>
                <w:szCs w:val="20"/>
              </w:rPr>
              <w:t>сурдопереводчик</w:t>
            </w:r>
            <w:proofErr w:type="spellEnd"/>
            <w:r w:rsidRPr="008B06EA">
              <w:rPr>
                <w:spacing w:val="-2"/>
                <w:sz w:val="20"/>
                <w:szCs w:val="20"/>
              </w:rPr>
              <w:t xml:space="preserve">; переводчик; </w:t>
            </w:r>
            <w:r w:rsidRPr="008B06EA">
              <w:rPr>
                <w:sz w:val="20"/>
                <w:szCs w:val="20"/>
              </w:rPr>
              <w:t>экономист; юрисконсульт</w:t>
            </w:r>
            <w:r w:rsidRPr="00BB46A0">
              <w:rPr>
                <w:color w:val="FF0000"/>
                <w:sz w:val="20"/>
                <w:szCs w:val="20"/>
              </w:rPr>
              <w:t> </w:t>
            </w:r>
            <w:proofErr w:type="gramEnd"/>
          </w:p>
        </w:tc>
        <w:tc>
          <w:tcPr>
            <w:tcW w:w="1956" w:type="dxa"/>
            <w:vAlign w:val="center"/>
          </w:tcPr>
          <w:p w:rsidR="00D16412" w:rsidRPr="00AB44FF" w:rsidRDefault="00D16412" w:rsidP="00D16412">
            <w:pPr>
              <w:shd w:val="clear" w:color="auto" w:fill="FFFFFF"/>
              <w:spacing w:before="168"/>
              <w:ind w:firstLine="34"/>
              <w:jc w:val="center"/>
              <w:rPr>
                <w:spacing w:val="-2"/>
                <w:sz w:val="20"/>
                <w:szCs w:val="20"/>
              </w:rPr>
            </w:pPr>
            <w:r>
              <w:rPr>
                <w:spacing w:val="-2"/>
                <w:sz w:val="20"/>
                <w:szCs w:val="20"/>
              </w:rPr>
              <w:t>14 004</w:t>
            </w:r>
          </w:p>
        </w:tc>
      </w:tr>
      <w:tr w:rsidR="00D16412" w:rsidRPr="00BB46A0" w:rsidTr="00D16412">
        <w:trPr>
          <w:trHeight w:val="143"/>
        </w:trPr>
        <w:tc>
          <w:tcPr>
            <w:tcW w:w="2112" w:type="dxa"/>
          </w:tcPr>
          <w:p w:rsidR="00D16412" w:rsidRPr="008B06EA" w:rsidRDefault="00D16412" w:rsidP="00D16412">
            <w:pPr>
              <w:ind w:firstLine="34"/>
              <w:rPr>
                <w:spacing w:val="-2"/>
                <w:sz w:val="20"/>
                <w:szCs w:val="20"/>
              </w:rPr>
            </w:pPr>
            <w:r w:rsidRPr="008B06EA">
              <w:rPr>
                <w:spacing w:val="-2"/>
                <w:sz w:val="20"/>
                <w:szCs w:val="20"/>
              </w:rPr>
              <w:t>2 квалификационный уровень</w:t>
            </w:r>
          </w:p>
        </w:tc>
        <w:tc>
          <w:tcPr>
            <w:tcW w:w="5714" w:type="dxa"/>
          </w:tcPr>
          <w:p w:rsidR="00D16412" w:rsidRPr="00AB44FF" w:rsidRDefault="00D16412" w:rsidP="00D16412">
            <w:pPr>
              <w:rPr>
                <w:spacing w:val="-2"/>
                <w:sz w:val="20"/>
                <w:szCs w:val="20"/>
              </w:rPr>
            </w:pPr>
            <w:r w:rsidRPr="00AB44FF">
              <w:rPr>
                <w:spacing w:val="-2"/>
                <w:sz w:val="20"/>
                <w:szCs w:val="20"/>
              </w:rPr>
              <w:t>Должности служащих первого квалификационного уровня, по которым может устанавливаться II внутри-должностная категория</w:t>
            </w:r>
          </w:p>
        </w:tc>
        <w:tc>
          <w:tcPr>
            <w:tcW w:w="1956" w:type="dxa"/>
            <w:vAlign w:val="center"/>
          </w:tcPr>
          <w:p w:rsidR="00D16412" w:rsidRPr="00AB44FF" w:rsidRDefault="00D16412" w:rsidP="00D16412">
            <w:pPr>
              <w:shd w:val="clear" w:color="auto" w:fill="FFFFFF"/>
              <w:spacing w:before="168"/>
              <w:ind w:firstLine="34"/>
              <w:jc w:val="center"/>
              <w:rPr>
                <w:spacing w:val="-2"/>
                <w:sz w:val="20"/>
                <w:szCs w:val="20"/>
              </w:rPr>
            </w:pPr>
            <w:r>
              <w:rPr>
                <w:spacing w:val="-2"/>
                <w:sz w:val="20"/>
                <w:szCs w:val="20"/>
              </w:rPr>
              <w:t>14 120</w:t>
            </w:r>
          </w:p>
        </w:tc>
      </w:tr>
      <w:tr w:rsidR="00D16412" w:rsidRPr="00BB46A0" w:rsidTr="00D16412">
        <w:trPr>
          <w:trHeight w:val="143"/>
        </w:trPr>
        <w:tc>
          <w:tcPr>
            <w:tcW w:w="2112" w:type="dxa"/>
          </w:tcPr>
          <w:p w:rsidR="00D16412" w:rsidRPr="008B06EA" w:rsidRDefault="00D16412" w:rsidP="00D16412">
            <w:pPr>
              <w:rPr>
                <w:spacing w:val="-2"/>
                <w:sz w:val="20"/>
                <w:szCs w:val="20"/>
              </w:rPr>
            </w:pPr>
            <w:r w:rsidRPr="008B06EA">
              <w:rPr>
                <w:spacing w:val="-2"/>
                <w:sz w:val="20"/>
                <w:szCs w:val="20"/>
              </w:rPr>
              <w:t>3 квалификационный уровень</w:t>
            </w:r>
          </w:p>
        </w:tc>
        <w:tc>
          <w:tcPr>
            <w:tcW w:w="5714" w:type="dxa"/>
          </w:tcPr>
          <w:p w:rsidR="00D16412" w:rsidRPr="00AB44FF" w:rsidRDefault="00D16412" w:rsidP="00D16412">
            <w:pPr>
              <w:rPr>
                <w:spacing w:val="-2"/>
                <w:sz w:val="20"/>
                <w:szCs w:val="20"/>
              </w:rPr>
            </w:pPr>
            <w:r w:rsidRPr="00AB44FF">
              <w:rPr>
                <w:spacing w:val="-2"/>
                <w:sz w:val="20"/>
                <w:szCs w:val="20"/>
              </w:rPr>
              <w:t>Должности служащих первого квалификационного уровня, по которым может устанавливаться I внутри-должностная категория</w:t>
            </w:r>
          </w:p>
        </w:tc>
        <w:tc>
          <w:tcPr>
            <w:tcW w:w="1956" w:type="dxa"/>
            <w:vAlign w:val="center"/>
          </w:tcPr>
          <w:p w:rsidR="00D16412" w:rsidRPr="00AB44FF" w:rsidRDefault="00D16412" w:rsidP="00D16412">
            <w:pPr>
              <w:shd w:val="clear" w:color="auto" w:fill="FFFFFF"/>
              <w:spacing w:before="168"/>
              <w:jc w:val="center"/>
              <w:rPr>
                <w:spacing w:val="-2"/>
                <w:sz w:val="20"/>
                <w:szCs w:val="20"/>
              </w:rPr>
            </w:pPr>
            <w:r>
              <w:rPr>
                <w:spacing w:val="-2"/>
                <w:sz w:val="20"/>
                <w:szCs w:val="20"/>
              </w:rPr>
              <w:t>14 236</w:t>
            </w:r>
          </w:p>
        </w:tc>
      </w:tr>
      <w:tr w:rsidR="00D16412" w:rsidRPr="00BB46A0" w:rsidTr="00D16412">
        <w:trPr>
          <w:trHeight w:val="143"/>
        </w:trPr>
        <w:tc>
          <w:tcPr>
            <w:tcW w:w="2112" w:type="dxa"/>
          </w:tcPr>
          <w:p w:rsidR="00D16412" w:rsidRPr="008B06EA" w:rsidRDefault="00D16412" w:rsidP="00D16412">
            <w:pPr>
              <w:rPr>
                <w:spacing w:val="-2"/>
                <w:sz w:val="20"/>
                <w:szCs w:val="20"/>
              </w:rPr>
            </w:pPr>
            <w:r w:rsidRPr="008B06EA">
              <w:rPr>
                <w:spacing w:val="-2"/>
                <w:sz w:val="20"/>
                <w:szCs w:val="20"/>
              </w:rPr>
              <w:t>4 квалификационный уровень</w:t>
            </w:r>
          </w:p>
        </w:tc>
        <w:tc>
          <w:tcPr>
            <w:tcW w:w="5714" w:type="dxa"/>
          </w:tcPr>
          <w:p w:rsidR="00D16412" w:rsidRPr="00AB44FF" w:rsidRDefault="00D16412" w:rsidP="00D16412">
            <w:pPr>
              <w:rPr>
                <w:spacing w:val="-2"/>
                <w:sz w:val="20"/>
                <w:szCs w:val="20"/>
              </w:rPr>
            </w:pPr>
            <w:r w:rsidRPr="00AB44FF">
              <w:rPr>
                <w:spacing w:val="-2"/>
                <w:sz w:val="20"/>
                <w:szCs w:val="20"/>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956" w:type="dxa"/>
            <w:vAlign w:val="center"/>
          </w:tcPr>
          <w:p w:rsidR="00D16412" w:rsidRPr="00AB44FF" w:rsidRDefault="00D16412" w:rsidP="00D16412">
            <w:pPr>
              <w:shd w:val="clear" w:color="auto" w:fill="FFFFFF"/>
              <w:spacing w:before="168"/>
              <w:jc w:val="center"/>
              <w:rPr>
                <w:spacing w:val="-2"/>
                <w:sz w:val="20"/>
                <w:szCs w:val="20"/>
              </w:rPr>
            </w:pPr>
            <w:r>
              <w:rPr>
                <w:spacing w:val="-2"/>
                <w:sz w:val="20"/>
                <w:szCs w:val="20"/>
              </w:rPr>
              <w:t>14 351</w:t>
            </w:r>
          </w:p>
        </w:tc>
      </w:tr>
      <w:tr w:rsidR="00D16412" w:rsidRPr="00BB46A0" w:rsidTr="00BE5021">
        <w:trPr>
          <w:trHeight w:val="591"/>
        </w:trPr>
        <w:tc>
          <w:tcPr>
            <w:tcW w:w="2112" w:type="dxa"/>
          </w:tcPr>
          <w:p w:rsidR="00D16412" w:rsidRPr="008B06EA" w:rsidRDefault="00D16412" w:rsidP="00D16412">
            <w:pPr>
              <w:rPr>
                <w:spacing w:val="-2"/>
                <w:sz w:val="20"/>
                <w:szCs w:val="20"/>
              </w:rPr>
            </w:pPr>
            <w:r w:rsidRPr="008B06EA">
              <w:rPr>
                <w:spacing w:val="-2"/>
                <w:sz w:val="20"/>
                <w:szCs w:val="20"/>
              </w:rPr>
              <w:t>5 квалификационный уровень</w:t>
            </w:r>
          </w:p>
        </w:tc>
        <w:tc>
          <w:tcPr>
            <w:tcW w:w="5714" w:type="dxa"/>
          </w:tcPr>
          <w:p w:rsidR="00D16412" w:rsidRPr="00AB44FF" w:rsidRDefault="00D16412" w:rsidP="00D16412">
            <w:pPr>
              <w:rPr>
                <w:spacing w:val="-2"/>
                <w:sz w:val="20"/>
                <w:szCs w:val="20"/>
              </w:rPr>
            </w:pPr>
            <w:r w:rsidRPr="00AB44FF">
              <w:rPr>
                <w:spacing w:val="-2"/>
                <w:sz w:val="20"/>
                <w:szCs w:val="20"/>
              </w:rPr>
              <w:t>Главные специалисты: в отделах, отделениях, лабораториях, мастерских; заместитель главного бухгалтера</w:t>
            </w:r>
          </w:p>
        </w:tc>
        <w:tc>
          <w:tcPr>
            <w:tcW w:w="1956" w:type="dxa"/>
            <w:vAlign w:val="center"/>
          </w:tcPr>
          <w:p w:rsidR="00D16412" w:rsidRPr="00AB44FF" w:rsidRDefault="00D16412" w:rsidP="00D16412">
            <w:pPr>
              <w:spacing w:before="154"/>
              <w:jc w:val="center"/>
              <w:rPr>
                <w:spacing w:val="-2"/>
                <w:sz w:val="20"/>
                <w:szCs w:val="20"/>
              </w:rPr>
            </w:pPr>
            <w:r>
              <w:rPr>
                <w:spacing w:val="-2"/>
                <w:sz w:val="20"/>
                <w:szCs w:val="20"/>
              </w:rPr>
              <w:t>14 468</w:t>
            </w:r>
          </w:p>
        </w:tc>
      </w:tr>
    </w:tbl>
    <w:p w:rsidR="00D16412" w:rsidRDefault="00D16412" w:rsidP="00D16412">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служащих четвертого уровня (№ 247н)</w:t>
      </w:r>
    </w:p>
    <w:p w:rsidR="0097188B" w:rsidRPr="000B1A00" w:rsidRDefault="0097188B" w:rsidP="0097188B">
      <w:pPr>
        <w:pStyle w:val="af0"/>
        <w:shd w:val="clear" w:color="auto" w:fill="FFFFFF"/>
        <w:spacing w:before="168"/>
        <w:jc w:val="center"/>
        <w:rPr>
          <w:bCs/>
          <w:spacing w:val="-2"/>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D16412" w:rsidRPr="00BB46A0" w:rsidTr="00D16412">
        <w:trPr>
          <w:trHeight w:val="264"/>
        </w:trPr>
        <w:tc>
          <w:tcPr>
            <w:tcW w:w="2112" w:type="dxa"/>
            <w:vMerge w:val="restart"/>
          </w:tcPr>
          <w:p w:rsidR="00D16412" w:rsidRPr="00AB44FF" w:rsidRDefault="00D16412" w:rsidP="00D16412">
            <w:pPr>
              <w:jc w:val="center"/>
              <w:rPr>
                <w:b/>
                <w:bCs/>
                <w:spacing w:val="-2"/>
                <w:sz w:val="20"/>
                <w:szCs w:val="20"/>
              </w:rPr>
            </w:pPr>
            <w:r w:rsidRPr="00AB44FF">
              <w:rPr>
                <w:b/>
                <w:bCs/>
                <w:spacing w:val="-2"/>
                <w:sz w:val="20"/>
                <w:szCs w:val="20"/>
              </w:rPr>
              <w:t>Квалификационные уровни</w:t>
            </w:r>
          </w:p>
        </w:tc>
        <w:tc>
          <w:tcPr>
            <w:tcW w:w="5714" w:type="dxa"/>
            <w:vMerge w:val="restart"/>
          </w:tcPr>
          <w:p w:rsidR="00D16412" w:rsidRPr="00AB44FF" w:rsidRDefault="00D16412" w:rsidP="00D16412">
            <w:pPr>
              <w:jc w:val="center"/>
              <w:rPr>
                <w:b/>
                <w:bCs/>
                <w:spacing w:val="-2"/>
                <w:sz w:val="20"/>
                <w:szCs w:val="20"/>
              </w:rPr>
            </w:pPr>
            <w:r w:rsidRPr="00AB44FF">
              <w:rPr>
                <w:b/>
                <w:bCs/>
                <w:spacing w:val="-2"/>
                <w:sz w:val="20"/>
                <w:szCs w:val="20"/>
              </w:rPr>
              <w:t>Должности, отнесенные к квалификационным уровням</w:t>
            </w:r>
          </w:p>
        </w:tc>
        <w:tc>
          <w:tcPr>
            <w:tcW w:w="1956" w:type="dxa"/>
            <w:vMerge w:val="restart"/>
          </w:tcPr>
          <w:p w:rsidR="00D16412" w:rsidRPr="00AB44FF" w:rsidRDefault="00D16412" w:rsidP="00D16412">
            <w:pPr>
              <w:jc w:val="center"/>
              <w:rPr>
                <w:b/>
                <w:bCs/>
                <w:spacing w:val="-2"/>
                <w:sz w:val="20"/>
                <w:szCs w:val="20"/>
              </w:rPr>
            </w:pPr>
            <w:r w:rsidRPr="00AB44FF">
              <w:rPr>
                <w:b/>
                <w:bCs/>
                <w:spacing w:val="-2"/>
                <w:sz w:val="20"/>
                <w:szCs w:val="20"/>
              </w:rPr>
              <w:t>Рекомендуемый минимальный оклад</w:t>
            </w:r>
            <w:r>
              <w:rPr>
                <w:b/>
                <w:bCs/>
                <w:spacing w:val="-2"/>
                <w:sz w:val="20"/>
                <w:szCs w:val="20"/>
              </w:rPr>
              <w:t>, рублей</w:t>
            </w:r>
          </w:p>
        </w:tc>
      </w:tr>
      <w:tr w:rsidR="00D16412" w:rsidRPr="00BB46A0" w:rsidTr="00D16412">
        <w:trPr>
          <w:trHeight w:val="264"/>
        </w:trPr>
        <w:tc>
          <w:tcPr>
            <w:tcW w:w="2112" w:type="dxa"/>
            <w:vMerge/>
          </w:tcPr>
          <w:p w:rsidR="00D16412" w:rsidRPr="00BB46A0" w:rsidRDefault="00D16412" w:rsidP="00D16412">
            <w:pPr>
              <w:jc w:val="center"/>
              <w:rPr>
                <w:color w:val="FF0000"/>
                <w:spacing w:val="-2"/>
                <w:sz w:val="20"/>
                <w:szCs w:val="20"/>
              </w:rPr>
            </w:pPr>
          </w:p>
        </w:tc>
        <w:tc>
          <w:tcPr>
            <w:tcW w:w="5714" w:type="dxa"/>
            <w:vMerge/>
          </w:tcPr>
          <w:p w:rsidR="00D16412" w:rsidRPr="00BB46A0" w:rsidRDefault="00D16412" w:rsidP="00D16412">
            <w:pPr>
              <w:jc w:val="center"/>
              <w:rPr>
                <w:color w:val="FF0000"/>
                <w:spacing w:val="-2"/>
                <w:sz w:val="20"/>
                <w:szCs w:val="20"/>
              </w:rPr>
            </w:pPr>
          </w:p>
        </w:tc>
        <w:tc>
          <w:tcPr>
            <w:tcW w:w="1956" w:type="dxa"/>
            <w:vMerge/>
            <w:vAlign w:val="center"/>
          </w:tcPr>
          <w:p w:rsidR="00D16412" w:rsidRPr="00BB46A0" w:rsidRDefault="00D16412" w:rsidP="00D16412">
            <w:pPr>
              <w:shd w:val="clear" w:color="auto" w:fill="FFFFFF"/>
              <w:spacing w:before="168"/>
              <w:jc w:val="center"/>
              <w:rPr>
                <w:color w:val="FF0000"/>
                <w:spacing w:val="-2"/>
                <w:sz w:val="20"/>
                <w:szCs w:val="20"/>
              </w:rPr>
            </w:pPr>
          </w:p>
        </w:tc>
      </w:tr>
      <w:tr w:rsidR="00D16412" w:rsidRPr="00BB46A0" w:rsidTr="00D16412">
        <w:trPr>
          <w:trHeight w:val="143"/>
        </w:trPr>
        <w:tc>
          <w:tcPr>
            <w:tcW w:w="2112" w:type="dxa"/>
          </w:tcPr>
          <w:p w:rsidR="00D16412" w:rsidRPr="00AB44FF" w:rsidRDefault="00D16412" w:rsidP="00D16412">
            <w:pPr>
              <w:rPr>
                <w:spacing w:val="-2"/>
                <w:sz w:val="20"/>
                <w:szCs w:val="20"/>
              </w:rPr>
            </w:pPr>
            <w:r w:rsidRPr="00AB44FF">
              <w:rPr>
                <w:spacing w:val="-2"/>
                <w:sz w:val="20"/>
                <w:szCs w:val="20"/>
              </w:rPr>
              <w:t>1 квалификационный уровень</w:t>
            </w:r>
          </w:p>
        </w:tc>
        <w:tc>
          <w:tcPr>
            <w:tcW w:w="5714" w:type="dxa"/>
          </w:tcPr>
          <w:p w:rsidR="00D16412" w:rsidRPr="00AB44FF" w:rsidRDefault="00D16412" w:rsidP="00D16412">
            <w:pPr>
              <w:rPr>
                <w:spacing w:val="-2"/>
                <w:sz w:val="20"/>
                <w:szCs w:val="20"/>
              </w:rPr>
            </w:pPr>
            <w:r w:rsidRPr="00AB44FF">
              <w:rPr>
                <w:spacing w:val="-2"/>
                <w:sz w:val="20"/>
                <w:szCs w:val="20"/>
              </w:rPr>
              <w:t>Начальник отдела кадров</w:t>
            </w:r>
          </w:p>
        </w:tc>
        <w:tc>
          <w:tcPr>
            <w:tcW w:w="1956" w:type="dxa"/>
            <w:vAlign w:val="center"/>
          </w:tcPr>
          <w:p w:rsidR="00D16412" w:rsidRPr="00AB44FF" w:rsidRDefault="00D16412" w:rsidP="00D16412">
            <w:pPr>
              <w:shd w:val="clear" w:color="auto" w:fill="FFFFFF"/>
              <w:spacing w:before="168"/>
              <w:jc w:val="center"/>
              <w:rPr>
                <w:spacing w:val="-2"/>
                <w:sz w:val="20"/>
                <w:szCs w:val="20"/>
              </w:rPr>
            </w:pPr>
            <w:r>
              <w:rPr>
                <w:spacing w:val="-2"/>
                <w:sz w:val="20"/>
                <w:szCs w:val="20"/>
              </w:rPr>
              <w:t>14 236</w:t>
            </w:r>
          </w:p>
        </w:tc>
      </w:tr>
      <w:tr w:rsidR="00D16412" w:rsidRPr="00AB44FF" w:rsidTr="00D16412">
        <w:trPr>
          <w:trHeight w:val="143"/>
        </w:trPr>
        <w:tc>
          <w:tcPr>
            <w:tcW w:w="2112" w:type="dxa"/>
          </w:tcPr>
          <w:p w:rsidR="00D16412" w:rsidRPr="00AB44FF" w:rsidRDefault="00D16412" w:rsidP="00D16412">
            <w:pPr>
              <w:rPr>
                <w:spacing w:val="-2"/>
                <w:sz w:val="20"/>
                <w:szCs w:val="20"/>
              </w:rPr>
            </w:pPr>
            <w:r w:rsidRPr="00AB44FF">
              <w:rPr>
                <w:spacing w:val="-2"/>
                <w:sz w:val="20"/>
                <w:szCs w:val="20"/>
              </w:rPr>
              <w:lastRenderedPageBreak/>
              <w:t>2 квалификационный уровень</w:t>
            </w:r>
          </w:p>
        </w:tc>
        <w:tc>
          <w:tcPr>
            <w:tcW w:w="5714" w:type="dxa"/>
          </w:tcPr>
          <w:p w:rsidR="00D16412" w:rsidRPr="00AB44FF" w:rsidRDefault="00D16412" w:rsidP="00D16412">
            <w:pPr>
              <w:rPr>
                <w:spacing w:val="-2"/>
                <w:sz w:val="20"/>
                <w:szCs w:val="20"/>
              </w:rPr>
            </w:pPr>
            <w:r w:rsidRPr="00AB44FF">
              <w:rPr>
                <w:spacing w:val="-2"/>
                <w:sz w:val="20"/>
                <w:szCs w:val="20"/>
              </w:rPr>
              <w:t>Главный (аналитик; диспетчер, механик, технолог)</w:t>
            </w:r>
          </w:p>
        </w:tc>
        <w:tc>
          <w:tcPr>
            <w:tcW w:w="1956" w:type="dxa"/>
            <w:vAlign w:val="center"/>
          </w:tcPr>
          <w:p w:rsidR="00D16412" w:rsidRPr="00AB44FF" w:rsidRDefault="00D16412" w:rsidP="00D16412">
            <w:pPr>
              <w:shd w:val="clear" w:color="auto" w:fill="FFFFFF"/>
              <w:spacing w:before="168"/>
              <w:jc w:val="center"/>
              <w:rPr>
                <w:spacing w:val="-2"/>
                <w:sz w:val="20"/>
                <w:szCs w:val="20"/>
              </w:rPr>
            </w:pPr>
            <w:r>
              <w:rPr>
                <w:spacing w:val="-2"/>
                <w:sz w:val="20"/>
                <w:szCs w:val="20"/>
              </w:rPr>
              <w:t>14 351</w:t>
            </w:r>
          </w:p>
        </w:tc>
      </w:tr>
      <w:tr w:rsidR="00D16412" w:rsidRPr="00BB46A0" w:rsidTr="00D16412">
        <w:trPr>
          <w:trHeight w:val="557"/>
        </w:trPr>
        <w:tc>
          <w:tcPr>
            <w:tcW w:w="2112" w:type="dxa"/>
          </w:tcPr>
          <w:p w:rsidR="00D16412" w:rsidRPr="00AB44FF" w:rsidRDefault="00D16412" w:rsidP="00D16412">
            <w:pPr>
              <w:rPr>
                <w:spacing w:val="-2"/>
                <w:sz w:val="20"/>
                <w:szCs w:val="20"/>
              </w:rPr>
            </w:pPr>
            <w:r w:rsidRPr="00AB44FF">
              <w:rPr>
                <w:spacing w:val="-2"/>
                <w:sz w:val="20"/>
                <w:szCs w:val="20"/>
              </w:rPr>
              <w:t>3 квалификационный уровень</w:t>
            </w:r>
          </w:p>
        </w:tc>
        <w:tc>
          <w:tcPr>
            <w:tcW w:w="5714" w:type="dxa"/>
          </w:tcPr>
          <w:p w:rsidR="00D16412" w:rsidRPr="00AB44FF" w:rsidRDefault="00D16412" w:rsidP="00D16412">
            <w:pPr>
              <w:rPr>
                <w:spacing w:val="-2"/>
                <w:sz w:val="20"/>
                <w:szCs w:val="20"/>
              </w:rPr>
            </w:pPr>
            <w:r w:rsidRPr="00AB44FF">
              <w:rPr>
                <w:spacing w:val="-2"/>
                <w:sz w:val="20"/>
                <w:szCs w:val="20"/>
              </w:rPr>
              <w:t>Директор (начальник, заведующий) филиала, другого обособленного структурного подразделения</w:t>
            </w:r>
          </w:p>
        </w:tc>
        <w:tc>
          <w:tcPr>
            <w:tcW w:w="1956" w:type="dxa"/>
            <w:vAlign w:val="center"/>
          </w:tcPr>
          <w:p w:rsidR="00D16412" w:rsidRPr="00AB44FF" w:rsidRDefault="00D16412" w:rsidP="00D16412">
            <w:pPr>
              <w:spacing w:before="154"/>
              <w:jc w:val="center"/>
              <w:rPr>
                <w:spacing w:val="-2"/>
                <w:sz w:val="20"/>
                <w:szCs w:val="20"/>
              </w:rPr>
            </w:pPr>
            <w:r>
              <w:rPr>
                <w:spacing w:val="-2"/>
                <w:sz w:val="20"/>
                <w:szCs w:val="20"/>
              </w:rPr>
              <w:t>14 468</w:t>
            </w:r>
          </w:p>
        </w:tc>
      </w:tr>
    </w:tbl>
    <w:p w:rsidR="0097188B" w:rsidRDefault="00D16412" w:rsidP="0097188B">
      <w:pPr>
        <w:pStyle w:val="af0"/>
        <w:numPr>
          <w:ilvl w:val="0"/>
          <w:numId w:val="9"/>
        </w:numPr>
        <w:shd w:val="clear" w:color="auto" w:fill="FFFFFF"/>
        <w:spacing w:before="168"/>
        <w:jc w:val="center"/>
        <w:rPr>
          <w:bCs/>
          <w:spacing w:val="-1"/>
          <w:sz w:val="28"/>
          <w:szCs w:val="28"/>
        </w:rPr>
      </w:pPr>
      <w:r w:rsidRPr="000B1A00">
        <w:rPr>
          <w:bCs/>
          <w:spacing w:val="-2"/>
          <w:sz w:val="28"/>
          <w:szCs w:val="28"/>
        </w:rPr>
        <w:t xml:space="preserve">Профессиональная квалификационная группа должностей работников </w:t>
      </w:r>
      <w:r w:rsidRPr="000B1A00">
        <w:rPr>
          <w:bCs/>
          <w:spacing w:val="-1"/>
          <w:sz w:val="28"/>
          <w:szCs w:val="28"/>
        </w:rPr>
        <w:t>учебно-вспомогательного персонала первого уровня (№ 216н)</w:t>
      </w:r>
    </w:p>
    <w:p w:rsidR="0097188B" w:rsidRPr="0097188B" w:rsidRDefault="0097188B" w:rsidP="0097188B">
      <w:pPr>
        <w:pStyle w:val="af0"/>
        <w:shd w:val="clear" w:color="auto" w:fill="FFFFFF"/>
        <w:spacing w:before="168"/>
        <w:jc w:val="center"/>
        <w:rPr>
          <w:bCs/>
          <w:spacing w:val="-1"/>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D16412" w:rsidRPr="00AB44FF" w:rsidTr="00D16412">
        <w:trPr>
          <w:trHeight w:val="264"/>
        </w:trPr>
        <w:tc>
          <w:tcPr>
            <w:tcW w:w="2112" w:type="dxa"/>
            <w:vMerge w:val="restart"/>
          </w:tcPr>
          <w:p w:rsidR="00D16412" w:rsidRPr="00AB44FF" w:rsidRDefault="00D16412" w:rsidP="00D16412">
            <w:pPr>
              <w:ind w:firstLine="34"/>
              <w:jc w:val="center"/>
              <w:rPr>
                <w:b/>
                <w:bCs/>
                <w:spacing w:val="-2"/>
                <w:sz w:val="20"/>
                <w:szCs w:val="20"/>
              </w:rPr>
            </w:pPr>
            <w:r w:rsidRPr="00AB44FF">
              <w:rPr>
                <w:b/>
                <w:bCs/>
                <w:spacing w:val="-2"/>
                <w:sz w:val="20"/>
                <w:szCs w:val="20"/>
              </w:rPr>
              <w:t>Квалификационные уровни</w:t>
            </w:r>
          </w:p>
        </w:tc>
        <w:tc>
          <w:tcPr>
            <w:tcW w:w="5714" w:type="dxa"/>
            <w:vMerge w:val="restart"/>
          </w:tcPr>
          <w:p w:rsidR="00D16412" w:rsidRPr="00AB44FF" w:rsidRDefault="00D16412" w:rsidP="00D16412">
            <w:pPr>
              <w:ind w:firstLine="34"/>
              <w:jc w:val="center"/>
              <w:rPr>
                <w:b/>
                <w:bCs/>
                <w:spacing w:val="-2"/>
                <w:sz w:val="20"/>
                <w:szCs w:val="20"/>
              </w:rPr>
            </w:pPr>
            <w:r w:rsidRPr="00AB44FF">
              <w:rPr>
                <w:b/>
                <w:bCs/>
                <w:spacing w:val="-2"/>
                <w:sz w:val="20"/>
                <w:szCs w:val="20"/>
              </w:rPr>
              <w:t>Должности, отнесенные к квалификационным уровням</w:t>
            </w:r>
          </w:p>
        </w:tc>
        <w:tc>
          <w:tcPr>
            <w:tcW w:w="1956" w:type="dxa"/>
            <w:vMerge w:val="restart"/>
          </w:tcPr>
          <w:p w:rsidR="00D16412" w:rsidRPr="00AB44FF" w:rsidRDefault="00D16412" w:rsidP="00D16412">
            <w:pPr>
              <w:ind w:right="-108" w:firstLine="34"/>
              <w:jc w:val="center"/>
              <w:rPr>
                <w:b/>
                <w:bCs/>
                <w:spacing w:val="-2"/>
                <w:sz w:val="20"/>
                <w:szCs w:val="20"/>
              </w:rPr>
            </w:pPr>
            <w:r w:rsidRPr="00AB44FF">
              <w:rPr>
                <w:b/>
                <w:bCs/>
                <w:spacing w:val="-2"/>
                <w:sz w:val="20"/>
                <w:szCs w:val="20"/>
              </w:rPr>
              <w:t>Рекомендуемый минимальный оклад</w:t>
            </w:r>
            <w:r>
              <w:rPr>
                <w:b/>
                <w:bCs/>
                <w:spacing w:val="-2"/>
                <w:sz w:val="20"/>
                <w:szCs w:val="20"/>
              </w:rPr>
              <w:t>, рублей</w:t>
            </w:r>
          </w:p>
        </w:tc>
      </w:tr>
      <w:tr w:rsidR="00D16412" w:rsidRPr="00AB44FF" w:rsidTr="00D16412">
        <w:trPr>
          <w:trHeight w:val="264"/>
        </w:trPr>
        <w:tc>
          <w:tcPr>
            <w:tcW w:w="2112" w:type="dxa"/>
            <w:vMerge/>
          </w:tcPr>
          <w:p w:rsidR="00D16412" w:rsidRPr="00AB44FF" w:rsidRDefault="00D16412" w:rsidP="00D16412">
            <w:pPr>
              <w:ind w:firstLine="34"/>
              <w:jc w:val="center"/>
              <w:rPr>
                <w:spacing w:val="-2"/>
                <w:sz w:val="20"/>
                <w:szCs w:val="20"/>
              </w:rPr>
            </w:pPr>
          </w:p>
        </w:tc>
        <w:tc>
          <w:tcPr>
            <w:tcW w:w="5714" w:type="dxa"/>
            <w:vMerge/>
          </w:tcPr>
          <w:p w:rsidR="00D16412" w:rsidRPr="00AB44FF" w:rsidRDefault="00D16412" w:rsidP="00D16412">
            <w:pPr>
              <w:shd w:val="clear" w:color="auto" w:fill="FFFFFF"/>
              <w:tabs>
                <w:tab w:val="left" w:pos="120"/>
                <w:tab w:val="left" w:pos="2928"/>
              </w:tabs>
              <w:ind w:firstLine="34"/>
              <w:jc w:val="center"/>
              <w:rPr>
                <w:spacing w:val="-2"/>
                <w:sz w:val="20"/>
                <w:szCs w:val="20"/>
              </w:rPr>
            </w:pPr>
          </w:p>
        </w:tc>
        <w:tc>
          <w:tcPr>
            <w:tcW w:w="1956" w:type="dxa"/>
            <w:vMerge/>
            <w:vAlign w:val="center"/>
          </w:tcPr>
          <w:p w:rsidR="00D16412" w:rsidRPr="00AB44FF" w:rsidRDefault="00D16412" w:rsidP="00D16412">
            <w:pPr>
              <w:shd w:val="clear" w:color="auto" w:fill="FFFFFF"/>
              <w:spacing w:before="168"/>
              <w:ind w:firstLine="34"/>
              <w:jc w:val="center"/>
              <w:rPr>
                <w:spacing w:val="-2"/>
                <w:sz w:val="20"/>
                <w:szCs w:val="20"/>
              </w:rPr>
            </w:pPr>
          </w:p>
        </w:tc>
      </w:tr>
      <w:tr w:rsidR="00D16412" w:rsidRPr="00AB44FF" w:rsidTr="00D16412">
        <w:trPr>
          <w:trHeight w:val="143"/>
        </w:trPr>
        <w:tc>
          <w:tcPr>
            <w:tcW w:w="2112" w:type="dxa"/>
          </w:tcPr>
          <w:p w:rsidR="00D16412" w:rsidRPr="00AB44FF" w:rsidRDefault="00D16412" w:rsidP="00D16412">
            <w:pPr>
              <w:ind w:firstLine="34"/>
              <w:rPr>
                <w:spacing w:val="-2"/>
                <w:sz w:val="20"/>
                <w:szCs w:val="20"/>
              </w:rPr>
            </w:pPr>
            <w:r w:rsidRPr="00AB44FF">
              <w:rPr>
                <w:spacing w:val="-2"/>
                <w:sz w:val="20"/>
                <w:szCs w:val="20"/>
              </w:rPr>
              <w:t>1 квалификационный уровень</w:t>
            </w:r>
          </w:p>
        </w:tc>
        <w:tc>
          <w:tcPr>
            <w:tcW w:w="5714" w:type="dxa"/>
          </w:tcPr>
          <w:p w:rsidR="00D16412" w:rsidRPr="00AB44FF" w:rsidRDefault="00D16412" w:rsidP="00D16412">
            <w:pPr>
              <w:shd w:val="clear" w:color="auto" w:fill="FFFFFF"/>
              <w:tabs>
                <w:tab w:val="left" w:pos="120"/>
                <w:tab w:val="left" w:pos="2928"/>
              </w:tabs>
              <w:ind w:firstLine="34"/>
              <w:rPr>
                <w:spacing w:val="-11"/>
                <w:sz w:val="20"/>
                <w:szCs w:val="20"/>
              </w:rPr>
            </w:pPr>
            <w:r w:rsidRPr="00AB44FF">
              <w:rPr>
                <w:spacing w:val="-2"/>
                <w:sz w:val="20"/>
                <w:szCs w:val="20"/>
              </w:rPr>
              <w:t xml:space="preserve">Вожатый; помощник воспитателя; секретарь учебной части </w:t>
            </w:r>
          </w:p>
        </w:tc>
        <w:tc>
          <w:tcPr>
            <w:tcW w:w="1956" w:type="dxa"/>
            <w:vAlign w:val="center"/>
          </w:tcPr>
          <w:p w:rsidR="00D16412" w:rsidRPr="00AB44FF" w:rsidRDefault="00D16412" w:rsidP="00D16412">
            <w:pPr>
              <w:shd w:val="clear" w:color="auto" w:fill="FFFFFF"/>
              <w:spacing w:before="168"/>
              <w:ind w:firstLine="34"/>
              <w:jc w:val="center"/>
              <w:rPr>
                <w:spacing w:val="-2"/>
                <w:sz w:val="20"/>
                <w:szCs w:val="20"/>
              </w:rPr>
            </w:pPr>
            <w:r>
              <w:rPr>
                <w:spacing w:val="-2"/>
                <w:sz w:val="20"/>
                <w:szCs w:val="20"/>
              </w:rPr>
              <w:t>14 814</w:t>
            </w:r>
          </w:p>
        </w:tc>
      </w:tr>
    </w:tbl>
    <w:p w:rsidR="00D16412" w:rsidRDefault="00D16412" w:rsidP="00D16412">
      <w:pPr>
        <w:pStyle w:val="af0"/>
        <w:numPr>
          <w:ilvl w:val="0"/>
          <w:numId w:val="9"/>
        </w:numPr>
        <w:shd w:val="clear" w:color="auto" w:fill="FFFFFF"/>
        <w:spacing w:before="168"/>
        <w:jc w:val="center"/>
        <w:rPr>
          <w:bCs/>
          <w:spacing w:val="-1"/>
          <w:sz w:val="28"/>
          <w:szCs w:val="28"/>
        </w:rPr>
      </w:pPr>
      <w:r w:rsidRPr="000B1A00">
        <w:rPr>
          <w:bCs/>
          <w:spacing w:val="-2"/>
          <w:sz w:val="28"/>
          <w:szCs w:val="28"/>
        </w:rPr>
        <w:t xml:space="preserve">Профессиональная квалификационная группа должностей работников </w:t>
      </w:r>
      <w:r w:rsidRPr="000B1A00">
        <w:rPr>
          <w:bCs/>
          <w:spacing w:val="-1"/>
          <w:sz w:val="28"/>
          <w:szCs w:val="28"/>
        </w:rPr>
        <w:t>учебно-вспомогательного персонала второго уровня (№ 216н)</w:t>
      </w:r>
    </w:p>
    <w:p w:rsidR="0097188B" w:rsidRPr="000B1A00" w:rsidRDefault="0097188B" w:rsidP="0097188B">
      <w:pPr>
        <w:pStyle w:val="af0"/>
        <w:shd w:val="clear" w:color="auto" w:fill="FFFFFF"/>
        <w:spacing w:before="168"/>
        <w:jc w:val="center"/>
        <w:rPr>
          <w:bCs/>
          <w:spacing w:val="-1"/>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D16412" w:rsidRPr="00BB46A0" w:rsidTr="00D16412">
        <w:trPr>
          <w:trHeight w:val="264"/>
        </w:trPr>
        <w:tc>
          <w:tcPr>
            <w:tcW w:w="2112" w:type="dxa"/>
            <w:vMerge w:val="restart"/>
          </w:tcPr>
          <w:p w:rsidR="00D16412" w:rsidRPr="00BB7322" w:rsidRDefault="00D16412" w:rsidP="00D16412">
            <w:pPr>
              <w:ind w:firstLine="34"/>
              <w:jc w:val="center"/>
              <w:rPr>
                <w:b/>
                <w:bCs/>
                <w:spacing w:val="-2"/>
                <w:sz w:val="20"/>
                <w:szCs w:val="20"/>
              </w:rPr>
            </w:pPr>
            <w:r w:rsidRPr="00BB7322">
              <w:rPr>
                <w:b/>
                <w:bCs/>
                <w:spacing w:val="-2"/>
                <w:sz w:val="20"/>
                <w:szCs w:val="20"/>
              </w:rPr>
              <w:t>Квалификационные уровни</w:t>
            </w:r>
          </w:p>
        </w:tc>
        <w:tc>
          <w:tcPr>
            <w:tcW w:w="5714" w:type="dxa"/>
            <w:vMerge w:val="restart"/>
          </w:tcPr>
          <w:p w:rsidR="00D16412" w:rsidRPr="00BB7322" w:rsidRDefault="00D16412" w:rsidP="00D16412">
            <w:pPr>
              <w:ind w:firstLine="34"/>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D16412" w:rsidRPr="00BB7322" w:rsidRDefault="00D16412" w:rsidP="00D16412">
            <w:pPr>
              <w:ind w:right="-108" w:firstLine="34"/>
              <w:jc w:val="center"/>
              <w:rPr>
                <w:b/>
                <w:bCs/>
                <w:spacing w:val="-2"/>
                <w:sz w:val="20"/>
                <w:szCs w:val="20"/>
              </w:rPr>
            </w:pPr>
            <w:r w:rsidRPr="00BB7322">
              <w:rPr>
                <w:b/>
                <w:bCs/>
                <w:spacing w:val="-2"/>
                <w:sz w:val="20"/>
                <w:szCs w:val="20"/>
              </w:rPr>
              <w:t>Рекомендуемый минимальный оклад</w:t>
            </w:r>
            <w:r>
              <w:rPr>
                <w:b/>
                <w:bCs/>
                <w:spacing w:val="-2"/>
                <w:sz w:val="20"/>
                <w:szCs w:val="20"/>
              </w:rPr>
              <w:t>, рублей</w:t>
            </w:r>
          </w:p>
        </w:tc>
      </w:tr>
      <w:tr w:rsidR="00D16412" w:rsidRPr="00BB46A0" w:rsidTr="00D16412">
        <w:trPr>
          <w:trHeight w:val="264"/>
        </w:trPr>
        <w:tc>
          <w:tcPr>
            <w:tcW w:w="2112" w:type="dxa"/>
            <w:vMerge/>
          </w:tcPr>
          <w:p w:rsidR="00D16412" w:rsidRPr="00BB7322" w:rsidRDefault="00D16412" w:rsidP="00D16412">
            <w:pPr>
              <w:ind w:firstLine="34"/>
              <w:jc w:val="center"/>
              <w:rPr>
                <w:spacing w:val="-2"/>
                <w:sz w:val="20"/>
                <w:szCs w:val="20"/>
              </w:rPr>
            </w:pPr>
          </w:p>
        </w:tc>
        <w:tc>
          <w:tcPr>
            <w:tcW w:w="5714" w:type="dxa"/>
            <w:vMerge/>
          </w:tcPr>
          <w:p w:rsidR="00D16412" w:rsidRPr="00BB7322" w:rsidRDefault="00D16412" w:rsidP="00D16412">
            <w:pPr>
              <w:shd w:val="clear" w:color="auto" w:fill="FFFFFF"/>
              <w:tabs>
                <w:tab w:val="left" w:pos="120"/>
                <w:tab w:val="left" w:pos="2928"/>
              </w:tabs>
              <w:ind w:firstLine="34"/>
              <w:jc w:val="center"/>
              <w:rPr>
                <w:spacing w:val="-2"/>
                <w:sz w:val="20"/>
                <w:szCs w:val="20"/>
              </w:rPr>
            </w:pPr>
          </w:p>
        </w:tc>
        <w:tc>
          <w:tcPr>
            <w:tcW w:w="1843" w:type="dxa"/>
            <w:vMerge/>
            <w:vAlign w:val="center"/>
          </w:tcPr>
          <w:p w:rsidR="00D16412" w:rsidRPr="00BB46A0" w:rsidRDefault="00D16412" w:rsidP="00D16412">
            <w:pPr>
              <w:shd w:val="clear" w:color="auto" w:fill="FFFFFF"/>
              <w:spacing w:before="168"/>
              <w:ind w:firstLine="34"/>
              <w:jc w:val="center"/>
              <w:rPr>
                <w:color w:val="FF0000"/>
                <w:spacing w:val="-2"/>
                <w:sz w:val="20"/>
                <w:szCs w:val="20"/>
              </w:rPr>
            </w:pPr>
          </w:p>
        </w:tc>
      </w:tr>
      <w:tr w:rsidR="00D16412" w:rsidRPr="00BB46A0" w:rsidTr="00D16412">
        <w:trPr>
          <w:trHeight w:val="143"/>
        </w:trPr>
        <w:tc>
          <w:tcPr>
            <w:tcW w:w="2112" w:type="dxa"/>
          </w:tcPr>
          <w:p w:rsidR="00D16412" w:rsidRPr="00BB7322" w:rsidRDefault="00D16412" w:rsidP="00D16412">
            <w:pPr>
              <w:ind w:firstLine="34"/>
              <w:rPr>
                <w:spacing w:val="-2"/>
                <w:sz w:val="20"/>
                <w:szCs w:val="20"/>
              </w:rPr>
            </w:pPr>
            <w:r w:rsidRPr="00BB7322">
              <w:rPr>
                <w:spacing w:val="-2"/>
                <w:sz w:val="20"/>
                <w:szCs w:val="20"/>
              </w:rPr>
              <w:t>1 квалификационный уровень</w:t>
            </w:r>
          </w:p>
        </w:tc>
        <w:tc>
          <w:tcPr>
            <w:tcW w:w="5714" w:type="dxa"/>
          </w:tcPr>
          <w:p w:rsidR="00D16412" w:rsidRPr="00BB7322" w:rsidRDefault="00D16412" w:rsidP="00D16412">
            <w:pPr>
              <w:shd w:val="clear" w:color="auto" w:fill="FFFFFF"/>
              <w:tabs>
                <w:tab w:val="left" w:pos="120"/>
                <w:tab w:val="left" w:pos="2928"/>
              </w:tabs>
              <w:ind w:firstLine="34"/>
              <w:rPr>
                <w:spacing w:val="-11"/>
                <w:sz w:val="20"/>
                <w:szCs w:val="20"/>
              </w:rPr>
            </w:pPr>
            <w:r w:rsidRPr="00BB7322">
              <w:rPr>
                <w:spacing w:val="-2"/>
                <w:sz w:val="20"/>
                <w:szCs w:val="20"/>
              </w:rPr>
              <w:t>Дежурный по режиму; младший воспитатель</w:t>
            </w:r>
          </w:p>
        </w:tc>
        <w:tc>
          <w:tcPr>
            <w:tcW w:w="1843" w:type="dxa"/>
            <w:vAlign w:val="center"/>
          </w:tcPr>
          <w:p w:rsidR="00D16412" w:rsidRPr="00BB7322" w:rsidRDefault="00D16412" w:rsidP="00D16412">
            <w:pPr>
              <w:shd w:val="clear" w:color="auto" w:fill="FFFFFF"/>
              <w:spacing w:before="168"/>
              <w:ind w:firstLine="34"/>
              <w:jc w:val="center"/>
              <w:rPr>
                <w:spacing w:val="-2"/>
                <w:sz w:val="20"/>
                <w:szCs w:val="20"/>
              </w:rPr>
            </w:pPr>
            <w:r>
              <w:rPr>
                <w:spacing w:val="-2"/>
                <w:sz w:val="20"/>
                <w:szCs w:val="20"/>
              </w:rPr>
              <w:t>14 930</w:t>
            </w:r>
          </w:p>
        </w:tc>
      </w:tr>
      <w:tr w:rsidR="00D16412" w:rsidRPr="00BB46A0" w:rsidTr="00D16412">
        <w:trPr>
          <w:trHeight w:val="143"/>
        </w:trPr>
        <w:tc>
          <w:tcPr>
            <w:tcW w:w="2112" w:type="dxa"/>
          </w:tcPr>
          <w:p w:rsidR="00D16412" w:rsidRPr="00BB7322" w:rsidRDefault="00D16412" w:rsidP="00D16412">
            <w:pPr>
              <w:ind w:firstLine="34"/>
              <w:rPr>
                <w:spacing w:val="-2"/>
                <w:sz w:val="20"/>
                <w:szCs w:val="20"/>
              </w:rPr>
            </w:pPr>
            <w:r w:rsidRPr="00BB7322">
              <w:rPr>
                <w:spacing w:val="-2"/>
                <w:sz w:val="20"/>
                <w:szCs w:val="20"/>
              </w:rPr>
              <w:t>2 квалификационный уровень</w:t>
            </w:r>
          </w:p>
        </w:tc>
        <w:tc>
          <w:tcPr>
            <w:tcW w:w="5714" w:type="dxa"/>
          </w:tcPr>
          <w:p w:rsidR="00D16412" w:rsidRPr="00BB7322" w:rsidRDefault="00D16412" w:rsidP="00D16412">
            <w:pPr>
              <w:shd w:val="clear" w:color="auto" w:fill="FFFFFF"/>
              <w:tabs>
                <w:tab w:val="left" w:pos="120"/>
                <w:tab w:val="left" w:pos="2928"/>
              </w:tabs>
              <w:ind w:firstLine="34"/>
              <w:rPr>
                <w:spacing w:val="-2"/>
                <w:sz w:val="20"/>
                <w:szCs w:val="20"/>
              </w:rPr>
            </w:pPr>
            <w:r w:rsidRPr="00BB7322">
              <w:rPr>
                <w:spacing w:val="-2"/>
                <w:sz w:val="20"/>
                <w:szCs w:val="20"/>
              </w:rPr>
              <w:t>Диспетчер образовательного учреждения; старший дежурный по режиму</w:t>
            </w:r>
          </w:p>
        </w:tc>
        <w:tc>
          <w:tcPr>
            <w:tcW w:w="1843" w:type="dxa"/>
            <w:vAlign w:val="center"/>
          </w:tcPr>
          <w:p w:rsidR="00D16412" w:rsidRPr="00BB7322" w:rsidRDefault="00D16412" w:rsidP="00D16412">
            <w:pPr>
              <w:shd w:val="clear" w:color="auto" w:fill="FFFFFF"/>
              <w:spacing w:before="168"/>
              <w:ind w:firstLine="34"/>
              <w:jc w:val="center"/>
              <w:rPr>
                <w:spacing w:val="-2"/>
                <w:sz w:val="20"/>
                <w:szCs w:val="20"/>
              </w:rPr>
            </w:pPr>
            <w:r>
              <w:rPr>
                <w:spacing w:val="-2"/>
                <w:sz w:val="22"/>
                <w:szCs w:val="22"/>
              </w:rPr>
              <w:t>15 046</w:t>
            </w:r>
          </w:p>
        </w:tc>
      </w:tr>
    </w:tbl>
    <w:p w:rsidR="00D16412" w:rsidRDefault="00D16412" w:rsidP="00D16412">
      <w:pPr>
        <w:shd w:val="clear" w:color="auto" w:fill="FFFFFF"/>
        <w:jc w:val="center"/>
        <w:rPr>
          <w:bCs/>
          <w:spacing w:val="-2"/>
          <w:sz w:val="28"/>
          <w:szCs w:val="28"/>
        </w:rPr>
      </w:pPr>
    </w:p>
    <w:p w:rsidR="00D16412" w:rsidRPr="002F6973" w:rsidRDefault="00426EA7" w:rsidP="002F6973">
      <w:pPr>
        <w:shd w:val="clear" w:color="auto" w:fill="FFFFFF"/>
        <w:ind w:right="576"/>
        <w:jc w:val="center"/>
        <w:rPr>
          <w:bCs/>
          <w:spacing w:val="-1"/>
          <w:sz w:val="28"/>
          <w:szCs w:val="28"/>
        </w:rPr>
      </w:pPr>
      <w:r>
        <w:rPr>
          <w:bCs/>
          <w:spacing w:val="-2"/>
          <w:sz w:val="28"/>
          <w:szCs w:val="28"/>
        </w:rPr>
        <w:t>9</w:t>
      </w:r>
      <w:r w:rsidR="00D16412" w:rsidRPr="00BB7322">
        <w:rPr>
          <w:bCs/>
          <w:spacing w:val="-2"/>
          <w:sz w:val="28"/>
          <w:szCs w:val="28"/>
        </w:rPr>
        <w:t xml:space="preserve">. Профессиональная квалификационная группа должностей </w:t>
      </w:r>
      <w:r w:rsidR="00D16412" w:rsidRPr="00BB7322">
        <w:rPr>
          <w:bCs/>
          <w:spacing w:val="1"/>
          <w:sz w:val="28"/>
          <w:szCs w:val="28"/>
        </w:rPr>
        <w:t xml:space="preserve">педагогических работников </w:t>
      </w:r>
      <w:r w:rsidR="00D16412" w:rsidRPr="00BB7322">
        <w:rPr>
          <w:bCs/>
          <w:spacing w:val="-1"/>
          <w:sz w:val="28"/>
          <w:szCs w:val="28"/>
        </w:rPr>
        <w:t>(№ 216н)</w:t>
      </w:r>
    </w:p>
    <w:tbl>
      <w:tblPr>
        <w:tblpPr w:leftFromText="180" w:rightFromText="180" w:vertAnchor="text" w:horzAnchor="page" w:tblpX="1810" w:tblpY="435"/>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5557"/>
        <w:gridCol w:w="1843"/>
      </w:tblGrid>
      <w:tr w:rsidR="00D16412" w:rsidRPr="00BB7322" w:rsidTr="002F6973">
        <w:trPr>
          <w:trHeight w:val="460"/>
        </w:trPr>
        <w:tc>
          <w:tcPr>
            <w:tcW w:w="2269" w:type="dxa"/>
            <w:vMerge w:val="restart"/>
          </w:tcPr>
          <w:p w:rsidR="00D16412" w:rsidRPr="00BB7322" w:rsidRDefault="00D16412" w:rsidP="002F6973">
            <w:pPr>
              <w:jc w:val="center"/>
              <w:rPr>
                <w:b/>
                <w:bCs/>
                <w:spacing w:val="-2"/>
                <w:sz w:val="20"/>
                <w:szCs w:val="20"/>
              </w:rPr>
            </w:pPr>
            <w:r w:rsidRPr="00BB7322">
              <w:rPr>
                <w:b/>
                <w:bCs/>
                <w:spacing w:val="-2"/>
                <w:sz w:val="20"/>
                <w:szCs w:val="20"/>
              </w:rPr>
              <w:t>Квалификационные уровни</w:t>
            </w:r>
          </w:p>
        </w:tc>
        <w:tc>
          <w:tcPr>
            <w:tcW w:w="5557" w:type="dxa"/>
            <w:vMerge w:val="restart"/>
          </w:tcPr>
          <w:p w:rsidR="00D16412" w:rsidRPr="00BB7322" w:rsidRDefault="00D16412" w:rsidP="002F6973">
            <w:pPr>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D16412" w:rsidRPr="00BB7322" w:rsidRDefault="00D16412" w:rsidP="002F6973">
            <w:pPr>
              <w:jc w:val="center"/>
              <w:rPr>
                <w:b/>
                <w:bCs/>
                <w:spacing w:val="-2"/>
                <w:sz w:val="20"/>
                <w:szCs w:val="20"/>
              </w:rPr>
            </w:pPr>
            <w:r w:rsidRPr="00BB7322">
              <w:rPr>
                <w:b/>
                <w:bCs/>
                <w:spacing w:val="-2"/>
                <w:sz w:val="20"/>
                <w:szCs w:val="20"/>
              </w:rPr>
              <w:t>Рекомендуемый минимальный оклад</w:t>
            </w:r>
            <w:r>
              <w:rPr>
                <w:b/>
                <w:bCs/>
                <w:spacing w:val="-2"/>
                <w:sz w:val="20"/>
                <w:szCs w:val="20"/>
              </w:rPr>
              <w:t>, рублей</w:t>
            </w:r>
          </w:p>
        </w:tc>
      </w:tr>
      <w:tr w:rsidR="00D16412" w:rsidRPr="00BB46A0" w:rsidTr="002F6973">
        <w:trPr>
          <w:trHeight w:val="325"/>
        </w:trPr>
        <w:tc>
          <w:tcPr>
            <w:tcW w:w="2269" w:type="dxa"/>
            <w:vMerge/>
          </w:tcPr>
          <w:p w:rsidR="00D16412" w:rsidRPr="00BB46A0" w:rsidRDefault="00D16412" w:rsidP="002F6973">
            <w:pPr>
              <w:tabs>
                <w:tab w:val="left" w:pos="202"/>
                <w:tab w:val="left" w:pos="2218"/>
              </w:tabs>
              <w:spacing w:before="34"/>
              <w:jc w:val="center"/>
              <w:rPr>
                <w:color w:val="FF0000"/>
                <w:spacing w:val="-2"/>
                <w:sz w:val="22"/>
                <w:szCs w:val="22"/>
              </w:rPr>
            </w:pPr>
          </w:p>
        </w:tc>
        <w:tc>
          <w:tcPr>
            <w:tcW w:w="5557" w:type="dxa"/>
            <w:vMerge/>
          </w:tcPr>
          <w:p w:rsidR="00D16412" w:rsidRPr="00BB46A0" w:rsidRDefault="00D16412" w:rsidP="002F6973">
            <w:pPr>
              <w:tabs>
                <w:tab w:val="left" w:pos="202"/>
                <w:tab w:val="left" w:pos="2218"/>
              </w:tabs>
              <w:spacing w:before="34"/>
              <w:jc w:val="center"/>
              <w:rPr>
                <w:color w:val="FF0000"/>
                <w:spacing w:val="-1"/>
                <w:sz w:val="22"/>
                <w:szCs w:val="22"/>
              </w:rPr>
            </w:pPr>
          </w:p>
        </w:tc>
        <w:tc>
          <w:tcPr>
            <w:tcW w:w="1843" w:type="dxa"/>
            <w:vMerge/>
            <w:vAlign w:val="center"/>
          </w:tcPr>
          <w:p w:rsidR="00D16412" w:rsidRPr="00BB46A0" w:rsidRDefault="00D16412" w:rsidP="002F6973">
            <w:pPr>
              <w:shd w:val="clear" w:color="auto" w:fill="FFFFFF"/>
              <w:spacing w:before="168"/>
              <w:jc w:val="center"/>
              <w:rPr>
                <w:color w:val="FF0000"/>
                <w:spacing w:val="-2"/>
                <w:sz w:val="22"/>
                <w:szCs w:val="22"/>
              </w:rPr>
            </w:pPr>
          </w:p>
        </w:tc>
      </w:tr>
      <w:tr w:rsidR="00D16412" w:rsidRPr="00BB46A0" w:rsidTr="002F6973">
        <w:trPr>
          <w:trHeight w:val="264"/>
        </w:trPr>
        <w:tc>
          <w:tcPr>
            <w:tcW w:w="2269" w:type="dxa"/>
            <w:vMerge/>
          </w:tcPr>
          <w:p w:rsidR="00D16412" w:rsidRPr="00BB46A0" w:rsidRDefault="00D16412" w:rsidP="002F6973">
            <w:pPr>
              <w:tabs>
                <w:tab w:val="left" w:pos="202"/>
                <w:tab w:val="left" w:pos="2218"/>
              </w:tabs>
              <w:spacing w:before="34"/>
              <w:rPr>
                <w:color w:val="FF0000"/>
                <w:spacing w:val="-2"/>
                <w:sz w:val="20"/>
                <w:szCs w:val="20"/>
              </w:rPr>
            </w:pPr>
          </w:p>
        </w:tc>
        <w:tc>
          <w:tcPr>
            <w:tcW w:w="5557" w:type="dxa"/>
            <w:vMerge/>
          </w:tcPr>
          <w:p w:rsidR="00D16412" w:rsidRPr="00BB46A0" w:rsidRDefault="00D16412" w:rsidP="002F6973">
            <w:pPr>
              <w:tabs>
                <w:tab w:val="left" w:pos="202"/>
                <w:tab w:val="left" w:pos="2218"/>
              </w:tabs>
              <w:spacing w:before="34"/>
              <w:rPr>
                <w:color w:val="FF0000"/>
                <w:spacing w:val="-1"/>
                <w:sz w:val="20"/>
                <w:szCs w:val="20"/>
              </w:rPr>
            </w:pPr>
          </w:p>
        </w:tc>
        <w:tc>
          <w:tcPr>
            <w:tcW w:w="1843" w:type="dxa"/>
            <w:vMerge/>
            <w:vAlign w:val="center"/>
          </w:tcPr>
          <w:p w:rsidR="00D16412" w:rsidRPr="00BB46A0" w:rsidRDefault="00D16412" w:rsidP="002F6973">
            <w:pPr>
              <w:shd w:val="clear" w:color="auto" w:fill="FFFFFF"/>
              <w:spacing w:before="168"/>
              <w:jc w:val="center"/>
              <w:rPr>
                <w:color w:val="FF0000"/>
                <w:spacing w:val="-2"/>
                <w:sz w:val="22"/>
                <w:szCs w:val="22"/>
              </w:rPr>
            </w:pPr>
          </w:p>
        </w:tc>
      </w:tr>
      <w:tr w:rsidR="00D16412" w:rsidRPr="00BB46A0" w:rsidTr="002F6973">
        <w:trPr>
          <w:trHeight w:val="143"/>
        </w:trPr>
        <w:tc>
          <w:tcPr>
            <w:tcW w:w="2269" w:type="dxa"/>
          </w:tcPr>
          <w:p w:rsidR="00D16412" w:rsidRPr="00BB7322" w:rsidRDefault="00D16412" w:rsidP="002F6973">
            <w:pPr>
              <w:tabs>
                <w:tab w:val="left" w:pos="202"/>
                <w:tab w:val="left" w:pos="2218"/>
              </w:tabs>
              <w:spacing w:before="34"/>
              <w:rPr>
                <w:spacing w:val="-1"/>
                <w:sz w:val="20"/>
                <w:szCs w:val="20"/>
              </w:rPr>
            </w:pPr>
            <w:r w:rsidRPr="00BB7322">
              <w:rPr>
                <w:spacing w:val="-2"/>
                <w:sz w:val="20"/>
                <w:szCs w:val="20"/>
              </w:rPr>
              <w:t>1 квалификационный уровень</w:t>
            </w:r>
          </w:p>
        </w:tc>
        <w:tc>
          <w:tcPr>
            <w:tcW w:w="5557" w:type="dxa"/>
          </w:tcPr>
          <w:p w:rsidR="00D16412" w:rsidRPr="00BB7322" w:rsidRDefault="00D16412" w:rsidP="002F6973">
            <w:pPr>
              <w:tabs>
                <w:tab w:val="left" w:pos="202"/>
                <w:tab w:val="left" w:pos="2218"/>
              </w:tabs>
              <w:spacing w:before="34"/>
              <w:rPr>
                <w:spacing w:val="-1"/>
                <w:sz w:val="20"/>
                <w:szCs w:val="20"/>
              </w:rPr>
            </w:pPr>
            <w:r w:rsidRPr="00BB7322">
              <w:rPr>
                <w:spacing w:val="-1"/>
                <w:sz w:val="20"/>
                <w:szCs w:val="20"/>
              </w:rPr>
              <w:t>Инструктор по труду; инструктор по физической культуре;</w:t>
            </w:r>
            <w:r w:rsidRPr="00BB7322">
              <w:rPr>
                <w:spacing w:val="-10"/>
                <w:sz w:val="20"/>
                <w:szCs w:val="20"/>
              </w:rPr>
              <w:t xml:space="preserve"> музыкальный руководитель; старший вожатый</w:t>
            </w:r>
          </w:p>
        </w:tc>
        <w:tc>
          <w:tcPr>
            <w:tcW w:w="1843" w:type="dxa"/>
            <w:vAlign w:val="center"/>
          </w:tcPr>
          <w:p w:rsidR="00D16412" w:rsidRPr="00BB7322" w:rsidRDefault="00D16412" w:rsidP="002F6973">
            <w:pPr>
              <w:shd w:val="clear" w:color="auto" w:fill="FFFFFF"/>
              <w:spacing w:before="168"/>
              <w:jc w:val="center"/>
              <w:rPr>
                <w:spacing w:val="-2"/>
                <w:sz w:val="22"/>
                <w:szCs w:val="22"/>
              </w:rPr>
            </w:pPr>
            <w:r>
              <w:rPr>
                <w:spacing w:val="-2"/>
                <w:sz w:val="22"/>
                <w:szCs w:val="22"/>
              </w:rPr>
              <w:t>15 972</w:t>
            </w:r>
          </w:p>
        </w:tc>
      </w:tr>
      <w:tr w:rsidR="00D16412" w:rsidRPr="00BB46A0" w:rsidTr="002F6973">
        <w:trPr>
          <w:trHeight w:val="699"/>
        </w:trPr>
        <w:tc>
          <w:tcPr>
            <w:tcW w:w="2269" w:type="dxa"/>
          </w:tcPr>
          <w:p w:rsidR="00D16412" w:rsidRPr="00BB7322" w:rsidRDefault="00D16412" w:rsidP="002F6973">
            <w:pPr>
              <w:tabs>
                <w:tab w:val="left" w:pos="202"/>
                <w:tab w:val="left" w:pos="2218"/>
              </w:tabs>
              <w:spacing w:before="34"/>
              <w:rPr>
                <w:spacing w:val="-1"/>
                <w:sz w:val="20"/>
                <w:szCs w:val="20"/>
              </w:rPr>
            </w:pPr>
            <w:r w:rsidRPr="00BB7322">
              <w:rPr>
                <w:spacing w:val="-2"/>
                <w:sz w:val="20"/>
                <w:szCs w:val="20"/>
              </w:rPr>
              <w:t>2 квалификационный уровень</w:t>
            </w:r>
          </w:p>
        </w:tc>
        <w:tc>
          <w:tcPr>
            <w:tcW w:w="5557" w:type="dxa"/>
          </w:tcPr>
          <w:p w:rsidR="00D16412" w:rsidRPr="00BB7322" w:rsidRDefault="00D16412" w:rsidP="002F6973">
            <w:pPr>
              <w:tabs>
                <w:tab w:val="left" w:pos="202"/>
                <w:tab w:val="left" w:pos="2218"/>
              </w:tabs>
              <w:spacing w:before="34"/>
              <w:rPr>
                <w:spacing w:val="-1"/>
                <w:sz w:val="20"/>
                <w:szCs w:val="20"/>
              </w:rPr>
            </w:pPr>
            <w:r w:rsidRPr="00BB7322">
              <w:rPr>
                <w:spacing w:val="-8"/>
                <w:sz w:val="20"/>
                <w:szCs w:val="20"/>
              </w:rPr>
              <w:t xml:space="preserve">Инструктор-методист; концертмейстер; педагог </w:t>
            </w:r>
            <w:proofErr w:type="gramStart"/>
            <w:r w:rsidRPr="00BB7322">
              <w:rPr>
                <w:spacing w:val="-8"/>
                <w:sz w:val="20"/>
                <w:szCs w:val="20"/>
              </w:rPr>
              <w:t>дополнительного</w:t>
            </w:r>
            <w:proofErr w:type="gramEnd"/>
            <w:r w:rsidRPr="00BB7322">
              <w:rPr>
                <w:spacing w:val="-8"/>
                <w:sz w:val="20"/>
                <w:szCs w:val="20"/>
              </w:rPr>
              <w:t xml:space="preserve"> образования; педагог-организатор; социальный педагог; </w:t>
            </w:r>
            <w:r w:rsidRPr="00BB7322">
              <w:rPr>
                <w:spacing w:val="-10"/>
                <w:sz w:val="20"/>
                <w:szCs w:val="20"/>
              </w:rPr>
              <w:t xml:space="preserve">тренер-преподаватель  </w:t>
            </w:r>
          </w:p>
        </w:tc>
        <w:tc>
          <w:tcPr>
            <w:tcW w:w="1843" w:type="dxa"/>
            <w:vAlign w:val="center"/>
          </w:tcPr>
          <w:p w:rsidR="00D16412" w:rsidRPr="00BB7322" w:rsidRDefault="00D16412" w:rsidP="002F6973">
            <w:pPr>
              <w:spacing w:before="154"/>
              <w:jc w:val="center"/>
              <w:rPr>
                <w:spacing w:val="-2"/>
                <w:sz w:val="22"/>
                <w:szCs w:val="22"/>
              </w:rPr>
            </w:pPr>
            <w:r>
              <w:rPr>
                <w:spacing w:val="-2"/>
                <w:sz w:val="22"/>
                <w:szCs w:val="22"/>
              </w:rPr>
              <w:t>16 088</w:t>
            </w:r>
          </w:p>
        </w:tc>
      </w:tr>
      <w:tr w:rsidR="00D16412" w:rsidRPr="00BB46A0" w:rsidTr="002F6973">
        <w:trPr>
          <w:trHeight w:val="273"/>
        </w:trPr>
        <w:tc>
          <w:tcPr>
            <w:tcW w:w="2269" w:type="dxa"/>
          </w:tcPr>
          <w:p w:rsidR="00D16412" w:rsidRPr="00BB7322" w:rsidRDefault="00D16412" w:rsidP="002F6973">
            <w:pPr>
              <w:tabs>
                <w:tab w:val="left" w:pos="202"/>
                <w:tab w:val="left" w:pos="2218"/>
              </w:tabs>
              <w:spacing w:before="34"/>
              <w:rPr>
                <w:spacing w:val="-1"/>
                <w:sz w:val="20"/>
                <w:szCs w:val="20"/>
              </w:rPr>
            </w:pPr>
            <w:r w:rsidRPr="00BB7322">
              <w:rPr>
                <w:spacing w:val="-2"/>
                <w:sz w:val="20"/>
                <w:szCs w:val="20"/>
              </w:rPr>
              <w:t>3 квалификационный уровень</w:t>
            </w:r>
          </w:p>
        </w:tc>
        <w:tc>
          <w:tcPr>
            <w:tcW w:w="5557" w:type="dxa"/>
          </w:tcPr>
          <w:p w:rsidR="00D16412" w:rsidRPr="00BB7322" w:rsidRDefault="00D16412" w:rsidP="002F6973">
            <w:pPr>
              <w:tabs>
                <w:tab w:val="left" w:pos="202"/>
                <w:tab w:val="left" w:pos="2218"/>
              </w:tabs>
              <w:spacing w:before="34"/>
              <w:rPr>
                <w:sz w:val="20"/>
                <w:szCs w:val="20"/>
              </w:rPr>
            </w:pPr>
            <w:r w:rsidRPr="00BB7322">
              <w:rPr>
                <w:sz w:val="20"/>
                <w:szCs w:val="20"/>
              </w:rPr>
              <w:t>Воспитатель; мастер производственного обучения; методист; старший  инструктор-методист; педагог-психолог; старший педагог дополнительного образования; старший тренер-преподаватель</w:t>
            </w:r>
          </w:p>
        </w:tc>
        <w:tc>
          <w:tcPr>
            <w:tcW w:w="1843" w:type="dxa"/>
            <w:vAlign w:val="center"/>
          </w:tcPr>
          <w:p w:rsidR="00D16412" w:rsidRPr="00BB7322" w:rsidRDefault="00D16412" w:rsidP="002F6973">
            <w:pPr>
              <w:spacing w:before="154"/>
              <w:jc w:val="center"/>
              <w:rPr>
                <w:spacing w:val="-2"/>
                <w:sz w:val="22"/>
                <w:szCs w:val="22"/>
              </w:rPr>
            </w:pPr>
            <w:r>
              <w:rPr>
                <w:spacing w:val="-2"/>
                <w:sz w:val="22"/>
                <w:szCs w:val="22"/>
              </w:rPr>
              <w:t>16 319</w:t>
            </w:r>
          </w:p>
        </w:tc>
      </w:tr>
      <w:tr w:rsidR="00D16412" w:rsidRPr="00BB46A0" w:rsidTr="002F6973">
        <w:trPr>
          <w:trHeight w:val="422"/>
        </w:trPr>
        <w:tc>
          <w:tcPr>
            <w:tcW w:w="2269" w:type="dxa"/>
          </w:tcPr>
          <w:p w:rsidR="00D16412" w:rsidRPr="00BB7322" w:rsidRDefault="00D16412" w:rsidP="002F6973">
            <w:pPr>
              <w:tabs>
                <w:tab w:val="left" w:pos="202"/>
                <w:tab w:val="left" w:pos="2218"/>
              </w:tabs>
              <w:spacing w:before="34"/>
              <w:rPr>
                <w:spacing w:val="-1"/>
                <w:sz w:val="20"/>
                <w:szCs w:val="20"/>
              </w:rPr>
            </w:pPr>
            <w:r w:rsidRPr="00BB7322">
              <w:rPr>
                <w:spacing w:val="-2"/>
                <w:sz w:val="20"/>
                <w:szCs w:val="20"/>
              </w:rPr>
              <w:t>4 квалификационный уровень</w:t>
            </w:r>
          </w:p>
        </w:tc>
        <w:tc>
          <w:tcPr>
            <w:tcW w:w="5557" w:type="dxa"/>
          </w:tcPr>
          <w:p w:rsidR="00D16412" w:rsidRPr="00BB7322" w:rsidRDefault="00D16412" w:rsidP="002F6973">
            <w:pPr>
              <w:tabs>
                <w:tab w:val="left" w:pos="202"/>
                <w:tab w:val="left" w:pos="2218"/>
              </w:tabs>
              <w:spacing w:before="34"/>
              <w:rPr>
                <w:spacing w:val="-1"/>
                <w:sz w:val="20"/>
                <w:szCs w:val="20"/>
              </w:rPr>
            </w:pPr>
            <w:r w:rsidRPr="00BB7322">
              <w:rPr>
                <w:spacing w:val="-7"/>
                <w:sz w:val="20"/>
                <w:szCs w:val="20"/>
              </w:rPr>
              <w:t xml:space="preserve">Преподаватель (кроме должностей преподавателей, отнесенных к профессорско-преподавательскому составу); преподаватель-организатор основ безопасности жизнедеятельности; руководитель физического воспитания; старший воспитатель; старший методист; учитель; </w:t>
            </w:r>
            <w:proofErr w:type="spellStart"/>
            <w:r w:rsidRPr="00BB7322">
              <w:rPr>
                <w:spacing w:val="-7"/>
                <w:sz w:val="20"/>
                <w:szCs w:val="20"/>
              </w:rPr>
              <w:t>тьютор</w:t>
            </w:r>
            <w:proofErr w:type="spellEnd"/>
            <w:r w:rsidRPr="00BB7322">
              <w:rPr>
                <w:spacing w:val="-7"/>
                <w:sz w:val="20"/>
                <w:szCs w:val="20"/>
              </w:rPr>
              <w:t xml:space="preserve">; педагог-библиотекарь учитель-дефектолог; учитель-логопед </w:t>
            </w:r>
          </w:p>
        </w:tc>
        <w:tc>
          <w:tcPr>
            <w:tcW w:w="1843" w:type="dxa"/>
            <w:vAlign w:val="center"/>
          </w:tcPr>
          <w:p w:rsidR="00D16412" w:rsidRPr="00BB7322" w:rsidRDefault="00D16412" w:rsidP="002F6973">
            <w:pPr>
              <w:spacing w:before="154"/>
              <w:jc w:val="center"/>
              <w:rPr>
                <w:spacing w:val="-2"/>
                <w:sz w:val="22"/>
                <w:szCs w:val="22"/>
              </w:rPr>
            </w:pPr>
            <w:r>
              <w:rPr>
                <w:spacing w:val="-2"/>
                <w:sz w:val="22"/>
                <w:szCs w:val="22"/>
              </w:rPr>
              <w:t>16 434</w:t>
            </w:r>
          </w:p>
        </w:tc>
      </w:tr>
    </w:tbl>
    <w:p w:rsidR="00D16412" w:rsidRDefault="00D16412" w:rsidP="00D16412">
      <w:pPr>
        <w:shd w:val="clear" w:color="auto" w:fill="FFFFFF"/>
        <w:spacing w:before="158"/>
        <w:jc w:val="center"/>
        <w:rPr>
          <w:bCs/>
          <w:sz w:val="28"/>
          <w:szCs w:val="28"/>
        </w:rPr>
      </w:pPr>
      <w:r>
        <w:rPr>
          <w:bCs/>
          <w:spacing w:val="-2"/>
          <w:sz w:val="28"/>
          <w:szCs w:val="28"/>
        </w:rPr>
        <w:t>1</w:t>
      </w:r>
      <w:r w:rsidR="00426EA7">
        <w:rPr>
          <w:bCs/>
          <w:spacing w:val="-2"/>
          <w:sz w:val="28"/>
          <w:szCs w:val="28"/>
        </w:rPr>
        <w:t>0</w:t>
      </w:r>
      <w:r>
        <w:rPr>
          <w:bCs/>
          <w:spacing w:val="-2"/>
          <w:sz w:val="28"/>
          <w:szCs w:val="28"/>
        </w:rPr>
        <w:t xml:space="preserve">. </w:t>
      </w:r>
      <w:r w:rsidRPr="00BB7322">
        <w:rPr>
          <w:bCs/>
          <w:spacing w:val="-2"/>
          <w:sz w:val="28"/>
          <w:szCs w:val="28"/>
        </w:rPr>
        <w:t xml:space="preserve">Профессиональная квалификационная группа должностей руководителей </w:t>
      </w:r>
      <w:r w:rsidRPr="00BB7322">
        <w:rPr>
          <w:bCs/>
          <w:sz w:val="28"/>
          <w:szCs w:val="28"/>
        </w:rPr>
        <w:t>структурных подразделений (№ 216н)</w:t>
      </w:r>
    </w:p>
    <w:p w:rsidR="0097188B" w:rsidRDefault="0097188B" w:rsidP="00D16412">
      <w:pPr>
        <w:shd w:val="clear" w:color="auto" w:fill="FFFFFF"/>
        <w:spacing w:before="158"/>
        <w:jc w:val="center"/>
        <w:rPr>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1"/>
        <w:gridCol w:w="5864"/>
        <w:gridCol w:w="1665"/>
      </w:tblGrid>
      <w:tr w:rsidR="00D16412" w:rsidRPr="00BB46A0" w:rsidTr="00D16412">
        <w:trPr>
          <w:trHeight w:val="264"/>
        </w:trPr>
        <w:tc>
          <w:tcPr>
            <w:tcW w:w="1066" w:type="pct"/>
            <w:vMerge w:val="restart"/>
          </w:tcPr>
          <w:p w:rsidR="00D16412" w:rsidRPr="00BB7322" w:rsidRDefault="00D16412" w:rsidP="00D16412">
            <w:pPr>
              <w:jc w:val="center"/>
              <w:rPr>
                <w:b/>
                <w:bCs/>
                <w:spacing w:val="-2"/>
                <w:sz w:val="20"/>
                <w:szCs w:val="20"/>
              </w:rPr>
            </w:pPr>
            <w:r w:rsidRPr="00BB7322">
              <w:rPr>
                <w:b/>
                <w:bCs/>
                <w:spacing w:val="-2"/>
                <w:sz w:val="20"/>
                <w:szCs w:val="20"/>
              </w:rPr>
              <w:t>Квалификационные уровни</w:t>
            </w:r>
          </w:p>
        </w:tc>
        <w:tc>
          <w:tcPr>
            <w:tcW w:w="3064" w:type="pct"/>
            <w:vMerge w:val="restart"/>
          </w:tcPr>
          <w:p w:rsidR="00D16412" w:rsidRPr="00BB7322" w:rsidRDefault="00D16412" w:rsidP="00D16412">
            <w:pPr>
              <w:jc w:val="center"/>
              <w:rPr>
                <w:b/>
                <w:bCs/>
                <w:spacing w:val="-2"/>
                <w:sz w:val="20"/>
                <w:szCs w:val="20"/>
              </w:rPr>
            </w:pPr>
            <w:r w:rsidRPr="00BB7322">
              <w:rPr>
                <w:b/>
                <w:bCs/>
                <w:spacing w:val="-2"/>
                <w:sz w:val="20"/>
                <w:szCs w:val="20"/>
              </w:rPr>
              <w:t>Должности, отнесенные к квалификационным уровням</w:t>
            </w:r>
          </w:p>
        </w:tc>
        <w:tc>
          <w:tcPr>
            <w:tcW w:w="870" w:type="pct"/>
            <w:vMerge w:val="restart"/>
          </w:tcPr>
          <w:p w:rsidR="00D16412" w:rsidRPr="00BB7322" w:rsidRDefault="00D16412" w:rsidP="00D16412">
            <w:pPr>
              <w:jc w:val="center"/>
              <w:rPr>
                <w:b/>
                <w:bCs/>
                <w:spacing w:val="-2"/>
                <w:sz w:val="20"/>
                <w:szCs w:val="20"/>
              </w:rPr>
            </w:pPr>
            <w:r w:rsidRPr="00BB7322">
              <w:rPr>
                <w:b/>
                <w:bCs/>
                <w:spacing w:val="-2"/>
                <w:sz w:val="20"/>
                <w:szCs w:val="20"/>
              </w:rPr>
              <w:t>Рекомендуемый минимальный оклад</w:t>
            </w:r>
            <w:r>
              <w:rPr>
                <w:b/>
                <w:bCs/>
                <w:spacing w:val="-2"/>
                <w:sz w:val="20"/>
                <w:szCs w:val="20"/>
              </w:rPr>
              <w:t>, рублей</w:t>
            </w:r>
          </w:p>
        </w:tc>
      </w:tr>
      <w:tr w:rsidR="00D16412" w:rsidRPr="00BB46A0" w:rsidTr="00D16412">
        <w:trPr>
          <w:trHeight w:val="325"/>
        </w:trPr>
        <w:tc>
          <w:tcPr>
            <w:tcW w:w="1066" w:type="pct"/>
            <w:vMerge/>
          </w:tcPr>
          <w:p w:rsidR="00D16412" w:rsidRPr="00BB7322" w:rsidRDefault="00D16412" w:rsidP="00D16412">
            <w:pPr>
              <w:tabs>
                <w:tab w:val="left" w:pos="202"/>
                <w:tab w:val="left" w:pos="2218"/>
              </w:tabs>
              <w:spacing w:before="34"/>
              <w:rPr>
                <w:spacing w:val="-2"/>
                <w:sz w:val="22"/>
                <w:szCs w:val="22"/>
              </w:rPr>
            </w:pPr>
          </w:p>
        </w:tc>
        <w:tc>
          <w:tcPr>
            <w:tcW w:w="3064" w:type="pct"/>
            <w:vMerge/>
          </w:tcPr>
          <w:p w:rsidR="00D16412" w:rsidRPr="00BB46A0" w:rsidRDefault="00D16412" w:rsidP="00D16412">
            <w:pPr>
              <w:shd w:val="clear" w:color="auto" w:fill="FFFFFF"/>
              <w:tabs>
                <w:tab w:val="left" w:pos="211"/>
                <w:tab w:val="left" w:pos="2237"/>
              </w:tabs>
              <w:spacing w:before="19"/>
              <w:rPr>
                <w:color w:val="FF0000"/>
                <w:spacing w:val="-10"/>
                <w:sz w:val="22"/>
                <w:szCs w:val="22"/>
              </w:rPr>
            </w:pPr>
          </w:p>
        </w:tc>
        <w:tc>
          <w:tcPr>
            <w:tcW w:w="870" w:type="pct"/>
            <w:vMerge/>
            <w:vAlign w:val="center"/>
          </w:tcPr>
          <w:p w:rsidR="00D16412" w:rsidRPr="00BB46A0" w:rsidRDefault="00D16412" w:rsidP="00D16412">
            <w:pPr>
              <w:shd w:val="clear" w:color="auto" w:fill="FFFFFF"/>
              <w:spacing w:before="168"/>
              <w:jc w:val="center"/>
              <w:rPr>
                <w:color w:val="FF0000"/>
                <w:spacing w:val="-2"/>
                <w:sz w:val="22"/>
                <w:szCs w:val="22"/>
              </w:rPr>
            </w:pPr>
          </w:p>
        </w:tc>
      </w:tr>
      <w:tr w:rsidR="00D16412" w:rsidRPr="00BB46A0" w:rsidTr="00D16412">
        <w:trPr>
          <w:trHeight w:val="143"/>
        </w:trPr>
        <w:tc>
          <w:tcPr>
            <w:tcW w:w="1066" w:type="pct"/>
          </w:tcPr>
          <w:p w:rsidR="00D16412" w:rsidRPr="00BB7322" w:rsidRDefault="00D16412" w:rsidP="00D16412">
            <w:pPr>
              <w:tabs>
                <w:tab w:val="left" w:pos="202"/>
                <w:tab w:val="left" w:pos="2218"/>
              </w:tabs>
              <w:spacing w:before="34"/>
              <w:rPr>
                <w:spacing w:val="-1"/>
                <w:sz w:val="20"/>
                <w:szCs w:val="20"/>
              </w:rPr>
            </w:pPr>
            <w:r w:rsidRPr="00BB7322">
              <w:rPr>
                <w:spacing w:val="-2"/>
                <w:sz w:val="20"/>
                <w:szCs w:val="20"/>
              </w:rPr>
              <w:lastRenderedPageBreak/>
              <w:t>1 квалификационный уровень</w:t>
            </w:r>
          </w:p>
        </w:tc>
        <w:tc>
          <w:tcPr>
            <w:tcW w:w="3064" w:type="pct"/>
          </w:tcPr>
          <w:p w:rsidR="00D16412" w:rsidRPr="00BB7322" w:rsidRDefault="00D16412" w:rsidP="00D16412">
            <w:pPr>
              <w:shd w:val="clear" w:color="auto" w:fill="FFFFFF"/>
              <w:tabs>
                <w:tab w:val="left" w:pos="211"/>
                <w:tab w:val="left" w:pos="2237"/>
              </w:tabs>
              <w:spacing w:before="19"/>
              <w:rPr>
                <w:sz w:val="20"/>
                <w:szCs w:val="20"/>
              </w:rPr>
            </w:pPr>
            <w:proofErr w:type="gramStart"/>
            <w:r w:rsidRPr="00BB7322">
              <w:rPr>
                <w:spacing w:val="-10"/>
                <w:sz w:val="20"/>
                <w:szCs w:val="20"/>
              </w:rPr>
              <w:t>Заведующий (начальник) структурным подразделением:  каби</w:t>
            </w:r>
            <w:r w:rsidRPr="00BB7322">
              <w:rPr>
                <w:spacing w:val="-2"/>
                <w:sz w:val="20"/>
                <w:szCs w:val="20"/>
              </w:rPr>
              <w:t>нетом, лабораторией, отделом, отделением, сектором, учебно-</w:t>
            </w:r>
            <w:r w:rsidRPr="00BB7322">
              <w:rPr>
                <w:spacing w:val="-9"/>
                <w:sz w:val="20"/>
                <w:szCs w:val="20"/>
              </w:rPr>
              <w:t>консультативным  пунктом, учебной (учебно-производствен</w:t>
            </w:r>
            <w:r w:rsidRPr="00BB7322">
              <w:rPr>
                <w:spacing w:val="-9"/>
                <w:sz w:val="20"/>
                <w:szCs w:val="20"/>
              </w:rPr>
              <w:softHyphen/>
            </w:r>
            <w:r w:rsidRPr="00BB7322">
              <w:rPr>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roofErr w:type="gramEnd"/>
          </w:p>
        </w:tc>
        <w:tc>
          <w:tcPr>
            <w:tcW w:w="870" w:type="pct"/>
            <w:vAlign w:val="center"/>
          </w:tcPr>
          <w:p w:rsidR="00D16412" w:rsidRPr="00BB7322" w:rsidRDefault="00D16412" w:rsidP="00D16412">
            <w:pPr>
              <w:shd w:val="clear" w:color="auto" w:fill="FFFFFF"/>
              <w:spacing w:before="168"/>
              <w:jc w:val="center"/>
              <w:rPr>
                <w:spacing w:val="-2"/>
                <w:sz w:val="22"/>
                <w:szCs w:val="22"/>
              </w:rPr>
            </w:pPr>
            <w:r>
              <w:rPr>
                <w:spacing w:val="-2"/>
                <w:sz w:val="22"/>
                <w:szCs w:val="22"/>
              </w:rPr>
              <w:t>15 162</w:t>
            </w:r>
          </w:p>
        </w:tc>
      </w:tr>
      <w:tr w:rsidR="00D16412" w:rsidRPr="00BB7322" w:rsidTr="00F66631">
        <w:trPr>
          <w:trHeight w:val="2104"/>
        </w:trPr>
        <w:tc>
          <w:tcPr>
            <w:tcW w:w="1066" w:type="pct"/>
          </w:tcPr>
          <w:p w:rsidR="00D16412" w:rsidRPr="00BB7322" w:rsidRDefault="00D16412" w:rsidP="00D16412">
            <w:pPr>
              <w:tabs>
                <w:tab w:val="left" w:pos="202"/>
                <w:tab w:val="left" w:pos="2218"/>
              </w:tabs>
              <w:spacing w:before="34"/>
              <w:rPr>
                <w:spacing w:val="-1"/>
                <w:sz w:val="20"/>
                <w:szCs w:val="20"/>
              </w:rPr>
            </w:pPr>
            <w:r w:rsidRPr="00BB7322">
              <w:rPr>
                <w:spacing w:val="-2"/>
                <w:sz w:val="20"/>
                <w:szCs w:val="20"/>
              </w:rPr>
              <w:t>2 квалификационный уровень</w:t>
            </w:r>
          </w:p>
        </w:tc>
        <w:tc>
          <w:tcPr>
            <w:tcW w:w="3064" w:type="pct"/>
          </w:tcPr>
          <w:p w:rsidR="00D16412" w:rsidRPr="00BB7322" w:rsidRDefault="00D16412" w:rsidP="00D16412">
            <w:pPr>
              <w:tabs>
                <w:tab w:val="left" w:pos="211"/>
                <w:tab w:val="left" w:pos="2237"/>
              </w:tabs>
              <w:spacing w:before="19"/>
              <w:rPr>
                <w:spacing w:val="-8"/>
                <w:sz w:val="20"/>
                <w:szCs w:val="20"/>
              </w:rPr>
            </w:pPr>
            <w:proofErr w:type="gramStart"/>
            <w:r w:rsidRPr="00BB7322">
              <w:rPr>
                <w:spacing w:val="-10"/>
                <w:sz w:val="20"/>
                <w:szCs w:val="20"/>
              </w:rPr>
              <w:t xml:space="preserve">Заведующий (начальник) обособленным структурным подразделением; начальник (заведующий, директор, руководитель,  управляющий): кабинета, лаборатории, отдела, отделения, сектора, </w:t>
            </w:r>
            <w:r w:rsidRPr="00BB7322">
              <w:rPr>
                <w:spacing w:val="-8"/>
                <w:sz w:val="20"/>
                <w:szCs w:val="20"/>
              </w:rPr>
              <w:t xml:space="preserve">учебно-консультационного пункта, учебной (учебно-производственной) мастерской, учебного хозяйства и других структурных подразделений начального и среднего профессионального образования (кроме должностей руководителей структурных подразделений, отнесенных к 3 квалификационному уровню); </w:t>
            </w:r>
            <w:r w:rsidRPr="00BB7322">
              <w:rPr>
                <w:spacing w:val="-10"/>
                <w:sz w:val="20"/>
                <w:szCs w:val="20"/>
              </w:rPr>
              <w:t>старший мастер образовательного учреждения (подразделения)</w:t>
            </w:r>
            <w:proofErr w:type="gramEnd"/>
          </w:p>
        </w:tc>
        <w:tc>
          <w:tcPr>
            <w:tcW w:w="870" w:type="pct"/>
            <w:vAlign w:val="center"/>
          </w:tcPr>
          <w:p w:rsidR="00D16412" w:rsidRPr="00BB7322" w:rsidRDefault="00D16412" w:rsidP="00D16412">
            <w:pPr>
              <w:spacing w:before="154"/>
              <w:jc w:val="center"/>
              <w:rPr>
                <w:spacing w:val="-2"/>
                <w:sz w:val="22"/>
                <w:szCs w:val="22"/>
              </w:rPr>
            </w:pPr>
            <w:r>
              <w:rPr>
                <w:spacing w:val="-2"/>
                <w:sz w:val="22"/>
                <w:szCs w:val="22"/>
              </w:rPr>
              <w:t>15 394</w:t>
            </w:r>
          </w:p>
        </w:tc>
      </w:tr>
      <w:tr w:rsidR="00D16412" w:rsidRPr="00BB46A0" w:rsidTr="00D16412">
        <w:trPr>
          <w:trHeight w:val="338"/>
        </w:trPr>
        <w:tc>
          <w:tcPr>
            <w:tcW w:w="1066" w:type="pct"/>
          </w:tcPr>
          <w:p w:rsidR="00D16412" w:rsidRPr="00BB7322" w:rsidRDefault="00D16412" w:rsidP="00D16412">
            <w:pPr>
              <w:tabs>
                <w:tab w:val="left" w:pos="202"/>
                <w:tab w:val="left" w:pos="2218"/>
              </w:tabs>
              <w:spacing w:before="34"/>
              <w:rPr>
                <w:spacing w:val="-1"/>
                <w:sz w:val="20"/>
                <w:szCs w:val="20"/>
              </w:rPr>
            </w:pPr>
            <w:r w:rsidRPr="00BB7322">
              <w:rPr>
                <w:spacing w:val="-2"/>
                <w:sz w:val="20"/>
                <w:szCs w:val="20"/>
              </w:rPr>
              <w:t>3 квалификационный уровень</w:t>
            </w:r>
          </w:p>
        </w:tc>
        <w:tc>
          <w:tcPr>
            <w:tcW w:w="3064" w:type="pct"/>
          </w:tcPr>
          <w:p w:rsidR="00D16412" w:rsidRPr="00BB7322" w:rsidRDefault="00D16412" w:rsidP="00D16412">
            <w:pPr>
              <w:shd w:val="clear" w:color="auto" w:fill="FFFFFF"/>
              <w:tabs>
                <w:tab w:val="left" w:pos="48"/>
                <w:tab w:val="left" w:pos="2237"/>
              </w:tabs>
              <w:spacing w:before="58"/>
              <w:ind w:left="86"/>
              <w:rPr>
                <w:spacing w:val="-7"/>
                <w:sz w:val="20"/>
                <w:szCs w:val="20"/>
              </w:rPr>
            </w:pPr>
            <w:r w:rsidRPr="00BB7322">
              <w:rPr>
                <w:spacing w:val="-7"/>
                <w:sz w:val="20"/>
                <w:szCs w:val="20"/>
              </w:rPr>
              <w:t xml:space="preserve">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 </w:t>
            </w:r>
          </w:p>
        </w:tc>
        <w:tc>
          <w:tcPr>
            <w:tcW w:w="870" w:type="pct"/>
            <w:vAlign w:val="center"/>
          </w:tcPr>
          <w:p w:rsidR="00D16412" w:rsidRPr="00BB7322" w:rsidRDefault="00D16412" w:rsidP="00D16412">
            <w:pPr>
              <w:spacing w:before="154"/>
              <w:jc w:val="center"/>
              <w:rPr>
                <w:spacing w:val="-2"/>
                <w:sz w:val="22"/>
                <w:szCs w:val="22"/>
              </w:rPr>
            </w:pPr>
            <w:r>
              <w:rPr>
                <w:spacing w:val="-2"/>
                <w:sz w:val="22"/>
                <w:szCs w:val="22"/>
              </w:rPr>
              <w:t>15 625</w:t>
            </w:r>
          </w:p>
        </w:tc>
      </w:tr>
    </w:tbl>
    <w:p w:rsidR="0097188B" w:rsidRDefault="0097188B" w:rsidP="00D16412">
      <w:pPr>
        <w:shd w:val="clear" w:color="auto" w:fill="FFFFFF"/>
        <w:jc w:val="center"/>
        <w:rPr>
          <w:bCs/>
          <w:spacing w:val="-1"/>
          <w:sz w:val="28"/>
          <w:szCs w:val="28"/>
        </w:rPr>
      </w:pPr>
    </w:p>
    <w:p w:rsidR="00D16412" w:rsidRPr="00BB46A0" w:rsidRDefault="00D16412" w:rsidP="00D16412">
      <w:pPr>
        <w:rPr>
          <w:color w:val="FF0000"/>
        </w:rPr>
      </w:pPr>
    </w:p>
    <w:p w:rsidR="00B12E4C" w:rsidRDefault="00B12E4C" w:rsidP="0097188B">
      <w:pPr>
        <w:shd w:val="clear" w:color="auto" w:fill="FFFFFF"/>
        <w:ind w:right="140" w:firstLine="708"/>
        <w:jc w:val="both"/>
        <w:rPr>
          <w:bCs/>
          <w:sz w:val="28"/>
          <w:szCs w:val="28"/>
        </w:rPr>
      </w:pPr>
      <w:r>
        <w:rPr>
          <w:bCs/>
          <w:sz w:val="28"/>
          <w:szCs w:val="28"/>
        </w:rPr>
        <w:t>1</w:t>
      </w:r>
      <w:r w:rsidR="00426EA7">
        <w:rPr>
          <w:bCs/>
          <w:sz w:val="28"/>
          <w:szCs w:val="28"/>
        </w:rPr>
        <w:t>1</w:t>
      </w:r>
      <w:r>
        <w:rPr>
          <w:bCs/>
          <w:sz w:val="28"/>
          <w:szCs w:val="28"/>
        </w:rPr>
        <w:t xml:space="preserve">. Профессиональная квалификационная группа «Должности работников культуры, искусства и кинематографии ведущего звена» </w:t>
      </w:r>
      <w:r w:rsidR="0097188B">
        <w:rPr>
          <w:bCs/>
          <w:sz w:val="28"/>
          <w:szCs w:val="28"/>
        </w:rPr>
        <w:t>(</w:t>
      </w:r>
      <w:r>
        <w:rPr>
          <w:bCs/>
          <w:sz w:val="28"/>
          <w:szCs w:val="28"/>
        </w:rPr>
        <w:t>№570</w:t>
      </w:r>
      <w:r w:rsidR="0097188B">
        <w:rPr>
          <w:bCs/>
          <w:sz w:val="28"/>
          <w:szCs w:val="28"/>
        </w:rPr>
        <w:t>)</w:t>
      </w:r>
      <w:r>
        <w:rPr>
          <w:bCs/>
          <w:sz w:val="28"/>
          <w:szCs w:val="28"/>
        </w:rPr>
        <w:t>.</w:t>
      </w:r>
    </w:p>
    <w:p w:rsidR="00B12E4C" w:rsidRDefault="00B12E4C" w:rsidP="00D16412">
      <w:pPr>
        <w:shd w:val="clear" w:color="auto" w:fill="FFFFFF"/>
        <w:ind w:firstLine="708"/>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6048"/>
        <w:gridCol w:w="1644"/>
      </w:tblGrid>
      <w:tr w:rsidR="00B12E4C" w:rsidRPr="0028041C" w:rsidTr="00062432">
        <w:tc>
          <w:tcPr>
            <w:tcW w:w="675" w:type="dxa"/>
          </w:tcPr>
          <w:p w:rsidR="00B12E4C" w:rsidRPr="0028041C" w:rsidRDefault="00B12E4C" w:rsidP="00062432">
            <w:pPr>
              <w:jc w:val="center"/>
              <w:rPr>
                <w:sz w:val="20"/>
                <w:szCs w:val="20"/>
              </w:rPr>
            </w:pPr>
            <w:r>
              <w:rPr>
                <w:sz w:val="20"/>
                <w:szCs w:val="20"/>
              </w:rPr>
              <w:t>квалификационные уровни</w:t>
            </w:r>
          </w:p>
        </w:tc>
        <w:tc>
          <w:tcPr>
            <w:tcW w:w="7230" w:type="dxa"/>
          </w:tcPr>
          <w:p w:rsidR="00B12E4C" w:rsidRPr="0028041C" w:rsidRDefault="00B12E4C" w:rsidP="00062432">
            <w:pPr>
              <w:jc w:val="center"/>
              <w:rPr>
                <w:sz w:val="20"/>
                <w:szCs w:val="20"/>
              </w:rPr>
            </w:pPr>
            <w:r>
              <w:rPr>
                <w:sz w:val="20"/>
                <w:szCs w:val="20"/>
              </w:rPr>
              <w:t>Должности, отнесенные к квалификационным уровням</w:t>
            </w:r>
          </w:p>
        </w:tc>
        <w:tc>
          <w:tcPr>
            <w:tcW w:w="1417" w:type="dxa"/>
          </w:tcPr>
          <w:p w:rsidR="00B12E4C" w:rsidRPr="0028041C" w:rsidRDefault="00B12E4C" w:rsidP="00062432">
            <w:pPr>
              <w:jc w:val="center"/>
              <w:rPr>
                <w:sz w:val="20"/>
                <w:szCs w:val="20"/>
              </w:rPr>
            </w:pPr>
            <w:r>
              <w:rPr>
                <w:b/>
                <w:bCs/>
                <w:spacing w:val="-2"/>
                <w:sz w:val="20"/>
                <w:szCs w:val="20"/>
              </w:rPr>
              <w:t>рекомендуемый минимальный оклад</w:t>
            </w:r>
          </w:p>
        </w:tc>
      </w:tr>
      <w:tr w:rsidR="00B12E4C" w:rsidRPr="0028041C" w:rsidTr="00062432">
        <w:tc>
          <w:tcPr>
            <w:tcW w:w="675" w:type="dxa"/>
          </w:tcPr>
          <w:p w:rsidR="00B12E4C" w:rsidRPr="0028041C" w:rsidRDefault="00B12E4C" w:rsidP="00062432">
            <w:pPr>
              <w:jc w:val="both"/>
              <w:rPr>
                <w:sz w:val="20"/>
                <w:szCs w:val="20"/>
              </w:rPr>
            </w:pPr>
          </w:p>
        </w:tc>
        <w:tc>
          <w:tcPr>
            <w:tcW w:w="7230" w:type="dxa"/>
          </w:tcPr>
          <w:p w:rsidR="00B12E4C" w:rsidRPr="0028041C" w:rsidRDefault="00B12E4C" w:rsidP="00062432">
            <w:pPr>
              <w:jc w:val="both"/>
              <w:rPr>
                <w:sz w:val="20"/>
                <w:szCs w:val="20"/>
              </w:rPr>
            </w:pPr>
            <w:r>
              <w:rPr>
                <w:sz w:val="20"/>
                <w:szCs w:val="20"/>
              </w:rPr>
              <w:t>Главный библиотекарь, библиоте</w:t>
            </w:r>
            <w:r w:rsidR="0097188B">
              <w:rPr>
                <w:sz w:val="20"/>
                <w:szCs w:val="20"/>
              </w:rPr>
              <w:t>карь</w:t>
            </w:r>
          </w:p>
        </w:tc>
        <w:tc>
          <w:tcPr>
            <w:tcW w:w="1417" w:type="dxa"/>
          </w:tcPr>
          <w:p w:rsidR="00B12E4C" w:rsidRPr="0028041C" w:rsidRDefault="00B12E4C" w:rsidP="00062432">
            <w:pPr>
              <w:jc w:val="center"/>
              <w:rPr>
                <w:sz w:val="20"/>
                <w:szCs w:val="20"/>
              </w:rPr>
            </w:pPr>
            <w:r>
              <w:rPr>
                <w:sz w:val="20"/>
                <w:szCs w:val="20"/>
              </w:rPr>
              <w:t>15 046</w:t>
            </w:r>
          </w:p>
        </w:tc>
      </w:tr>
    </w:tbl>
    <w:p w:rsidR="00B12E4C" w:rsidRDefault="00B12E4C" w:rsidP="00D16412">
      <w:pPr>
        <w:shd w:val="clear" w:color="auto" w:fill="FFFFFF"/>
        <w:ind w:firstLine="708"/>
        <w:jc w:val="both"/>
        <w:rPr>
          <w:bCs/>
          <w:sz w:val="28"/>
          <w:szCs w:val="28"/>
        </w:rPr>
      </w:pPr>
    </w:p>
    <w:p w:rsidR="00D16412" w:rsidRDefault="00B12E4C" w:rsidP="00D16412">
      <w:pPr>
        <w:shd w:val="clear" w:color="auto" w:fill="FFFFFF"/>
        <w:ind w:firstLine="708"/>
        <w:jc w:val="both"/>
        <w:rPr>
          <w:sz w:val="28"/>
          <w:szCs w:val="28"/>
        </w:rPr>
      </w:pPr>
      <w:r>
        <w:rPr>
          <w:bCs/>
          <w:sz w:val="28"/>
          <w:szCs w:val="28"/>
        </w:rPr>
        <w:t>1</w:t>
      </w:r>
      <w:r w:rsidR="00426EA7">
        <w:rPr>
          <w:bCs/>
          <w:sz w:val="28"/>
          <w:szCs w:val="28"/>
        </w:rPr>
        <w:t>2</w:t>
      </w:r>
      <w:r w:rsidR="00D16412">
        <w:rPr>
          <w:bCs/>
          <w:sz w:val="28"/>
          <w:szCs w:val="28"/>
        </w:rPr>
        <w:t xml:space="preserve">. </w:t>
      </w:r>
      <w:r w:rsidR="00D16412" w:rsidRPr="0028041C">
        <w:rPr>
          <w:sz w:val="28"/>
          <w:szCs w:val="28"/>
        </w:rPr>
        <w:t>Размеры окладов по должностям, не включенным в профессиональн</w:t>
      </w:r>
      <w:r w:rsidR="00D16412">
        <w:rPr>
          <w:sz w:val="28"/>
          <w:szCs w:val="28"/>
        </w:rPr>
        <w:t xml:space="preserve">ые </w:t>
      </w:r>
      <w:r w:rsidR="00D16412" w:rsidRPr="0028041C">
        <w:rPr>
          <w:sz w:val="28"/>
          <w:szCs w:val="28"/>
        </w:rPr>
        <w:t>квалификационные группы</w:t>
      </w:r>
      <w:r w:rsidR="00D16412">
        <w:rPr>
          <w:sz w:val="28"/>
          <w:szCs w:val="28"/>
        </w:rPr>
        <w:t>, определенные приказами Министерства здравоохранения и социального развития РФ</w:t>
      </w:r>
      <w:r w:rsidR="00D16412" w:rsidRPr="0028041C">
        <w:rPr>
          <w:sz w:val="28"/>
          <w:szCs w:val="28"/>
        </w:rPr>
        <w:t>.</w:t>
      </w:r>
    </w:p>
    <w:p w:rsidR="00D16412" w:rsidRDefault="00D16412" w:rsidP="00D16412">
      <w:pPr>
        <w:shd w:val="clear" w:color="auto" w:fill="FFFFFF"/>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230"/>
        <w:gridCol w:w="1417"/>
      </w:tblGrid>
      <w:tr w:rsidR="00D16412" w:rsidRPr="0028041C" w:rsidTr="00D16412">
        <w:tc>
          <w:tcPr>
            <w:tcW w:w="675" w:type="dxa"/>
          </w:tcPr>
          <w:p w:rsidR="00D16412" w:rsidRPr="0028041C" w:rsidRDefault="00D16412" w:rsidP="00D16412">
            <w:pPr>
              <w:jc w:val="center"/>
              <w:rPr>
                <w:sz w:val="20"/>
                <w:szCs w:val="20"/>
              </w:rPr>
            </w:pPr>
            <w:proofErr w:type="gramStart"/>
            <w:r w:rsidRPr="0028041C">
              <w:rPr>
                <w:sz w:val="20"/>
                <w:szCs w:val="20"/>
              </w:rPr>
              <w:t>п</w:t>
            </w:r>
            <w:proofErr w:type="gramEnd"/>
            <w:r w:rsidRPr="0028041C">
              <w:rPr>
                <w:sz w:val="20"/>
                <w:szCs w:val="20"/>
              </w:rPr>
              <w:t>/п</w:t>
            </w:r>
          </w:p>
          <w:p w:rsidR="00D16412" w:rsidRPr="0028041C" w:rsidRDefault="00D16412" w:rsidP="00D16412">
            <w:pPr>
              <w:jc w:val="center"/>
              <w:rPr>
                <w:sz w:val="20"/>
                <w:szCs w:val="20"/>
              </w:rPr>
            </w:pPr>
            <w:r w:rsidRPr="0028041C">
              <w:rPr>
                <w:sz w:val="20"/>
                <w:szCs w:val="20"/>
              </w:rPr>
              <w:t>№</w:t>
            </w:r>
          </w:p>
        </w:tc>
        <w:tc>
          <w:tcPr>
            <w:tcW w:w="7230" w:type="dxa"/>
          </w:tcPr>
          <w:p w:rsidR="00D16412" w:rsidRPr="0028041C" w:rsidRDefault="00D16412" w:rsidP="00D16412">
            <w:pPr>
              <w:jc w:val="center"/>
              <w:rPr>
                <w:sz w:val="20"/>
                <w:szCs w:val="20"/>
              </w:rPr>
            </w:pPr>
            <w:r w:rsidRPr="0028041C">
              <w:rPr>
                <w:sz w:val="20"/>
                <w:szCs w:val="20"/>
              </w:rPr>
              <w:t>Наименование должности</w:t>
            </w:r>
          </w:p>
        </w:tc>
        <w:tc>
          <w:tcPr>
            <w:tcW w:w="1417" w:type="dxa"/>
          </w:tcPr>
          <w:p w:rsidR="00D16412" w:rsidRPr="0028041C" w:rsidRDefault="00D16412" w:rsidP="00D16412">
            <w:pPr>
              <w:jc w:val="center"/>
              <w:rPr>
                <w:sz w:val="20"/>
                <w:szCs w:val="20"/>
              </w:rPr>
            </w:pPr>
            <w:r w:rsidRPr="0028041C">
              <w:rPr>
                <w:b/>
                <w:bCs/>
                <w:spacing w:val="-2"/>
                <w:sz w:val="20"/>
                <w:szCs w:val="20"/>
              </w:rPr>
              <w:t>Оклад</w:t>
            </w:r>
            <w:r>
              <w:rPr>
                <w:b/>
                <w:bCs/>
                <w:spacing w:val="-2"/>
                <w:sz w:val="20"/>
                <w:szCs w:val="20"/>
              </w:rPr>
              <w:t>, рублей</w:t>
            </w:r>
          </w:p>
        </w:tc>
      </w:tr>
      <w:tr w:rsidR="00D16412" w:rsidRPr="0028041C" w:rsidTr="00D16412">
        <w:tc>
          <w:tcPr>
            <w:tcW w:w="675" w:type="dxa"/>
          </w:tcPr>
          <w:p w:rsidR="00D16412" w:rsidRPr="0028041C" w:rsidRDefault="00D16412" w:rsidP="00D16412">
            <w:pPr>
              <w:jc w:val="both"/>
              <w:rPr>
                <w:sz w:val="20"/>
                <w:szCs w:val="20"/>
              </w:rPr>
            </w:pPr>
            <w:r w:rsidRPr="0028041C">
              <w:rPr>
                <w:sz w:val="20"/>
                <w:szCs w:val="20"/>
              </w:rPr>
              <w:t>1</w:t>
            </w:r>
          </w:p>
        </w:tc>
        <w:tc>
          <w:tcPr>
            <w:tcW w:w="7230" w:type="dxa"/>
          </w:tcPr>
          <w:p w:rsidR="00D16412" w:rsidRPr="0028041C" w:rsidRDefault="00D16412" w:rsidP="00D16412">
            <w:pPr>
              <w:jc w:val="both"/>
              <w:rPr>
                <w:sz w:val="20"/>
                <w:szCs w:val="20"/>
              </w:rPr>
            </w:pPr>
            <w:r>
              <w:rPr>
                <w:sz w:val="20"/>
                <w:szCs w:val="20"/>
              </w:rPr>
              <w:t>Советник директора по воспитанию и взаимодействию с детскими общественными объединениями</w:t>
            </w:r>
          </w:p>
        </w:tc>
        <w:tc>
          <w:tcPr>
            <w:tcW w:w="1417" w:type="dxa"/>
          </w:tcPr>
          <w:p w:rsidR="00D16412" w:rsidRPr="0028041C" w:rsidRDefault="00D16412" w:rsidP="00D16412">
            <w:pPr>
              <w:jc w:val="center"/>
              <w:rPr>
                <w:sz w:val="20"/>
                <w:szCs w:val="20"/>
              </w:rPr>
            </w:pPr>
            <w:r>
              <w:rPr>
                <w:sz w:val="20"/>
                <w:szCs w:val="20"/>
              </w:rPr>
              <w:t>14 814</w:t>
            </w:r>
          </w:p>
        </w:tc>
      </w:tr>
      <w:tr w:rsidR="00D16412" w:rsidRPr="0028041C" w:rsidTr="00D16412">
        <w:tc>
          <w:tcPr>
            <w:tcW w:w="675" w:type="dxa"/>
          </w:tcPr>
          <w:p w:rsidR="00D16412" w:rsidRPr="0028041C" w:rsidRDefault="00D16412" w:rsidP="00D16412">
            <w:pPr>
              <w:jc w:val="both"/>
              <w:rPr>
                <w:sz w:val="20"/>
                <w:szCs w:val="20"/>
              </w:rPr>
            </w:pPr>
            <w:r>
              <w:rPr>
                <w:sz w:val="20"/>
                <w:szCs w:val="20"/>
              </w:rPr>
              <w:t>2</w:t>
            </w:r>
          </w:p>
        </w:tc>
        <w:tc>
          <w:tcPr>
            <w:tcW w:w="7230" w:type="dxa"/>
          </w:tcPr>
          <w:p w:rsidR="00D16412" w:rsidRPr="0028041C" w:rsidRDefault="00D16412" w:rsidP="00D16412">
            <w:pPr>
              <w:jc w:val="both"/>
              <w:rPr>
                <w:sz w:val="20"/>
                <w:szCs w:val="20"/>
              </w:rPr>
            </w:pPr>
            <w:r w:rsidRPr="0028041C">
              <w:rPr>
                <w:sz w:val="20"/>
                <w:szCs w:val="20"/>
              </w:rPr>
              <w:t>Ассистент (помощник)</w:t>
            </w:r>
            <w:r w:rsidRPr="0028041C">
              <w:rPr>
                <w:rStyle w:val="af"/>
                <w:sz w:val="20"/>
                <w:szCs w:val="20"/>
              </w:rPr>
              <w:footnoteReference w:id="24"/>
            </w:r>
          </w:p>
        </w:tc>
        <w:tc>
          <w:tcPr>
            <w:tcW w:w="1417" w:type="dxa"/>
          </w:tcPr>
          <w:p w:rsidR="00D16412" w:rsidRPr="0028041C" w:rsidRDefault="00D16412" w:rsidP="00D16412">
            <w:pPr>
              <w:jc w:val="center"/>
              <w:rPr>
                <w:sz w:val="20"/>
                <w:szCs w:val="20"/>
              </w:rPr>
            </w:pPr>
            <w:r>
              <w:rPr>
                <w:sz w:val="20"/>
                <w:szCs w:val="20"/>
              </w:rPr>
              <w:t>13657</w:t>
            </w:r>
          </w:p>
        </w:tc>
      </w:tr>
      <w:tr w:rsidR="00D16412" w:rsidRPr="0028041C" w:rsidTr="00D16412">
        <w:tc>
          <w:tcPr>
            <w:tcW w:w="675" w:type="dxa"/>
          </w:tcPr>
          <w:p w:rsidR="00D16412" w:rsidRPr="00E3614A" w:rsidRDefault="00D16412" w:rsidP="00D16412">
            <w:pPr>
              <w:jc w:val="both"/>
              <w:rPr>
                <w:sz w:val="20"/>
                <w:szCs w:val="20"/>
              </w:rPr>
            </w:pPr>
            <w:r>
              <w:rPr>
                <w:sz w:val="20"/>
                <w:szCs w:val="20"/>
              </w:rPr>
              <w:t>3</w:t>
            </w:r>
          </w:p>
        </w:tc>
        <w:tc>
          <w:tcPr>
            <w:tcW w:w="7230" w:type="dxa"/>
          </w:tcPr>
          <w:p w:rsidR="00D16412" w:rsidRPr="00E3614A" w:rsidRDefault="00D16412" w:rsidP="00D16412">
            <w:pPr>
              <w:jc w:val="both"/>
              <w:rPr>
                <w:sz w:val="20"/>
                <w:szCs w:val="20"/>
              </w:rPr>
            </w:pPr>
            <w:r w:rsidRPr="00E3614A">
              <w:rPr>
                <w:sz w:val="20"/>
                <w:szCs w:val="20"/>
              </w:rPr>
              <w:t>Электрик</w:t>
            </w:r>
          </w:p>
        </w:tc>
        <w:tc>
          <w:tcPr>
            <w:tcW w:w="1417" w:type="dxa"/>
          </w:tcPr>
          <w:p w:rsidR="00D16412" w:rsidRPr="00E3614A" w:rsidRDefault="00D16412" w:rsidP="00D16412">
            <w:pPr>
              <w:jc w:val="center"/>
              <w:rPr>
                <w:sz w:val="20"/>
                <w:szCs w:val="20"/>
              </w:rPr>
            </w:pPr>
            <w:r>
              <w:rPr>
                <w:sz w:val="20"/>
                <w:szCs w:val="20"/>
              </w:rPr>
              <w:t>13 657</w:t>
            </w:r>
          </w:p>
        </w:tc>
      </w:tr>
      <w:tr w:rsidR="00D16412" w:rsidRPr="0028041C" w:rsidTr="00D16412">
        <w:tc>
          <w:tcPr>
            <w:tcW w:w="675" w:type="dxa"/>
          </w:tcPr>
          <w:p w:rsidR="00D16412" w:rsidRPr="0028041C" w:rsidRDefault="00D16412" w:rsidP="00D16412">
            <w:pPr>
              <w:jc w:val="both"/>
              <w:rPr>
                <w:sz w:val="20"/>
                <w:szCs w:val="20"/>
              </w:rPr>
            </w:pPr>
            <w:r>
              <w:rPr>
                <w:sz w:val="20"/>
                <w:szCs w:val="20"/>
              </w:rPr>
              <w:t>5</w:t>
            </w:r>
          </w:p>
        </w:tc>
        <w:tc>
          <w:tcPr>
            <w:tcW w:w="7230" w:type="dxa"/>
          </w:tcPr>
          <w:p w:rsidR="00D16412" w:rsidRPr="00B633F9" w:rsidRDefault="00D16412" w:rsidP="00D16412">
            <w:pPr>
              <w:jc w:val="both"/>
              <w:rPr>
                <w:sz w:val="20"/>
                <w:szCs w:val="20"/>
              </w:rPr>
            </w:pPr>
            <w:r w:rsidRPr="00B633F9">
              <w:rPr>
                <w:spacing w:val="-2"/>
                <w:sz w:val="20"/>
                <w:szCs w:val="20"/>
              </w:rPr>
              <w:t>электромонтер по ремонту и обслуживанию электрооборудования; повар; рабочий по комплексному обслуживанию и ремонту зданий</w:t>
            </w:r>
          </w:p>
        </w:tc>
        <w:tc>
          <w:tcPr>
            <w:tcW w:w="1417" w:type="dxa"/>
          </w:tcPr>
          <w:p w:rsidR="00D16412" w:rsidRPr="004F5111" w:rsidRDefault="00D16412" w:rsidP="00D16412">
            <w:pPr>
              <w:jc w:val="center"/>
              <w:rPr>
                <w:sz w:val="20"/>
                <w:szCs w:val="20"/>
              </w:rPr>
            </w:pPr>
            <w:r>
              <w:rPr>
                <w:sz w:val="20"/>
                <w:szCs w:val="20"/>
              </w:rPr>
              <w:t>13 774</w:t>
            </w:r>
          </w:p>
        </w:tc>
      </w:tr>
      <w:tr w:rsidR="00D16412" w:rsidRPr="0028041C" w:rsidTr="00D16412">
        <w:tc>
          <w:tcPr>
            <w:tcW w:w="675" w:type="dxa"/>
          </w:tcPr>
          <w:p w:rsidR="00D16412" w:rsidRPr="0028041C" w:rsidRDefault="00D16412" w:rsidP="00D16412">
            <w:pPr>
              <w:jc w:val="both"/>
              <w:rPr>
                <w:sz w:val="20"/>
                <w:szCs w:val="20"/>
              </w:rPr>
            </w:pPr>
            <w:r>
              <w:rPr>
                <w:sz w:val="20"/>
                <w:szCs w:val="20"/>
              </w:rPr>
              <w:t>5</w:t>
            </w:r>
          </w:p>
        </w:tc>
        <w:tc>
          <w:tcPr>
            <w:tcW w:w="7230" w:type="dxa"/>
          </w:tcPr>
          <w:p w:rsidR="00D16412" w:rsidRPr="00B633F9" w:rsidRDefault="00D16412" w:rsidP="00D16412">
            <w:pPr>
              <w:jc w:val="both"/>
              <w:rPr>
                <w:spacing w:val="-2"/>
                <w:sz w:val="20"/>
                <w:szCs w:val="20"/>
              </w:rPr>
            </w:pPr>
            <w:r w:rsidRPr="0028041C">
              <w:rPr>
                <w:sz w:val="20"/>
                <w:szCs w:val="20"/>
              </w:rPr>
              <w:t>Контрактный управляющий</w:t>
            </w:r>
          </w:p>
        </w:tc>
        <w:tc>
          <w:tcPr>
            <w:tcW w:w="1417" w:type="dxa"/>
          </w:tcPr>
          <w:p w:rsidR="00D16412" w:rsidRDefault="00D16412" w:rsidP="00D16412">
            <w:pPr>
              <w:jc w:val="center"/>
              <w:rPr>
                <w:sz w:val="20"/>
                <w:szCs w:val="20"/>
              </w:rPr>
            </w:pPr>
            <w:r>
              <w:rPr>
                <w:sz w:val="20"/>
                <w:szCs w:val="20"/>
              </w:rPr>
              <w:t>14 351</w:t>
            </w:r>
          </w:p>
        </w:tc>
      </w:tr>
    </w:tbl>
    <w:p w:rsidR="003D7CAB" w:rsidRDefault="003D7CAB" w:rsidP="00172551">
      <w:pPr>
        <w:ind w:firstLine="708"/>
        <w:jc w:val="right"/>
        <w:rPr>
          <w:sz w:val="28"/>
          <w:szCs w:val="28"/>
        </w:rPr>
      </w:pPr>
    </w:p>
    <w:p w:rsidR="000F021D" w:rsidRDefault="000F021D" w:rsidP="00172551">
      <w:pPr>
        <w:ind w:firstLine="708"/>
        <w:jc w:val="right"/>
        <w:rPr>
          <w:sz w:val="28"/>
          <w:szCs w:val="28"/>
        </w:rPr>
      </w:pPr>
    </w:p>
    <w:p w:rsidR="000F021D" w:rsidRDefault="000F021D" w:rsidP="00172551">
      <w:pPr>
        <w:ind w:firstLine="708"/>
        <w:jc w:val="right"/>
        <w:rPr>
          <w:sz w:val="28"/>
          <w:szCs w:val="28"/>
        </w:rPr>
      </w:pPr>
    </w:p>
    <w:p w:rsidR="000F021D" w:rsidRDefault="000F021D" w:rsidP="00172551">
      <w:pPr>
        <w:ind w:firstLine="708"/>
        <w:jc w:val="right"/>
        <w:rPr>
          <w:sz w:val="28"/>
          <w:szCs w:val="28"/>
        </w:rPr>
      </w:pPr>
    </w:p>
    <w:p w:rsidR="000F021D" w:rsidRDefault="000F021D" w:rsidP="00172551">
      <w:pPr>
        <w:ind w:firstLine="708"/>
        <w:jc w:val="right"/>
        <w:rPr>
          <w:sz w:val="28"/>
          <w:szCs w:val="28"/>
        </w:rPr>
      </w:pPr>
    </w:p>
    <w:p w:rsidR="000F021D" w:rsidRDefault="000F021D" w:rsidP="00172551">
      <w:pPr>
        <w:ind w:firstLine="708"/>
        <w:jc w:val="right"/>
        <w:rPr>
          <w:sz w:val="28"/>
          <w:szCs w:val="28"/>
        </w:rPr>
      </w:pPr>
    </w:p>
    <w:p w:rsidR="000F021D" w:rsidRDefault="000F021D" w:rsidP="00172551">
      <w:pPr>
        <w:ind w:firstLine="708"/>
        <w:jc w:val="right"/>
        <w:rPr>
          <w:sz w:val="28"/>
          <w:szCs w:val="28"/>
        </w:rPr>
      </w:pPr>
    </w:p>
    <w:p w:rsidR="000F021D" w:rsidRDefault="000F021D" w:rsidP="00172551">
      <w:pPr>
        <w:ind w:firstLine="708"/>
        <w:jc w:val="right"/>
        <w:rPr>
          <w:sz w:val="28"/>
          <w:szCs w:val="28"/>
        </w:rPr>
      </w:pPr>
    </w:p>
    <w:p w:rsidR="000F021D" w:rsidRDefault="000F021D" w:rsidP="000F021D">
      <w:pPr>
        <w:shd w:val="clear" w:color="auto" w:fill="FFFFFF"/>
        <w:ind w:firstLine="851"/>
        <w:jc w:val="right"/>
        <w:rPr>
          <w:bCs/>
          <w:sz w:val="28"/>
          <w:szCs w:val="28"/>
        </w:rPr>
      </w:pPr>
      <w:r>
        <w:rPr>
          <w:bCs/>
          <w:sz w:val="28"/>
          <w:szCs w:val="28"/>
        </w:rPr>
        <w:lastRenderedPageBreak/>
        <w:t>Приложение 5</w:t>
      </w:r>
    </w:p>
    <w:p w:rsidR="000F021D" w:rsidRPr="00D16412" w:rsidRDefault="006F2B79" w:rsidP="000F021D">
      <w:pPr>
        <w:shd w:val="clear" w:color="auto" w:fill="FFFFFF"/>
        <w:ind w:firstLine="851"/>
        <w:jc w:val="right"/>
        <w:rPr>
          <w:kern w:val="1"/>
          <w:sz w:val="22"/>
          <w:szCs w:val="28"/>
        </w:rPr>
      </w:pPr>
      <w:r>
        <w:rPr>
          <w:sz w:val="22"/>
          <w:szCs w:val="28"/>
        </w:rPr>
        <w:t>к П</w:t>
      </w:r>
      <w:r w:rsidR="000F021D" w:rsidRPr="00D16412">
        <w:rPr>
          <w:sz w:val="22"/>
          <w:szCs w:val="28"/>
        </w:rPr>
        <w:t xml:space="preserve">римерному </w:t>
      </w:r>
      <w:r w:rsidR="000F021D" w:rsidRPr="00D16412">
        <w:rPr>
          <w:kern w:val="1"/>
          <w:sz w:val="22"/>
          <w:szCs w:val="28"/>
        </w:rPr>
        <w:t xml:space="preserve">положению об оплате труда </w:t>
      </w:r>
    </w:p>
    <w:p w:rsidR="000F021D" w:rsidRPr="00D16412" w:rsidRDefault="000F021D" w:rsidP="000F021D">
      <w:pPr>
        <w:shd w:val="clear" w:color="auto" w:fill="FFFFFF"/>
        <w:ind w:firstLine="851"/>
        <w:jc w:val="right"/>
        <w:rPr>
          <w:kern w:val="1"/>
          <w:sz w:val="22"/>
          <w:szCs w:val="28"/>
        </w:rPr>
      </w:pPr>
      <w:r w:rsidRPr="00D16412">
        <w:rPr>
          <w:kern w:val="1"/>
          <w:sz w:val="22"/>
          <w:szCs w:val="28"/>
        </w:rPr>
        <w:t xml:space="preserve">в муниципальных бюджетных </w:t>
      </w:r>
    </w:p>
    <w:p w:rsidR="000F021D" w:rsidRPr="00D16412" w:rsidRDefault="000F021D" w:rsidP="000F021D">
      <w:pPr>
        <w:shd w:val="clear" w:color="auto" w:fill="FFFFFF"/>
        <w:ind w:firstLine="851"/>
        <w:jc w:val="right"/>
        <w:rPr>
          <w:kern w:val="1"/>
          <w:sz w:val="22"/>
          <w:szCs w:val="28"/>
        </w:rPr>
      </w:pPr>
      <w:r w:rsidRPr="00D16412">
        <w:rPr>
          <w:kern w:val="1"/>
          <w:sz w:val="22"/>
          <w:szCs w:val="28"/>
        </w:rPr>
        <w:t xml:space="preserve">общеобразовательных </w:t>
      </w:r>
      <w:proofErr w:type="gramStart"/>
      <w:r w:rsidRPr="00D16412">
        <w:rPr>
          <w:kern w:val="1"/>
          <w:sz w:val="22"/>
          <w:szCs w:val="28"/>
        </w:rPr>
        <w:t>организациях</w:t>
      </w:r>
      <w:proofErr w:type="gramEnd"/>
      <w:r w:rsidRPr="00D16412">
        <w:rPr>
          <w:kern w:val="1"/>
          <w:sz w:val="22"/>
          <w:szCs w:val="28"/>
        </w:rPr>
        <w:t>,</w:t>
      </w:r>
    </w:p>
    <w:p w:rsidR="000F021D" w:rsidRPr="00D16412" w:rsidRDefault="000F021D" w:rsidP="000F021D">
      <w:pPr>
        <w:shd w:val="clear" w:color="auto" w:fill="FFFFFF"/>
        <w:ind w:firstLine="851"/>
        <w:jc w:val="right"/>
        <w:rPr>
          <w:kern w:val="1"/>
          <w:sz w:val="22"/>
          <w:szCs w:val="28"/>
        </w:rPr>
      </w:pPr>
      <w:proofErr w:type="gramStart"/>
      <w:r w:rsidRPr="00D16412">
        <w:rPr>
          <w:kern w:val="1"/>
          <w:sz w:val="22"/>
          <w:szCs w:val="28"/>
        </w:rPr>
        <w:t>расположенных</w:t>
      </w:r>
      <w:proofErr w:type="gramEnd"/>
      <w:r w:rsidRPr="00D16412">
        <w:rPr>
          <w:kern w:val="1"/>
          <w:sz w:val="22"/>
          <w:szCs w:val="28"/>
        </w:rPr>
        <w:t xml:space="preserve"> на территории</w:t>
      </w:r>
    </w:p>
    <w:p w:rsidR="000F021D" w:rsidRPr="00D16412" w:rsidRDefault="000F021D" w:rsidP="000F021D">
      <w:pPr>
        <w:shd w:val="clear" w:color="auto" w:fill="FFFFFF"/>
        <w:ind w:firstLine="851"/>
        <w:jc w:val="right"/>
        <w:rPr>
          <w:kern w:val="1"/>
          <w:sz w:val="22"/>
          <w:szCs w:val="28"/>
        </w:rPr>
      </w:pPr>
      <w:r w:rsidRPr="00D16412">
        <w:rPr>
          <w:kern w:val="1"/>
          <w:sz w:val="22"/>
          <w:szCs w:val="28"/>
        </w:rPr>
        <w:t>Борисоглебского городского округа</w:t>
      </w:r>
    </w:p>
    <w:p w:rsidR="000F021D" w:rsidRPr="00D16412" w:rsidRDefault="000F021D" w:rsidP="000F021D">
      <w:pPr>
        <w:shd w:val="clear" w:color="auto" w:fill="FFFFFF"/>
        <w:ind w:firstLine="851"/>
        <w:jc w:val="right"/>
        <w:rPr>
          <w:kern w:val="1"/>
          <w:sz w:val="22"/>
          <w:szCs w:val="28"/>
        </w:rPr>
      </w:pPr>
      <w:r w:rsidRPr="00D16412">
        <w:rPr>
          <w:kern w:val="1"/>
          <w:sz w:val="22"/>
          <w:szCs w:val="28"/>
        </w:rPr>
        <w:t>Воронежской области</w:t>
      </w:r>
    </w:p>
    <w:p w:rsidR="000F021D" w:rsidRDefault="000F021D" w:rsidP="00172551">
      <w:pPr>
        <w:ind w:firstLine="708"/>
        <w:jc w:val="right"/>
        <w:rPr>
          <w:sz w:val="28"/>
          <w:szCs w:val="28"/>
        </w:rPr>
      </w:pPr>
    </w:p>
    <w:p w:rsidR="00691D8B" w:rsidRDefault="00691D8B" w:rsidP="00DA2EAB">
      <w:pPr>
        <w:ind w:firstLine="902"/>
        <w:jc w:val="center"/>
        <w:rPr>
          <w:b/>
          <w:bCs/>
          <w:sz w:val="27"/>
          <w:szCs w:val="27"/>
        </w:rPr>
      </w:pPr>
    </w:p>
    <w:p w:rsidR="00DA2EAB" w:rsidRPr="009F3521" w:rsidRDefault="00DA2EAB" w:rsidP="00DA2EAB">
      <w:pPr>
        <w:ind w:firstLine="902"/>
        <w:jc w:val="center"/>
        <w:rPr>
          <w:sz w:val="27"/>
          <w:szCs w:val="27"/>
        </w:rPr>
      </w:pPr>
      <w:r w:rsidRPr="009F3521">
        <w:rPr>
          <w:b/>
          <w:bCs/>
          <w:sz w:val="27"/>
          <w:szCs w:val="27"/>
        </w:rPr>
        <w:t>ПРИМЕРНЫЕ ОБЪЕМНЫЕ ПОКАЗАТЕЛИ, ХАРАКТЕРИЗУЮЩИЕ МАСШТАБ УПРАВЛЕНИЯ ОБЩЕОБРАЗОВАТЕЛЬНОЙ ОРГАНИЗАЦИЕЙ</w:t>
      </w:r>
    </w:p>
    <w:p w:rsidR="00691D8B" w:rsidRDefault="00691D8B" w:rsidP="00DA2EAB">
      <w:pPr>
        <w:ind w:firstLine="902"/>
        <w:jc w:val="right"/>
        <w:rPr>
          <w:sz w:val="27"/>
          <w:szCs w:val="27"/>
        </w:rPr>
      </w:pPr>
    </w:p>
    <w:p w:rsidR="00DA2EAB" w:rsidRPr="009F3521" w:rsidRDefault="00DA2EAB" w:rsidP="00DA2EAB">
      <w:pPr>
        <w:ind w:firstLine="902"/>
        <w:jc w:val="right"/>
        <w:rPr>
          <w:sz w:val="27"/>
          <w:szCs w:val="27"/>
        </w:rPr>
      </w:pPr>
      <w:r w:rsidRPr="009F3521">
        <w:rPr>
          <w:sz w:val="27"/>
          <w:szCs w:val="27"/>
        </w:rPr>
        <w:t>Таблица 1</w:t>
      </w:r>
    </w:p>
    <w:p w:rsidR="00DA2EAB" w:rsidRPr="009F3521" w:rsidRDefault="00DA2EAB" w:rsidP="00DA2EAB">
      <w:pPr>
        <w:rPr>
          <w:sz w:val="28"/>
          <w:szCs w:val="28"/>
        </w:rPr>
      </w:pPr>
    </w:p>
    <w:tbl>
      <w:tblPr>
        <w:tblW w:w="9712" w:type="dxa"/>
        <w:tblInd w:w="-106" w:type="dxa"/>
        <w:tblLayout w:type="fixed"/>
        <w:tblLook w:val="0000" w:firstRow="0" w:lastRow="0" w:firstColumn="0" w:lastColumn="0" w:noHBand="0" w:noVBand="0"/>
      </w:tblPr>
      <w:tblGrid>
        <w:gridCol w:w="704"/>
        <w:gridCol w:w="4732"/>
        <w:gridCol w:w="2841"/>
        <w:gridCol w:w="1435"/>
      </w:tblGrid>
      <w:tr w:rsidR="00DA2EAB" w:rsidRPr="009F3521" w:rsidTr="00823E8F">
        <w:trPr>
          <w:cantSplit/>
          <w:trHeight w:val="751"/>
          <w:tblHeader/>
        </w:trPr>
        <w:tc>
          <w:tcPr>
            <w:tcW w:w="704" w:type="dxa"/>
            <w:tcBorders>
              <w:top w:val="single" w:sz="4" w:space="0" w:color="000000"/>
              <w:left w:val="single" w:sz="4" w:space="0" w:color="000000"/>
              <w:bottom w:val="single" w:sz="4" w:space="0" w:color="000000"/>
            </w:tcBorders>
          </w:tcPr>
          <w:p w:rsidR="00DA2EAB" w:rsidRPr="009F3521" w:rsidRDefault="00DA2EAB" w:rsidP="00823E8F">
            <w:pPr>
              <w:pStyle w:val="7"/>
              <w:spacing w:line="276" w:lineRule="auto"/>
              <w:ind w:firstLine="0"/>
              <w:rPr>
                <w:rFonts w:ascii="Times New Roman" w:hAnsi="Times New Roman" w:cs="Times New Roman"/>
                <w:b/>
                <w:bCs/>
                <w:sz w:val="24"/>
                <w:szCs w:val="24"/>
              </w:rPr>
            </w:pPr>
            <w:r w:rsidRPr="009F3521">
              <w:rPr>
                <w:rFonts w:ascii="Times New Roman" w:hAnsi="Times New Roman" w:cs="Times New Roman"/>
                <w:b/>
                <w:bCs/>
                <w:sz w:val="24"/>
                <w:szCs w:val="24"/>
              </w:rPr>
              <w:t xml:space="preserve">№ </w:t>
            </w:r>
            <w:proofErr w:type="gramStart"/>
            <w:r w:rsidRPr="009F3521">
              <w:rPr>
                <w:rFonts w:ascii="Times New Roman" w:hAnsi="Times New Roman" w:cs="Times New Roman"/>
                <w:b/>
                <w:bCs/>
                <w:sz w:val="24"/>
                <w:szCs w:val="24"/>
              </w:rPr>
              <w:t>п</w:t>
            </w:r>
            <w:proofErr w:type="gramEnd"/>
            <w:r w:rsidRPr="009F3521">
              <w:rPr>
                <w:rFonts w:ascii="Times New Roman" w:hAnsi="Times New Roman" w:cs="Times New Roman"/>
                <w:b/>
                <w:bCs/>
                <w:sz w:val="24"/>
                <w:szCs w:val="24"/>
              </w:rPr>
              <w:t>/п</w:t>
            </w:r>
          </w:p>
        </w:tc>
        <w:tc>
          <w:tcPr>
            <w:tcW w:w="4732" w:type="dxa"/>
            <w:tcBorders>
              <w:top w:val="single" w:sz="4" w:space="0" w:color="000000"/>
              <w:left w:val="single" w:sz="4" w:space="0" w:color="000000"/>
              <w:bottom w:val="single" w:sz="4" w:space="0" w:color="000000"/>
            </w:tcBorders>
          </w:tcPr>
          <w:p w:rsidR="00DA2EAB" w:rsidRPr="009F3521" w:rsidRDefault="00DA2EAB" w:rsidP="00823E8F">
            <w:pPr>
              <w:pStyle w:val="7"/>
              <w:spacing w:line="276" w:lineRule="auto"/>
              <w:ind w:firstLine="0"/>
              <w:jc w:val="center"/>
              <w:rPr>
                <w:b/>
                <w:bCs/>
              </w:rPr>
            </w:pPr>
            <w:r w:rsidRPr="009F3521">
              <w:rPr>
                <w:rFonts w:ascii="Times New Roman" w:hAnsi="Times New Roman" w:cs="Times New Roman"/>
                <w:b/>
                <w:bCs/>
                <w:sz w:val="24"/>
                <w:szCs w:val="24"/>
              </w:rPr>
              <w:t>Показатели</w:t>
            </w:r>
          </w:p>
        </w:tc>
        <w:tc>
          <w:tcPr>
            <w:tcW w:w="2841" w:type="dxa"/>
            <w:tcBorders>
              <w:top w:val="single" w:sz="4" w:space="0" w:color="000000"/>
              <w:left w:val="single" w:sz="4" w:space="0" w:color="000000"/>
              <w:bottom w:val="single" w:sz="4" w:space="0" w:color="000000"/>
            </w:tcBorders>
          </w:tcPr>
          <w:p w:rsidR="00DA2EAB" w:rsidRPr="009F3521" w:rsidRDefault="00DA2EAB" w:rsidP="00823E8F">
            <w:pPr>
              <w:snapToGrid w:val="0"/>
              <w:spacing w:line="276" w:lineRule="auto"/>
              <w:jc w:val="center"/>
              <w:rPr>
                <w:b/>
                <w:bCs/>
              </w:rPr>
            </w:pPr>
          </w:p>
          <w:p w:rsidR="00DA2EAB" w:rsidRPr="009F3521" w:rsidRDefault="00DA2EAB" w:rsidP="00823E8F">
            <w:pPr>
              <w:spacing w:line="276" w:lineRule="auto"/>
              <w:jc w:val="center"/>
              <w:rPr>
                <w:b/>
                <w:bCs/>
              </w:rPr>
            </w:pPr>
            <w:r w:rsidRPr="009F3521">
              <w:rPr>
                <w:b/>
                <w:bCs/>
              </w:rPr>
              <w:t>Условия</w:t>
            </w:r>
          </w:p>
        </w:tc>
        <w:tc>
          <w:tcPr>
            <w:tcW w:w="1435" w:type="dxa"/>
            <w:tcBorders>
              <w:top w:val="single" w:sz="4" w:space="0" w:color="000000"/>
              <w:left w:val="single" w:sz="4" w:space="0" w:color="000000"/>
              <w:bottom w:val="single" w:sz="4" w:space="0" w:color="000000"/>
              <w:right w:val="single" w:sz="4" w:space="0" w:color="000000"/>
            </w:tcBorders>
          </w:tcPr>
          <w:p w:rsidR="00DA2EAB" w:rsidRPr="009F3521" w:rsidRDefault="00DA2EAB" w:rsidP="00823E8F">
            <w:pPr>
              <w:spacing w:line="276" w:lineRule="auto"/>
              <w:jc w:val="center"/>
            </w:pPr>
            <w:r w:rsidRPr="009F3521">
              <w:rPr>
                <w:b/>
                <w:bCs/>
              </w:rPr>
              <w:t>Количество баллов</w:t>
            </w:r>
          </w:p>
        </w:tc>
      </w:tr>
      <w:tr w:rsidR="00DA2EAB" w:rsidRPr="009F3521" w:rsidTr="00823E8F">
        <w:trPr>
          <w:cantSplit/>
        </w:trPr>
        <w:tc>
          <w:tcPr>
            <w:tcW w:w="704" w:type="dxa"/>
            <w:tcBorders>
              <w:top w:val="single" w:sz="4" w:space="0" w:color="000000"/>
              <w:left w:val="single" w:sz="4" w:space="0" w:color="000000"/>
              <w:bottom w:val="single" w:sz="4" w:space="0" w:color="000000"/>
            </w:tcBorders>
          </w:tcPr>
          <w:p w:rsidR="00DA2EAB" w:rsidRPr="009F3521" w:rsidRDefault="00DA2EAB" w:rsidP="00823E8F">
            <w:pPr>
              <w:spacing w:line="276" w:lineRule="auto"/>
            </w:pPr>
            <w:r w:rsidRPr="009F3521">
              <w:t>1.</w:t>
            </w:r>
          </w:p>
        </w:tc>
        <w:tc>
          <w:tcPr>
            <w:tcW w:w="4732" w:type="dxa"/>
            <w:tcBorders>
              <w:top w:val="single" w:sz="4" w:space="0" w:color="000000"/>
              <w:left w:val="single" w:sz="4" w:space="0" w:color="000000"/>
              <w:bottom w:val="single" w:sz="4" w:space="0" w:color="000000"/>
            </w:tcBorders>
          </w:tcPr>
          <w:p w:rsidR="00DA2EAB" w:rsidRPr="009F3521" w:rsidRDefault="00DA2EAB" w:rsidP="00823E8F">
            <w:r w:rsidRPr="009F3521">
              <w:t>Количество обучающихся (воспитанников) в общеобразовательной организации</w:t>
            </w:r>
          </w:p>
        </w:tc>
        <w:tc>
          <w:tcPr>
            <w:tcW w:w="2841" w:type="dxa"/>
            <w:tcBorders>
              <w:top w:val="single" w:sz="4" w:space="0" w:color="000000"/>
              <w:left w:val="single" w:sz="4" w:space="0" w:color="000000"/>
              <w:bottom w:val="single" w:sz="4" w:space="0" w:color="000000"/>
            </w:tcBorders>
          </w:tcPr>
          <w:p w:rsidR="00DA2EAB" w:rsidRPr="009F3521" w:rsidRDefault="00DA2EAB" w:rsidP="00823E8F">
            <w:r w:rsidRPr="009F3521">
              <w:t>За каждого обучающегося (воспитанника).</w:t>
            </w:r>
          </w:p>
        </w:tc>
        <w:tc>
          <w:tcPr>
            <w:tcW w:w="1435" w:type="dxa"/>
            <w:tcBorders>
              <w:top w:val="single" w:sz="4" w:space="0" w:color="000000"/>
              <w:left w:val="single" w:sz="4" w:space="0" w:color="000000"/>
              <w:bottom w:val="single" w:sz="4" w:space="0" w:color="000000"/>
              <w:right w:val="single" w:sz="4" w:space="0" w:color="000000"/>
            </w:tcBorders>
          </w:tcPr>
          <w:p w:rsidR="00DA2EAB" w:rsidRPr="009F3521" w:rsidRDefault="00DA2EAB" w:rsidP="00823E8F">
            <w:pPr>
              <w:jc w:val="center"/>
            </w:pPr>
            <w:r w:rsidRPr="009F3521">
              <w:t>1,0</w:t>
            </w:r>
          </w:p>
        </w:tc>
      </w:tr>
      <w:tr w:rsidR="00DA2EAB" w:rsidRPr="009F3521" w:rsidTr="00823E8F">
        <w:trPr>
          <w:cantSplit/>
        </w:trPr>
        <w:tc>
          <w:tcPr>
            <w:tcW w:w="704" w:type="dxa"/>
            <w:tcBorders>
              <w:top w:val="single" w:sz="4" w:space="0" w:color="000000"/>
              <w:left w:val="single" w:sz="4" w:space="0" w:color="000000"/>
              <w:bottom w:val="single" w:sz="4" w:space="0" w:color="000000"/>
            </w:tcBorders>
          </w:tcPr>
          <w:p w:rsidR="00DA2EAB" w:rsidRPr="009F3521" w:rsidRDefault="00DA2EAB" w:rsidP="00823E8F">
            <w:pPr>
              <w:spacing w:line="276" w:lineRule="auto"/>
            </w:pPr>
            <w:r w:rsidRPr="009F3521">
              <w:t>2.</w:t>
            </w:r>
          </w:p>
        </w:tc>
        <w:tc>
          <w:tcPr>
            <w:tcW w:w="4732" w:type="dxa"/>
            <w:tcBorders>
              <w:top w:val="single" w:sz="4" w:space="0" w:color="000000"/>
              <w:left w:val="single" w:sz="4" w:space="0" w:color="000000"/>
              <w:bottom w:val="single" w:sz="4" w:space="0" w:color="000000"/>
            </w:tcBorders>
          </w:tcPr>
          <w:p w:rsidR="00DA2EAB" w:rsidRPr="009F3521" w:rsidRDefault="00DA2EAB" w:rsidP="00823E8F">
            <w:r w:rsidRPr="009F3521">
              <w:t xml:space="preserve">Наличие </w:t>
            </w:r>
          </w:p>
          <w:p w:rsidR="00DA2EAB" w:rsidRPr="009F3521" w:rsidRDefault="00DA2EAB" w:rsidP="00823E8F">
            <w:r w:rsidRPr="009F3521">
              <w:t>- филиалов, структурных подразделений, осуществляющих образовательную деятельность не по основному адресу общеобразовательной организации в соответствии с лицензией;</w:t>
            </w:r>
          </w:p>
          <w:p w:rsidR="00DA2EAB" w:rsidRPr="009F3521" w:rsidRDefault="00DA2EAB" w:rsidP="00823E8F">
            <w:r w:rsidRPr="009F3521">
              <w:t xml:space="preserve">- загородных объектов (лагерей, баз отдыха и др.), находящихся на балансе образовательной организации </w:t>
            </w:r>
          </w:p>
        </w:tc>
        <w:tc>
          <w:tcPr>
            <w:tcW w:w="2841" w:type="dxa"/>
            <w:tcBorders>
              <w:top w:val="single" w:sz="4" w:space="0" w:color="000000"/>
              <w:left w:val="single" w:sz="4" w:space="0" w:color="000000"/>
              <w:bottom w:val="single" w:sz="4" w:space="0" w:color="000000"/>
            </w:tcBorders>
          </w:tcPr>
          <w:p w:rsidR="00DA2EAB" w:rsidRPr="009F3521" w:rsidRDefault="00DA2EAB" w:rsidP="00823E8F">
            <w:r w:rsidRPr="009F3521">
              <w:t xml:space="preserve">За каждое указанное структурное подразделение: </w:t>
            </w:r>
          </w:p>
          <w:p w:rsidR="00DA2EAB" w:rsidRPr="009F3521" w:rsidRDefault="00DA2EAB" w:rsidP="00823E8F"/>
          <w:p w:rsidR="00DA2EAB" w:rsidRPr="009F3521" w:rsidRDefault="00DA2EAB" w:rsidP="00823E8F"/>
          <w:p w:rsidR="00DA2EAB" w:rsidRPr="009F3521" w:rsidRDefault="00DA2EAB" w:rsidP="00823E8F"/>
          <w:p w:rsidR="00DA2EAB" w:rsidRPr="009F3521" w:rsidRDefault="00DA2EAB" w:rsidP="00823E8F"/>
        </w:tc>
        <w:tc>
          <w:tcPr>
            <w:tcW w:w="1435" w:type="dxa"/>
            <w:tcBorders>
              <w:top w:val="single" w:sz="4" w:space="0" w:color="000000"/>
              <w:left w:val="single" w:sz="4" w:space="0" w:color="000000"/>
              <w:bottom w:val="single" w:sz="4" w:space="0" w:color="000000"/>
              <w:right w:val="single" w:sz="4" w:space="0" w:color="000000"/>
            </w:tcBorders>
          </w:tcPr>
          <w:p w:rsidR="00DA2EAB" w:rsidRPr="009F3521" w:rsidRDefault="00DA2EAB" w:rsidP="00823E8F">
            <w:pPr>
              <w:jc w:val="center"/>
            </w:pPr>
            <w:r w:rsidRPr="009F3521">
              <w:t>5</w:t>
            </w:r>
          </w:p>
          <w:p w:rsidR="00DA2EAB" w:rsidRPr="009F3521" w:rsidRDefault="00DA2EAB" w:rsidP="00823E8F">
            <w:pPr>
              <w:jc w:val="center"/>
            </w:pPr>
          </w:p>
          <w:p w:rsidR="00DA2EAB" w:rsidRPr="009F3521" w:rsidRDefault="00DA2EAB" w:rsidP="00823E8F">
            <w:pPr>
              <w:jc w:val="center"/>
            </w:pPr>
          </w:p>
          <w:p w:rsidR="00DA2EAB" w:rsidRPr="009F3521" w:rsidRDefault="00DA2EAB" w:rsidP="00823E8F">
            <w:pPr>
              <w:jc w:val="center"/>
            </w:pPr>
          </w:p>
          <w:p w:rsidR="00DA2EAB" w:rsidRPr="009F3521" w:rsidRDefault="00DA2EAB" w:rsidP="00823E8F">
            <w:pPr>
              <w:jc w:val="center"/>
            </w:pPr>
          </w:p>
          <w:p w:rsidR="00DA2EAB" w:rsidRPr="009F3521" w:rsidRDefault="00DA2EAB" w:rsidP="00823E8F">
            <w:pPr>
              <w:jc w:val="center"/>
            </w:pPr>
          </w:p>
          <w:p w:rsidR="00DA2EAB" w:rsidRPr="009F3521" w:rsidRDefault="00DA2EAB" w:rsidP="00823E8F">
            <w:pPr>
              <w:jc w:val="center"/>
            </w:pPr>
            <w:r w:rsidRPr="009F3521">
              <w:t>5</w:t>
            </w:r>
          </w:p>
          <w:p w:rsidR="00DA2EAB" w:rsidRPr="009F3521" w:rsidRDefault="00DA2EAB" w:rsidP="00823E8F">
            <w:pPr>
              <w:jc w:val="center"/>
            </w:pPr>
          </w:p>
          <w:p w:rsidR="00DA2EAB" w:rsidRPr="009F3521" w:rsidRDefault="00DA2EAB" w:rsidP="00823E8F">
            <w:pPr>
              <w:jc w:val="center"/>
            </w:pPr>
          </w:p>
        </w:tc>
      </w:tr>
      <w:tr w:rsidR="00DA2EAB" w:rsidRPr="009F3521" w:rsidTr="00823E8F">
        <w:trPr>
          <w:cantSplit/>
          <w:trHeight w:val="308"/>
        </w:trPr>
        <w:tc>
          <w:tcPr>
            <w:tcW w:w="704" w:type="dxa"/>
            <w:tcBorders>
              <w:top w:val="single" w:sz="4" w:space="0" w:color="000000"/>
              <w:left w:val="single" w:sz="4" w:space="0" w:color="000000"/>
              <w:bottom w:val="single" w:sz="4" w:space="0" w:color="000000"/>
            </w:tcBorders>
          </w:tcPr>
          <w:p w:rsidR="00DA2EAB" w:rsidRPr="009F3521" w:rsidRDefault="00DA2EAB" w:rsidP="00823E8F">
            <w:r w:rsidRPr="009F3521">
              <w:t>3.</w:t>
            </w:r>
          </w:p>
        </w:tc>
        <w:tc>
          <w:tcPr>
            <w:tcW w:w="4732" w:type="dxa"/>
            <w:tcBorders>
              <w:top w:val="single" w:sz="4" w:space="0" w:color="000000"/>
              <w:left w:val="single" w:sz="4" w:space="0" w:color="000000"/>
              <w:bottom w:val="single" w:sz="4" w:space="0" w:color="000000"/>
            </w:tcBorders>
          </w:tcPr>
          <w:p w:rsidR="00DA2EAB" w:rsidRPr="009F3521" w:rsidRDefault="00DA2EAB" w:rsidP="00823E8F">
            <w:r w:rsidRPr="009F3521">
              <w:t>Наличие бассейна.</w:t>
            </w:r>
          </w:p>
        </w:tc>
        <w:tc>
          <w:tcPr>
            <w:tcW w:w="2841" w:type="dxa"/>
            <w:tcBorders>
              <w:top w:val="single" w:sz="4" w:space="0" w:color="000000"/>
              <w:left w:val="single" w:sz="4" w:space="0" w:color="000000"/>
              <w:bottom w:val="single" w:sz="4" w:space="0" w:color="000000"/>
            </w:tcBorders>
          </w:tcPr>
          <w:p w:rsidR="00DA2EAB" w:rsidRPr="009F3521" w:rsidRDefault="00DA2EAB" w:rsidP="00823E8F">
            <w:pPr>
              <w:snapToGrid w:val="0"/>
            </w:pPr>
          </w:p>
        </w:tc>
        <w:tc>
          <w:tcPr>
            <w:tcW w:w="1435" w:type="dxa"/>
            <w:tcBorders>
              <w:top w:val="single" w:sz="4" w:space="0" w:color="000000"/>
              <w:left w:val="single" w:sz="4" w:space="0" w:color="000000"/>
              <w:bottom w:val="single" w:sz="4" w:space="0" w:color="000000"/>
              <w:right w:val="single" w:sz="4" w:space="0" w:color="000000"/>
            </w:tcBorders>
          </w:tcPr>
          <w:p w:rsidR="00DA2EAB" w:rsidRPr="009F3521" w:rsidRDefault="00DA2EAB" w:rsidP="00823E8F">
            <w:pPr>
              <w:jc w:val="center"/>
            </w:pPr>
            <w:r w:rsidRPr="009F3521">
              <w:t>5</w:t>
            </w:r>
          </w:p>
        </w:tc>
      </w:tr>
      <w:tr w:rsidR="00DA2EAB" w:rsidRPr="009F3521" w:rsidTr="00823E8F">
        <w:trPr>
          <w:cantSplit/>
        </w:trPr>
        <w:tc>
          <w:tcPr>
            <w:tcW w:w="704" w:type="dxa"/>
            <w:tcBorders>
              <w:top w:val="single" w:sz="4" w:space="0" w:color="000000"/>
              <w:left w:val="single" w:sz="4" w:space="0" w:color="000000"/>
              <w:bottom w:val="single" w:sz="4" w:space="0" w:color="000000"/>
            </w:tcBorders>
          </w:tcPr>
          <w:p w:rsidR="00DA2EAB" w:rsidRPr="009F3521" w:rsidRDefault="00DA2EAB" w:rsidP="00823E8F">
            <w:r w:rsidRPr="009F3521">
              <w:t>4.</w:t>
            </w:r>
          </w:p>
        </w:tc>
        <w:tc>
          <w:tcPr>
            <w:tcW w:w="4732" w:type="dxa"/>
            <w:tcBorders>
              <w:top w:val="single" w:sz="4" w:space="0" w:color="000000"/>
              <w:left w:val="single" w:sz="4" w:space="0" w:color="000000"/>
              <w:bottom w:val="single" w:sz="4" w:space="0" w:color="000000"/>
            </w:tcBorders>
          </w:tcPr>
          <w:p w:rsidR="00DA2EAB" w:rsidRPr="009F3521" w:rsidRDefault="00DA2EAB" w:rsidP="00823E8F">
            <w:r w:rsidRPr="009F3521">
              <w:t>Наличие лицензированного медицинского кабинета.</w:t>
            </w:r>
          </w:p>
        </w:tc>
        <w:tc>
          <w:tcPr>
            <w:tcW w:w="2841" w:type="dxa"/>
            <w:tcBorders>
              <w:top w:val="single" w:sz="4" w:space="0" w:color="000000"/>
              <w:left w:val="single" w:sz="4" w:space="0" w:color="000000"/>
              <w:bottom w:val="single" w:sz="4" w:space="0" w:color="000000"/>
            </w:tcBorders>
          </w:tcPr>
          <w:p w:rsidR="00DA2EAB" w:rsidRPr="009F3521" w:rsidRDefault="00DA2EAB" w:rsidP="00823E8F">
            <w:pPr>
              <w:snapToGrid w:val="0"/>
            </w:pPr>
          </w:p>
          <w:p w:rsidR="00DA2EAB" w:rsidRPr="009F3521" w:rsidRDefault="00DA2EAB" w:rsidP="00823E8F"/>
          <w:p w:rsidR="00DA2EAB" w:rsidRPr="009F3521" w:rsidRDefault="00DA2EAB" w:rsidP="00823E8F">
            <w:r w:rsidRPr="009F3521">
              <w:t>Дополнительно за наличие лицензированного стоматологического кабинета.</w:t>
            </w:r>
          </w:p>
        </w:tc>
        <w:tc>
          <w:tcPr>
            <w:tcW w:w="1435" w:type="dxa"/>
            <w:tcBorders>
              <w:top w:val="single" w:sz="4" w:space="0" w:color="000000"/>
              <w:left w:val="single" w:sz="4" w:space="0" w:color="000000"/>
              <w:bottom w:val="single" w:sz="4" w:space="0" w:color="000000"/>
              <w:right w:val="single" w:sz="4" w:space="0" w:color="000000"/>
            </w:tcBorders>
          </w:tcPr>
          <w:p w:rsidR="00DA2EAB" w:rsidRPr="009F3521" w:rsidRDefault="00DA2EAB" w:rsidP="00823E8F">
            <w:pPr>
              <w:jc w:val="center"/>
            </w:pPr>
            <w:r w:rsidRPr="009F3521">
              <w:t xml:space="preserve"> 5</w:t>
            </w:r>
          </w:p>
          <w:p w:rsidR="00DA2EAB" w:rsidRPr="009F3521" w:rsidRDefault="00DA2EAB" w:rsidP="00823E8F">
            <w:pPr>
              <w:jc w:val="center"/>
            </w:pPr>
          </w:p>
          <w:p w:rsidR="00DA2EAB" w:rsidRPr="009F3521" w:rsidRDefault="00DA2EAB" w:rsidP="00823E8F">
            <w:pPr>
              <w:jc w:val="center"/>
            </w:pPr>
            <w:r w:rsidRPr="009F3521">
              <w:t>5</w:t>
            </w:r>
          </w:p>
        </w:tc>
      </w:tr>
      <w:tr w:rsidR="00DA2EAB" w:rsidRPr="009F3521" w:rsidTr="00823E8F">
        <w:trPr>
          <w:cantSplit/>
          <w:trHeight w:val="806"/>
        </w:trPr>
        <w:tc>
          <w:tcPr>
            <w:tcW w:w="704" w:type="dxa"/>
            <w:tcBorders>
              <w:top w:val="single" w:sz="4" w:space="0" w:color="000000"/>
              <w:left w:val="single" w:sz="4" w:space="0" w:color="000000"/>
              <w:bottom w:val="single" w:sz="4" w:space="0" w:color="000000"/>
            </w:tcBorders>
          </w:tcPr>
          <w:p w:rsidR="00DA2EAB" w:rsidRPr="009F3521" w:rsidRDefault="00DA2EAB" w:rsidP="00823E8F">
            <w:pPr>
              <w:spacing w:line="276" w:lineRule="auto"/>
            </w:pPr>
            <w:r w:rsidRPr="009F3521">
              <w:t>5.</w:t>
            </w:r>
          </w:p>
        </w:tc>
        <w:tc>
          <w:tcPr>
            <w:tcW w:w="4732" w:type="dxa"/>
            <w:tcBorders>
              <w:top w:val="single" w:sz="4" w:space="0" w:color="000000"/>
              <w:left w:val="single" w:sz="4" w:space="0" w:color="000000"/>
              <w:bottom w:val="single" w:sz="4" w:space="0" w:color="000000"/>
            </w:tcBorders>
          </w:tcPr>
          <w:p w:rsidR="00DA2EAB" w:rsidRPr="009F3521" w:rsidRDefault="00DA2EAB" w:rsidP="00823E8F">
            <w:pPr>
              <w:spacing w:line="276" w:lineRule="auto"/>
            </w:pPr>
            <w:r w:rsidRPr="009F3521">
              <w:t>Наличие автотранспортных средств, используемых для подвоза обучающихся на постоянных маршрутах</w:t>
            </w:r>
          </w:p>
        </w:tc>
        <w:tc>
          <w:tcPr>
            <w:tcW w:w="2841" w:type="dxa"/>
            <w:tcBorders>
              <w:top w:val="single" w:sz="4" w:space="0" w:color="000000"/>
              <w:left w:val="single" w:sz="4" w:space="0" w:color="000000"/>
              <w:bottom w:val="single" w:sz="4" w:space="0" w:color="000000"/>
            </w:tcBorders>
          </w:tcPr>
          <w:p w:rsidR="00DA2EAB" w:rsidRPr="009F3521" w:rsidRDefault="00DA2EAB" w:rsidP="00823E8F">
            <w:pPr>
              <w:spacing w:line="276" w:lineRule="auto"/>
            </w:pPr>
            <w:r w:rsidRPr="009F3521">
              <w:t>За каждую единицу.</w:t>
            </w:r>
          </w:p>
        </w:tc>
        <w:tc>
          <w:tcPr>
            <w:tcW w:w="1435" w:type="dxa"/>
            <w:tcBorders>
              <w:top w:val="single" w:sz="4" w:space="0" w:color="000000"/>
              <w:left w:val="single" w:sz="4" w:space="0" w:color="000000"/>
              <w:bottom w:val="single" w:sz="4" w:space="0" w:color="000000"/>
              <w:right w:val="single" w:sz="4" w:space="0" w:color="000000"/>
            </w:tcBorders>
          </w:tcPr>
          <w:p w:rsidR="00DA2EAB" w:rsidRPr="009F3521" w:rsidRDefault="00DA2EAB" w:rsidP="00823E8F">
            <w:pPr>
              <w:spacing w:line="276" w:lineRule="auto"/>
              <w:jc w:val="center"/>
            </w:pPr>
            <w:r w:rsidRPr="009F3521">
              <w:t>5, но не более 20</w:t>
            </w:r>
          </w:p>
        </w:tc>
      </w:tr>
      <w:tr w:rsidR="00DA2EAB" w:rsidRPr="009F3521" w:rsidTr="00823E8F">
        <w:trPr>
          <w:cantSplit/>
        </w:trPr>
        <w:tc>
          <w:tcPr>
            <w:tcW w:w="704" w:type="dxa"/>
            <w:tcBorders>
              <w:top w:val="single" w:sz="4" w:space="0" w:color="000000"/>
              <w:left w:val="single" w:sz="4" w:space="0" w:color="000000"/>
              <w:bottom w:val="single" w:sz="4" w:space="0" w:color="000000"/>
            </w:tcBorders>
          </w:tcPr>
          <w:p w:rsidR="00DA2EAB" w:rsidRPr="009F3521" w:rsidRDefault="00DA2EAB" w:rsidP="00823E8F">
            <w:r w:rsidRPr="009F3521">
              <w:t>6.</w:t>
            </w:r>
          </w:p>
        </w:tc>
        <w:tc>
          <w:tcPr>
            <w:tcW w:w="4732" w:type="dxa"/>
            <w:tcBorders>
              <w:top w:val="single" w:sz="4" w:space="0" w:color="000000"/>
              <w:left w:val="single" w:sz="4" w:space="0" w:color="000000"/>
              <w:bottom w:val="single" w:sz="4" w:space="0" w:color="000000"/>
            </w:tcBorders>
          </w:tcPr>
          <w:p w:rsidR="00DA2EAB" w:rsidRPr="009F3521" w:rsidRDefault="00DA2EAB" w:rsidP="00823E8F">
            <w:r w:rsidRPr="009F3521">
              <w:t>Наличие собственной (состоящей на балансе организации) котельной на твёрдом топливе.</w:t>
            </w:r>
          </w:p>
        </w:tc>
        <w:tc>
          <w:tcPr>
            <w:tcW w:w="2841" w:type="dxa"/>
            <w:tcBorders>
              <w:top w:val="single" w:sz="4" w:space="0" w:color="000000"/>
              <w:left w:val="single" w:sz="4" w:space="0" w:color="000000"/>
              <w:bottom w:val="single" w:sz="4" w:space="0" w:color="000000"/>
            </w:tcBorders>
          </w:tcPr>
          <w:p w:rsidR="00DA2EAB" w:rsidRPr="009F3521" w:rsidRDefault="00DA2EAB" w:rsidP="00823E8F">
            <w:pPr>
              <w:snapToGrid w:val="0"/>
            </w:pPr>
          </w:p>
        </w:tc>
        <w:tc>
          <w:tcPr>
            <w:tcW w:w="1435" w:type="dxa"/>
            <w:tcBorders>
              <w:top w:val="single" w:sz="4" w:space="0" w:color="000000"/>
              <w:left w:val="single" w:sz="4" w:space="0" w:color="000000"/>
              <w:bottom w:val="single" w:sz="4" w:space="0" w:color="000000"/>
              <w:right w:val="single" w:sz="4" w:space="0" w:color="000000"/>
            </w:tcBorders>
          </w:tcPr>
          <w:p w:rsidR="00DA2EAB" w:rsidRPr="009F3521" w:rsidRDefault="00DA2EAB" w:rsidP="00823E8F">
            <w:pPr>
              <w:jc w:val="center"/>
            </w:pPr>
            <w:r w:rsidRPr="009F3521">
              <w:t>5</w:t>
            </w:r>
          </w:p>
          <w:p w:rsidR="00DA2EAB" w:rsidRPr="009F3521" w:rsidRDefault="00DA2EAB" w:rsidP="00823E8F">
            <w:pPr>
              <w:jc w:val="center"/>
            </w:pPr>
          </w:p>
        </w:tc>
      </w:tr>
      <w:tr w:rsidR="00DA2EAB" w:rsidRPr="009F3521" w:rsidTr="00823E8F">
        <w:trPr>
          <w:cantSplit/>
        </w:trPr>
        <w:tc>
          <w:tcPr>
            <w:tcW w:w="704" w:type="dxa"/>
            <w:tcBorders>
              <w:top w:val="single" w:sz="4" w:space="0" w:color="000000"/>
              <w:left w:val="single" w:sz="4" w:space="0" w:color="000000"/>
              <w:bottom w:val="single" w:sz="4" w:space="0" w:color="000000"/>
            </w:tcBorders>
          </w:tcPr>
          <w:p w:rsidR="00DA2EAB" w:rsidRPr="009F3521" w:rsidRDefault="00DA2EAB" w:rsidP="00823E8F">
            <w:r w:rsidRPr="009F3521">
              <w:t>7.</w:t>
            </w:r>
          </w:p>
        </w:tc>
        <w:tc>
          <w:tcPr>
            <w:tcW w:w="4732" w:type="dxa"/>
            <w:tcBorders>
              <w:top w:val="single" w:sz="4" w:space="0" w:color="000000"/>
              <w:left w:val="single" w:sz="4" w:space="0" w:color="000000"/>
              <w:bottom w:val="single" w:sz="4" w:space="0" w:color="000000"/>
            </w:tcBorders>
          </w:tcPr>
          <w:p w:rsidR="00DA2EAB" w:rsidRPr="009F3521" w:rsidRDefault="00DA2EAB" w:rsidP="00823E8F">
            <w:r w:rsidRPr="009F3521">
              <w:t xml:space="preserve">Наличие автотранспортных средств используемых в программах </w:t>
            </w:r>
            <w:proofErr w:type="spellStart"/>
            <w:r w:rsidRPr="009F3521">
              <w:t>предпрофильной</w:t>
            </w:r>
            <w:proofErr w:type="spellEnd"/>
            <w:r w:rsidRPr="009F3521">
              <w:t xml:space="preserve"> подготовки </w:t>
            </w:r>
          </w:p>
        </w:tc>
        <w:tc>
          <w:tcPr>
            <w:tcW w:w="2841" w:type="dxa"/>
            <w:tcBorders>
              <w:top w:val="single" w:sz="4" w:space="0" w:color="000000"/>
              <w:left w:val="single" w:sz="4" w:space="0" w:color="000000"/>
              <w:bottom w:val="single" w:sz="4" w:space="0" w:color="000000"/>
            </w:tcBorders>
          </w:tcPr>
          <w:p w:rsidR="00DA2EAB" w:rsidRPr="009F3521" w:rsidRDefault="00DA2EAB" w:rsidP="00823E8F">
            <w:r w:rsidRPr="009F3521">
              <w:t>За каждую единицу</w:t>
            </w:r>
          </w:p>
        </w:tc>
        <w:tc>
          <w:tcPr>
            <w:tcW w:w="1435" w:type="dxa"/>
            <w:tcBorders>
              <w:top w:val="single" w:sz="4" w:space="0" w:color="000000"/>
              <w:left w:val="single" w:sz="4" w:space="0" w:color="000000"/>
              <w:bottom w:val="single" w:sz="4" w:space="0" w:color="000000"/>
              <w:right w:val="single" w:sz="4" w:space="0" w:color="000000"/>
            </w:tcBorders>
          </w:tcPr>
          <w:p w:rsidR="00DA2EAB" w:rsidRPr="009F3521" w:rsidRDefault="00DA2EAB" w:rsidP="00823E8F">
            <w:pPr>
              <w:jc w:val="center"/>
            </w:pPr>
            <w:r w:rsidRPr="009F3521">
              <w:t>5, но не более 20</w:t>
            </w:r>
          </w:p>
        </w:tc>
      </w:tr>
      <w:tr w:rsidR="00DA2EAB" w:rsidRPr="009F3521" w:rsidTr="00823E8F">
        <w:trPr>
          <w:cantSplit/>
          <w:trHeight w:val="213"/>
        </w:trPr>
        <w:tc>
          <w:tcPr>
            <w:tcW w:w="704" w:type="dxa"/>
            <w:tcBorders>
              <w:top w:val="single" w:sz="4" w:space="0" w:color="000000"/>
              <w:left w:val="single" w:sz="4" w:space="0" w:color="000000"/>
              <w:bottom w:val="single" w:sz="4" w:space="0" w:color="000000"/>
            </w:tcBorders>
          </w:tcPr>
          <w:p w:rsidR="00DA2EAB" w:rsidRPr="009F3521" w:rsidRDefault="00DA2EAB" w:rsidP="00823E8F">
            <w:pPr>
              <w:spacing w:line="276" w:lineRule="auto"/>
            </w:pPr>
            <w:r w:rsidRPr="009F3521">
              <w:t>8.</w:t>
            </w:r>
          </w:p>
        </w:tc>
        <w:tc>
          <w:tcPr>
            <w:tcW w:w="4732" w:type="dxa"/>
            <w:tcBorders>
              <w:top w:val="single" w:sz="4" w:space="0" w:color="000000"/>
              <w:left w:val="single" w:sz="4" w:space="0" w:color="000000"/>
              <w:bottom w:val="single" w:sz="4" w:space="0" w:color="000000"/>
            </w:tcBorders>
          </w:tcPr>
          <w:p w:rsidR="00DA2EAB" w:rsidRPr="009F3521" w:rsidRDefault="00DA2EAB" w:rsidP="00823E8F">
            <w:pPr>
              <w:spacing w:line="276" w:lineRule="auto"/>
            </w:pPr>
            <w:r w:rsidRPr="009F3521">
              <w:t>Наличие собственной бухгалтерии.</w:t>
            </w:r>
          </w:p>
        </w:tc>
        <w:tc>
          <w:tcPr>
            <w:tcW w:w="2841" w:type="dxa"/>
            <w:tcBorders>
              <w:top w:val="single" w:sz="4" w:space="0" w:color="000000"/>
              <w:left w:val="single" w:sz="4" w:space="0" w:color="000000"/>
              <w:bottom w:val="single" w:sz="4" w:space="0" w:color="000000"/>
            </w:tcBorders>
          </w:tcPr>
          <w:p w:rsidR="00DA2EAB" w:rsidRPr="009F3521" w:rsidRDefault="00DA2EAB" w:rsidP="00823E8F">
            <w:pPr>
              <w:snapToGrid w:val="0"/>
              <w:spacing w:line="276" w:lineRule="auto"/>
            </w:pPr>
          </w:p>
        </w:tc>
        <w:tc>
          <w:tcPr>
            <w:tcW w:w="1435" w:type="dxa"/>
            <w:tcBorders>
              <w:top w:val="single" w:sz="4" w:space="0" w:color="000000"/>
              <w:left w:val="single" w:sz="4" w:space="0" w:color="000000"/>
              <w:bottom w:val="single" w:sz="4" w:space="0" w:color="000000"/>
              <w:right w:val="single" w:sz="4" w:space="0" w:color="000000"/>
            </w:tcBorders>
          </w:tcPr>
          <w:p w:rsidR="00DA2EAB" w:rsidRPr="009F3521" w:rsidRDefault="00DA2EAB" w:rsidP="00823E8F">
            <w:pPr>
              <w:spacing w:line="276" w:lineRule="auto"/>
              <w:jc w:val="center"/>
            </w:pPr>
            <w:r w:rsidRPr="009F3521">
              <w:t>5</w:t>
            </w:r>
          </w:p>
        </w:tc>
      </w:tr>
      <w:tr w:rsidR="00DA2EAB" w:rsidRPr="009F3521" w:rsidTr="00823E8F">
        <w:trPr>
          <w:cantSplit/>
        </w:trPr>
        <w:tc>
          <w:tcPr>
            <w:tcW w:w="704" w:type="dxa"/>
            <w:tcBorders>
              <w:top w:val="single" w:sz="4" w:space="0" w:color="000000"/>
              <w:left w:val="single" w:sz="4" w:space="0" w:color="000000"/>
              <w:bottom w:val="single" w:sz="4" w:space="0" w:color="000000"/>
            </w:tcBorders>
          </w:tcPr>
          <w:p w:rsidR="00DA2EAB" w:rsidRPr="009F3521" w:rsidRDefault="00DA2EAB" w:rsidP="00823E8F">
            <w:pPr>
              <w:spacing w:line="276" w:lineRule="auto"/>
            </w:pPr>
            <w:r w:rsidRPr="009F3521">
              <w:t>10.</w:t>
            </w:r>
          </w:p>
        </w:tc>
        <w:tc>
          <w:tcPr>
            <w:tcW w:w="4732" w:type="dxa"/>
            <w:tcBorders>
              <w:top w:val="single" w:sz="4" w:space="0" w:color="000000"/>
              <w:left w:val="single" w:sz="4" w:space="0" w:color="000000"/>
              <w:bottom w:val="single" w:sz="4" w:space="0" w:color="000000"/>
            </w:tcBorders>
          </w:tcPr>
          <w:p w:rsidR="00DA2EAB" w:rsidRPr="009F3521" w:rsidRDefault="00DA2EAB" w:rsidP="00823E8F">
            <w:pPr>
              <w:spacing w:line="276" w:lineRule="auto"/>
            </w:pPr>
            <w:r w:rsidRPr="009F3521">
              <w:t>Наличие паспортизированного музея.</w:t>
            </w:r>
          </w:p>
        </w:tc>
        <w:tc>
          <w:tcPr>
            <w:tcW w:w="2841" w:type="dxa"/>
            <w:tcBorders>
              <w:top w:val="single" w:sz="4" w:space="0" w:color="000000"/>
              <w:left w:val="single" w:sz="4" w:space="0" w:color="000000"/>
              <w:bottom w:val="single" w:sz="4" w:space="0" w:color="000000"/>
            </w:tcBorders>
          </w:tcPr>
          <w:p w:rsidR="00DA2EAB" w:rsidRPr="009F3521" w:rsidRDefault="00DA2EAB" w:rsidP="00823E8F">
            <w:pPr>
              <w:spacing w:line="276" w:lineRule="auto"/>
            </w:pPr>
            <w:r w:rsidRPr="009F3521">
              <w:t>За каждый музей</w:t>
            </w:r>
          </w:p>
        </w:tc>
        <w:tc>
          <w:tcPr>
            <w:tcW w:w="1435" w:type="dxa"/>
            <w:tcBorders>
              <w:top w:val="single" w:sz="4" w:space="0" w:color="000000"/>
              <w:left w:val="single" w:sz="4" w:space="0" w:color="000000"/>
              <w:bottom w:val="single" w:sz="4" w:space="0" w:color="000000"/>
              <w:right w:val="single" w:sz="4" w:space="0" w:color="000000"/>
            </w:tcBorders>
          </w:tcPr>
          <w:p w:rsidR="00DA2EAB" w:rsidRPr="009F3521" w:rsidRDefault="00DA2EAB" w:rsidP="00823E8F">
            <w:pPr>
              <w:spacing w:line="276" w:lineRule="auto"/>
              <w:jc w:val="center"/>
            </w:pPr>
            <w:r w:rsidRPr="009F3521">
              <w:t>5</w:t>
            </w:r>
          </w:p>
        </w:tc>
      </w:tr>
      <w:tr w:rsidR="00DA2EAB" w:rsidRPr="009F3521" w:rsidTr="00823E8F">
        <w:trPr>
          <w:cantSplit/>
        </w:trPr>
        <w:tc>
          <w:tcPr>
            <w:tcW w:w="704" w:type="dxa"/>
            <w:tcBorders>
              <w:top w:val="single" w:sz="4" w:space="0" w:color="000000"/>
              <w:left w:val="single" w:sz="4" w:space="0" w:color="000000"/>
              <w:bottom w:val="single" w:sz="4" w:space="0" w:color="000000"/>
            </w:tcBorders>
          </w:tcPr>
          <w:p w:rsidR="00DA2EAB" w:rsidRPr="009F3521" w:rsidRDefault="00DA2EAB" w:rsidP="00823E8F">
            <w:r w:rsidRPr="009F3521">
              <w:lastRenderedPageBreak/>
              <w:t>11.</w:t>
            </w:r>
          </w:p>
        </w:tc>
        <w:tc>
          <w:tcPr>
            <w:tcW w:w="4732" w:type="dxa"/>
            <w:tcBorders>
              <w:top w:val="single" w:sz="4" w:space="0" w:color="000000"/>
              <w:left w:val="single" w:sz="4" w:space="0" w:color="000000"/>
              <w:bottom w:val="single" w:sz="4" w:space="0" w:color="000000"/>
            </w:tcBorders>
          </w:tcPr>
          <w:p w:rsidR="00DA2EAB" w:rsidRPr="009F3521" w:rsidRDefault="00DA2EAB" w:rsidP="00823E8F">
            <w:r w:rsidRPr="009F3521">
              <w:t>Наличие у общеобразовательной организации лицензии на реализацию программ профессионального обучения.</w:t>
            </w:r>
          </w:p>
          <w:p w:rsidR="00DA2EAB" w:rsidRPr="009F3521" w:rsidRDefault="00DA2EAB" w:rsidP="00823E8F"/>
        </w:tc>
        <w:tc>
          <w:tcPr>
            <w:tcW w:w="2841" w:type="dxa"/>
            <w:tcBorders>
              <w:top w:val="single" w:sz="4" w:space="0" w:color="000000"/>
              <w:left w:val="single" w:sz="4" w:space="0" w:color="000000"/>
              <w:bottom w:val="single" w:sz="4" w:space="0" w:color="000000"/>
            </w:tcBorders>
          </w:tcPr>
          <w:p w:rsidR="00DA2EAB" w:rsidRPr="009F3521" w:rsidRDefault="00DA2EAB" w:rsidP="00823E8F">
            <w:r w:rsidRPr="009F3521">
              <w:t>За каждую программу.</w:t>
            </w:r>
          </w:p>
          <w:p w:rsidR="00DA2EAB" w:rsidRPr="009F3521" w:rsidRDefault="00DA2EAB" w:rsidP="00823E8F">
            <w:r w:rsidRPr="009F3521">
              <w:t>Дополнительно за каждого выпускника, получившего удостоверение (свидетельство).</w:t>
            </w:r>
          </w:p>
        </w:tc>
        <w:tc>
          <w:tcPr>
            <w:tcW w:w="1435" w:type="dxa"/>
            <w:tcBorders>
              <w:top w:val="single" w:sz="4" w:space="0" w:color="000000"/>
              <w:left w:val="single" w:sz="4" w:space="0" w:color="000000"/>
              <w:bottom w:val="single" w:sz="4" w:space="0" w:color="000000"/>
              <w:right w:val="single" w:sz="4" w:space="0" w:color="000000"/>
            </w:tcBorders>
          </w:tcPr>
          <w:p w:rsidR="00DA2EAB" w:rsidRPr="009F3521" w:rsidRDefault="00DA2EAB" w:rsidP="00823E8F">
            <w:pPr>
              <w:jc w:val="center"/>
            </w:pPr>
            <w:r w:rsidRPr="009F3521">
              <w:t>5</w:t>
            </w:r>
          </w:p>
          <w:p w:rsidR="00DA2EAB" w:rsidRPr="009F3521" w:rsidRDefault="00DA2EAB" w:rsidP="00823E8F">
            <w:pPr>
              <w:jc w:val="center"/>
            </w:pPr>
            <w:r w:rsidRPr="009F3521">
              <w:t>1</w:t>
            </w:r>
          </w:p>
        </w:tc>
      </w:tr>
    </w:tbl>
    <w:p w:rsidR="00DA2EAB" w:rsidRPr="009F3521" w:rsidRDefault="00DA2EAB" w:rsidP="00DA2EAB">
      <w:pPr>
        <w:jc w:val="both"/>
      </w:pPr>
    </w:p>
    <w:p w:rsidR="00DA2EAB" w:rsidRPr="009F3521" w:rsidRDefault="00DA2EAB" w:rsidP="00DA2EAB">
      <w:pPr>
        <w:ind w:firstLine="708"/>
        <w:jc w:val="both"/>
        <w:rPr>
          <w:sz w:val="27"/>
          <w:szCs w:val="27"/>
        </w:rPr>
      </w:pPr>
      <w:r w:rsidRPr="009F3521">
        <w:rPr>
          <w:sz w:val="27"/>
          <w:szCs w:val="27"/>
        </w:rPr>
        <w:t>При установлении группы по оплате труда руководителя общеобразовательной организации контингент обучающихся (воспитанников) определяется по списочному составу на начало учебного года.</w:t>
      </w:r>
    </w:p>
    <w:p w:rsidR="00DA2EAB" w:rsidRPr="009F3521" w:rsidRDefault="00DA2EAB" w:rsidP="00DA2EAB">
      <w:pPr>
        <w:ind w:firstLine="708"/>
        <w:jc w:val="both"/>
        <w:rPr>
          <w:b/>
          <w:bCs/>
          <w:sz w:val="27"/>
          <w:szCs w:val="27"/>
        </w:rPr>
      </w:pPr>
    </w:p>
    <w:p w:rsidR="00DA2EAB" w:rsidRPr="009F3521" w:rsidRDefault="00DA2EAB" w:rsidP="00DA2EAB">
      <w:pPr>
        <w:spacing w:line="360" w:lineRule="auto"/>
        <w:ind w:firstLine="709"/>
        <w:jc w:val="center"/>
        <w:rPr>
          <w:sz w:val="28"/>
          <w:szCs w:val="28"/>
        </w:rPr>
      </w:pPr>
      <w:r w:rsidRPr="009F3521">
        <w:rPr>
          <w:b/>
          <w:bCs/>
          <w:sz w:val="28"/>
          <w:szCs w:val="28"/>
        </w:rPr>
        <w:t>ГРУППЫ ОПЛАТЫ ТРУДА ДЛЯ РУКОВОДИТЕЛЯ ОБЩЕОБРАЗОВАТЕЛЬНОЙ ОРГАНИЗАЦИИ В ЗАВИСИМОСТИ ОТ СУММЫ БАЛЛОВ.</w:t>
      </w:r>
    </w:p>
    <w:p w:rsidR="00DA2EAB" w:rsidRPr="009F3521" w:rsidRDefault="00DA2EAB" w:rsidP="00DA2EAB">
      <w:pPr>
        <w:pStyle w:val="ConsPlusNormal"/>
        <w:widowControl/>
        <w:ind w:left="7080" w:firstLine="1"/>
        <w:jc w:val="right"/>
        <w:rPr>
          <w:rFonts w:ascii="Times New Roman" w:hAnsi="Times New Roman" w:cs="Times New Roman"/>
          <w:b/>
          <w:bCs/>
        </w:rPr>
      </w:pPr>
      <w:r w:rsidRPr="009F3521">
        <w:rPr>
          <w:rFonts w:ascii="Times New Roman" w:hAnsi="Times New Roman" w:cs="Times New Roman"/>
          <w:sz w:val="28"/>
          <w:szCs w:val="28"/>
        </w:rPr>
        <w:t>Таблица 2</w:t>
      </w:r>
    </w:p>
    <w:tbl>
      <w:tblPr>
        <w:tblW w:w="9636" w:type="dxa"/>
        <w:tblInd w:w="-68" w:type="dxa"/>
        <w:tblLayout w:type="fixed"/>
        <w:tblCellMar>
          <w:left w:w="70" w:type="dxa"/>
          <w:right w:w="70" w:type="dxa"/>
        </w:tblCellMar>
        <w:tblLook w:val="0000" w:firstRow="0" w:lastRow="0" w:firstColumn="0" w:lastColumn="0" w:noHBand="0" w:noVBand="0"/>
      </w:tblPr>
      <w:tblGrid>
        <w:gridCol w:w="2493"/>
        <w:gridCol w:w="2302"/>
        <w:gridCol w:w="2140"/>
        <w:gridCol w:w="2701"/>
      </w:tblGrid>
      <w:tr w:rsidR="00DA2EAB" w:rsidRPr="009F3521" w:rsidTr="00823E8F">
        <w:trPr>
          <w:trHeight w:val="360"/>
        </w:trPr>
        <w:tc>
          <w:tcPr>
            <w:tcW w:w="2493" w:type="dxa"/>
            <w:tcBorders>
              <w:top w:val="single" w:sz="4" w:space="0" w:color="000000"/>
              <w:left w:val="single" w:sz="4" w:space="0" w:color="000000"/>
              <w:bottom w:val="single" w:sz="4" w:space="0" w:color="000000"/>
            </w:tcBorders>
          </w:tcPr>
          <w:p w:rsidR="00DA2EAB" w:rsidRPr="009F3521" w:rsidRDefault="00DA2EAB" w:rsidP="00823E8F">
            <w:pPr>
              <w:pStyle w:val="ConsCell"/>
              <w:widowControl/>
              <w:jc w:val="center"/>
              <w:rPr>
                <w:rFonts w:ascii="Times New Roman" w:hAnsi="Times New Roman" w:cs="Times New Roman"/>
                <w:b/>
                <w:bCs/>
                <w:sz w:val="24"/>
                <w:szCs w:val="24"/>
              </w:rPr>
            </w:pPr>
            <w:r w:rsidRPr="009F3521">
              <w:rPr>
                <w:rFonts w:ascii="Times New Roman" w:hAnsi="Times New Roman" w:cs="Times New Roman"/>
                <w:b/>
                <w:bCs/>
                <w:sz w:val="24"/>
                <w:szCs w:val="24"/>
              </w:rPr>
              <w:t>I группа</w:t>
            </w:r>
          </w:p>
        </w:tc>
        <w:tc>
          <w:tcPr>
            <w:tcW w:w="2302" w:type="dxa"/>
            <w:tcBorders>
              <w:top w:val="single" w:sz="4" w:space="0" w:color="000000"/>
              <w:left w:val="single" w:sz="4" w:space="0" w:color="000000"/>
              <w:bottom w:val="single" w:sz="4" w:space="0" w:color="000000"/>
            </w:tcBorders>
          </w:tcPr>
          <w:p w:rsidR="00DA2EAB" w:rsidRPr="009F3521" w:rsidRDefault="00DA2EAB" w:rsidP="00823E8F">
            <w:pPr>
              <w:pStyle w:val="ConsCell"/>
              <w:widowControl/>
              <w:jc w:val="center"/>
              <w:rPr>
                <w:rFonts w:ascii="Times New Roman" w:hAnsi="Times New Roman" w:cs="Times New Roman"/>
                <w:b/>
                <w:bCs/>
                <w:sz w:val="24"/>
                <w:szCs w:val="24"/>
              </w:rPr>
            </w:pPr>
            <w:r w:rsidRPr="009F3521">
              <w:rPr>
                <w:rFonts w:ascii="Times New Roman" w:hAnsi="Times New Roman" w:cs="Times New Roman"/>
                <w:b/>
                <w:bCs/>
                <w:sz w:val="24"/>
                <w:szCs w:val="24"/>
              </w:rPr>
              <w:t>II группа</w:t>
            </w:r>
          </w:p>
        </w:tc>
        <w:tc>
          <w:tcPr>
            <w:tcW w:w="2140" w:type="dxa"/>
            <w:tcBorders>
              <w:top w:val="single" w:sz="4" w:space="0" w:color="000000"/>
              <w:left w:val="single" w:sz="4" w:space="0" w:color="000000"/>
              <w:bottom w:val="single" w:sz="4" w:space="0" w:color="000000"/>
            </w:tcBorders>
          </w:tcPr>
          <w:p w:rsidR="00DA2EAB" w:rsidRPr="009F3521" w:rsidRDefault="00DA2EAB" w:rsidP="00823E8F">
            <w:pPr>
              <w:pStyle w:val="ConsCell"/>
              <w:widowControl/>
              <w:jc w:val="center"/>
              <w:rPr>
                <w:rFonts w:ascii="Times New Roman" w:hAnsi="Times New Roman" w:cs="Times New Roman"/>
                <w:b/>
                <w:bCs/>
                <w:sz w:val="24"/>
                <w:szCs w:val="24"/>
              </w:rPr>
            </w:pPr>
            <w:r w:rsidRPr="009F3521">
              <w:rPr>
                <w:rFonts w:ascii="Times New Roman" w:hAnsi="Times New Roman" w:cs="Times New Roman"/>
                <w:b/>
                <w:bCs/>
                <w:sz w:val="24"/>
                <w:szCs w:val="24"/>
              </w:rPr>
              <w:t>III группа</w:t>
            </w:r>
          </w:p>
        </w:tc>
        <w:tc>
          <w:tcPr>
            <w:tcW w:w="2701" w:type="dxa"/>
            <w:tcBorders>
              <w:top w:val="single" w:sz="4" w:space="0" w:color="000000"/>
              <w:left w:val="single" w:sz="4" w:space="0" w:color="000000"/>
              <w:bottom w:val="single" w:sz="4" w:space="0" w:color="000000"/>
              <w:right w:val="single" w:sz="4" w:space="0" w:color="000000"/>
            </w:tcBorders>
          </w:tcPr>
          <w:p w:rsidR="00DA2EAB" w:rsidRPr="009F3521" w:rsidRDefault="00DA2EAB" w:rsidP="00823E8F">
            <w:pPr>
              <w:pStyle w:val="ConsCell"/>
              <w:widowControl/>
              <w:jc w:val="center"/>
            </w:pPr>
            <w:r w:rsidRPr="009F3521">
              <w:rPr>
                <w:rFonts w:ascii="Times New Roman" w:hAnsi="Times New Roman" w:cs="Times New Roman"/>
                <w:b/>
                <w:bCs/>
                <w:sz w:val="24"/>
                <w:szCs w:val="24"/>
              </w:rPr>
              <w:t>IV группа</w:t>
            </w:r>
          </w:p>
        </w:tc>
      </w:tr>
      <w:tr w:rsidR="00DA2EAB" w:rsidRPr="009F3521" w:rsidTr="00823E8F">
        <w:trPr>
          <w:trHeight w:val="536"/>
        </w:trPr>
        <w:tc>
          <w:tcPr>
            <w:tcW w:w="2493" w:type="dxa"/>
            <w:tcBorders>
              <w:top w:val="single" w:sz="4" w:space="0" w:color="000000"/>
              <w:left w:val="single" w:sz="4" w:space="0" w:color="000000"/>
              <w:bottom w:val="single" w:sz="4" w:space="0" w:color="000000"/>
            </w:tcBorders>
            <w:vAlign w:val="center"/>
          </w:tcPr>
          <w:p w:rsidR="00DA2EAB" w:rsidRPr="009F3521" w:rsidRDefault="00DA2EAB" w:rsidP="00823E8F">
            <w:pPr>
              <w:pStyle w:val="ConsCell"/>
              <w:widowControl/>
              <w:jc w:val="center"/>
              <w:rPr>
                <w:rFonts w:ascii="Times New Roman" w:hAnsi="Times New Roman" w:cs="Times New Roman"/>
                <w:sz w:val="24"/>
                <w:szCs w:val="24"/>
              </w:rPr>
            </w:pPr>
            <w:r w:rsidRPr="009F3521">
              <w:rPr>
                <w:rFonts w:ascii="Times New Roman" w:hAnsi="Times New Roman" w:cs="Times New Roman"/>
                <w:sz w:val="24"/>
                <w:szCs w:val="24"/>
              </w:rPr>
              <w:t>свыше 550</w:t>
            </w:r>
          </w:p>
        </w:tc>
        <w:tc>
          <w:tcPr>
            <w:tcW w:w="2302" w:type="dxa"/>
            <w:tcBorders>
              <w:top w:val="single" w:sz="4" w:space="0" w:color="000000"/>
              <w:left w:val="single" w:sz="4" w:space="0" w:color="000000"/>
              <w:bottom w:val="single" w:sz="4" w:space="0" w:color="000000"/>
            </w:tcBorders>
            <w:vAlign w:val="center"/>
          </w:tcPr>
          <w:p w:rsidR="00DA2EAB" w:rsidRPr="009F3521" w:rsidRDefault="00DA2EAB" w:rsidP="00823E8F">
            <w:pPr>
              <w:pStyle w:val="ConsCell"/>
              <w:widowControl/>
              <w:jc w:val="center"/>
              <w:rPr>
                <w:rFonts w:ascii="Times New Roman" w:hAnsi="Times New Roman" w:cs="Times New Roman"/>
                <w:sz w:val="24"/>
                <w:szCs w:val="24"/>
              </w:rPr>
            </w:pPr>
            <w:r w:rsidRPr="009F3521">
              <w:rPr>
                <w:rFonts w:ascii="Times New Roman" w:hAnsi="Times New Roman" w:cs="Times New Roman"/>
                <w:sz w:val="24"/>
                <w:szCs w:val="24"/>
              </w:rPr>
              <w:t>550</w:t>
            </w:r>
          </w:p>
        </w:tc>
        <w:tc>
          <w:tcPr>
            <w:tcW w:w="2140" w:type="dxa"/>
            <w:tcBorders>
              <w:top w:val="single" w:sz="4" w:space="0" w:color="000000"/>
              <w:left w:val="single" w:sz="4" w:space="0" w:color="000000"/>
              <w:bottom w:val="single" w:sz="4" w:space="0" w:color="000000"/>
            </w:tcBorders>
            <w:vAlign w:val="center"/>
          </w:tcPr>
          <w:p w:rsidR="00DA2EAB" w:rsidRPr="009F3521" w:rsidRDefault="00DA2EAB" w:rsidP="00823E8F">
            <w:pPr>
              <w:pStyle w:val="ConsCell"/>
              <w:widowControl/>
              <w:jc w:val="center"/>
              <w:rPr>
                <w:rFonts w:ascii="Times New Roman" w:hAnsi="Times New Roman" w:cs="Times New Roman"/>
                <w:sz w:val="24"/>
                <w:szCs w:val="24"/>
              </w:rPr>
            </w:pPr>
            <w:r w:rsidRPr="009F3521">
              <w:rPr>
                <w:rFonts w:ascii="Times New Roman" w:hAnsi="Times New Roman" w:cs="Times New Roman"/>
                <w:sz w:val="24"/>
                <w:szCs w:val="24"/>
              </w:rPr>
              <w:t>310</w:t>
            </w:r>
          </w:p>
        </w:tc>
        <w:tc>
          <w:tcPr>
            <w:tcW w:w="2701" w:type="dxa"/>
            <w:tcBorders>
              <w:top w:val="single" w:sz="4" w:space="0" w:color="000000"/>
              <w:left w:val="single" w:sz="4" w:space="0" w:color="000000"/>
              <w:bottom w:val="single" w:sz="4" w:space="0" w:color="000000"/>
              <w:right w:val="single" w:sz="4" w:space="0" w:color="000000"/>
            </w:tcBorders>
            <w:vAlign w:val="center"/>
          </w:tcPr>
          <w:p w:rsidR="00DA2EAB" w:rsidRPr="009F3521" w:rsidRDefault="00DA2EAB" w:rsidP="00823E8F">
            <w:pPr>
              <w:pStyle w:val="ConsCell"/>
              <w:widowControl/>
              <w:jc w:val="center"/>
            </w:pPr>
            <w:r w:rsidRPr="009F3521">
              <w:rPr>
                <w:rFonts w:ascii="Times New Roman" w:hAnsi="Times New Roman" w:cs="Times New Roman"/>
                <w:sz w:val="24"/>
                <w:szCs w:val="24"/>
              </w:rPr>
              <w:t>до 130</w:t>
            </w:r>
          </w:p>
        </w:tc>
      </w:tr>
    </w:tbl>
    <w:p w:rsidR="00DA2EAB" w:rsidRDefault="00DA2EAB" w:rsidP="00DA2EAB">
      <w:pPr>
        <w:jc w:val="center"/>
        <w:rPr>
          <w:sz w:val="28"/>
          <w:szCs w:val="28"/>
        </w:rPr>
      </w:pPr>
    </w:p>
    <w:p w:rsidR="00DA2EAB" w:rsidRDefault="00DA2EA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AB4E85" w:rsidRDefault="00AB4E85" w:rsidP="00172551">
      <w:pPr>
        <w:ind w:firstLine="708"/>
        <w:jc w:val="right"/>
        <w:rPr>
          <w:sz w:val="28"/>
          <w:szCs w:val="28"/>
        </w:rPr>
      </w:pPr>
    </w:p>
    <w:p w:rsidR="00012EBB" w:rsidRDefault="00012EBB" w:rsidP="00172551">
      <w:pPr>
        <w:ind w:firstLine="708"/>
        <w:jc w:val="right"/>
        <w:rPr>
          <w:sz w:val="28"/>
          <w:szCs w:val="28"/>
        </w:rPr>
      </w:pPr>
      <w:bookmarkStart w:id="1" w:name="_GoBack"/>
      <w:bookmarkEnd w:id="1"/>
    </w:p>
    <w:sectPr w:rsidR="00012EBB" w:rsidSect="00AB4E85">
      <w:headerReference w:type="default" r:id="rId40"/>
      <w:pgSz w:w="11906" w:h="16838" w:code="9"/>
      <w:pgMar w:top="1134" w:right="567" w:bottom="851" w:left="1985" w:header="709" w:footer="709" w:gutter="0"/>
      <w:pgNumType w:start="3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271" w:rsidRDefault="00494271">
      <w:r>
        <w:separator/>
      </w:r>
    </w:p>
  </w:endnote>
  <w:endnote w:type="continuationSeparator" w:id="0">
    <w:p w:rsidR="00494271" w:rsidRDefault="00494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icrosoft YaHei">
    <w:panose1 w:val="020B0503020204020204"/>
    <w:charset w:val="86"/>
    <w:family w:val="swiss"/>
    <w:pitch w:val="variable"/>
    <w:sig w:usb0="80000287" w:usb1="280F3C52" w:usb2="00000016" w:usb3="00000000" w:csb0="0004001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E6C" w:rsidRDefault="00C71E6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E6C" w:rsidRDefault="00C71E6C">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E6C" w:rsidRDefault="00C71E6C">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E6C" w:rsidRDefault="00C71E6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271" w:rsidRDefault="00494271">
      <w:r>
        <w:separator/>
      </w:r>
    </w:p>
  </w:footnote>
  <w:footnote w:type="continuationSeparator" w:id="0">
    <w:p w:rsidR="00494271" w:rsidRDefault="00494271">
      <w:r>
        <w:continuationSeparator/>
      </w:r>
    </w:p>
  </w:footnote>
  <w:footnote w:id="1">
    <w:p w:rsidR="00C71E6C" w:rsidRDefault="00C71E6C" w:rsidP="00200FC9">
      <w:pPr>
        <w:pStyle w:val="ad"/>
      </w:pPr>
      <w:r>
        <w:rPr>
          <w:rStyle w:val="af"/>
        </w:rPr>
        <w:footnoteRef/>
      </w:r>
      <w:r>
        <w:t xml:space="preserve"> </w:t>
      </w:r>
      <w:r w:rsidRPr="004B7ABD">
        <w:t>В ФОТ АУП не включается оплата часов за учебную нагрузку.</w:t>
      </w:r>
    </w:p>
  </w:footnote>
  <w:footnote w:id="2">
    <w:p w:rsidR="00C71E6C" w:rsidRDefault="00C71E6C" w:rsidP="00200FC9">
      <w:pPr>
        <w:pStyle w:val="ad"/>
      </w:pPr>
      <w:r w:rsidRPr="00BE5C13">
        <w:rPr>
          <w:rStyle w:val="af"/>
        </w:rPr>
        <w:footnoteRef/>
      </w:r>
      <w:r>
        <w:t xml:space="preserve"> Значение доли ФОТ руководителя принимается самостоятельно учредителем образовательной организации.</w:t>
      </w:r>
    </w:p>
  </w:footnote>
  <w:footnote w:id="3">
    <w:p w:rsidR="00C71E6C" w:rsidRDefault="00C71E6C" w:rsidP="000F021D">
      <w:pPr>
        <w:pStyle w:val="ad"/>
      </w:pPr>
      <w:r>
        <w:rPr>
          <w:rStyle w:val="ac"/>
        </w:rPr>
        <w:footnoteRef/>
      </w:r>
      <w:r>
        <w:tab/>
        <w:t xml:space="preserve">Средняя заработная плата педагогических работников рассчитывается по данным мониторинга по итогам года, предшествующего </w:t>
      </w:r>
      <w:proofErr w:type="gramStart"/>
      <w:r>
        <w:t>расчетному</w:t>
      </w:r>
      <w:proofErr w:type="gramEnd"/>
      <w:r>
        <w:t>.</w:t>
      </w:r>
    </w:p>
  </w:footnote>
  <w:footnote w:id="4">
    <w:p w:rsidR="00C71E6C" w:rsidRDefault="00C71E6C" w:rsidP="000F021D">
      <w:pPr>
        <w:pStyle w:val="ad"/>
      </w:pPr>
      <w:r>
        <w:rPr>
          <w:rStyle w:val="ac"/>
        </w:rPr>
        <w:footnoteRef/>
      </w:r>
      <w:r>
        <w:tab/>
        <w:t xml:space="preserve"> В случае применения коэффициента за квалификационную категорию формула используется в следующей редакции:</w:t>
      </w:r>
    </w:p>
    <w:p w:rsidR="00C71E6C" w:rsidRDefault="005D0DEC" w:rsidP="000F021D">
      <w:pPr>
        <w:pStyle w:val="ad"/>
        <w:rPr>
          <w:position w:val="-14"/>
        </w:rPr>
      </w:pPr>
      <w:r>
        <w:rPr>
          <w:position w:val="-14"/>
        </w:rPr>
        <w:t>--+</w:t>
      </w:r>
    </w:p>
    <w:p w:rsidR="00C71E6C" w:rsidRDefault="00C71E6C" w:rsidP="000F021D">
      <w:pPr>
        <w:pStyle w:val="ad"/>
      </w:pPr>
      <w:r w:rsidRPr="00EB232C">
        <w:rPr>
          <w:position w:val="-14"/>
        </w:rPr>
        <w:object w:dxaOrig="3860" w:dyaOrig="380">
          <v:shape id="_x0000_i1032" type="#_x0000_t75" style="width:187.55pt;height:18.4pt" o:ole="" filled="t">
            <v:fill color2="black"/>
            <v:imagedata r:id="rId1" o:title=""/>
          </v:shape>
          <o:OLEObject Type="Embed" ProgID="Equation.3" ShapeID="_x0000_i1032" DrawAspect="Content" ObjectID="_1789390608" r:id="rId2"/>
        </w:object>
      </w:r>
    </w:p>
  </w:footnote>
  <w:footnote w:id="5">
    <w:p w:rsidR="00C71E6C" w:rsidRDefault="00C71E6C" w:rsidP="00930C0E">
      <w:pPr>
        <w:pStyle w:val="ad"/>
      </w:pPr>
      <w:r>
        <w:rPr>
          <w:rStyle w:val="af"/>
        </w:rPr>
        <w:footnoteRef/>
      </w:r>
      <w:r>
        <w:t xml:space="preserve"> При </w:t>
      </w:r>
      <w:proofErr w:type="gramStart"/>
      <w:r>
        <w:t>надомном</w:t>
      </w:r>
      <w:proofErr w:type="gramEnd"/>
      <w:r>
        <w:t xml:space="preserve"> обучение не учитывается</w:t>
      </w:r>
    </w:p>
  </w:footnote>
  <w:footnote w:id="6">
    <w:p w:rsidR="00C71E6C" w:rsidRDefault="00C71E6C" w:rsidP="00930C0E">
      <w:pPr>
        <w:pStyle w:val="ad"/>
      </w:pPr>
      <w:r>
        <w:rPr>
          <w:rStyle w:val="af"/>
        </w:rPr>
        <w:footnoteRef/>
      </w:r>
      <w:r>
        <w:t xml:space="preserve"> Устанавливается для учителя-дефектолога и педагога-психолога.</w:t>
      </w:r>
    </w:p>
  </w:footnote>
  <w:footnote w:id="7">
    <w:p w:rsidR="00C71E6C" w:rsidRDefault="00C71E6C" w:rsidP="00930C0E">
      <w:pPr>
        <w:pStyle w:val="ad"/>
      </w:pPr>
      <w:r>
        <w:rPr>
          <w:rStyle w:val="af"/>
        </w:rPr>
        <w:footnoteRef/>
      </w:r>
      <w:r>
        <w:t xml:space="preserve"> Выплаты осуществляются только педагогам, реализующим программы по профилю </w:t>
      </w:r>
      <w:proofErr w:type="gramStart"/>
      <w:r>
        <w:t>базового</w:t>
      </w:r>
      <w:proofErr w:type="gramEnd"/>
      <w:r>
        <w:t xml:space="preserve"> образования.</w:t>
      </w:r>
    </w:p>
  </w:footnote>
  <w:footnote w:id="8">
    <w:p w:rsidR="00C71E6C" w:rsidRDefault="00C71E6C" w:rsidP="00930C0E">
      <w:pPr>
        <w:pStyle w:val="ad"/>
      </w:pPr>
      <w:r>
        <w:rPr>
          <w:rStyle w:val="af"/>
        </w:rPr>
        <w:footnoteRef/>
      </w:r>
      <w:r>
        <w:t xml:space="preserve"> Объединение предусматривается в пределах одного уровня образования, за исключением программ дополнительного образования</w:t>
      </w:r>
    </w:p>
  </w:footnote>
  <w:footnote w:id="9">
    <w:p w:rsidR="00C71E6C" w:rsidRDefault="00C71E6C" w:rsidP="00930C0E">
      <w:pPr>
        <w:pStyle w:val="ad"/>
      </w:pPr>
      <w:r>
        <w:rPr>
          <w:rStyle w:val="af"/>
        </w:rPr>
        <w:footnoteRef/>
      </w:r>
      <w:r>
        <w:t xml:space="preserve"> Применятся только при наличии </w:t>
      </w:r>
      <w:proofErr w:type="gramStart"/>
      <w:r>
        <w:t>профильного</w:t>
      </w:r>
      <w:proofErr w:type="gramEnd"/>
      <w:r>
        <w:t xml:space="preserve"> образования и (или) переподготовки</w:t>
      </w:r>
    </w:p>
  </w:footnote>
  <w:footnote w:id="10">
    <w:p w:rsidR="00C71E6C" w:rsidRDefault="00C71E6C" w:rsidP="00930C0E">
      <w:pPr>
        <w:pStyle w:val="ad"/>
      </w:pPr>
      <w:r>
        <w:rPr>
          <w:rStyle w:val="af"/>
        </w:rPr>
        <w:footnoteRef/>
      </w:r>
      <w:r>
        <w:t xml:space="preserve"> </w:t>
      </w:r>
      <w:r>
        <w:tab/>
        <w:t>Рекомендуется учителям, работающим в классах с наполняемостью ниже нормативной, компенсационные выплаты за классное руководство выплачивать пропорционально количеству обучающихся.</w:t>
      </w:r>
    </w:p>
  </w:footnote>
  <w:footnote w:id="11">
    <w:p w:rsidR="00C71E6C" w:rsidRDefault="00C71E6C" w:rsidP="00930C0E">
      <w:pPr>
        <w:pStyle w:val="ad"/>
      </w:pPr>
      <w:r>
        <w:rPr>
          <w:rStyle w:val="af"/>
        </w:rPr>
        <w:footnoteRef/>
      </w:r>
      <w:r>
        <w:t xml:space="preserve"> Выплачивается только при наличии педагогической нагрузки</w:t>
      </w:r>
    </w:p>
  </w:footnote>
  <w:footnote w:id="12">
    <w:p w:rsidR="00C71E6C" w:rsidRDefault="00C71E6C" w:rsidP="00930C0E">
      <w:pPr>
        <w:pStyle w:val="ad"/>
      </w:pPr>
      <w:r>
        <w:rPr>
          <w:rStyle w:val="ac"/>
        </w:rPr>
        <w:footnoteRef/>
      </w:r>
      <w:r>
        <w:t xml:space="preserve">    За 1 час участия в следственных действиях. </w:t>
      </w:r>
    </w:p>
  </w:footnote>
  <w:footnote w:id="13">
    <w:p w:rsidR="00C71E6C" w:rsidRDefault="00C71E6C" w:rsidP="00930C0E">
      <w:pPr>
        <w:pStyle w:val="ad"/>
      </w:pPr>
      <w:r>
        <w:rPr>
          <w:rStyle w:val="af"/>
        </w:rPr>
        <w:footnoteRef/>
      </w:r>
      <w:r>
        <w:t xml:space="preserve"> 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14">
    <w:p w:rsidR="00C71E6C" w:rsidRDefault="00C71E6C" w:rsidP="00930C0E">
      <w:pPr>
        <w:pStyle w:val="ad"/>
      </w:pPr>
      <w:r>
        <w:rPr>
          <w:rStyle w:val="af"/>
        </w:rPr>
        <w:footnoteRef/>
      </w:r>
      <w:r>
        <w:t xml:space="preserve"> </w:t>
      </w:r>
      <w:r w:rsidRPr="00C16CC1">
        <w:rPr>
          <w:sz w:val="18"/>
          <w:szCs w:val="18"/>
        </w:rPr>
        <w:t>Перечень региональных методистов определятся приказом Министерства образования Воронежской области</w:t>
      </w:r>
    </w:p>
  </w:footnote>
  <w:footnote w:id="15">
    <w:p w:rsidR="00C71E6C" w:rsidRDefault="00C71E6C" w:rsidP="00930C0E">
      <w:pPr>
        <w:pStyle w:val="ad"/>
      </w:pPr>
      <w:r>
        <w:rPr>
          <w:rStyle w:val="af"/>
        </w:rPr>
        <w:footnoteRef/>
      </w:r>
      <w:r>
        <w:t xml:space="preserve"> В соответствии с техническим заданием регионального оператора.</w:t>
      </w:r>
    </w:p>
  </w:footnote>
  <w:footnote w:id="16">
    <w:p w:rsidR="00C71E6C" w:rsidRDefault="00C71E6C" w:rsidP="00930C0E">
      <w:pPr>
        <w:pStyle w:val="ad"/>
      </w:pPr>
      <w:r>
        <w:rPr>
          <w:rStyle w:val="af"/>
        </w:rPr>
        <w:footnoteRef/>
      </w:r>
      <w:r>
        <w:t xml:space="preserve"> При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17">
    <w:p w:rsidR="00C71E6C" w:rsidRDefault="00C71E6C" w:rsidP="00930C0E">
      <w:pPr>
        <w:pStyle w:val="ad"/>
      </w:pPr>
      <w:r>
        <w:rPr>
          <w:rStyle w:val="ac"/>
        </w:rPr>
        <w:footnoteRef/>
      </w:r>
      <w:r>
        <w:tab/>
        <w:t xml:space="preserve"> Применяется только в отношении педагогических работников.</w:t>
      </w:r>
    </w:p>
  </w:footnote>
  <w:footnote w:id="18">
    <w:p w:rsidR="00C71E6C" w:rsidRDefault="00C71E6C" w:rsidP="00930C0E">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19">
    <w:p w:rsidR="00C71E6C" w:rsidRDefault="00C71E6C" w:rsidP="00930C0E">
      <w:pPr>
        <w:pStyle w:val="ad"/>
      </w:pPr>
      <w:r>
        <w:rPr>
          <w:rStyle w:val="af"/>
        </w:rPr>
        <w:footnoteRef/>
      </w:r>
      <w:r>
        <w:t xml:space="preserve"> Применятся для структурных подразделений, реализующих программы </w:t>
      </w:r>
      <w:proofErr w:type="gramStart"/>
      <w:r>
        <w:t>дошкольного</w:t>
      </w:r>
      <w:proofErr w:type="gramEnd"/>
      <w:r>
        <w:t xml:space="preserve"> образования.</w:t>
      </w:r>
    </w:p>
  </w:footnote>
  <w:footnote w:id="20">
    <w:p w:rsidR="00C71E6C" w:rsidRPr="00075BD8" w:rsidRDefault="00C71E6C" w:rsidP="00930C0E">
      <w:pPr>
        <w:pStyle w:val="ad"/>
      </w:pPr>
      <w:r>
        <w:rPr>
          <w:rStyle w:val="af"/>
        </w:rPr>
        <w:footnoteRef/>
      </w:r>
      <w:r>
        <w:t xml:space="preserve"> </w:t>
      </w:r>
      <w:r w:rsidRPr="00075BD8">
        <w:t>для общеобразовательных организаций, являющихся «опорными общеобразовательными организациями»</w:t>
      </w:r>
    </w:p>
  </w:footnote>
  <w:footnote w:id="21">
    <w:p w:rsidR="00C71E6C" w:rsidRDefault="00C71E6C" w:rsidP="00930C0E">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22">
    <w:p w:rsidR="00C71E6C" w:rsidRDefault="00C71E6C" w:rsidP="00930C0E">
      <w:pPr>
        <w:pStyle w:val="ad"/>
      </w:pPr>
      <w:r>
        <w:rPr>
          <w:rStyle w:val="af"/>
        </w:rPr>
        <w:footnoteRef/>
      </w:r>
      <w:r>
        <w:t xml:space="preserve"> За исключением общеобразовательных организаций 30 и менее обучающихся.</w:t>
      </w:r>
    </w:p>
  </w:footnote>
  <w:footnote w:id="23">
    <w:p w:rsidR="00C71E6C" w:rsidRDefault="00C71E6C" w:rsidP="00930C0E">
      <w:pPr>
        <w:pStyle w:val="ad"/>
      </w:pPr>
      <w:r>
        <w:rPr>
          <w:rStyle w:val="af"/>
        </w:rPr>
        <w:footnoteRef/>
      </w:r>
      <w:r>
        <w:t xml:space="preserve"> На полгода</w:t>
      </w:r>
    </w:p>
  </w:footnote>
  <w:footnote w:id="24">
    <w:p w:rsidR="00C71E6C" w:rsidRDefault="00C71E6C" w:rsidP="00D16412">
      <w:pPr>
        <w:pStyle w:val="ad"/>
      </w:pPr>
      <w:r>
        <w:rPr>
          <w:rStyle w:val="af"/>
        </w:rPr>
        <w:footnoteRef/>
      </w:r>
      <w:r>
        <w:t xml:space="preserve"> Данная должность вводится для сопровождения детей с ограниченными возможностями здоровья, при наличии показаний в заключении психолого-медико-педагогической комиссии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E6C" w:rsidRDefault="00C71E6C" w:rsidP="00900DC1">
    <w:pPr>
      <w:pStyle w:val="a7"/>
      <w:ind w:left="720"/>
    </w:pPr>
  </w:p>
  <w:p w:rsidR="00C71E6C" w:rsidRDefault="00C71E6C" w:rsidP="00900DC1">
    <w:pPr>
      <w:pStyle w:val="a7"/>
      <w:ind w:left="720"/>
    </w:pPr>
    <w:r>
      <w:t xml:space="preserve">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E6C" w:rsidRDefault="00C71E6C">
    <w:pPr>
      <w:pStyle w:val="a7"/>
      <w:jc w:val="center"/>
    </w:pPr>
    <w:r>
      <w:rPr>
        <w:noProof/>
      </w:rPr>
      <w:fldChar w:fldCharType="begin"/>
    </w:r>
    <w:r>
      <w:rPr>
        <w:noProof/>
      </w:rPr>
      <w:instrText>PAGE   \* MERGEFORMAT</w:instrText>
    </w:r>
    <w:r>
      <w:rPr>
        <w:noProof/>
      </w:rPr>
      <w:fldChar w:fldCharType="separate"/>
    </w:r>
    <w:r w:rsidR="006F2B79">
      <w:rPr>
        <w:noProof/>
      </w:rPr>
      <w:t>30</w:t>
    </w:r>
    <w:r>
      <w:rPr>
        <w:noProof/>
      </w:rPr>
      <w:fldChar w:fldCharType="end"/>
    </w:r>
  </w:p>
  <w:p w:rsidR="00C71E6C" w:rsidRDefault="00C71E6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E6C" w:rsidRDefault="00C71E6C">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2047473"/>
      <w:docPartObj>
        <w:docPartGallery w:val="Page Numbers (Top of Page)"/>
        <w:docPartUnique/>
      </w:docPartObj>
    </w:sdtPr>
    <w:sdtEndPr/>
    <w:sdtContent>
      <w:p w:rsidR="00C71E6C" w:rsidRDefault="00930CB9">
        <w:pPr>
          <w:pStyle w:val="a7"/>
          <w:jc w:val="center"/>
        </w:pPr>
        <w:r>
          <w:fldChar w:fldCharType="begin"/>
        </w:r>
        <w:r>
          <w:instrText>PAGE   \* MERGEFORMAT</w:instrText>
        </w:r>
        <w:r>
          <w:fldChar w:fldCharType="separate"/>
        </w:r>
        <w:r w:rsidR="006F2B79">
          <w:rPr>
            <w:noProof/>
          </w:rPr>
          <w:t>33</w:t>
        </w:r>
        <w:r>
          <w:rPr>
            <w:noProof/>
          </w:rPr>
          <w:fldChar w:fldCharType="end"/>
        </w:r>
      </w:p>
    </w:sdtContent>
  </w:sdt>
  <w:p w:rsidR="00C71E6C" w:rsidRDefault="00C71E6C">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E6C" w:rsidRDefault="00C71E6C">
    <w:pPr>
      <w:pStyle w:val="a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E6C" w:rsidRDefault="00C71E6C">
    <w:pPr>
      <w:pStyle w:val="a7"/>
      <w:jc w:val="center"/>
    </w:pPr>
    <w:r>
      <w:rPr>
        <w:noProof/>
      </w:rPr>
      <w:fldChar w:fldCharType="begin"/>
    </w:r>
    <w:r>
      <w:rPr>
        <w:noProof/>
      </w:rPr>
      <w:instrText>PAGE   \* MERGEFORMAT</w:instrText>
    </w:r>
    <w:r>
      <w:rPr>
        <w:noProof/>
      </w:rPr>
      <w:fldChar w:fldCharType="separate"/>
    </w:r>
    <w:r w:rsidR="006F2B79">
      <w:rPr>
        <w:noProof/>
      </w:rPr>
      <w:t>37</w:t>
    </w:r>
    <w:r>
      <w:rPr>
        <w:noProof/>
      </w:rPr>
      <w:fldChar w:fldCharType="end"/>
    </w:r>
  </w:p>
  <w:p w:rsidR="00C71E6C" w:rsidRDefault="00C71E6C">
    <w:pPr>
      <w:pStyle w:val="a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E6C" w:rsidRDefault="00C71E6C">
    <w:pPr>
      <w:pStyle w:val="a7"/>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4144034"/>
      <w:docPartObj>
        <w:docPartGallery w:val="Page Numbers (Top of Page)"/>
        <w:docPartUnique/>
      </w:docPartObj>
    </w:sdtPr>
    <w:sdtEndPr/>
    <w:sdtContent>
      <w:p w:rsidR="00C71E6C" w:rsidRDefault="00930CB9">
        <w:pPr>
          <w:pStyle w:val="a7"/>
          <w:jc w:val="center"/>
        </w:pPr>
        <w:r>
          <w:fldChar w:fldCharType="begin"/>
        </w:r>
        <w:r>
          <w:instrText>PAGE   \* MERGEFORMAT</w:instrText>
        </w:r>
        <w:r>
          <w:fldChar w:fldCharType="separate"/>
        </w:r>
        <w:r w:rsidR="006F2B79">
          <w:rPr>
            <w:noProof/>
          </w:rPr>
          <w:t>43</w:t>
        </w:r>
        <w:r>
          <w:rPr>
            <w:noProof/>
          </w:rPr>
          <w:fldChar w:fldCharType="end"/>
        </w:r>
      </w:p>
    </w:sdtContent>
  </w:sdt>
  <w:p w:rsidR="00C71E6C" w:rsidRDefault="00C71E6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3"/>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nsid w:val="00000003"/>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00000004"/>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000000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0000006"/>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nsid w:val="00000007"/>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nsid w:val="00000008"/>
    <w:multiLevelType w:val="hybridMultilevel"/>
    <w:tmpl w:val="2D5A531C"/>
    <w:lvl w:ilvl="0" w:tplc="A1B421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0000009"/>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000000A"/>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0000000B"/>
    <w:multiLevelType w:val="hybridMultilevel"/>
    <w:tmpl w:val="5E544E30"/>
    <w:lvl w:ilvl="0" w:tplc="C066AF4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000000C"/>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2">
    <w:nsid w:val="0000000D"/>
    <w:multiLevelType w:val="multilevel"/>
    <w:tmpl w:val="484CDC8C"/>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3">
    <w:nsid w:val="00560D6D"/>
    <w:multiLevelType w:val="hybridMultilevel"/>
    <w:tmpl w:val="6BCA98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39D57B2"/>
    <w:multiLevelType w:val="hybridMultilevel"/>
    <w:tmpl w:val="23DE422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0C0A080A"/>
    <w:multiLevelType w:val="hybridMultilevel"/>
    <w:tmpl w:val="D5B2CA78"/>
    <w:lvl w:ilvl="0" w:tplc="F64684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0E686A81"/>
    <w:multiLevelType w:val="hybridMultilevel"/>
    <w:tmpl w:val="FBF6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0B40945"/>
    <w:multiLevelType w:val="hybridMultilevel"/>
    <w:tmpl w:val="7E8068FA"/>
    <w:lvl w:ilvl="0" w:tplc="0419000D">
      <w:start w:val="1"/>
      <w:numFmt w:val="bullet"/>
      <w:lvlText w:val=""/>
      <w:lvlJc w:val="left"/>
      <w:pPr>
        <w:ind w:left="1387" w:hanging="360"/>
      </w:pPr>
      <w:rPr>
        <w:rFonts w:ascii="Wingdings" w:hAnsi="Wingdings" w:hint="default"/>
      </w:rPr>
    </w:lvl>
    <w:lvl w:ilvl="1" w:tplc="04190003" w:tentative="1">
      <w:start w:val="1"/>
      <w:numFmt w:val="bullet"/>
      <w:lvlText w:val="o"/>
      <w:lvlJc w:val="left"/>
      <w:pPr>
        <w:ind w:left="2107" w:hanging="360"/>
      </w:pPr>
      <w:rPr>
        <w:rFonts w:ascii="Courier New" w:hAnsi="Courier New" w:cs="Courier New" w:hint="default"/>
      </w:rPr>
    </w:lvl>
    <w:lvl w:ilvl="2" w:tplc="04190005" w:tentative="1">
      <w:start w:val="1"/>
      <w:numFmt w:val="bullet"/>
      <w:lvlText w:val=""/>
      <w:lvlJc w:val="left"/>
      <w:pPr>
        <w:ind w:left="2827" w:hanging="360"/>
      </w:pPr>
      <w:rPr>
        <w:rFonts w:ascii="Wingdings" w:hAnsi="Wingdings" w:hint="default"/>
      </w:rPr>
    </w:lvl>
    <w:lvl w:ilvl="3" w:tplc="04190001" w:tentative="1">
      <w:start w:val="1"/>
      <w:numFmt w:val="bullet"/>
      <w:lvlText w:val=""/>
      <w:lvlJc w:val="left"/>
      <w:pPr>
        <w:ind w:left="3547" w:hanging="360"/>
      </w:pPr>
      <w:rPr>
        <w:rFonts w:ascii="Symbol" w:hAnsi="Symbol" w:hint="default"/>
      </w:rPr>
    </w:lvl>
    <w:lvl w:ilvl="4" w:tplc="04190003" w:tentative="1">
      <w:start w:val="1"/>
      <w:numFmt w:val="bullet"/>
      <w:lvlText w:val="o"/>
      <w:lvlJc w:val="left"/>
      <w:pPr>
        <w:ind w:left="4267" w:hanging="360"/>
      </w:pPr>
      <w:rPr>
        <w:rFonts w:ascii="Courier New" w:hAnsi="Courier New" w:cs="Courier New" w:hint="default"/>
      </w:rPr>
    </w:lvl>
    <w:lvl w:ilvl="5" w:tplc="04190005" w:tentative="1">
      <w:start w:val="1"/>
      <w:numFmt w:val="bullet"/>
      <w:lvlText w:val=""/>
      <w:lvlJc w:val="left"/>
      <w:pPr>
        <w:ind w:left="4987" w:hanging="360"/>
      </w:pPr>
      <w:rPr>
        <w:rFonts w:ascii="Wingdings" w:hAnsi="Wingdings" w:hint="default"/>
      </w:rPr>
    </w:lvl>
    <w:lvl w:ilvl="6" w:tplc="04190001" w:tentative="1">
      <w:start w:val="1"/>
      <w:numFmt w:val="bullet"/>
      <w:lvlText w:val=""/>
      <w:lvlJc w:val="left"/>
      <w:pPr>
        <w:ind w:left="5707" w:hanging="360"/>
      </w:pPr>
      <w:rPr>
        <w:rFonts w:ascii="Symbol" w:hAnsi="Symbol" w:hint="default"/>
      </w:rPr>
    </w:lvl>
    <w:lvl w:ilvl="7" w:tplc="04190003" w:tentative="1">
      <w:start w:val="1"/>
      <w:numFmt w:val="bullet"/>
      <w:lvlText w:val="o"/>
      <w:lvlJc w:val="left"/>
      <w:pPr>
        <w:ind w:left="6427" w:hanging="360"/>
      </w:pPr>
      <w:rPr>
        <w:rFonts w:ascii="Courier New" w:hAnsi="Courier New" w:cs="Courier New" w:hint="default"/>
      </w:rPr>
    </w:lvl>
    <w:lvl w:ilvl="8" w:tplc="04190005" w:tentative="1">
      <w:start w:val="1"/>
      <w:numFmt w:val="bullet"/>
      <w:lvlText w:val=""/>
      <w:lvlJc w:val="left"/>
      <w:pPr>
        <w:ind w:left="7147" w:hanging="360"/>
      </w:pPr>
      <w:rPr>
        <w:rFonts w:ascii="Wingdings" w:hAnsi="Wingdings" w:hint="default"/>
      </w:rPr>
    </w:lvl>
  </w:abstractNum>
  <w:abstractNum w:abstractNumId="19">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0">
    <w:nsid w:val="17AC4EF6"/>
    <w:multiLevelType w:val="hybridMultilevel"/>
    <w:tmpl w:val="FB80FA4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nsid w:val="284E7209"/>
    <w:multiLevelType w:val="hybridMultilevel"/>
    <w:tmpl w:val="B7E2E1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4CE011B"/>
    <w:multiLevelType w:val="hybridMultilevel"/>
    <w:tmpl w:val="AA14340E"/>
    <w:lvl w:ilvl="0" w:tplc="2780B95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40579D"/>
    <w:multiLevelType w:val="multilevel"/>
    <w:tmpl w:val="00000001"/>
    <w:lvl w:ilvl="0">
      <w:start w:val="1"/>
      <w:numFmt w:val="none"/>
      <w:suff w:val="nothing"/>
      <w:lvlText w:val=""/>
      <w:lvlJc w:val="left"/>
      <w:pPr>
        <w:tabs>
          <w:tab w:val="left" w:pos="0"/>
        </w:tabs>
        <w:ind w:left="432" w:hanging="432"/>
      </w:pPr>
      <w:rPr>
        <w:rFonts w:ascii="Symbol" w:hAnsi="Symbol" w:cs="Symbol" w:hint="default"/>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4">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25">
    <w:nsid w:val="4F2F0667"/>
    <w:multiLevelType w:val="hybridMultilevel"/>
    <w:tmpl w:val="6A12A4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0F33675"/>
    <w:multiLevelType w:val="hybridMultilevel"/>
    <w:tmpl w:val="CE2C2AF2"/>
    <w:lvl w:ilvl="0" w:tplc="F6468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6624DF"/>
    <w:multiLevelType w:val="hybridMultilevel"/>
    <w:tmpl w:val="78CEDE6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0E46A2"/>
    <w:multiLevelType w:val="hybridMultilevel"/>
    <w:tmpl w:val="60A06962"/>
    <w:lvl w:ilvl="0" w:tplc="0419000D">
      <w:start w:val="1"/>
      <w:numFmt w:val="bullet"/>
      <w:lvlText w:val=""/>
      <w:lvlJc w:val="left"/>
      <w:pPr>
        <w:ind w:left="1224" w:hanging="360"/>
      </w:pPr>
      <w:rPr>
        <w:rFonts w:ascii="Wingdings" w:hAnsi="Wingdings" w:hint="default"/>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29">
    <w:nsid w:val="59765EB9"/>
    <w:multiLevelType w:val="hybridMultilevel"/>
    <w:tmpl w:val="5A083B5C"/>
    <w:lvl w:ilvl="0" w:tplc="0419000D">
      <w:start w:val="1"/>
      <w:numFmt w:val="bullet"/>
      <w:lvlText w:val=""/>
      <w:lvlJc w:val="left"/>
      <w:pPr>
        <w:ind w:left="1560" w:hanging="360"/>
      </w:pPr>
      <w:rPr>
        <w:rFonts w:ascii="Wingdings" w:hAnsi="Wingdings"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0">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1">
    <w:nsid w:val="67E9118A"/>
    <w:multiLevelType w:val="hybridMultilevel"/>
    <w:tmpl w:val="0026FB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B77C32"/>
    <w:multiLevelType w:val="hybridMultilevel"/>
    <w:tmpl w:val="F4FCE9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34">
    <w:nsid w:val="6E7121B2"/>
    <w:multiLevelType w:val="hybridMultilevel"/>
    <w:tmpl w:val="DC5C384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9FB63A4"/>
    <w:multiLevelType w:val="multilevel"/>
    <w:tmpl w:val="8C8413CE"/>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7A7E0B55"/>
    <w:multiLevelType w:val="hybridMultilevel"/>
    <w:tmpl w:val="9D286D00"/>
    <w:lvl w:ilvl="0" w:tplc="4772583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E55637F"/>
    <w:multiLevelType w:val="hybridMultilevel"/>
    <w:tmpl w:val="9CAE5672"/>
    <w:lvl w:ilvl="0" w:tplc="8E5E46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3"/>
  </w:num>
  <w:num w:numId="2">
    <w:abstractNumId w:val="25"/>
  </w:num>
  <w:num w:numId="3">
    <w:abstractNumId w:val="24"/>
  </w:num>
  <w:num w:numId="4">
    <w:abstractNumId w:val="16"/>
  </w:num>
  <w:num w:numId="5">
    <w:abstractNumId w:val="0"/>
  </w:num>
  <w:num w:numId="6">
    <w:abstractNumId w:val="36"/>
  </w:num>
  <w:num w:numId="7">
    <w:abstractNumId w:val="22"/>
  </w:num>
  <w:num w:numId="8">
    <w:abstractNumId w:val="30"/>
  </w:num>
  <w:num w:numId="9">
    <w:abstractNumId w:val="17"/>
  </w:num>
  <w:num w:numId="10">
    <w:abstractNumId w:val="19"/>
  </w:num>
  <w:num w:numId="11">
    <w:abstractNumId w:val="35"/>
  </w:num>
  <w:num w:numId="12">
    <w:abstractNumId w:val="23"/>
  </w:num>
  <w:num w:numId="13">
    <w:abstractNumId w:val="1"/>
  </w:num>
  <w:num w:numId="14">
    <w:abstractNumId w:val="6"/>
  </w:num>
  <w:num w:numId="15">
    <w:abstractNumId w:val="4"/>
  </w:num>
  <w:num w:numId="16">
    <w:abstractNumId w:val="8"/>
  </w:num>
  <w:num w:numId="17">
    <w:abstractNumId w:val="5"/>
  </w:num>
  <w:num w:numId="18">
    <w:abstractNumId w:val="2"/>
  </w:num>
  <w:num w:numId="19">
    <w:abstractNumId w:val="12"/>
  </w:num>
  <w:num w:numId="20">
    <w:abstractNumId w:val="9"/>
  </w:num>
  <w:num w:numId="21">
    <w:abstractNumId w:val="3"/>
  </w:num>
  <w:num w:numId="22">
    <w:abstractNumId w:val="11"/>
  </w:num>
  <w:num w:numId="23">
    <w:abstractNumId w:val="7"/>
  </w:num>
  <w:num w:numId="24">
    <w:abstractNumId w:val="10"/>
  </w:num>
  <w:num w:numId="25">
    <w:abstractNumId w:val="37"/>
  </w:num>
  <w:num w:numId="26">
    <w:abstractNumId w:val="26"/>
  </w:num>
  <w:num w:numId="27">
    <w:abstractNumId w:val="15"/>
  </w:num>
  <w:num w:numId="28">
    <w:abstractNumId w:val="34"/>
  </w:num>
  <w:num w:numId="29">
    <w:abstractNumId w:val="27"/>
  </w:num>
  <w:num w:numId="30">
    <w:abstractNumId w:val="14"/>
  </w:num>
  <w:num w:numId="31">
    <w:abstractNumId w:val="31"/>
  </w:num>
  <w:num w:numId="32">
    <w:abstractNumId w:val="28"/>
  </w:num>
  <w:num w:numId="33">
    <w:abstractNumId w:val="21"/>
  </w:num>
  <w:num w:numId="34">
    <w:abstractNumId w:val="32"/>
  </w:num>
  <w:num w:numId="35">
    <w:abstractNumId w:val="18"/>
  </w:num>
  <w:num w:numId="36">
    <w:abstractNumId w:val="29"/>
  </w:num>
  <w:num w:numId="37">
    <w:abstractNumId w:val="13"/>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F739E"/>
    <w:rsid w:val="00000803"/>
    <w:rsid w:val="00000962"/>
    <w:rsid w:val="000015DF"/>
    <w:rsid w:val="00001655"/>
    <w:rsid w:val="0000202E"/>
    <w:rsid w:val="0000230D"/>
    <w:rsid w:val="00004B6C"/>
    <w:rsid w:val="000122ED"/>
    <w:rsid w:val="00012EBB"/>
    <w:rsid w:val="000137FD"/>
    <w:rsid w:val="00014C7B"/>
    <w:rsid w:val="00015C93"/>
    <w:rsid w:val="000168DD"/>
    <w:rsid w:val="000170C8"/>
    <w:rsid w:val="000243A1"/>
    <w:rsid w:val="000262C6"/>
    <w:rsid w:val="00027474"/>
    <w:rsid w:val="00031696"/>
    <w:rsid w:val="00033D74"/>
    <w:rsid w:val="00033ECF"/>
    <w:rsid w:val="0003459E"/>
    <w:rsid w:val="0003649D"/>
    <w:rsid w:val="00037494"/>
    <w:rsid w:val="00040C90"/>
    <w:rsid w:val="000438C3"/>
    <w:rsid w:val="0004460E"/>
    <w:rsid w:val="0004475C"/>
    <w:rsid w:val="000536AA"/>
    <w:rsid w:val="00055491"/>
    <w:rsid w:val="0005652C"/>
    <w:rsid w:val="0005671B"/>
    <w:rsid w:val="000610DB"/>
    <w:rsid w:val="00061E92"/>
    <w:rsid w:val="000620E1"/>
    <w:rsid w:val="00062432"/>
    <w:rsid w:val="00062A48"/>
    <w:rsid w:val="00063204"/>
    <w:rsid w:val="00064399"/>
    <w:rsid w:val="00065F0E"/>
    <w:rsid w:val="000712AD"/>
    <w:rsid w:val="000723A3"/>
    <w:rsid w:val="000727CD"/>
    <w:rsid w:val="00072EC8"/>
    <w:rsid w:val="000730BF"/>
    <w:rsid w:val="00073B72"/>
    <w:rsid w:val="00074293"/>
    <w:rsid w:val="00074D5E"/>
    <w:rsid w:val="0008018F"/>
    <w:rsid w:val="000812FD"/>
    <w:rsid w:val="00082A68"/>
    <w:rsid w:val="00083DB0"/>
    <w:rsid w:val="00083F71"/>
    <w:rsid w:val="00090434"/>
    <w:rsid w:val="00090B0E"/>
    <w:rsid w:val="00091036"/>
    <w:rsid w:val="0009368B"/>
    <w:rsid w:val="0009548A"/>
    <w:rsid w:val="00095496"/>
    <w:rsid w:val="00097673"/>
    <w:rsid w:val="000A0CE5"/>
    <w:rsid w:val="000A0D3D"/>
    <w:rsid w:val="000A129B"/>
    <w:rsid w:val="000A437F"/>
    <w:rsid w:val="000A47A2"/>
    <w:rsid w:val="000A7168"/>
    <w:rsid w:val="000A7E1E"/>
    <w:rsid w:val="000B1A00"/>
    <w:rsid w:val="000B420B"/>
    <w:rsid w:val="000C09BD"/>
    <w:rsid w:val="000C4A8C"/>
    <w:rsid w:val="000C53A4"/>
    <w:rsid w:val="000D1EC2"/>
    <w:rsid w:val="000D40B9"/>
    <w:rsid w:val="000E29CE"/>
    <w:rsid w:val="000E593E"/>
    <w:rsid w:val="000E7254"/>
    <w:rsid w:val="000F021D"/>
    <w:rsid w:val="000F0718"/>
    <w:rsid w:val="000F0AA0"/>
    <w:rsid w:val="000F1B7A"/>
    <w:rsid w:val="000F30AF"/>
    <w:rsid w:val="000F63E2"/>
    <w:rsid w:val="001001E8"/>
    <w:rsid w:val="00100B16"/>
    <w:rsid w:val="0010131A"/>
    <w:rsid w:val="0010369B"/>
    <w:rsid w:val="00105CE1"/>
    <w:rsid w:val="00111149"/>
    <w:rsid w:val="001112CF"/>
    <w:rsid w:val="001129DF"/>
    <w:rsid w:val="00113205"/>
    <w:rsid w:val="00117E46"/>
    <w:rsid w:val="00117F19"/>
    <w:rsid w:val="00120014"/>
    <w:rsid w:val="00120271"/>
    <w:rsid w:val="00120688"/>
    <w:rsid w:val="00121279"/>
    <w:rsid w:val="001213A7"/>
    <w:rsid w:val="0012241D"/>
    <w:rsid w:val="001228A6"/>
    <w:rsid w:val="0012367D"/>
    <w:rsid w:val="001302CB"/>
    <w:rsid w:val="00130E82"/>
    <w:rsid w:val="0013293C"/>
    <w:rsid w:val="00137161"/>
    <w:rsid w:val="00140687"/>
    <w:rsid w:val="00141780"/>
    <w:rsid w:val="00144141"/>
    <w:rsid w:val="001452D8"/>
    <w:rsid w:val="00145C1F"/>
    <w:rsid w:val="0014625E"/>
    <w:rsid w:val="0014641F"/>
    <w:rsid w:val="00147127"/>
    <w:rsid w:val="001505D0"/>
    <w:rsid w:val="00152182"/>
    <w:rsid w:val="00157ECB"/>
    <w:rsid w:val="001602C5"/>
    <w:rsid w:val="00162592"/>
    <w:rsid w:val="0016753C"/>
    <w:rsid w:val="00170892"/>
    <w:rsid w:val="00172551"/>
    <w:rsid w:val="00172560"/>
    <w:rsid w:val="001726F8"/>
    <w:rsid w:val="00173235"/>
    <w:rsid w:val="00175D5C"/>
    <w:rsid w:val="00175DD0"/>
    <w:rsid w:val="00175FDF"/>
    <w:rsid w:val="00176587"/>
    <w:rsid w:val="0017661A"/>
    <w:rsid w:val="00177169"/>
    <w:rsid w:val="00184C88"/>
    <w:rsid w:val="00184E59"/>
    <w:rsid w:val="00184F4E"/>
    <w:rsid w:val="0018567D"/>
    <w:rsid w:val="00185C9F"/>
    <w:rsid w:val="001909E4"/>
    <w:rsid w:val="00190CC5"/>
    <w:rsid w:val="001912A0"/>
    <w:rsid w:val="00191EBE"/>
    <w:rsid w:val="00192A68"/>
    <w:rsid w:val="001968E5"/>
    <w:rsid w:val="001971FF"/>
    <w:rsid w:val="001A0C2A"/>
    <w:rsid w:val="001A0ECD"/>
    <w:rsid w:val="001A1DE4"/>
    <w:rsid w:val="001A2F61"/>
    <w:rsid w:val="001A3254"/>
    <w:rsid w:val="001A57F0"/>
    <w:rsid w:val="001A69B9"/>
    <w:rsid w:val="001A770B"/>
    <w:rsid w:val="001A7FEC"/>
    <w:rsid w:val="001B40C9"/>
    <w:rsid w:val="001B48AC"/>
    <w:rsid w:val="001B4E0B"/>
    <w:rsid w:val="001B7434"/>
    <w:rsid w:val="001C15D2"/>
    <w:rsid w:val="001C1F94"/>
    <w:rsid w:val="001C290F"/>
    <w:rsid w:val="001C2B5A"/>
    <w:rsid w:val="001C2BA7"/>
    <w:rsid w:val="001C3A11"/>
    <w:rsid w:val="001C3D40"/>
    <w:rsid w:val="001C4FB2"/>
    <w:rsid w:val="001C57B0"/>
    <w:rsid w:val="001C5F19"/>
    <w:rsid w:val="001C6221"/>
    <w:rsid w:val="001D1DDD"/>
    <w:rsid w:val="001D2257"/>
    <w:rsid w:val="001D3A6F"/>
    <w:rsid w:val="001D40BA"/>
    <w:rsid w:val="001D533B"/>
    <w:rsid w:val="001D78F4"/>
    <w:rsid w:val="001E1704"/>
    <w:rsid w:val="001E2CEB"/>
    <w:rsid w:val="001E3C0C"/>
    <w:rsid w:val="001E422A"/>
    <w:rsid w:val="001E487E"/>
    <w:rsid w:val="001E4D95"/>
    <w:rsid w:val="001E57FC"/>
    <w:rsid w:val="001E6B78"/>
    <w:rsid w:val="001F2197"/>
    <w:rsid w:val="001F27CF"/>
    <w:rsid w:val="001F2903"/>
    <w:rsid w:val="001F2ED2"/>
    <w:rsid w:val="001F46B2"/>
    <w:rsid w:val="00200FC9"/>
    <w:rsid w:val="00201BA1"/>
    <w:rsid w:val="00204317"/>
    <w:rsid w:val="0020451B"/>
    <w:rsid w:val="0020481A"/>
    <w:rsid w:val="0020600D"/>
    <w:rsid w:val="00212C68"/>
    <w:rsid w:val="00221269"/>
    <w:rsid w:val="0022283F"/>
    <w:rsid w:val="00222CDE"/>
    <w:rsid w:val="00223C46"/>
    <w:rsid w:val="00223E94"/>
    <w:rsid w:val="0022575F"/>
    <w:rsid w:val="00225784"/>
    <w:rsid w:val="00225E7D"/>
    <w:rsid w:val="00235F04"/>
    <w:rsid w:val="00236120"/>
    <w:rsid w:val="00236A9E"/>
    <w:rsid w:val="00236B0A"/>
    <w:rsid w:val="002374A8"/>
    <w:rsid w:val="0024086A"/>
    <w:rsid w:val="00242ACE"/>
    <w:rsid w:val="00242E1A"/>
    <w:rsid w:val="00244EF4"/>
    <w:rsid w:val="00245620"/>
    <w:rsid w:val="00246CE4"/>
    <w:rsid w:val="002522DA"/>
    <w:rsid w:val="00257ABB"/>
    <w:rsid w:val="00257D96"/>
    <w:rsid w:val="00257F38"/>
    <w:rsid w:val="00257F63"/>
    <w:rsid w:val="0026028C"/>
    <w:rsid w:val="002604E2"/>
    <w:rsid w:val="00260A50"/>
    <w:rsid w:val="00260DD0"/>
    <w:rsid w:val="0026346A"/>
    <w:rsid w:val="00263A68"/>
    <w:rsid w:val="00263F53"/>
    <w:rsid w:val="00264CAD"/>
    <w:rsid w:val="00265219"/>
    <w:rsid w:val="00265FBC"/>
    <w:rsid w:val="00267742"/>
    <w:rsid w:val="00270C54"/>
    <w:rsid w:val="00271267"/>
    <w:rsid w:val="00271F50"/>
    <w:rsid w:val="002727DC"/>
    <w:rsid w:val="00275831"/>
    <w:rsid w:val="002767D7"/>
    <w:rsid w:val="00276812"/>
    <w:rsid w:val="00277212"/>
    <w:rsid w:val="00277397"/>
    <w:rsid w:val="002800E9"/>
    <w:rsid w:val="002820B7"/>
    <w:rsid w:val="00282AC1"/>
    <w:rsid w:val="00283B03"/>
    <w:rsid w:val="00284A88"/>
    <w:rsid w:val="0028584D"/>
    <w:rsid w:val="00286522"/>
    <w:rsid w:val="00286CA2"/>
    <w:rsid w:val="00287C18"/>
    <w:rsid w:val="002900F2"/>
    <w:rsid w:val="0029023C"/>
    <w:rsid w:val="00292F2E"/>
    <w:rsid w:val="0029327E"/>
    <w:rsid w:val="00295206"/>
    <w:rsid w:val="0029608E"/>
    <w:rsid w:val="00296B37"/>
    <w:rsid w:val="002A1053"/>
    <w:rsid w:val="002A2E15"/>
    <w:rsid w:val="002A490C"/>
    <w:rsid w:val="002A627A"/>
    <w:rsid w:val="002A63AD"/>
    <w:rsid w:val="002A71AF"/>
    <w:rsid w:val="002B152D"/>
    <w:rsid w:val="002B1E16"/>
    <w:rsid w:val="002B518F"/>
    <w:rsid w:val="002B5400"/>
    <w:rsid w:val="002B626C"/>
    <w:rsid w:val="002B7C20"/>
    <w:rsid w:val="002C4C6D"/>
    <w:rsid w:val="002C54C7"/>
    <w:rsid w:val="002C7246"/>
    <w:rsid w:val="002D13FF"/>
    <w:rsid w:val="002D179F"/>
    <w:rsid w:val="002D2195"/>
    <w:rsid w:val="002D4E71"/>
    <w:rsid w:val="002D6896"/>
    <w:rsid w:val="002D7F3B"/>
    <w:rsid w:val="002E0D69"/>
    <w:rsid w:val="002E11DA"/>
    <w:rsid w:val="002E27FD"/>
    <w:rsid w:val="002E3D5C"/>
    <w:rsid w:val="002E4DE6"/>
    <w:rsid w:val="002E7E5F"/>
    <w:rsid w:val="002F045B"/>
    <w:rsid w:val="002F4A15"/>
    <w:rsid w:val="002F5037"/>
    <w:rsid w:val="002F6973"/>
    <w:rsid w:val="002F7A76"/>
    <w:rsid w:val="002F7FC1"/>
    <w:rsid w:val="003009EA"/>
    <w:rsid w:val="003016E4"/>
    <w:rsid w:val="00302EA5"/>
    <w:rsid w:val="00303C36"/>
    <w:rsid w:val="00310866"/>
    <w:rsid w:val="00311D8F"/>
    <w:rsid w:val="003159A8"/>
    <w:rsid w:val="003160AF"/>
    <w:rsid w:val="0031652A"/>
    <w:rsid w:val="00316C44"/>
    <w:rsid w:val="00320997"/>
    <w:rsid w:val="00321BFA"/>
    <w:rsid w:val="00324696"/>
    <w:rsid w:val="00324AA3"/>
    <w:rsid w:val="00326262"/>
    <w:rsid w:val="00327BCB"/>
    <w:rsid w:val="00331676"/>
    <w:rsid w:val="00332569"/>
    <w:rsid w:val="003325B8"/>
    <w:rsid w:val="00332FD4"/>
    <w:rsid w:val="00332FF8"/>
    <w:rsid w:val="00335226"/>
    <w:rsid w:val="003372BF"/>
    <w:rsid w:val="00337ECF"/>
    <w:rsid w:val="0034008B"/>
    <w:rsid w:val="003416E3"/>
    <w:rsid w:val="00341AF2"/>
    <w:rsid w:val="00342269"/>
    <w:rsid w:val="003428F4"/>
    <w:rsid w:val="003432D7"/>
    <w:rsid w:val="00343770"/>
    <w:rsid w:val="00345734"/>
    <w:rsid w:val="0035058C"/>
    <w:rsid w:val="00351D12"/>
    <w:rsid w:val="00353759"/>
    <w:rsid w:val="00355226"/>
    <w:rsid w:val="00357339"/>
    <w:rsid w:val="00357354"/>
    <w:rsid w:val="00357F7F"/>
    <w:rsid w:val="00361B31"/>
    <w:rsid w:val="00362E3B"/>
    <w:rsid w:val="00366B53"/>
    <w:rsid w:val="00367299"/>
    <w:rsid w:val="003729E8"/>
    <w:rsid w:val="0037352C"/>
    <w:rsid w:val="00381D33"/>
    <w:rsid w:val="00383239"/>
    <w:rsid w:val="00383ECD"/>
    <w:rsid w:val="00384068"/>
    <w:rsid w:val="003848E9"/>
    <w:rsid w:val="00385D83"/>
    <w:rsid w:val="00385DB8"/>
    <w:rsid w:val="00385E13"/>
    <w:rsid w:val="003864C4"/>
    <w:rsid w:val="00387368"/>
    <w:rsid w:val="003873D4"/>
    <w:rsid w:val="003908CA"/>
    <w:rsid w:val="00390FA3"/>
    <w:rsid w:val="003917FD"/>
    <w:rsid w:val="00392E3D"/>
    <w:rsid w:val="003933CC"/>
    <w:rsid w:val="00393892"/>
    <w:rsid w:val="003A3A14"/>
    <w:rsid w:val="003A3CFE"/>
    <w:rsid w:val="003A5B3B"/>
    <w:rsid w:val="003A6C62"/>
    <w:rsid w:val="003A77CD"/>
    <w:rsid w:val="003B1041"/>
    <w:rsid w:val="003B44FF"/>
    <w:rsid w:val="003B643A"/>
    <w:rsid w:val="003B6982"/>
    <w:rsid w:val="003C1BD8"/>
    <w:rsid w:val="003C1EDA"/>
    <w:rsid w:val="003C3BF7"/>
    <w:rsid w:val="003C3C51"/>
    <w:rsid w:val="003C42F4"/>
    <w:rsid w:val="003C44C1"/>
    <w:rsid w:val="003C6AF0"/>
    <w:rsid w:val="003D3743"/>
    <w:rsid w:val="003D41AB"/>
    <w:rsid w:val="003D4AC5"/>
    <w:rsid w:val="003D529F"/>
    <w:rsid w:val="003D7CAB"/>
    <w:rsid w:val="003E2546"/>
    <w:rsid w:val="003E26E1"/>
    <w:rsid w:val="003E3426"/>
    <w:rsid w:val="003E3ACA"/>
    <w:rsid w:val="003E4727"/>
    <w:rsid w:val="003E6445"/>
    <w:rsid w:val="003E7ECE"/>
    <w:rsid w:val="003F0F0B"/>
    <w:rsid w:val="003F2692"/>
    <w:rsid w:val="003F3EE1"/>
    <w:rsid w:val="003F40DE"/>
    <w:rsid w:val="003F44D1"/>
    <w:rsid w:val="003F49CE"/>
    <w:rsid w:val="003F5DC9"/>
    <w:rsid w:val="003F6641"/>
    <w:rsid w:val="0040047C"/>
    <w:rsid w:val="00402823"/>
    <w:rsid w:val="0040315E"/>
    <w:rsid w:val="00403436"/>
    <w:rsid w:val="00404C50"/>
    <w:rsid w:val="0040667F"/>
    <w:rsid w:val="00407D9F"/>
    <w:rsid w:val="00407EBC"/>
    <w:rsid w:val="004139E5"/>
    <w:rsid w:val="00415389"/>
    <w:rsid w:val="00415944"/>
    <w:rsid w:val="00415F9F"/>
    <w:rsid w:val="00422DEC"/>
    <w:rsid w:val="00424957"/>
    <w:rsid w:val="00424A8B"/>
    <w:rsid w:val="004256AF"/>
    <w:rsid w:val="00425D78"/>
    <w:rsid w:val="004264DE"/>
    <w:rsid w:val="00426C94"/>
    <w:rsid w:val="00426DFC"/>
    <w:rsid w:val="00426EA7"/>
    <w:rsid w:val="00430672"/>
    <w:rsid w:val="00430A29"/>
    <w:rsid w:val="00430DCE"/>
    <w:rsid w:val="0043205E"/>
    <w:rsid w:val="00433F2D"/>
    <w:rsid w:val="004346F0"/>
    <w:rsid w:val="00435088"/>
    <w:rsid w:val="004378DB"/>
    <w:rsid w:val="004406CA"/>
    <w:rsid w:val="00440712"/>
    <w:rsid w:val="00441CB7"/>
    <w:rsid w:val="00441F3E"/>
    <w:rsid w:val="00441F69"/>
    <w:rsid w:val="00442119"/>
    <w:rsid w:val="00442175"/>
    <w:rsid w:val="004425B5"/>
    <w:rsid w:val="00443826"/>
    <w:rsid w:val="004443FC"/>
    <w:rsid w:val="00446A29"/>
    <w:rsid w:val="00461018"/>
    <w:rsid w:val="00462FB3"/>
    <w:rsid w:val="00463368"/>
    <w:rsid w:val="00464A51"/>
    <w:rsid w:val="00466D4A"/>
    <w:rsid w:val="004673AF"/>
    <w:rsid w:val="00471A39"/>
    <w:rsid w:val="004741D7"/>
    <w:rsid w:val="00474E14"/>
    <w:rsid w:val="00475BE1"/>
    <w:rsid w:val="00476A4B"/>
    <w:rsid w:val="004770D7"/>
    <w:rsid w:val="004774E8"/>
    <w:rsid w:val="00477ABC"/>
    <w:rsid w:val="004802A5"/>
    <w:rsid w:val="0048094B"/>
    <w:rsid w:val="00481513"/>
    <w:rsid w:val="004832A7"/>
    <w:rsid w:val="00485813"/>
    <w:rsid w:val="004878B0"/>
    <w:rsid w:val="00490CEC"/>
    <w:rsid w:val="00493572"/>
    <w:rsid w:val="00494271"/>
    <w:rsid w:val="00497529"/>
    <w:rsid w:val="004977E5"/>
    <w:rsid w:val="00497F18"/>
    <w:rsid w:val="004A06CC"/>
    <w:rsid w:val="004A15F7"/>
    <w:rsid w:val="004A39CE"/>
    <w:rsid w:val="004A57C8"/>
    <w:rsid w:val="004A61D1"/>
    <w:rsid w:val="004A6225"/>
    <w:rsid w:val="004A693C"/>
    <w:rsid w:val="004B1AD7"/>
    <w:rsid w:val="004B37C8"/>
    <w:rsid w:val="004B40F1"/>
    <w:rsid w:val="004B4CBC"/>
    <w:rsid w:val="004B5A0D"/>
    <w:rsid w:val="004B6B36"/>
    <w:rsid w:val="004C0507"/>
    <w:rsid w:val="004C0ACF"/>
    <w:rsid w:val="004C21FD"/>
    <w:rsid w:val="004C2CF4"/>
    <w:rsid w:val="004C3AAF"/>
    <w:rsid w:val="004C459B"/>
    <w:rsid w:val="004C59E1"/>
    <w:rsid w:val="004C6BE0"/>
    <w:rsid w:val="004C6FDA"/>
    <w:rsid w:val="004C7382"/>
    <w:rsid w:val="004C7FE7"/>
    <w:rsid w:val="004D0FE2"/>
    <w:rsid w:val="004D12F2"/>
    <w:rsid w:val="004D264B"/>
    <w:rsid w:val="004D3B16"/>
    <w:rsid w:val="004D425E"/>
    <w:rsid w:val="004D4EC4"/>
    <w:rsid w:val="004D5227"/>
    <w:rsid w:val="004D540D"/>
    <w:rsid w:val="004E16D8"/>
    <w:rsid w:val="004E3630"/>
    <w:rsid w:val="004E5C2E"/>
    <w:rsid w:val="004E7742"/>
    <w:rsid w:val="004F1555"/>
    <w:rsid w:val="004F4DA7"/>
    <w:rsid w:val="004F7539"/>
    <w:rsid w:val="00501F34"/>
    <w:rsid w:val="00502C53"/>
    <w:rsid w:val="0050379E"/>
    <w:rsid w:val="00503E45"/>
    <w:rsid w:val="00504820"/>
    <w:rsid w:val="00505D45"/>
    <w:rsid w:val="005065E4"/>
    <w:rsid w:val="00506711"/>
    <w:rsid w:val="00507A16"/>
    <w:rsid w:val="00512487"/>
    <w:rsid w:val="005137A5"/>
    <w:rsid w:val="00513FBD"/>
    <w:rsid w:val="00514E93"/>
    <w:rsid w:val="00515CF2"/>
    <w:rsid w:val="005279F8"/>
    <w:rsid w:val="00531A9E"/>
    <w:rsid w:val="005322F9"/>
    <w:rsid w:val="00532337"/>
    <w:rsid w:val="00534795"/>
    <w:rsid w:val="00534920"/>
    <w:rsid w:val="00534BC0"/>
    <w:rsid w:val="00534D45"/>
    <w:rsid w:val="005369B7"/>
    <w:rsid w:val="00536D78"/>
    <w:rsid w:val="00542523"/>
    <w:rsid w:val="00542947"/>
    <w:rsid w:val="005429D6"/>
    <w:rsid w:val="00542D04"/>
    <w:rsid w:val="00544A26"/>
    <w:rsid w:val="00544DCA"/>
    <w:rsid w:val="005454D0"/>
    <w:rsid w:val="00545B00"/>
    <w:rsid w:val="00547F8B"/>
    <w:rsid w:val="005519D4"/>
    <w:rsid w:val="00551D3D"/>
    <w:rsid w:val="0055214C"/>
    <w:rsid w:val="00553105"/>
    <w:rsid w:val="0055356D"/>
    <w:rsid w:val="00560121"/>
    <w:rsid w:val="0056018E"/>
    <w:rsid w:val="005604E6"/>
    <w:rsid w:val="00560AF4"/>
    <w:rsid w:val="0056144B"/>
    <w:rsid w:val="00563509"/>
    <w:rsid w:val="00563725"/>
    <w:rsid w:val="00563B97"/>
    <w:rsid w:val="00563D31"/>
    <w:rsid w:val="00566260"/>
    <w:rsid w:val="0057548E"/>
    <w:rsid w:val="00575E9C"/>
    <w:rsid w:val="00576D28"/>
    <w:rsid w:val="00577566"/>
    <w:rsid w:val="005778CF"/>
    <w:rsid w:val="00577C1F"/>
    <w:rsid w:val="00580608"/>
    <w:rsid w:val="005818F5"/>
    <w:rsid w:val="00582728"/>
    <w:rsid w:val="0058359F"/>
    <w:rsid w:val="0059042B"/>
    <w:rsid w:val="00592B68"/>
    <w:rsid w:val="005930BD"/>
    <w:rsid w:val="00593EC4"/>
    <w:rsid w:val="005943A1"/>
    <w:rsid w:val="0059543F"/>
    <w:rsid w:val="00596AA0"/>
    <w:rsid w:val="00597630"/>
    <w:rsid w:val="005A0621"/>
    <w:rsid w:val="005A1D1F"/>
    <w:rsid w:val="005A20B4"/>
    <w:rsid w:val="005A217B"/>
    <w:rsid w:val="005A544D"/>
    <w:rsid w:val="005A610A"/>
    <w:rsid w:val="005A68A9"/>
    <w:rsid w:val="005A6F48"/>
    <w:rsid w:val="005A6F97"/>
    <w:rsid w:val="005B05E5"/>
    <w:rsid w:val="005B0756"/>
    <w:rsid w:val="005B0F5E"/>
    <w:rsid w:val="005B1A9B"/>
    <w:rsid w:val="005B221D"/>
    <w:rsid w:val="005B4566"/>
    <w:rsid w:val="005B5047"/>
    <w:rsid w:val="005B62AA"/>
    <w:rsid w:val="005B67D7"/>
    <w:rsid w:val="005B7889"/>
    <w:rsid w:val="005C0AFC"/>
    <w:rsid w:val="005C1DF6"/>
    <w:rsid w:val="005C29D2"/>
    <w:rsid w:val="005C402B"/>
    <w:rsid w:val="005C4629"/>
    <w:rsid w:val="005C4823"/>
    <w:rsid w:val="005C6199"/>
    <w:rsid w:val="005C6640"/>
    <w:rsid w:val="005D04A4"/>
    <w:rsid w:val="005D0DEC"/>
    <w:rsid w:val="005D3218"/>
    <w:rsid w:val="005D39DC"/>
    <w:rsid w:val="005D420E"/>
    <w:rsid w:val="005D62B8"/>
    <w:rsid w:val="005D738B"/>
    <w:rsid w:val="005E1908"/>
    <w:rsid w:val="005E3AC3"/>
    <w:rsid w:val="005E42DE"/>
    <w:rsid w:val="005E6393"/>
    <w:rsid w:val="005F22CF"/>
    <w:rsid w:val="005F5AF6"/>
    <w:rsid w:val="005F6692"/>
    <w:rsid w:val="005F7675"/>
    <w:rsid w:val="005F7B3B"/>
    <w:rsid w:val="005F7C34"/>
    <w:rsid w:val="00602250"/>
    <w:rsid w:val="00604060"/>
    <w:rsid w:val="0060499F"/>
    <w:rsid w:val="0060594D"/>
    <w:rsid w:val="00605D1C"/>
    <w:rsid w:val="00607105"/>
    <w:rsid w:val="006128E7"/>
    <w:rsid w:val="006131C8"/>
    <w:rsid w:val="00613A1E"/>
    <w:rsid w:val="00614AD5"/>
    <w:rsid w:val="006170DE"/>
    <w:rsid w:val="00620D7E"/>
    <w:rsid w:val="00622259"/>
    <w:rsid w:val="00624BD8"/>
    <w:rsid w:val="00626201"/>
    <w:rsid w:val="00627DF9"/>
    <w:rsid w:val="0063006F"/>
    <w:rsid w:val="0063086D"/>
    <w:rsid w:val="00632062"/>
    <w:rsid w:val="006322AE"/>
    <w:rsid w:val="00632948"/>
    <w:rsid w:val="00634076"/>
    <w:rsid w:val="006350FD"/>
    <w:rsid w:val="00637DA3"/>
    <w:rsid w:val="006400C9"/>
    <w:rsid w:val="006406E0"/>
    <w:rsid w:val="0064185B"/>
    <w:rsid w:val="0064215C"/>
    <w:rsid w:val="00642D78"/>
    <w:rsid w:val="0064549B"/>
    <w:rsid w:val="006457DA"/>
    <w:rsid w:val="00646714"/>
    <w:rsid w:val="006502A6"/>
    <w:rsid w:val="0065230A"/>
    <w:rsid w:val="0065235F"/>
    <w:rsid w:val="00654752"/>
    <w:rsid w:val="00654CD9"/>
    <w:rsid w:val="006609A7"/>
    <w:rsid w:val="006614CF"/>
    <w:rsid w:val="00662095"/>
    <w:rsid w:val="00662E0E"/>
    <w:rsid w:val="00667538"/>
    <w:rsid w:val="00667FC5"/>
    <w:rsid w:val="00670E2D"/>
    <w:rsid w:val="00671745"/>
    <w:rsid w:val="0067369F"/>
    <w:rsid w:val="006768B7"/>
    <w:rsid w:val="00680AD8"/>
    <w:rsid w:val="00682333"/>
    <w:rsid w:val="0068424E"/>
    <w:rsid w:val="00684AFC"/>
    <w:rsid w:val="00684C27"/>
    <w:rsid w:val="00686F92"/>
    <w:rsid w:val="006871EA"/>
    <w:rsid w:val="00691D65"/>
    <w:rsid w:val="00691D8B"/>
    <w:rsid w:val="00691DCF"/>
    <w:rsid w:val="00692EA4"/>
    <w:rsid w:val="00693687"/>
    <w:rsid w:val="0069461F"/>
    <w:rsid w:val="006959A0"/>
    <w:rsid w:val="00695B96"/>
    <w:rsid w:val="006A0DA4"/>
    <w:rsid w:val="006A4C44"/>
    <w:rsid w:val="006A5A43"/>
    <w:rsid w:val="006A7390"/>
    <w:rsid w:val="006B07B7"/>
    <w:rsid w:val="006B241D"/>
    <w:rsid w:val="006B412A"/>
    <w:rsid w:val="006B431C"/>
    <w:rsid w:val="006B4FE6"/>
    <w:rsid w:val="006B5566"/>
    <w:rsid w:val="006B6158"/>
    <w:rsid w:val="006B6F2C"/>
    <w:rsid w:val="006B77FB"/>
    <w:rsid w:val="006C0917"/>
    <w:rsid w:val="006C2389"/>
    <w:rsid w:val="006C284E"/>
    <w:rsid w:val="006C2D5C"/>
    <w:rsid w:val="006C41D9"/>
    <w:rsid w:val="006C5B7B"/>
    <w:rsid w:val="006C5C8C"/>
    <w:rsid w:val="006C66D8"/>
    <w:rsid w:val="006D16BA"/>
    <w:rsid w:val="006D22E0"/>
    <w:rsid w:val="006D2E30"/>
    <w:rsid w:val="006D337F"/>
    <w:rsid w:val="006D3431"/>
    <w:rsid w:val="006D6A4E"/>
    <w:rsid w:val="006E0256"/>
    <w:rsid w:val="006E16C6"/>
    <w:rsid w:val="006E1CFF"/>
    <w:rsid w:val="006E2177"/>
    <w:rsid w:val="006E38A0"/>
    <w:rsid w:val="006E43F3"/>
    <w:rsid w:val="006E500E"/>
    <w:rsid w:val="006E6061"/>
    <w:rsid w:val="006E67C0"/>
    <w:rsid w:val="006E6884"/>
    <w:rsid w:val="006E7A06"/>
    <w:rsid w:val="006F2B79"/>
    <w:rsid w:val="006F2BCA"/>
    <w:rsid w:val="006F4FEE"/>
    <w:rsid w:val="006F623B"/>
    <w:rsid w:val="00702242"/>
    <w:rsid w:val="0070232D"/>
    <w:rsid w:val="0070690D"/>
    <w:rsid w:val="0070759B"/>
    <w:rsid w:val="0070767A"/>
    <w:rsid w:val="007105C2"/>
    <w:rsid w:val="00710959"/>
    <w:rsid w:val="00711DA7"/>
    <w:rsid w:val="007122FB"/>
    <w:rsid w:val="00712CFB"/>
    <w:rsid w:val="00713160"/>
    <w:rsid w:val="00716B5B"/>
    <w:rsid w:val="00717C4C"/>
    <w:rsid w:val="00720903"/>
    <w:rsid w:val="00720C01"/>
    <w:rsid w:val="00722502"/>
    <w:rsid w:val="00722C59"/>
    <w:rsid w:val="007230CC"/>
    <w:rsid w:val="007240E5"/>
    <w:rsid w:val="00725195"/>
    <w:rsid w:val="0072602F"/>
    <w:rsid w:val="00730259"/>
    <w:rsid w:val="00731B5E"/>
    <w:rsid w:val="00732D36"/>
    <w:rsid w:val="007331CD"/>
    <w:rsid w:val="0073619A"/>
    <w:rsid w:val="00737033"/>
    <w:rsid w:val="00740188"/>
    <w:rsid w:val="0074146A"/>
    <w:rsid w:val="00742EB0"/>
    <w:rsid w:val="00743E4A"/>
    <w:rsid w:val="00744B64"/>
    <w:rsid w:val="007453E0"/>
    <w:rsid w:val="0074610B"/>
    <w:rsid w:val="00746ECC"/>
    <w:rsid w:val="00750776"/>
    <w:rsid w:val="007512E0"/>
    <w:rsid w:val="00751306"/>
    <w:rsid w:val="007518B8"/>
    <w:rsid w:val="0075366E"/>
    <w:rsid w:val="00756A82"/>
    <w:rsid w:val="007721E8"/>
    <w:rsid w:val="00772687"/>
    <w:rsid w:val="007759EE"/>
    <w:rsid w:val="00775B89"/>
    <w:rsid w:val="00776005"/>
    <w:rsid w:val="007813FC"/>
    <w:rsid w:val="00782CE3"/>
    <w:rsid w:val="00783AED"/>
    <w:rsid w:val="00783FC6"/>
    <w:rsid w:val="007848D0"/>
    <w:rsid w:val="0078543B"/>
    <w:rsid w:val="00785BB9"/>
    <w:rsid w:val="007868FB"/>
    <w:rsid w:val="00791AA3"/>
    <w:rsid w:val="00792C5B"/>
    <w:rsid w:val="00793EE5"/>
    <w:rsid w:val="00796EE7"/>
    <w:rsid w:val="007A007D"/>
    <w:rsid w:val="007A0541"/>
    <w:rsid w:val="007A156B"/>
    <w:rsid w:val="007A1F53"/>
    <w:rsid w:val="007A21B3"/>
    <w:rsid w:val="007A2CFC"/>
    <w:rsid w:val="007A43BE"/>
    <w:rsid w:val="007A4AF3"/>
    <w:rsid w:val="007B109F"/>
    <w:rsid w:val="007B1438"/>
    <w:rsid w:val="007B24E8"/>
    <w:rsid w:val="007B3A57"/>
    <w:rsid w:val="007B409E"/>
    <w:rsid w:val="007B5C6E"/>
    <w:rsid w:val="007B5F7C"/>
    <w:rsid w:val="007C0B87"/>
    <w:rsid w:val="007C4B3C"/>
    <w:rsid w:val="007C4BDA"/>
    <w:rsid w:val="007C6080"/>
    <w:rsid w:val="007D1C0F"/>
    <w:rsid w:val="007D65D1"/>
    <w:rsid w:val="007E00AD"/>
    <w:rsid w:val="007E42A2"/>
    <w:rsid w:val="007E4482"/>
    <w:rsid w:val="007E44B3"/>
    <w:rsid w:val="007E56BE"/>
    <w:rsid w:val="007E649F"/>
    <w:rsid w:val="007E72F9"/>
    <w:rsid w:val="007E7874"/>
    <w:rsid w:val="007F0D79"/>
    <w:rsid w:val="007F411A"/>
    <w:rsid w:val="007F4AE0"/>
    <w:rsid w:val="007F5073"/>
    <w:rsid w:val="007F5A5E"/>
    <w:rsid w:val="007F7905"/>
    <w:rsid w:val="0080024C"/>
    <w:rsid w:val="008007E8"/>
    <w:rsid w:val="00802178"/>
    <w:rsid w:val="008021B3"/>
    <w:rsid w:val="00802D33"/>
    <w:rsid w:val="00803271"/>
    <w:rsid w:val="0080344B"/>
    <w:rsid w:val="008047F6"/>
    <w:rsid w:val="008054F7"/>
    <w:rsid w:val="00805F7B"/>
    <w:rsid w:val="0081206F"/>
    <w:rsid w:val="00812488"/>
    <w:rsid w:val="00814ECC"/>
    <w:rsid w:val="00815DC1"/>
    <w:rsid w:val="00822F40"/>
    <w:rsid w:val="00823E8F"/>
    <w:rsid w:val="00825052"/>
    <w:rsid w:val="0082595E"/>
    <w:rsid w:val="0082677E"/>
    <w:rsid w:val="008275CB"/>
    <w:rsid w:val="00830AB9"/>
    <w:rsid w:val="00830ECE"/>
    <w:rsid w:val="008310BF"/>
    <w:rsid w:val="00831D3C"/>
    <w:rsid w:val="00831E16"/>
    <w:rsid w:val="00832FDB"/>
    <w:rsid w:val="0083363B"/>
    <w:rsid w:val="00835ADC"/>
    <w:rsid w:val="00840359"/>
    <w:rsid w:val="00845732"/>
    <w:rsid w:val="008500FC"/>
    <w:rsid w:val="00850659"/>
    <w:rsid w:val="008514CB"/>
    <w:rsid w:val="008518EE"/>
    <w:rsid w:val="0085250C"/>
    <w:rsid w:val="00852A9B"/>
    <w:rsid w:val="00853F8E"/>
    <w:rsid w:val="00854352"/>
    <w:rsid w:val="00861A00"/>
    <w:rsid w:val="00861A87"/>
    <w:rsid w:val="00862E5A"/>
    <w:rsid w:val="00863A71"/>
    <w:rsid w:val="00863E8F"/>
    <w:rsid w:val="00864394"/>
    <w:rsid w:val="00865D8C"/>
    <w:rsid w:val="00872740"/>
    <w:rsid w:val="00872AA2"/>
    <w:rsid w:val="00873E98"/>
    <w:rsid w:val="00873FE6"/>
    <w:rsid w:val="008751B5"/>
    <w:rsid w:val="008755E3"/>
    <w:rsid w:val="00881802"/>
    <w:rsid w:val="00881C42"/>
    <w:rsid w:val="008824E9"/>
    <w:rsid w:val="0088378B"/>
    <w:rsid w:val="00886C82"/>
    <w:rsid w:val="00886F01"/>
    <w:rsid w:val="0088721B"/>
    <w:rsid w:val="00891BCD"/>
    <w:rsid w:val="0089481D"/>
    <w:rsid w:val="0089526B"/>
    <w:rsid w:val="00896718"/>
    <w:rsid w:val="008A33D7"/>
    <w:rsid w:val="008A4840"/>
    <w:rsid w:val="008B056C"/>
    <w:rsid w:val="008B0824"/>
    <w:rsid w:val="008B0BC6"/>
    <w:rsid w:val="008B4DF5"/>
    <w:rsid w:val="008B5A97"/>
    <w:rsid w:val="008B6499"/>
    <w:rsid w:val="008B6E6E"/>
    <w:rsid w:val="008C001F"/>
    <w:rsid w:val="008C1275"/>
    <w:rsid w:val="008C1E17"/>
    <w:rsid w:val="008C2859"/>
    <w:rsid w:val="008C5A34"/>
    <w:rsid w:val="008C5B2C"/>
    <w:rsid w:val="008C60B8"/>
    <w:rsid w:val="008C6FB7"/>
    <w:rsid w:val="008C71B8"/>
    <w:rsid w:val="008C7C06"/>
    <w:rsid w:val="008D017F"/>
    <w:rsid w:val="008D1CC9"/>
    <w:rsid w:val="008D2097"/>
    <w:rsid w:val="008D2C15"/>
    <w:rsid w:val="008D33D9"/>
    <w:rsid w:val="008D38C6"/>
    <w:rsid w:val="008D5CBF"/>
    <w:rsid w:val="008D7834"/>
    <w:rsid w:val="008D78BA"/>
    <w:rsid w:val="008E57C9"/>
    <w:rsid w:val="008E597F"/>
    <w:rsid w:val="008E735C"/>
    <w:rsid w:val="008E7402"/>
    <w:rsid w:val="008E7486"/>
    <w:rsid w:val="008E78BA"/>
    <w:rsid w:val="008E7BE6"/>
    <w:rsid w:val="008F12E9"/>
    <w:rsid w:val="008F4EA0"/>
    <w:rsid w:val="008F5245"/>
    <w:rsid w:val="008F5468"/>
    <w:rsid w:val="008F56F4"/>
    <w:rsid w:val="008F5DD4"/>
    <w:rsid w:val="008F5F4E"/>
    <w:rsid w:val="008F7DF8"/>
    <w:rsid w:val="00900DC1"/>
    <w:rsid w:val="0090169B"/>
    <w:rsid w:val="00901BD1"/>
    <w:rsid w:val="00902A4D"/>
    <w:rsid w:val="00902F60"/>
    <w:rsid w:val="009035D8"/>
    <w:rsid w:val="00903F2F"/>
    <w:rsid w:val="009042D7"/>
    <w:rsid w:val="00904ADE"/>
    <w:rsid w:val="00907842"/>
    <w:rsid w:val="0091015F"/>
    <w:rsid w:val="009108C7"/>
    <w:rsid w:val="009110E8"/>
    <w:rsid w:val="0091138C"/>
    <w:rsid w:val="009127FF"/>
    <w:rsid w:val="00912EEB"/>
    <w:rsid w:val="00913B30"/>
    <w:rsid w:val="009172F6"/>
    <w:rsid w:val="009177B6"/>
    <w:rsid w:val="00917A66"/>
    <w:rsid w:val="00917D8E"/>
    <w:rsid w:val="009203D0"/>
    <w:rsid w:val="00922F72"/>
    <w:rsid w:val="00923324"/>
    <w:rsid w:val="00923BC1"/>
    <w:rsid w:val="00924A74"/>
    <w:rsid w:val="00926A04"/>
    <w:rsid w:val="009277B6"/>
    <w:rsid w:val="00930C0E"/>
    <w:rsid w:val="00930C20"/>
    <w:rsid w:val="00930CB9"/>
    <w:rsid w:val="009317C1"/>
    <w:rsid w:val="00931E4B"/>
    <w:rsid w:val="00932D23"/>
    <w:rsid w:val="00933FD5"/>
    <w:rsid w:val="009369F9"/>
    <w:rsid w:val="00941FB5"/>
    <w:rsid w:val="00943912"/>
    <w:rsid w:val="009464CB"/>
    <w:rsid w:val="00947F78"/>
    <w:rsid w:val="009522D7"/>
    <w:rsid w:val="00954A3D"/>
    <w:rsid w:val="00956567"/>
    <w:rsid w:val="0096021D"/>
    <w:rsid w:val="00960286"/>
    <w:rsid w:val="009620D2"/>
    <w:rsid w:val="0096222F"/>
    <w:rsid w:val="00964361"/>
    <w:rsid w:val="009671A9"/>
    <w:rsid w:val="00970B06"/>
    <w:rsid w:val="0097188B"/>
    <w:rsid w:val="00974C18"/>
    <w:rsid w:val="009752C7"/>
    <w:rsid w:val="00980DFF"/>
    <w:rsid w:val="009813D1"/>
    <w:rsid w:val="00981DCB"/>
    <w:rsid w:val="00986B83"/>
    <w:rsid w:val="00987016"/>
    <w:rsid w:val="0098761F"/>
    <w:rsid w:val="00987C90"/>
    <w:rsid w:val="00987CEF"/>
    <w:rsid w:val="0099043D"/>
    <w:rsid w:val="00990622"/>
    <w:rsid w:val="00991175"/>
    <w:rsid w:val="00993257"/>
    <w:rsid w:val="00994A51"/>
    <w:rsid w:val="00996A7B"/>
    <w:rsid w:val="009A031E"/>
    <w:rsid w:val="009A27E9"/>
    <w:rsid w:val="009A2B08"/>
    <w:rsid w:val="009A31DE"/>
    <w:rsid w:val="009A3F1E"/>
    <w:rsid w:val="009A6417"/>
    <w:rsid w:val="009A6494"/>
    <w:rsid w:val="009B0964"/>
    <w:rsid w:val="009B099D"/>
    <w:rsid w:val="009B1B70"/>
    <w:rsid w:val="009B24F1"/>
    <w:rsid w:val="009B41BE"/>
    <w:rsid w:val="009B5EAC"/>
    <w:rsid w:val="009B77C0"/>
    <w:rsid w:val="009B78BE"/>
    <w:rsid w:val="009C022B"/>
    <w:rsid w:val="009C0EFB"/>
    <w:rsid w:val="009C1AB4"/>
    <w:rsid w:val="009C2A31"/>
    <w:rsid w:val="009C333C"/>
    <w:rsid w:val="009C64B5"/>
    <w:rsid w:val="009C6869"/>
    <w:rsid w:val="009C69C5"/>
    <w:rsid w:val="009D0350"/>
    <w:rsid w:val="009D27AA"/>
    <w:rsid w:val="009D7937"/>
    <w:rsid w:val="009D7CCD"/>
    <w:rsid w:val="009E25BE"/>
    <w:rsid w:val="009E2A84"/>
    <w:rsid w:val="009E59A5"/>
    <w:rsid w:val="009E76DC"/>
    <w:rsid w:val="009E79B7"/>
    <w:rsid w:val="009E7F9A"/>
    <w:rsid w:val="009F2582"/>
    <w:rsid w:val="009F3FB1"/>
    <w:rsid w:val="009F4032"/>
    <w:rsid w:val="009F7271"/>
    <w:rsid w:val="00A00000"/>
    <w:rsid w:val="00A02228"/>
    <w:rsid w:val="00A022A8"/>
    <w:rsid w:val="00A02A0B"/>
    <w:rsid w:val="00A03C93"/>
    <w:rsid w:val="00A073AA"/>
    <w:rsid w:val="00A1088A"/>
    <w:rsid w:val="00A14AAE"/>
    <w:rsid w:val="00A15441"/>
    <w:rsid w:val="00A154C8"/>
    <w:rsid w:val="00A16B34"/>
    <w:rsid w:val="00A207ED"/>
    <w:rsid w:val="00A2132E"/>
    <w:rsid w:val="00A2164F"/>
    <w:rsid w:val="00A247E7"/>
    <w:rsid w:val="00A25CED"/>
    <w:rsid w:val="00A2635F"/>
    <w:rsid w:val="00A30316"/>
    <w:rsid w:val="00A318D2"/>
    <w:rsid w:val="00A31FF9"/>
    <w:rsid w:val="00A327FE"/>
    <w:rsid w:val="00A33005"/>
    <w:rsid w:val="00A33209"/>
    <w:rsid w:val="00A3432E"/>
    <w:rsid w:val="00A3764C"/>
    <w:rsid w:val="00A37DE8"/>
    <w:rsid w:val="00A433DF"/>
    <w:rsid w:val="00A4424C"/>
    <w:rsid w:val="00A45165"/>
    <w:rsid w:val="00A47871"/>
    <w:rsid w:val="00A5332E"/>
    <w:rsid w:val="00A54F3F"/>
    <w:rsid w:val="00A56B22"/>
    <w:rsid w:val="00A57F1B"/>
    <w:rsid w:val="00A60B0C"/>
    <w:rsid w:val="00A633D1"/>
    <w:rsid w:val="00A63688"/>
    <w:rsid w:val="00A63881"/>
    <w:rsid w:val="00A65FB0"/>
    <w:rsid w:val="00A673BF"/>
    <w:rsid w:val="00A70973"/>
    <w:rsid w:val="00A71FFD"/>
    <w:rsid w:val="00A72DAE"/>
    <w:rsid w:val="00A73247"/>
    <w:rsid w:val="00A748EF"/>
    <w:rsid w:val="00A75928"/>
    <w:rsid w:val="00A763FF"/>
    <w:rsid w:val="00A7675C"/>
    <w:rsid w:val="00A773C8"/>
    <w:rsid w:val="00A77C20"/>
    <w:rsid w:val="00A82F5D"/>
    <w:rsid w:val="00A952AA"/>
    <w:rsid w:val="00A963CA"/>
    <w:rsid w:val="00AA16C8"/>
    <w:rsid w:val="00AA2DE6"/>
    <w:rsid w:val="00AA4ADD"/>
    <w:rsid w:val="00AA591D"/>
    <w:rsid w:val="00AB23B0"/>
    <w:rsid w:val="00AB300A"/>
    <w:rsid w:val="00AB3E8B"/>
    <w:rsid w:val="00AB4822"/>
    <w:rsid w:val="00AB4A97"/>
    <w:rsid w:val="00AB4E85"/>
    <w:rsid w:val="00AB68B4"/>
    <w:rsid w:val="00AC209A"/>
    <w:rsid w:val="00AC40FC"/>
    <w:rsid w:val="00AC4234"/>
    <w:rsid w:val="00AC485A"/>
    <w:rsid w:val="00AC4F7C"/>
    <w:rsid w:val="00AC6E28"/>
    <w:rsid w:val="00AD002B"/>
    <w:rsid w:val="00AD0C6E"/>
    <w:rsid w:val="00AD4ED7"/>
    <w:rsid w:val="00AD721C"/>
    <w:rsid w:val="00AD75A9"/>
    <w:rsid w:val="00AE299F"/>
    <w:rsid w:val="00AE2E26"/>
    <w:rsid w:val="00AE376D"/>
    <w:rsid w:val="00AE4E90"/>
    <w:rsid w:val="00AE617B"/>
    <w:rsid w:val="00AE7320"/>
    <w:rsid w:val="00AE780E"/>
    <w:rsid w:val="00AF0529"/>
    <w:rsid w:val="00AF0FED"/>
    <w:rsid w:val="00AF24DB"/>
    <w:rsid w:val="00AF47D0"/>
    <w:rsid w:val="00AF4960"/>
    <w:rsid w:val="00AF4CC1"/>
    <w:rsid w:val="00AF7D88"/>
    <w:rsid w:val="00AF7E19"/>
    <w:rsid w:val="00AF7E2A"/>
    <w:rsid w:val="00AF7EA8"/>
    <w:rsid w:val="00B05CD6"/>
    <w:rsid w:val="00B1145B"/>
    <w:rsid w:val="00B11ED2"/>
    <w:rsid w:val="00B12E4C"/>
    <w:rsid w:val="00B137F4"/>
    <w:rsid w:val="00B15C1F"/>
    <w:rsid w:val="00B15ECE"/>
    <w:rsid w:val="00B2004D"/>
    <w:rsid w:val="00B22F41"/>
    <w:rsid w:val="00B255D9"/>
    <w:rsid w:val="00B26BA8"/>
    <w:rsid w:val="00B32D9C"/>
    <w:rsid w:val="00B33CEC"/>
    <w:rsid w:val="00B34140"/>
    <w:rsid w:val="00B34A1F"/>
    <w:rsid w:val="00B377BC"/>
    <w:rsid w:val="00B37F2E"/>
    <w:rsid w:val="00B4017B"/>
    <w:rsid w:val="00B40385"/>
    <w:rsid w:val="00B42315"/>
    <w:rsid w:val="00B437EA"/>
    <w:rsid w:val="00B43FFE"/>
    <w:rsid w:val="00B45D71"/>
    <w:rsid w:val="00B52005"/>
    <w:rsid w:val="00B53234"/>
    <w:rsid w:val="00B60776"/>
    <w:rsid w:val="00B63269"/>
    <w:rsid w:val="00B633F2"/>
    <w:rsid w:val="00B63483"/>
    <w:rsid w:val="00B638E9"/>
    <w:rsid w:val="00B64D82"/>
    <w:rsid w:val="00B6694D"/>
    <w:rsid w:val="00B67048"/>
    <w:rsid w:val="00B67484"/>
    <w:rsid w:val="00B67A3D"/>
    <w:rsid w:val="00B70BC0"/>
    <w:rsid w:val="00B70C9C"/>
    <w:rsid w:val="00B72D71"/>
    <w:rsid w:val="00B74A0A"/>
    <w:rsid w:val="00B74E0F"/>
    <w:rsid w:val="00B75FD8"/>
    <w:rsid w:val="00B76052"/>
    <w:rsid w:val="00B76656"/>
    <w:rsid w:val="00B766B0"/>
    <w:rsid w:val="00B77480"/>
    <w:rsid w:val="00B80466"/>
    <w:rsid w:val="00B82D03"/>
    <w:rsid w:val="00B838A8"/>
    <w:rsid w:val="00B84E85"/>
    <w:rsid w:val="00B85AE7"/>
    <w:rsid w:val="00B86334"/>
    <w:rsid w:val="00B8653D"/>
    <w:rsid w:val="00B9101E"/>
    <w:rsid w:val="00B91AE5"/>
    <w:rsid w:val="00B93CC8"/>
    <w:rsid w:val="00B9471F"/>
    <w:rsid w:val="00B94FC1"/>
    <w:rsid w:val="00B964AA"/>
    <w:rsid w:val="00BA1FF2"/>
    <w:rsid w:val="00BA3006"/>
    <w:rsid w:val="00BA3211"/>
    <w:rsid w:val="00BA3688"/>
    <w:rsid w:val="00BA5B74"/>
    <w:rsid w:val="00BB134B"/>
    <w:rsid w:val="00BB1FB8"/>
    <w:rsid w:val="00BB225E"/>
    <w:rsid w:val="00BB416A"/>
    <w:rsid w:val="00BB4818"/>
    <w:rsid w:val="00BB5DBC"/>
    <w:rsid w:val="00BB651E"/>
    <w:rsid w:val="00BC0266"/>
    <w:rsid w:val="00BC2A71"/>
    <w:rsid w:val="00BC3F95"/>
    <w:rsid w:val="00BC5AC1"/>
    <w:rsid w:val="00BC5F12"/>
    <w:rsid w:val="00BC7340"/>
    <w:rsid w:val="00BD141E"/>
    <w:rsid w:val="00BD16FA"/>
    <w:rsid w:val="00BD1D7D"/>
    <w:rsid w:val="00BD2256"/>
    <w:rsid w:val="00BD3366"/>
    <w:rsid w:val="00BD4946"/>
    <w:rsid w:val="00BD62C8"/>
    <w:rsid w:val="00BD737F"/>
    <w:rsid w:val="00BE1276"/>
    <w:rsid w:val="00BE1739"/>
    <w:rsid w:val="00BE17F6"/>
    <w:rsid w:val="00BE2E29"/>
    <w:rsid w:val="00BE39E6"/>
    <w:rsid w:val="00BE3B4F"/>
    <w:rsid w:val="00BE5021"/>
    <w:rsid w:val="00BE57C3"/>
    <w:rsid w:val="00BE70D1"/>
    <w:rsid w:val="00BF1053"/>
    <w:rsid w:val="00BF1A46"/>
    <w:rsid w:val="00BF2455"/>
    <w:rsid w:val="00BF3BB9"/>
    <w:rsid w:val="00BF3BBC"/>
    <w:rsid w:val="00BF6498"/>
    <w:rsid w:val="00C0554F"/>
    <w:rsid w:val="00C06729"/>
    <w:rsid w:val="00C07942"/>
    <w:rsid w:val="00C111E4"/>
    <w:rsid w:val="00C14450"/>
    <w:rsid w:val="00C14FF3"/>
    <w:rsid w:val="00C15E5C"/>
    <w:rsid w:val="00C17C50"/>
    <w:rsid w:val="00C202D3"/>
    <w:rsid w:val="00C233DD"/>
    <w:rsid w:val="00C24121"/>
    <w:rsid w:val="00C24CA4"/>
    <w:rsid w:val="00C261A8"/>
    <w:rsid w:val="00C26AEA"/>
    <w:rsid w:val="00C26FEF"/>
    <w:rsid w:val="00C27EFA"/>
    <w:rsid w:val="00C33959"/>
    <w:rsid w:val="00C4163C"/>
    <w:rsid w:val="00C41A3B"/>
    <w:rsid w:val="00C42D63"/>
    <w:rsid w:val="00C430EF"/>
    <w:rsid w:val="00C43806"/>
    <w:rsid w:val="00C443C4"/>
    <w:rsid w:val="00C44753"/>
    <w:rsid w:val="00C47A4A"/>
    <w:rsid w:val="00C503B8"/>
    <w:rsid w:val="00C50B0B"/>
    <w:rsid w:val="00C50D5A"/>
    <w:rsid w:val="00C518F5"/>
    <w:rsid w:val="00C5343A"/>
    <w:rsid w:val="00C54ACF"/>
    <w:rsid w:val="00C55D81"/>
    <w:rsid w:val="00C55E92"/>
    <w:rsid w:val="00C55EA2"/>
    <w:rsid w:val="00C57059"/>
    <w:rsid w:val="00C60154"/>
    <w:rsid w:val="00C60A1F"/>
    <w:rsid w:val="00C610C7"/>
    <w:rsid w:val="00C6320A"/>
    <w:rsid w:val="00C63FB4"/>
    <w:rsid w:val="00C65FA9"/>
    <w:rsid w:val="00C66875"/>
    <w:rsid w:val="00C67C54"/>
    <w:rsid w:val="00C71E6C"/>
    <w:rsid w:val="00C71FC3"/>
    <w:rsid w:val="00C73061"/>
    <w:rsid w:val="00C73BC4"/>
    <w:rsid w:val="00C75AA5"/>
    <w:rsid w:val="00C76664"/>
    <w:rsid w:val="00C836AF"/>
    <w:rsid w:val="00C85841"/>
    <w:rsid w:val="00C91483"/>
    <w:rsid w:val="00C918C0"/>
    <w:rsid w:val="00C921CE"/>
    <w:rsid w:val="00C92A0F"/>
    <w:rsid w:val="00C93044"/>
    <w:rsid w:val="00C930D1"/>
    <w:rsid w:val="00C93C91"/>
    <w:rsid w:val="00C93D68"/>
    <w:rsid w:val="00C95EB9"/>
    <w:rsid w:val="00C964B4"/>
    <w:rsid w:val="00C978D7"/>
    <w:rsid w:val="00C97F6A"/>
    <w:rsid w:val="00CA0167"/>
    <w:rsid w:val="00CA0F5B"/>
    <w:rsid w:val="00CA18D7"/>
    <w:rsid w:val="00CA20A2"/>
    <w:rsid w:val="00CA3DC3"/>
    <w:rsid w:val="00CA4CDC"/>
    <w:rsid w:val="00CA4E4F"/>
    <w:rsid w:val="00CA68F1"/>
    <w:rsid w:val="00CA6FCA"/>
    <w:rsid w:val="00CA7427"/>
    <w:rsid w:val="00CB2118"/>
    <w:rsid w:val="00CB3876"/>
    <w:rsid w:val="00CB3E14"/>
    <w:rsid w:val="00CB4D78"/>
    <w:rsid w:val="00CB60BE"/>
    <w:rsid w:val="00CB768D"/>
    <w:rsid w:val="00CB7904"/>
    <w:rsid w:val="00CB7C32"/>
    <w:rsid w:val="00CB7D46"/>
    <w:rsid w:val="00CB7F9E"/>
    <w:rsid w:val="00CC0232"/>
    <w:rsid w:val="00CC057A"/>
    <w:rsid w:val="00CC2E4F"/>
    <w:rsid w:val="00CC6B5C"/>
    <w:rsid w:val="00CD1664"/>
    <w:rsid w:val="00CD3101"/>
    <w:rsid w:val="00CD350E"/>
    <w:rsid w:val="00CD449E"/>
    <w:rsid w:val="00CD5D44"/>
    <w:rsid w:val="00CD639C"/>
    <w:rsid w:val="00CD6AC1"/>
    <w:rsid w:val="00CD712F"/>
    <w:rsid w:val="00CE0255"/>
    <w:rsid w:val="00CE0A37"/>
    <w:rsid w:val="00CE1B86"/>
    <w:rsid w:val="00CE3109"/>
    <w:rsid w:val="00CE67DA"/>
    <w:rsid w:val="00CE6BC5"/>
    <w:rsid w:val="00CF0AB5"/>
    <w:rsid w:val="00CF273D"/>
    <w:rsid w:val="00CF35A9"/>
    <w:rsid w:val="00CF5FD2"/>
    <w:rsid w:val="00D00272"/>
    <w:rsid w:val="00D017AF"/>
    <w:rsid w:val="00D0210C"/>
    <w:rsid w:val="00D02755"/>
    <w:rsid w:val="00D03A3F"/>
    <w:rsid w:val="00D046B1"/>
    <w:rsid w:val="00D07C60"/>
    <w:rsid w:val="00D1148A"/>
    <w:rsid w:val="00D147F6"/>
    <w:rsid w:val="00D15FA4"/>
    <w:rsid w:val="00D16412"/>
    <w:rsid w:val="00D16557"/>
    <w:rsid w:val="00D16CD5"/>
    <w:rsid w:val="00D17142"/>
    <w:rsid w:val="00D17957"/>
    <w:rsid w:val="00D218EE"/>
    <w:rsid w:val="00D2350C"/>
    <w:rsid w:val="00D23F65"/>
    <w:rsid w:val="00D26704"/>
    <w:rsid w:val="00D270B8"/>
    <w:rsid w:val="00D27E7E"/>
    <w:rsid w:val="00D308F6"/>
    <w:rsid w:val="00D30D16"/>
    <w:rsid w:val="00D320D8"/>
    <w:rsid w:val="00D349A2"/>
    <w:rsid w:val="00D36565"/>
    <w:rsid w:val="00D40772"/>
    <w:rsid w:val="00D40B03"/>
    <w:rsid w:val="00D41420"/>
    <w:rsid w:val="00D451CC"/>
    <w:rsid w:val="00D460FB"/>
    <w:rsid w:val="00D510F8"/>
    <w:rsid w:val="00D51CAA"/>
    <w:rsid w:val="00D52210"/>
    <w:rsid w:val="00D5482A"/>
    <w:rsid w:val="00D55D18"/>
    <w:rsid w:val="00D61EA4"/>
    <w:rsid w:val="00D6236E"/>
    <w:rsid w:val="00D62655"/>
    <w:rsid w:val="00D63803"/>
    <w:rsid w:val="00D6391D"/>
    <w:rsid w:val="00D6639D"/>
    <w:rsid w:val="00D66B5E"/>
    <w:rsid w:val="00D67221"/>
    <w:rsid w:val="00D70D5A"/>
    <w:rsid w:val="00D72991"/>
    <w:rsid w:val="00D73FB2"/>
    <w:rsid w:val="00D75752"/>
    <w:rsid w:val="00D7650D"/>
    <w:rsid w:val="00D82F27"/>
    <w:rsid w:val="00D85285"/>
    <w:rsid w:val="00D8536D"/>
    <w:rsid w:val="00D86011"/>
    <w:rsid w:val="00D870FD"/>
    <w:rsid w:val="00D876AB"/>
    <w:rsid w:val="00D901DE"/>
    <w:rsid w:val="00D90DF5"/>
    <w:rsid w:val="00D92270"/>
    <w:rsid w:val="00D938D3"/>
    <w:rsid w:val="00D93AE3"/>
    <w:rsid w:val="00D94D2B"/>
    <w:rsid w:val="00DA0141"/>
    <w:rsid w:val="00DA2EAB"/>
    <w:rsid w:val="00DA3185"/>
    <w:rsid w:val="00DA3BEB"/>
    <w:rsid w:val="00DA4548"/>
    <w:rsid w:val="00DA7068"/>
    <w:rsid w:val="00DA7AF9"/>
    <w:rsid w:val="00DB002C"/>
    <w:rsid w:val="00DB155E"/>
    <w:rsid w:val="00DB38C2"/>
    <w:rsid w:val="00DB3EBD"/>
    <w:rsid w:val="00DB501F"/>
    <w:rsid w:val="00DB79B5"/>
    <w:rsid w:val="00DC06EF"/>
    <w:rsid w:val="00DC0F18"/>
    <w:rsid w:val="00DC0FAB"/>
    <w:rsid w:val="00DC132F"/>
    <w:rsid w:val="00DC3C30"/>
    <w:rsid w:val="00DC6E7B"/>
    <w:rsid w:val="00DC7AC5"/>
    <w:rsid w:val="00DD0BA1"/>
    <w:rsid w:val="00DD333A"/>
    <w:rsid w:val="00DD3D6B"/>
    <w:rsid w:val="00DD6538"/>
    <w:rsid w:val="00DD662A"/>
    <w:rsid w:val="00DD7312"/>
    <w:rsid w:val="00DE191C"/>
    <w:rsid w:val="00DE1E39"/>
    <w:rsid w:val="00DE6F13"/>
    <w:rsid w:val="00DF077A"/>
    <w:rsid w:val="00DF11AC"/>
    <w:rsid w:val="00DF2B79"/>
    <w:rsid w:val="00DF2D22"/>
    <w:rsid w:val="00DF4F7B"/>
    <w:rsid w:val="00DF51EB"/>
    <w:rsid w:val="00DF5BE1"/>
    <w:rsid w:val="00DF739E"/>
    <w:rsid w:val="00DF77AA"/>
    <w:rsid w:val="00E02CE5"/>
    <w:rsid w:val="00E0354B"/>
    <w:rsid w:val="00E0468E"/>
    <w:rsid w:val="00E10404"/>
    <w:rsid w:val="00E1062A"/>
    <w:rsid w:val="00E12F3C"/>
    <w:rsid w:val="00E148D5"/>
    <w:rsid w:val="00E165D7"/>
    <w:rsid w:val="00E169C1"/>
    <w:rsid w:val="00E209AD"/>
    <w:rsid w:val="00E20AE5"/>
    <w:rsid w:val="00E20BA3"/>
    <w:rsid w:val="00E223FE"/>
    <w:rsid w:val="00E25D57"/>
    <w:rsid w:val="00E30EA8"/>
    <w:rsid w:val="00E340AF"/>
    <w:rsid w:val="00E356EB"/>
    <w:rsid w:val="00E369F8"/>
    <w:rsid w:val="00E37CCA"/>
    <w:rsid w:val="00E43C97"/>
    <w:rsid w:val="00E44695"/>
    <w:rsid w:val="00E465DE"/>
    <w:rsid w:val="00E46761"/>
    <w:rsid w:val="00E50413"/>
    <w:rsid w:val="00E53315"/>
    <w:rsid w:val="00E54E03"/>
    <w:rsid w:val="00E578AA"/>
    <w:rsid w:val="00E6114D"/>
    <w:rsid w:val="00E62020"/>
    <w:rsid w:val="00E62F2E"/>
    <w:rsid w:val="00E63A0A"/>
    <w:rsid w:val="00E63DD0"/>
    <w:rsid w:val="00E67D61"/>
    <w:rsid w:val="00E7039F"/>
    <w:rsid w:val="00E70594"/>
    <w:rsid w:val="00E71645"/>
    <w:rsid w:val="00E7260E"/>
    <w:rsid w:val="00E72A68"/>
    <w:rsid w:val="00E73580"/>
    <w:rsid w:val="00E740D0"/>
    <w:rsid w:val="00E74D8C"/>
    <w:rsid w:val="00E7535C"/>
    <w:rsid w:val="00E75AA5"/>
    <w:rsid w:val="00E75D2D"/>
    <w:rsid w:val="00E801A8"/>
    <w:rsid w:val="00E80407"/>
    <w:rsid w:val="00E81446"/>
    <w:rsid w:val="00E85D50"/>
    <w:rsid w:val="00E86161"/>
    <w:rsid w:val="00E86449"/>
    <w:rsid w:val="00E9029F"/>
    <w:rsid w:val="00E90F10"/>
    <w:rsid w:val="00E91490"/>
    <w:rsid w:val="00E9166D"/>
    <w:rsid w:val="00E94437"/>
    <w:rsid w:val="00E95ECB"/>
    <w:rsid w:val="00E976B2"/>
    <w:rsid w:val="00E9788E"/>
    <w:rsid w:val="00EA18B4"/>
    <w:rsid w:val="00EA1F07"/>
    <w:rsid w:val="00EA614E"/>
    <w:rsid w:val="00EA6238"/>
    <w:rsid w:val="00EB172B"/>
    <w:rsid w:val="00EB1757"/>
    <w:rsid w:val="00EB1BE3"/>
    <w:rsid w:val="00EB2EAD"/>
    <w:rsid w:val="00EB3959"/>
    <w:rsid w:val="00EB6123"/>
    <w:rsid w:val="00EB6C6A"/>
    <w:rsid w:val="00EC0A0B"/>
    <w:rsid w:val="00EC4034"/>
    <w:rsid w:val="00EC4ECE"/>
    <w:rsid w:val="00EC6474"/>
    <w:rsid w:val="00EC71A6"/>
    <w:rsid w:val="00ED126D"/>
    <w:rsid w:val="00ED3B24"/>
    <w:rsid w:val="00ED3D86"/>
    <w:rsid w:val="00ED7EF2"/>
    <w:rsid w:val="00EE062E"/>
    <w:rsid w:val="00EE16DF"/>
    <w:rsid w:val="00EE325D"/>
    <w:rsid w:val="00EE3AB7"/>
    <w:rsid w:val="00EF1C13"/>
    <w:rsid w:val="00EF21A3"/>
    <w:rsid w:val="00EF2D20"/>
    <w:rsid w:val="00EF307D"/>
    <w:rsid w:val="00EF3B4C"/>
    <w:rsid w:val="00EF3B63"/>
    <w:rsid w:val="00EF4395"/>
    <w:rsid w:val="00EF4DD8"/>
    <w:rsid w:val="00EF59AB"/>
    <w:rsid w:val="00EF7685"/>
    <w:rsid w:val="00EF7E39"/>
    <w:rsid w:val="00F00242"/>
    <w:rsid w:val="00F006B4"/>
    <w:rsid w:val="00F01D4A"/>
    <w:rsid w:val="00F0255E"/>
    <w:rsid w:val="00F06D0F"/>
    <w:rsid w:val="00F10A0B"/>
    <w:rsid w:val="00F124EE"/>
    <w:rsid w:val="00F154D6"/>
    <w:rsid w:val="00F15D3A"/>
    <w:rsid w:val="00F15D86"/>
    <w:rsid w:val="00F178D8"/>
    <w:rsid w:val="00F20163"/>
    <w:rsid w:val="00F208B9"/>
    <w:rsid w:val="00F21A90"/>
    <w:rsid w:val="00F21E22"/>
    <w:rsid w:val="00F2397E"/>
    <w:rsid w:val="00F24C48"/>
    <w:rsid w:val="00F259BE"/>
    <w:rsid w:val="00F25E92"/>
    <w:rsid w:val="00F304EA"/>
    <w:rsid w:val="00F30692"/>
    <w:rsid w:val="00F34127"/>
    <w:rsid w:val="00F3566D"/>
    <w:rsid w:val="00F356B9"/>
    <w:rsid w:val="00F36B5D"/>
    <w:rsid w:val="00F3773A"/>
    <w:rsid w:val="00F37C32"/>
    <w:rsid w:val="00F40A61"/>
    <w:rsid w:val="00F417C9"/>
    <w:rsid w:val="00F41833"/>
    <w:rsid w:val="00F43AD4"/>
    <w:rsid w:val="00F4629D"/>
    <w:rsid w:val="00F472BA"/>
    <w:rsid w:val="00F50580"/>
    <w:rsid w:val="00F50C28"/>
    <w:rsid w:val="00F51D1A"/>
    <w:rsid w:val="00F531B5"/>
    <w:rsid w:val="00F537DB"/>
    <w:rsid w:val="00F53B9B"/>
    <w:rsid w:val="00F546A0"/>
    <w:rsid w:val="00F54B12"/>
    <w:rsid w:val="00F56878"/>
    <w:rsid w:val="00F57950"/>
    <w:rsid w:val="00F66631"/>
    <w:rsid w:val="00F66E1B"/>
    <w:rsid w:val="00F677F7"/>
    <w:rsid w:val="00F70377"/>
    <w:rsid w:val="00F710C7"/>
    <w:rsid w:val="00F71432"/>
    <w:rsid w:val="00F7217E"/>
    <w:rsid w:val="00F72EEA"/>
    <w:rsid w:val="00F7463D"/>
    <w:rsid w:val="00F7595E"/>
    <w:rsid w:val="00F80708"/>
    <w:rsid w:val="00F8109C"/>
    <w:rsid w:val="00F810A8"/>
    <w:rsid w:val="00F834E1"/>
    <w:rsid w:val="00F83DBF"/>
    <w:rsid w:val="00F840C7"/>
    <w:rsid w:val="00F85221"/>
    <w:rsid w:val="00F87CB1"/>
    <w:rsid w:val="00F90B60"/>
    <w:rsid w:val="00F910E6"/>
    <w:rsid w:val="00F91CE5"/>
    <w:rsid w:val="00F933FD"/>
    <w:rsid w:val="00F9479E"/>
    <w:rsid w:val="00F95637"/>
    <w:rsid w:val="00F95C8F"/>
    <w:rsid w:val="00F960D2"/>
    <w:rsid w:val="00F9694C"/>
    <w:rsid w:val="00FA1747"/>
    <w:rsid w:val="00FA1F9A"/>
    <w:rsid w:val="00FA25B7"/>
    <w:rsid w:val="00FA2DE5"/>
    <w:rsid w:val="00FA3C2A"/>
    <w:rsid w:val="00FA6C2E"/>
    <w:rsid w:val="00FA7BC4"/>
    <w:rsid w:val="00FB0DC3"/>
    <w:rsid w:val="00FB0EFF"/>
    <w:rsid w:val="00FB1B49"/>
    <w:rsid w:val="00FB25F1"/>
    <w:rsid w:val="00FB3654"/>
    <w:rsid w:val="00FB3A99"/>
    <w:rsid w:val="00FB5409"/>
    <w:rsid w:val="00FB704F"/>
    <w:rsid w:val="00FC05C3"/>
    <w:rsid w:val="00FC0B6F"/>
    <w:rsid w:val="00FC1D67"/>
    <w:rsid w:val="00FC2418"/>
    <w:rsid w:val="00FC4608"/>
    <w:rsid w:val="00FC4988"/>
    <w:rsid w:val="00FC65F5"/>
    <w:rsid w:val="00FD5BBD"/>
    <w:rsid w:val="00FD670C"/>
    <w:rsid w:val="00FD6A5B"/>
    <w:rsid w:val="00FE0ACA"/>
    <w:rsid w:val="00FE0FE8"/>
    <w:rsid w:val="00FE3228"/>
    <w:rsid w:val="00FE3500"/>
    <w:rsid w:val="00FE73E0"/>
    <w:rsid w:val="00FF0A3C"/>
    <w:rsid w:val="00FF180B"/>
    <w:rsid w:val="00FF45ED"/>
    <w:rsid w:val="00FF52E4"/>
    <w:rsid w:val="00FF7C40"/>
  </w:rsids>
  <m:mathPr>
    <m:mathFont m:val="Cambria Math"/>
    <m:brkBin m:val="before"/>
    <m:brkBinSub m:val="--"/>
    <m:smallFrac/>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2">
    <w:name w:val="heading 2"/>
    <w:basedOn w:val="a"/>
    <w:next w:val="a"/>
    <w:link w:val="20"/>
    <w:semiHidden/>
    <w:unhideWhenUsed/>
    <w:qFormat/>
    <w:rsid w:val="009042D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39"/>
    <w:rsid w:val="0060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uiPriority w:val="99"/>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34"/>
    <w:qFormat/>
    <w:rsid w:val="006E38A0"/>
    <w:pPr>
      <w:ind w:left="720"/>
      <w:contextualSpacing/>
    </w:pPr>
  </w:style>
  <w:style w:type="character" w:customStyle="1" w:styleId="21">
    <w:name w:val="Текст сноски Знак2"/>
    <w:basedOn w:val="a0"/>
    <w:uiPriority w:val="99"/>
    <w:locked/>
    <w:rsid w:val="005D3218"/>
    <w:rPr>
      <w:lang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2">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0">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0">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1">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character" w:customStyle="1" w:styleId="20">
    <w:name w:val="Заголовок 2 Знак"/>
    <w:basedOn w:val="a0"/>
    <w:link w:val="2"/>
    <w:semiHidden/>
    <w:rsid w:val="009042D7"/>
    <w:rPr>
      <w:rFonts w:asciiTheme="majorHAnsi" w:eastAsiaTheme="majorEastAsia" w:hAnsiTheme="majorHAnsi" w:cstheme="majorBidi"/>
      <w:b/>
      <w:bCs/>
      <w:color w:val="4F81BD" w:themeColor="accent1"/>
      <w:sz w:val="26"/>
      <w:szCs w:val="26"/>
    </w:rPr>
  </w:style>
  <w:style w:type="paragraph" w:styleId="affb">
    <w:name w:val="caption"/>
    <w:basedOn w:val="a"/>
    <w:next w:val="a"/>
    <w:qFormat/>
    <w:rsid w:val="009042D7"/>
    <w:pPr>
      <w:jc w:val="center"/>
    </w:pPr>
    <w:rPr>
      <w:b/>
      <w:bCs/>
    </w:rPr>
  </w:style>
  <w:style w:type="character" w:styleId="affc">
    <w:name w:val="line number"/>
    <w:basedOn w:val="a0"/>
    <w:semiHidden/>
    <w:unhideWhenUsed/>
    <w:rsid w:val="00823E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39"/>
    <w:rsid w:val="0060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uiPriority w:val="99"/>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1">
    <w:name w:val="Текст сноски Знак2"/>
    <w:basedOn w:val="a0"/>
    <w:uiPriority w:val="99"/>
    <w:locked/>
    <w:rsid w:val="005D3218"/>
    <w:rPr>
      <w:lang w:val="x-none"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2">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0">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0">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1">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092029">
      <w:bodyDiv w:val="1"/>
      <w:marLeft w:val="0"/>
      <w:marRight w:val="0"/>
      <w:marTop w:val="0"/>
      <w:marBottom w:val="0"/>
      <w:divBdr>
        <w:top w:val="none" w:sz="0" w:space="0" w:color="auto"/>
        <w:left w:val="none" w:sz="0" w:space="0" w:color="auto"/>
        <w:bottom w:val="none" w:sz="0" w:space="0" w:color="auto"/>
        <w:right w:val="none" w:sz="0" w:space="0" w:color="auto"/>
      </w:divBdr>
    </w:div>
    <w:div w:id="554780970">
      <w:bodyDiv w:val="1"/>
      <w:marLeft w:val="0"/>
      <w:marRight w:val="0"/>
      <w:marTop w:val="0"/>
      <w:marBottom w:val="0"/>
      <w:divBdr>
        <w:top w:val="none" w:sz="0" w:space="0" w:color="auto"/>
        <w:left w:val="none" w:sz="0" w:space="0" w:color="auto"/>
        <w:bottom w:val="none" w:sz="0" w:space="0" w:color="auto"/>
        <w:right w:val="none" w:sz="0" w:space="0" w:color="auto"/>
      </w:divBdr>
    </w:div>
    <w:div w:id="928587505">
      <w:bodyDiv w:val="1"/>
      <w:marLeft w:val="0"/>
      <w:marRight w:val="0"/>
      <w:marTop w:val="0"/>
      <w:marBottom w:val="0"/>
      <w:divBdr>
        <w:top w:val="none" w:sz="0" w:space="0" w:color="auto"/>
        <w:left w:val="none" w:sz="0" w:space="0" w:color="auto"/>
        <w:bottom w:val="none" w:sz="0" w:space="0" w:color="auto"/>
        <w:right w:val="none" w:sz="0" w:space="0" w:color="auto"/>
      </w:divBdr>
    </w:div>
    <w:div w:id="101353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header" Target="header4.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footer" Target="footer2.xml"/><Relationship Id="rId38"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hyperlink" Target="http://vcht.center/perechen-shkolnih-teatrov/"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74E07BA593F907D93C820C2AD70264E5FD41162AF4378276E997BA932SDd8I" TargetMode="External"/><Relationship Id="rId24" Type="http://schemas.openxmlformats.org/officeDocument/2006/relationships/image" Target="media/image9.wmf"/><Relationship Id="rId32" Type="http://schemas.openxmlformats.org/officeDocument/2006/relationships/header" Target="header3.xml"/><Relationship Id="rId37" Type="http://schemas.openxmlformats.org/officeDocument/2006/relationships/footer" Target="footer3.xml"/><Relationship Id="rId40"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oleObject" Target="embeddings/oleObject6.bin"/><Relationship Id="rId28" Type="http://schemas.openxmlformats.org/officeDocument/2006/relationships/hyperlink" Target="https://vcht.center/museum/" TargetMode="External"/><Relationship Id="rId36" Type="http://schemas.openxmlformats.org/officeDocument/2006/relationships/header" Target="header6.xml"/><Relationship Id="rId10" Type="http://schemas.openxmlformats.org/officeDocument/2006/relationships/header" Target="header1.xml"/><Relationship Id="rId19" Type="http://schemas.openxmlformats.org/officeDocument/2006/relationships/oleObject" Target="embeddings/oleObject4.bin"/><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image" Target="media/image8.wmf"/><Relationship Id="rId27" Type="http://schemas.openxmlformats.org/officeDocument/2006/relationships/oleObject" Target="embeddings/oleObject8.bin"/><Relationship Id="rId30" Type="http://schemas.openxmlformats.org/officeDocument/2006/relationships/header" Target="header2.xml"/><Relationship Id="rId35" Type="http://schemas.openxmlformats.org/officeDocument/2006/relationships/header" Target="header5.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816B6-F5A9-4EDF-AAA9-51DEB987C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1566</TotalTime>
  <Pages>1</Pages>
  <Words>12164</Words>
  <Characters>69338</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81340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Podgurskaya</dc:creator>
  <cp:lastModifiedBy>Романова Марина Александровна</cp:lastModifiedBy>
  <cp:revision>146</cp:revision>
  <cp:lastPrinted>2024-10-02T13:10:00Z</cp:lastPrinted>
  <dcterms:created xsi:type="dcterms:W3CDTF">2024-02-29T12:25:00Z</dcterms:created>
  <dcterms:modified xsi:type="dcterms:W3CDTF">2024-10-02T13:10:00Z</dcterms:modified>
</cp:coreProperties>
</file>