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D4D" w:rsidRDefault="002C2EE8" w:rsidP="002C2EE8">
      <w:pPr>
        <w:jc w:val="center"/>
        <w:rPr>
          <w:b/>
          <w:bCs/>
          <w:sz w:val="28"/>
          <w:szCs w:val="28"/>
        </w:rPr>
      </w:pPr>
      <w:r w:rsidRPr="002C2EE8">
        <w:rPr>
          <w:b/>
          <w:bCs/>
          <w:noProof/>
          <w:sz w:val="28"/>
          <w:szCs w:val="28"/>
        </w:rPr>
        <w:drawing>
          <wp:inline distT="0" distB="0" distL="0" distR="0">
            <wp:extent cx="522605" cy="653415"/>
            <wp:effectExtent l="19050" t="0" r="0" b="0"/>
            <wp:docPr id="4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5DE" w:rsidRPr="00E465DE" w:rsidRDefault="00E465DE" w:rsidP="00E465DE">
      <w:pPr>
        <w:pStyle w:val="1"/>
      </w:pPr>
    </w:p>
    <w:p w:rsidR="009042D7" w:rsidRPr="009968F9" w:rsidRDefault="009042D7" w:rsidP="00172551">
      <w:pPr>
        <w:pStyle w:val="affb"/>
        <w:rPr>
          <w:sz w:val="28"/>
          <w:szCs w:val="28"/>
        </w:rPr>
      </w:pPr>
      <w:r w:rsidRPr="009968F9">
        <w:rPr>
          <w:sz w:val="28"/>
          <w:szCs w:val="28"/>
        </w:rPr>
        <w:t>БОРИСОГЛЕБСКАЯ ГОРОДСКАЯ ДУМА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БОРИСОГЛЕБСКОГО ГОРОДСКОГО ОКРУГА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ВОРОНЕЖСКОЙ ОБЛАСТИ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</w:p>
    <w:p w:rsidR="009042D7" w:rsidRPr="008E4045" w:rsidRDefault="009042D7" w:rsidP="00172551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E4045">
        <w:rPr>
          <w:rFonts w:ascii="Times New Roman" w:hAnsi="Times New Roman" w:cs="Times New Roman"/>
          <w:color w:val="auto"/>
          <w:sz w:val="28"/>
          <w:szCs w:val="28"/>
        </w:rPr>
        <w:t>РЕШЕНИЕ</w:t>
      </w:r>
    </w:p>
    <w:p w:rsidR="009042D7" w:rsidRPr="008E4045" w:rsidRDefault="009042D7" w:rsidP="00172551">
      <w:pPr>
        <w:rPr>
          <w:sz w:val="28"/>
          <w:szCs w:val="28"/>
        </w:rPr>
      </w:pPr>
    </w:p>
    <w:p w:rsidR="009042D7" w:rsidRPr="008E4045" w:rsidRDefault="002C4721" w:rsidP="00172551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 14.11.2024 г. № 304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</w:tblGrid>
      <w:tr w:rsidR="009042D7" w:rsidRPr="008E4045" w:rsidTr="008D1CC9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9042D7" w:rsidRPr="008E4045" w:rsidRDefault="009042D7" w:rsidP="00172551">
            <w:pPr>
              <w:pStyle w:val="2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9042D7" w:rsidRPr="008E4045" w:rsidRDefault="00B94D4D" w:rsidP="00B42705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Об утверждении </w:t>
            </w:r>
            <w:r w:rsidR="00B42705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П</w:t>
            </w:r>
            <w:r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оложения об оплате труда </w:t>
            </w:r>
            <w:r w:rsidR="003011DC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руководителей </w:t>
            </w:r>
            <w:r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муниципальных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r w:rsidR="003011DC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бюджетных </w:t>
            </w:r>
            <w:r w:rsidR="00AA69BB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общеобразовательных организаций</w:t>
            </w:r>
            <w:r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, расположенных на территории Борисоглебского городского округа Воронежской области</w:t>
            </w:r>
          </w:p>
        </w:tc>
      </w:tr>
    </w:tbl>
    <w:p w:rsidR="009042D7" w:rsidRDefault="009042D7" w:rsidP="00172551">
      <w:pPr>
        <w:jc w:val="center"/>
        <w:rPr>
          <w:szCs w:val="28"/>
        </w:rPr>
      </w:pPr>
    </w:p>
    <w:p w:rsidR="009042D7" w:rsidRPr="008E4045" w:rsidRDefault="009042D7" w:rsidP="00172551">
      <w:pPr>
        <w:jc w:val="center"/>
        <w:rPr>
          <w:szCs w:val="28"/>
        </w:rPr>
      </w:pPr>
    </w:p>
    <w:p w:rsidR="009042D7" w:rsidRDefault="009042D7" w:rsidP="00172551">
      <w:pPr>
        <w:shd w:val="clear" w:color="auto" w:fill="FFFFFF"/>
        <w:jc w:val="both"/>
        <w:rPr>
          <w:b/>
          <w:spacing w:val="1"/>
          <w:sz w:val="28"/>
          <w:szCs w:val="28"/>
        </w:rPr>
      </w:pPr>
      <w:r w:rsidRPr="008E4045">
        <w:rPr>
          <w:sz w:val="28"/>
          <w:szCs w:val="28"/>
        </w:rPr>
        <w:tab/>
      </w:r>
      <w:proofErr w:type="gramStart"/>
      <w:r w:rsidR="00481513" w:rsidRPr="00C14624">
        <w:rPr>
          <w:sz w:val="28"/>
          <w:szCs w:val="28"/>
        </w:rPr>
        <w:t xml:space="preserve">В соответствии с </w:t>
      </w:r>
      <w:r w:rsidR="00481513" w:rsidRPr="000C479A">
        <w:rPr>
          <w:sz w:val="28"/>
          <w:szCs w:val="28"/>
        </w:rPr>
        <w:t xml:space="preserve">Федеральным законом от 29.12.2012 </w:t>
      </w:r>
      <w:r w:rsidR="002C4721">
        <w:rPr>
          <w:sz w:val="28"/>
          <w:szCs w:val="28"/>
        </w:rPr>
        <w:t xml:space="preserve">г. </w:t>
      </w:r>
      <w:r w:rsidR="00481513" w:rsidRPr="000C479A">
        <w:rPr>
          <w:sz w:val="28"/>
          <w:szCs w:val="28"/>
        </w:rPr>
        <w:t xml:space="preserve">№ 273-ФЗ «Об образовании в Российской Федерации», законом Воронежской области </w:t>
      </w:r>
      <w:r w:rsidR="00481513">
        <w:rPr>
          <w:bCs/>
          <w:sz w:val="28"/>
          <w:szCs w:val="28"/>
          <w:shd w:val="clear" w:color="auto" w:fill="FFFFFF"/>
        </w:rPr>
        <w:t xml:space="preserve">от 25.12.2023 </w:t>
      </w:r>
      <w:r w:rsidR="002C4721">
        <w:rPr>
          <w:bCs/>
          <w:sz w:val="28"/>
          <w:szCs w:val="28"/>
          <w:shd w:val="clear" w:color="auto" w:fill="FFFFFF"/>
        </w:rPr>
        <w:t xml:space="preserve">г. </w:t>
      </w:r>
      <w:r w:rsidR="00481513">
        <w:rPr>
          <w:bCs/>
          <w:sz w:val="28"/>
          <w:szCs w:val="28"/>
          <w:shd w:val="clear" w:color="auto" w:fill="FFFFFF"/>
        </w:rPr>
        <w:t>№</w:t>
      </w:r>
      <w:r w:rsidR="0084260F">
        <w:rPr>
          <w:bCs/>
          <w:sz w:val="28"/>
          <w:szCs w:val="28"/>
          <w:shd w:val="clear" w:color="auto" w:fill="FFFFFF"/>
        </w:rPr>
        <w:t xml:space="preserve"> </w:t>
      </w:r>
      <w:r w:rsidR="00481513">
        <w:rPr>
          <w:bCs/>
          <w:sz w:val="28"/>
          <w:szCs w:val="28"/>
          <w:shd w:val="clear" w:color="auto" w:fill="FFFFFF"/>
        </w:rPr>
        <w:t>137-ОЗ «Об областном бюджете на 2024</w:t>
      </w:r>
      <w:r w:rsidR="00481513" w:rsidRPr="000C479A">
        <w:rPr>
          <w:bCs/>
          <w:sz w:val="28"/>
          <w:szCs w:val="28"/>
          <w:shd w:val="clear" w:color="auto" w:fill="FFFFFF"/>
        </w:rPr>
        <w:t xml:space="preserve"> год и на плановый период 202</w:t>
      </w:r>
      <w:r w:rsidR="00481513">
        <w:rPr>
          <w:bCs/>
          <w:sz w:val="28"/>
          <w:szCs w:val="28"/>
          <w:shd w:val="clear" w:color="auto" w:fill="FFFFFF"/>
        </w:rPr>
        <w:t>5 и 2026</w:t>
      </w:r>
      <w:r w:rsidR="00481513" w:rsidRPr="000C479A">
        <w:rPr>
          <w:bCs/>
          <w:sz w:val="28"/>
          <w:szCs w:val="28"/>
          <w:shd w:val="clear" w:color="auto" w:fill="FFFFFF"/>
        </w:rPr>
        <w:t xml:space="preserve"> годов»</w:t>
      </w:r>
      <w:r w:rsidR="00481513" w:rsidRPr="00C14624">
        <w:rPr>
          <w:sz w:val="28"/>
          <w:szCs w:val="28"/>
        </w:rPr>
        <w:t>, руководствуясь Федеральным законом от 06.10.2003</w:t>
      </w:r>
      <w:r w:rsidR="002C4721">
        <w:rPr>
          <w:sz w:val="28"/>
          <w:szCs w:val="28"/>
        </w:rPr>
        <w:t>г.</w:t>
      </w:r>
      <w:r w:rsidR="00481513" w:rsidRPr="00C14624">
        <w:rPr>
          <w:sz w:val="28"/>
          <w:szCs w:val="28"/>
        </w:rPr>
        <w:t xml:space="preserve"> № 131-ФЗ «Об общих</w:t>
      </w:r>
      <w:r w:rsidR="00481513" w:rsidRPr="008E4045">
        <w:rPr>
          <w:sz w:val="28"/>
          <w:szCs w:val="28"/>
        </w:rPr>
        <w:t xml:space="preserve"> принципах организации местного самоуправления в Российской Федерации», Уставом Борисоглебского городского округа Воронежской области, Борисоглебская городская Дума</w:t>
      </w:r>
      <w:proofErr w:type="gramEnd"/>
      <w:r w:rsidR="00481513" w:rsidRPr="008E4045">
        <w:rPr>
          <w:sz w:val="28"/>
          <w:szCs w:val="28"/>
        </w:rPr>
        <w:t xml:space="preserve"> Борисоглебского городского округа Воронежской области</w:t>
      </w:r>
    </w:p>
    <w:p w:rsidR="009042D7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</w:p>
    <w:p w:rsidR="009042D7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  <w:r w:rsidRPr="009968F9">
        <w:rPr>
          <w:b/>
          <w:spacing w:val="1"/>
          <w:sz w:val="28"/>
          <w:szCs w:val="28"/>
        </w:rPr>
        <w:t>РЕШИЛА:</w:t>
      </w:r>
    </w:p>
    <w:p w:rsidR="009042D7" w:rsidRPr="009968F9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</w:p>
    <w:p w:rsidR="00AC7D56" w:rsidRPr="00AA69BB" w:rsidRDefault="00AA69BB" w:rsidP="00AA69BB">
      <w:pPr>
        <w:pStyle w:val="af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011DC">
        <w:rPr>
          <w:sz w:val="28"/>
          <w:szCs w:val="28"/>
        </w:rPr>
        <w:t xml:space="preserve">Утвердить прилагаемое </w:t>
      </w:r>
      <w:r w:rsidR="00B42705">
        <w:rPr>
          <w:sz w:val="28"/>
          <w:szCs w:val="28"/>
        </w:rPr>
        <w:t>П</w:t>
      </w:r>
      <w:r>
        <w:rPr>
          <w:sz w:val="28"/>
          <w:szCs w:val="28"/>
        </w:rPr>
        <w:t>оложени</w:t>
      </w:r>
      <w:r w:rsidR="00B42705">
        <w:rPr>
          <w:sz w:val="28"/>
          <w:szCs w:val="28"/>
        </w:rPr>
        <w:t>е</w:t>
      </w:r>
      <w:r>
        <w:rPr>
          <w:sz w:val="28"/>
          <w:szCs w:val="28"/>
        </w:rPr>
        <w:t xml:space="preserve"> об оплате труда руководителей</w:t>
      </w:r>
      <w:r w:rsidR="00B94D4D" w:rsidRPr="00B94D4D">
        <w:rPr>
          <w:sz w:val="28"/>
          <w:szCs w:val="28"/>
        </w:rPr>
        <w:t xml:space="preserve"> муниципальных бюджетных </w:t>
      </w:r>
      <w:r>
        <w:rPr>
          <w:sz w:val="28"/>
          <w:szCs w:val="28"/>
        </w:rPr>
        <w:t>общеобразовательных организаций</w:t>
      </w:r>
      <w:r w:rsidR="00B94D4D" w:rsidRPr="00B94D4D">
        <w:rPr>
          <w:sz w:val="28"/>
          <w:szCs w:val="28"/>
        </w:rPr>
        <w:t>, расположенных на территории Борисоглебского городск</w:t>
      </w:r>
      <w:r>
        <w:rPr>
          <w:sz w:val="28"/>
          <w:szCs w:val="28"/>
        </w:rPr>
        <w:t>ого округа Воронежской области.</w:t>
      </w:r>
    </w:p>
    <w:p w:rsidR="000B420B" w:rsidRDefault="00AA69BB" w:rsidP="00AA69B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B420B" w:rsidRPr="00534A67">
        <w:rPr>
          <w:sz w:val="28"/>
          <w:szCs w:val="28"/>
        </w:rPr>
        <w:t xml:space="preserve">. </w:t>
      </w:r>
      <w:r w:rsidR="000B420B">
        <w:rPr>
          <w:sz w:val="28"/>
          <w:szCs w:val="28"/>
        </w:rPr>
        <w:t xml:space="preserve">Настоящее решение </w:t>
      </w:r>
      <w:r w:rsidR="000B420B" w:rsidRPr="00534A67">
        <w:rPr>
          <w:sz w:val="28"/>
          <w:szCs w:val="28"/>
        </w:rPr>
        <w:t xml:space="preserve"> подлежит официальному </w:t>
      </w:r>
      <w:r w:rsidR="00732126">
        <w:rPr>
          <w:sz w:val="28"/>
          <w:szCs w:val="28"/>
        </w:rPr>
        <w:t>обнародованию</w:t>
      </w:r>
      <w:r w:rsidR="000B420B" w:rsidRPr="00534A67">
        <w:rPr>
          <w:sz w:val="28"/>
          <w:szCs w:val="28"/>
        </w:rPr>
        <w:t xml:space="preserve"> в газете «Муниципальный вестник Борисоглебского городского округа Воронежской области» и размещению на официальном сайте органов местного самоуправления Борисоглебского городского округа в сети Интернет.</w:t>
      </w:r>
    </w:p>
    <w:p w:rsidR="009620D2" w:rsidRDefault="002C4721" w:rsidP="00AA69B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620D2" w:rsidRPr="00534A67">
        <w:rPr>
          <w:sz w:val="28"/>
          <w:szCs w:val="28"/>
        </w:rPr>
        <w:t xml:space="preserve">. Настоящее решение вступает в силу с </w:t>
      </w:r>
      <w:r w:rsidR="00AA69BB">
        <w:rPr>
          <w:sz w:val="28"/>
          <w:szCs w:val="28"/>
        </w:rPr>
        <w:t>01.</w:t>
      </w:r>
      <w:r w:rsidR="00B113CB">
        <w:rPr>
          <w:sz w:val="28"/>
          <w:szCs w:val="28"/>
        </w:rPr>
        <w:t>12</w:t>
      </w:r>
      <w:r w:rsidR="00EF307D" w:rsidRPr="005D738B">
        <w:rPr>
          <w:sz w:val="28"/>
          <w:szCs w:val="28"/>
        </w:rPr>
        <w:t>.2024 года</w:t>
      </w:r>
      <w:r w:rsidR="009620D2" w:rsidRPr="005D738B">
        <w:rPr>
          <w:sz w:val="28"/>
          <w:szCs w:val="28"/>
        </w:rPr>
        <w:t>.</w:t>
      </w:r>
    </w:p>
    <w:p w:rsidR="00732126" w:rsidRDefault="00732126" w:rsidP="00AA69BB">
      <w:pPr>
        <w:ind w:firstLine="851"/>
        <w:jc w:val="both"/>
        <w:rPr>
          <w:sz w:val="28"/>
          <w:szCs w:val="28"/>
        </w:rPr>
      </w:pPr>
    </w:p>
    <w:p w:rsidR="000B420B" w:rsidRPr="005D738B" w:rsidRDefault="000B420B" w:rsidP="00432C09">
      <w:pPr>
        <w:tabs>
          <w:tab w:val="left" w:pos="9639"/>
        </w:tabs>
        <w:jc w:val="both"/>
        <w:rPr>
          <w:sz w:val="28"/>
          <w:szCs w:val="28"/>
        </w:rPr>
      </w:pPr>
    </w:p>
    <w:p w:rsidR="000B420B" w:rsidRDefault="000B420B" w:rsidP="00AA69BB">
      <w:pPr>
        <w:shd w:val="clear" w:color="auto" w:fill="FFFFFF"/>
        <w:tabs>
          <w:tab w:val="left" w:pos="284"/>
        </w:tabs>
        <w:rPr>
          <w:sz w:val="28"/>
          <w:szCs w:val="28"/>
        </w:rPr>
      </w:pPr>
      <w:r w:rsidRPr="005D738B">
        <w:rPr>
          <w:sz w:val="28"/>
          <w:szCs w:val="28"/>
        </w:rPr>
        <w:t xml:space="preserve">Глава Борисоглебского городского округа          </w:t>
      </w:r>
      <w:r w:rsidRPr="005D738B">
        <w:rPr>
          <w:sz w:val="28"/>
          <w:szCs w:val="28"/>
        </w:rPr>
        <w:tab/>
        <w:t xml:space="preserve">        </w:t>
      </w:r>
      <w:r w:rsidR="00AA69BB">
        <w:rPr>
          <w:sz w:val="28"/>
          <w:szCs w:val="28"/>
        </w:rPr>
        <w:t xml:space="preserve">        </w:t>
      </w:r>
      <w:r w:rsidRPr="005D738B">
        <w:rPr>
          <w:sz w:val="28"/>
          <w:szCs w:val="28"/>
        </w:rPr>
        <w:t xml:space="preserve">             Е.О. Агаева</w:t>
      </w:r>
    </w:p>
    <w:p w:rsidR="0087227F" w:rsidRDefault="0087227F" w:rsidP="00432C09">
      <w:pPr>
        <w:shd w:val="clear" w:color="auto" w:fill="FFFFFF"/>
        <w:tabs>
          <w:tab w:val="left" w:pos="284"/>
        </w:tabs>
        <w:ind w:left="-567"/>
        <w:rPr>
          <w:sz w:val="28"/>
          <w:szCs w:val="28"/>
        </w:rPr>
      </w:pPr>
    </w:p>
    <w:p w:rsidR="006247B4" w:rsidRPr="005D738B" w:rsidRDefault="006247B4" w:rsidP="006247B4">
      <w:pPr>
        <w:shd w:val="clear" w:color="auto" w:fill="FFFFFF"/>
        <w:tabs>
          <w:tab w:val="left" w:pos="284"/>
        </w:tabs>
        <w:ind w:left="-567" w:firstLine="1275"/>
        <w:rPr>
          <w:sz w:val="28"/>
          <w:szCs w:val="28"/>
        </w:rPr>
        <w:sectPr w:rsidR="006247B4" w:rsidRPr="005D738B" w:rsidSect="00AA69BB">
          <w:headerReference w:type="default" r:id="rId10"/>
          <w:pgSz w:w="11906" w:h="16838" w:code="9"/>
          <w:pgMar w:top="709" w:right="567" w:bottom="709" w:left="1418" w:header="709" w:footer="709" w:gutter="0"/>
          <w:pgNumType w:start="1"/>
          <w:cols w:space="708"/>
          <w:titlePg/>
          <w:docGrid w:linePitch="360"/>
        </w:sectPr>
      </w:pPr>
    </w:p>
    <w:p w:rsidR="00AA69BB" w:rsidRPr="00AA69BB" w:rsidRDefault="00AA69BB" w:rsidP="00AA69BB">
      <w:pPr>
        <w:jc w:val="right"/>
        <w:rPr>
          <w:sz w:val="20"/>
          <w:szCs w:val="20"/>
        </w:rPr>
      </w:pPr>
      <w:r w:rsidRPr="00AA69BB">
        <w:rPr>
          <w:sz w:val="20"/>
          <w:szCs w:val="20"/>
        </w:rPr>
        <w:lastRenderedPageBreak/>
        <w:t xml:space="preserve">Приложение к решению </w:t>
      </w:r>
    </w:p>
    <w:p w:rsidR="00AA69BB" w:rsidRPr="00AA69BB" w:rsidRDefault="00AA69BB" w:rsidP="00AA69BB">
      <w:pPr>
        <w:jc w:val="right"/>
        <w:rPr>
          <w:sz w:val="20"/>
          <w:szCs w:val="20"/>
        </w:rPr>
      </w:pPr>
      <w:r w:rsidRPr="00AA69BB">
        <w:rPr>
          <w:sz w:val="20"/>
          <w:szCs w:val="20"/>
        </w:rPr>
        <w:t xml:space="preserve">Борисоглебской городской Думы </w:t>
      </w:r>
    </w:p>
    <w:p w:rsidR="00AA69BB" w:rsidRPr="00AA69BB" w:rsidRDefault="00AA69BB" w:rsidP="00AA69BB">
      <w:pPr>
        <w:jc w:val="right"/>
        <w:rPr>
          <w:sz w:val="20"/>
          <w:szCs w:val="20"/>
        </w:rPr>
      </w:pPr>
      <w:r w:rsidRPr="00AA69BB">
        <w:rPr>
          <w:sz w:val="20"/>
          <w:szCs w:val="20"/>
        </w:rPr>
        <w:t>Борисоглебского городского округа</w:t>
      </w:r>
    </w:p>
    <w:p w:rsidR="00AA69BB" w:rsidRDefault="00AA69BB" w:rsidP="00AA69BB">
      <w:pPr>
        <w:jc w:val="right"/>
        <w:rPr>
          <w:sz w:val="20"/>
          <w:szCs w:val="20"/>
        </w:rPr>
      </w:pPr>
      <w:r w:rsidRPr="00AA69BB">
        <w:rPr>
          <w:sz w:val="20"/>
          <w:szCs w:val="20"/>
        </w:rPr>
        <w:t>Воронежской области</w:t>
      </w:r>
    </w:p>
    <w:p w:rsidR="002C4721" w:rsidRPr="00AA69BB" w:rsidRDefault="002C4721" w:rsidP="00AA69BB">
      <w:pPr>
        <w:jc w:val="right"/>
        <w:rPr>
          <w:sz w:val="20"/>
          <w:szCs w:val="20"/>
        </w:rPr>
      </w:pPr>
      <w:r>
        <w:rPr>
          <w:sz w:val="20"/>
          <w:szCs w:val="20"/>
        </w:rPr>
        <w:t>от 14.11.2024 г. № 304</w:t>
      </w:r>
    </w:p>
    <w:p w:rsidR="00AA69BB" w:rsidRDefault="00AA69BB" w:rsidP="00AA69BB">
      <w:pPr>
        <w:rPr>
          <w:sz w:val="28"/>
          <w:szCs w:val="28"/>
        </w:rPr>
      </w:pPr>
    </w:p>
    <w:p w:rsidR="00AA69BB" w:rsidRDefault="00AA69BB" w:rsidP="00AA69BB">
      <w:pPr>
        <w:rPr>
          <w:sz w:val="28"/>
          <w:szCs w:val="28"/>
        </w:rPr>
      </w:pPr>
    </w:p>
    <w:p w:rsidR="00AA69BB" w:rsidRDefault="00B42705" w:rsidP="00AA69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AA69BB" w:rsidRPr="00AA69BB">
        <w:rPr>
          <w:b/>
          <w:sz w:val="28"/>
          <w:szCs w:val="28"/>
        </w:rPr>
        <w:t xml:space="preserve">оложение об оплате труда </w:t>
      </w:r>
    </w:p>
    <w:p w:rsidR="00AA69BB" w:rsidRPr="00EA7A47" w:rsidRDefault="00AA69BB" w:rsidP="00EA7A47">
      <w:pPr>
        <w:jc w:val="center"/>
        <w:rPr>
          <w:b/>
          <w:sz w:val="28"/>
          <w:szCs w:val="28"/>
        </w:rPr>
      </w:pPr>
      <w:r w:rsidRPr="00AA69BB">
        <w:rPr>
          <w:b/>
          <w:sz w:val="28"/>
          <w:szCs w:val="28"/>
        </w:rPr>
        <w:t>руководителей муниципальных бюджетных общеобразовательных организаций</w:t>
      </w:r>
      <w:r>
        <w:rPr>
          <w:b/>
          <w:sz w:val="28"/>
          <w:szCs w:val="28"/>
        </w:rPr>
        <w:t xml:space="preserve">, расположенных на территории Борисоглебского городского </w:t>
      </w:r>
      <w:r w:rsidR="005F1E83">
        <w:rPr>
          <w:b/>
          <w:sz w:val="28"/>
          <w:szCs w:val="28"/>
        </w:rPr>
        <w:t>округа Воронежской области</w:t>
      </w:r>
    </w:p>
    <w:p w:rsidR="00AA69BB" w:rsidRPr="00EA7A47" w:rsidRDefault="00AA69BB" w:rsidP="00EA7A47">
      <w:pPr>
        <w:jc w:val="center"/>
        <w:rPr>
          <w:b/>
          <w:sz w:val="28"/>
          <w:szCs w:val="28"/>
        </w:rPr>
      </w:pPr>
    </w:p>
    <w:p w:rsidR="00EA7A47" w:rsidRPr="00EA7A47" w:rsidRDefault="00EA7A47" w:rsidP="00EA7A47">
      <w:pPr>
        <w:pStyle w:val="1"/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sub_8"/>
      <w:r w:rsidRPr="00EA7A47">
        <w:rPr>
          <w:rFonts w:ascii="Times New Roman" w:hAnsi="Times New Roman" w:cs="Times New Roman"/>
          <w:sz w:val="28"/>
          <w:szCs w:val="28"/>
        </w:rPr>
        <w:t>1. Общие положения</w:t>
      </w:r>
    </w:p>
    <w:bookmarkEnd w:id="0"/>
    <w:p w:rsidR="00EA7A47" w:rsidRPr="00EA7A47" w:rsidRDefault="00EA7A47" w:rsidP="00EA7A47">
      <w:pPr>
        <w:jc w:val="center"/>
        <w:rPr>
          <w:b/>
          <w:sz w:val="28"/>
          <w:szCs w:val="28"/>
        </w:rPr>
      </w:pPr>
    </w:p>
    <w:p w:rsidR="00AA69BB" w:rsidRPr="00EA7A47" w:rsidRDefault="00AA69BB" w:rsidP="00EA7A47">
      <w:pPr>
        <w:ind w:right="141" w:firstLine="708"/>
        <w:jc w:val="both"/>
        <w:rPr>
          <w:sz w:val="28"/>
          <w:szCs w:val="28"/>
        </w:rPr>
      </w:pPr>
      <w:bookmarkStart w:id="1" w:name="sub_5"/>
      <w:r w:rsidRPr="00EA7A47">
        <w:rPr>
          <w:sz w:val="28"/>
          <w:szCs w:val="28"/>
        </w:rPr>
        <w:t xml:space="preserve">1.1. </w:t>
      </w:r>
      <w:proofErr w:type="gramStart"/>
      <w:r w:rsidRPr="00EA7A47">
        <w:rPr>
          <w:sz w:val="28"/>
          <w:szCs w:val="28"/>
        </w:rPr>
        <w:t xml:space="preserve">Настоящее положение об оплате труда руководителей муниципальных </w:t>
      </w:r>
      <w:r w:rsidR="00EA7A47">
        <w:rPr>
          <w:sz w:val="28"/>
          <w:szCs w:val="28"/>
        </w:rPr>
        <w:t xml:space="preserve">бюджетных </w:t>
      </w:r>
      <w:r w:rsidRPr="00EA7A47">
        <w:rPr>
          <w:sz w:val="28"/>
          <w:szCs w:val="28"/>
        </w:rPr>
        <w:t xml:space="preserve">общеобразовательных организаций (далее - Положение) разработано в соответствии </w:t>
      </w:r>
      <w:r w:rsidRPr="0084260F">
        <w:rPr>
          <w:sz w:val="28"/>
          <w:szCs w:val="28"/>
        </w:rPr>
        <w:t>с</w:t>
      </w:r>
      <w:r w:rsidRPr="0084260F">
        <w:rPr>
          <w:b/>
          <w:sz w:val="28"/>
          <w:szCs w:val="28"/>
        </w:rPr>
        <w:t xml:space="preserve"> </w:t>
      </w:r>
      <w:r w:rsidRPr="0084260F">
        <w:rPr>
          <w:rStyle w:val="afa"/>
          <w:b w:val="0"/>
          <w:color w:val="auto"/>
          <w:sz w:val="28"/>
          <w:szCs w:val="28"/>
          <w:u w:val="none"/>
        </w:rPr>
        <w:t>Трудовым кодексом</w:t>
      </w:r>
      <w:r w:rsidRPr="0084260F">
        <w:rPr>
          <w:sz w:val="28"/>
          <w:szCs w:val="28"/>
        </w:rPr>
        <w:t xml:space="preserve"> Российской</w:t>
      </w:r>
      <w:r w:rsidRPr="00EA7A47">
        <w:rPr>
          <w:sz w:val="28"/>
          <w:szCs w:val="28"/>
        </w:rPr>
        <w:t xml:space="preserve"> Федерации, </w:t>
      </w:r>
      <w:r w:rsidR="005F1E83">
        <w:rPr>
          <w:sz w:val="28"/>
          <w:szCs w:val="28"/>
        </w:rPr>
        <w:t xml:space="preserve">Приказом департамента образования, науки и молодежной политики Воронежской области от 29.12.2017 №1576 «Об утверждении примерных положений об оплате труда в образовательных организациях, расположенных на территории Воронежской области и иных организаций, подведомственных министерству образования Воронежской области» </w:t>
      </w:r>
      <w:r w:rsidRPr="00EA7A47">
        <w:rPr>
          <w:sz w:val="28"/>
          <w:szCs w:val="28"/>
        </w:rPr>
        <w:t>и другими нормативными правовыми актами</w:t>
      </w:r>
      <w:proofErr w:type="gramEnd"/>
      <w:r w:rsidRPr="00EA7A47">
        <w:rPr>
          <w:sz w:val="28"/>
          <w:szCs w:val="28"/>
        </w:rPr>
        <w:t xml:space="preserve">, </w:t>
      </w:r>
      <w:proofErr w:type="gramStart"/>
      <w:r w:rsidRPr="00EA7A47">
        <w:rPr>
          <w:sz w:val="28"/>
          <w:szCs w:val="28"/>
        </w:rPr>
        <w:t>содержащими</w:t>
      </w:r>
      <w:proofErr w:type="gramEnd"/>
      <w:r w:rsidRPr="00EA7A47">
        <w:rPr>
          <w:sz w:val="28"/>
          <w:szCs w:val="28"/>
        </w:rPr>
        <w:t xml:space="preserve"> нормы трудового права.</w:t>
      </w:r>
    </w:p>
    <w:p w:rsidR="00AA69BB" w:rsidRPr="00EA7A47" w:rsidRDefault="00AA69BB" w:rsidP="00EA7A47">
      <w:pPr>
        <w:ind w:right="141" w:firstLine="708"/>
        <w:jc w:val="both"/>
        <w:rPr>
          <w:sz w:val="28"/>
          <w:szCs w:val="28"/>
        </w:rPr>
      </w:pPr>
      <w:bookmarkStart w:id="2" w:name="sub_6"/>
      <w:bookmarkEnd w:id="1"/>
      <w:r w:rsidRPr="00EA7A47">
        <w:rPr>
          <w:sz w:val="28"/>
          <w:szCs w:val="28"/>
        </w:rPr>
        <w:t>1.2. Положение определяет</w:t>
      </w:r>
      <w:bookmarkEnd w:id="2"/>
      <w:r w:rsidRPr="00EA7A47">
        <w:rPr>
          <w:sz w:val="28"/>
          <w:szCs w:val="28"/>
        </w:rPr>
        <w:t xml:space="preserve"> порядок формирования заработной платы руководителя </w:t>
      </w:r>
      <w:r w:rsidR="00CC4BB8">
        <w:rPr>
          <w:sz w:val="28"/>
          <w:szCs w:val="28"/>
        </w:rPr>
        <w:t xml:space="preserve">муниципальной бюджетной общеобразовательной организации (далее – Организация) </w:t>
      </w:r>
      <w:r w:rsidRPr="00EA7A47">
        <w:rPr>
          <w:sz w:val="28"/>
          <w:szCs w:val="28"/>
        </w:rPr>
        <w:t>за счет средств областного бюджета и иных источников, не запрещенных законодательством Российской Федерации;</w:t>
      </w:r>
    </w:p>
    <w:p w:rsidR="00AA69BB" w:rsidRDefault="00EA7A47" w:rsidP="00EA7A47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AA69BB" w:rsidRPr="002024D3">
        <w:rPr>
          <w:sz w:val="28"/>
          <w:szCs w:val="28"/>
        </w:rPr>
        <w:t xml:space="preserve">Заработная плата руководителя </w:t>
      </w:r>
      <w:r w:rsidR="00CC4BB8">
        <w:rPr>
          <w:sz w:val="28"/>
          <w:szCs w:val="28"/>
        </w:rPr>
        <w:t xml:space="preserve">Организации </w:t>
      </w:r>
      <w:r w:rsidR="00AA69BB" w:rsidRPr="002024D3">
        <w:rPr>
          <w:sz w:val="28"/>
          <w:szCs w:val="28"/>
        </w:rPr>
        <w:t>формируется из должностного оклада, компенсационных и стимулирующих выплат.</w:t>
      </w:r>
      <w:r w:rsidR="00AA69BB">
        <w:rPr>
          <w:sz w:val="28"/>
          <w:szCs w:val="28"/>
        </w:rPr>
        <w:t xml:space="preserve"> Заработная плата рассчитывается по следующей формуле:</w:t>
      </w:r>
    </w:p>
    <w:p w:rsidR="00AA69BB" w:rsidRPr="002024D3" w:rsidRDefault="00AA69BB" w:rsidP="00AA69BB">
      <w:pPr>
        <w:rPr>
          <w:sz w:val="28"/>
          <w:szCs w:val="28"/>
        </w:rPr>
      </w:pPr>
      <w:r>
        <w:rPr>
          <w:noProof/>
          <w:sz w:val="28"/>
          <w:szCs w:val="28"/>
        </w:rPr>
        <w:t>Зп = О</w:t>
      </w:r>
      <w:r w:rsidRPr="00222A9A">
        <w:rPr>
          <w:noProof/>
          <w:sz w:val="28"/>
          <w:szCs w:val="28"/>
          <w:vertAlign w:val="subscript"/>
        </w:rPr>
        <w:t>д</w:t>
      </w:r>
      <w:r w:rsidRPr="002024D3">
        <w:rPr>
          <w:noProof/>
          <w:sz w:val="28"/>
          <w:szCs w:val="28"/>
          <w:vertAlign w:val="subscript"/>
        </w:rPr>
        <w:t xml:space="preserve"> </w:t>
      </w:r>
      <w:r>
        <w:rPr>
          <w:noProof/>
          <w:sz w:val="28"/>
          <w:szCs w:val="28"/>
        </w:rPr>
        <w:t>+Кв</w:t>
      </w:r>
      <w:r w:rsidRPr="002024D3">
        <w:rPr>
          <w:noProof/>
          <w:sz w:val="28"/>
          <w:szCs w:val="28"/>
          <w:vertAlign w:val="subscript"/>
        </w:rPr>
        <w:t xml:space="preserve"> </w:t>
      </w:r>
      <w:r w:rsidRPr="002024D3">
        <w:rPr>
          <w:noProof/>
          <w:sz w:val="28"/>
          <w:szCs w:val="28"/>
        </w:rPr>
        <w:t>+</w:t>
      </w:r>
      <w:r>
        <w:rPr>
          <w:noProof/>
          <w:sz w:val="28"/>
          <w:szCs w:val="28"/>
        </w:rPr>
        <w:t xml:space="preserve"> Св, </w:t>
      </w:r>
      <w:r w:rsidRPr="002024D3">
        <w:rPr>
          <w:sz w:val="28"/>
          <w:szCs w:val="28"/>
        </w:rPr>
        <w:t>где:</w:t>
      </w:r>
    </w:p>
    <w:p w:rsidR="00AA69BB" w:rsidRDefault="00AA69BB" w:rsidP="00AA69BB">
      <w:pPr>
        <w:rPr>
          <w:sz w:val="28"/>
          <w:szCs w:val="28"/>
        </w:rPr>
      </w:pPr>
      <w:r>
        <w:rPr>
          <w:noProof/>
          <w:sz w:val="28"/>
          <w:szCs w:val="28"/>
        </w:rPr>
        <w:t>Зп</w:t>
      </w:r>
      <w:r w:rsidRPr="002024D3">
        <w:rPr>
          <w:sz w:val="28"/>
          <w:szCs w:val="28"/>
        </w:rPr>
        <w:t xml:space="preserve"> </w:t>
      </w:r>
      <w:r>
        <w:rPr>
          <w:sz w:val="28"/>
          <w:szCs w:val="28"/>
        </w:rPr>
        <w:t>– заработная плата</w:t>
      </w:r>
      <w:r w:rsidRPr="002024D3">
        <w:rPr>
          <w:sz w:val="28"/>
          <w:szCs w:val="28"/>
        </w:rPr>
        <w:t>;</w:t>
      </w:r>
    </w:p>
    <w:p w:rsidR="00AA69BB" w:rsidRPr="002024D3" w:rsidRDefault="00AA69BB" w:rsidP="00AA69BB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222A9A">
        <w:rPr>
          <w:sz w:val="28"/>
          <w:szCs w:val="28"/>
          <w:vertAlign w:val="subscript"/>
        </w:rPr>
        <w:t xml:space="preserve">д </w:t>
      </w:r>
      <w:r>
        <w:rPr>
          <w:sz w:val="28"/>
          <w:szCs w:val="28"/>
        </w:rPr>
        <w:t>– должностной оклад;</w:t>
      </w:r>
    </w:p>
    <w:p w:rsidR="00AA69BB" w:rsidRPr="00F41B50" w:rsidRDefault="00AA69BB" w:rsidP="00AA69BB">
      <w:pPr>
        <w:rPr>
          <w:sz w:val="28"/>
          <w:szCs w:val="28"/>
        </w:rPr>
      </w:pPr>
      <w:r>
        <w:rPr>
          <w:noProof/>
          <w:sz w:val="28"/>
          <w:szCs w:val="28"/>
        </w:rPr>
        <w:t>Кв</w:t>
      </w:r>
      <w:r w:rsidRPr="002024D3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2024D3">
        <w:rPr>
          <w:sz w:val="28"/>
          <w:szCs w:val="28"/>
        </w:rPr>
        <w:t xml:space="preserve"> </w:t>
      </w:r>
      <w:r w:rsidRPr="00F41B50">
        <w:rPr>
          <w:sz w:val="28"/>
          <w:szCs w:val="28"/>
        </w:rPr>
        <w:t>компенсационные выплаты;</w:t>
      </w:r>
    </w:p>
    <w:p w:rsidR="00AA69BB" w:rsidRPr="00F41B50" w:rsidRDefault="00AA69BB" w:rsidP="00AA69BB">
      <w:pPr>
        <w:rPr>
          <w:sz w:val="28"/>
          <w:szCs w:val="28"/>
        </w:rPr>
      </w:pPr>
      <w:r w:rsidRPr="00F41B50">
        <w:rPr>
          <w:noProof/>
          <w:sz w:val="28"/>
          <w:szCs w:val="28"/>
        </w:rPr>
        <w:t>Св</w:t>
      </w:r>
      <w:r w:rsidRPr="00F41B50">
        <w:rPr>
          <w:sz w:val="28"/>
          <w:szCs w:val="28"/>
        </w:rPr>
        <w:t xml:space="preserve"> – стимулирующие выплаты</w:t>
      </w:r>
      <w:r>
        <w:rPr>
          <w:sz w:val="28"/>
          <w:szCs w:val="28"/>
        </w:rPr>
        <w:t xml:space="preserve"> (доля фонда стимулирования не может быть менее 30% от общего фонда оплаты труда руководителя)</w:t>
      </w:r>
      <w:r w:rsidRPr="00F41B50">
        <w:rPr>
          <w:sz w:val="28"/>
          <w:szCs w:val="28"/>
        </w:rPr>
        <w:t>.</w:t>
      </w:r>
    </w:p>
    <w:p w:rsidR="00AA69BB" w:rsidRDefault="00AA69BB" w:rsidP="00AA69BB">
      <w:pPr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Доля фонда оплаты труда руководителя </w:t>
      </w:r>
      <w:r w:rsidR="00B42705">
        <w:rPr>
          <w:sz w:val="28"/>
          <w:szCs w:val="28"/>
        </w:rPr>
        <w:t>составляет</w:t>
      </w:r>
      <w:r>
        <w:rPr>
          <w:sz w:val="28"/>
          <w:szCs w:val="28"/>
        </w:rPr>
        <w:t xml:space="preserve"> 8 %</w:t>
      </w:r>
      <w:r>
        <w:rPr>
          <w:rStyle w:val="af"/>
          <w:sz w:val="28"/>
          <w:szCs w:val="28"/>
        </w:rPr>
        <w:footnoteReference w:id="1"/>
      </w:r>
      <w:r>
        <w:rPr>
          <w:sz w:val="28"/>
          <w:szCs w:val="28"/>
        </w:rPr>
        <w:t xml:space="preserve"> от общего фонда оплаты труда </w:t>
      </w:r>
      <w:r w:rsidR="00CC4BB8">
        <w:rPr>
          <w:sz w:val="28"/>
          <w:szCs w:val="28"/>
        </w:rPr>
        <w:t>Организации</w:t>
      </w:r>
      <w:r>
        <w:rPr>
          <w:sz w:val="28"/>
          <w:szCs w:val="28"/>
        </w:rPr>
        <w:t>, за исключением малокомплектных Организаций, в которых доля фонда оплаты труда руководителя составля</w:t>
      </w:r>
      <w:r w:rsidR="00B42705">
        <w:rPr>
          <w:sz w:val="28"/>
          <w:szCs w:val="28"/>
        </w:rPr>
        <w:t>ет</w:t>
      </w:r>
      <w:r>
        <w:rPr>
          <w:sz w:val="28"/>
          <w:szCs w:val="28"/>
        </w:rPr>
        <w:t xml:space="preserve"> до 10%. </w:t>
      </w:r>
    </w:p>
    <w:p w:rsidR="00AA69BB" w:rsidRDefault="00AA69BB" w:rsidP="00AA69BB">
      <w:pPr>
        <w:ind w:firstLine="707"/>
        <w:jc w:val="both"/>
        <w:rPr>
          <w:sz w:val="28"/>
          <w:szCs w:val="28"/>
        </w:rPr>
      </w:pPr>
      <w:r w:rsidRPr="001D11D1">
        <w:rPr>
          <w:sz w:val="28"/>
          <w:szCs w:val="28"/>
        </w:rPr>
        <w:t>Предельный уровень соотношения среднемесячной заработной</w:t>
      </w:r>
      <w:r>
        <w:rPr>
          <w:sz w:val="28"/>
          <w:szCs w:val="28"/>
        </w:rPr>
        <w:t xml:space="preserve"> платы руководителя О</w:t>
      </w:r>
      <w:r w:rsidRPr="001D11D1">
        <w:rPr>
          <w:sz w:val="28"/>
          <w:szCs w:val="28"/>
        </w:rPr>
        <w:t xml:space="preserve">рганизации (за счет всех источников финансирования) и среднемесячной заработной платы работников (за счет всех источников </w:t>
      </w:r>
      <w:r w:rsidRPr="001D11D1">
        <w:rPr>
          <w:sz w:val="28"/>
          <w:szCs w:val="28"/>
        </w:rPr>
        <w:lastRenderedPageBreak/>
        <w:t>финансирования и без учета заработной платы соответствующего руководителя, его заместителей, главного бухгалтера)</w:t>
      </w:r>
      <w:r>
        <w:rPr>
          <w:sz w:val="28"/>
          <w:szCs w:val="28"/>
        </w:rPr>
        <w:t xml:space="preserve"> этой О</w:t>
      </w:r>
      <w:r w:rsidRPr="001D11D1">
        <w:rPr>
          <w:sz w:val="28"/>
          <w:szCs w:val="28"/>
        </w:rPr>
        <w:t xml:space="preserve">рганизации устанавливается </w:t>
      </w:r>
      <w:r>
        <w:rPr>
          <w:sz w:val="28"/>
          <w:szCs w:val="28"/>
        </w:rPr>
        <w:t xml:space="preserve">учредителем Организации </w:t>
      </w:r>
      <w:r w:rsidRPr="001D11D1">
        <w:rPr>
          <w:sz w:val="28"/>
          <w:szCs w:val="28"/>
        </w:rPr>
        <w:t xml:space="preserve">в пределах кратности от 1 до </w:t>
      </w:r>
      <w:r w:rsidR="005F1E83">
        <w:rPr>
          <w:sz w:val="28"/>
          <w:szCs w:val="28"/>
        </w:rPr>
        <w:t>6</w:t>
      </w:r>
      <w:r>
        <w:rPr>
          <w:sz w:val="28"/>
          <w:szCs w:val="28"/>
        </w:rPr>
        <w:t>.</w:t>
      </w:r>
    </w:p>
    <w:p w:rsidR="00AA69BB" w:rsidRDefault="00AA69BB" w:rsidP="00AA69BB">
      <w:pPr>
        <w:ind w:firstLine="707"/>
        <w:jc w:val="both"/>
        <w:rPr>
          <w:sz w:val="28"/>
          <w:szCs w:val="28"/>
        </w:rPr>
      </w:pPr>
      <w:r w:rsidRPr="00BF7DB7">
        <w:rPr>
          <w:sz w:val="28"/>
          <w:szCs w:val="28"/>
        </w:rPr>
        <w:t xml:space="preserve">В случае если </w:t>
      </w:r>
      <w:proofErr w:type="gramStart"/>
      <w:r w:rsidRPr="00BF7DB7">
        <w:rPr>
          <w:sz w:val="28"/>
          <w:szCs w:val="28"/>
        </w:rPr>
        <w:t>заработная плата руководителя</w:t>
      </w:r>
      <w:r>
        <w:rPr>
          <w:sz w:val="28"/>
          <w:szCs w:val="28"/>
        </w:rPr>
        <w:t>,</w:t>
      </w:r>
      <w:r w:rsidRPr="00BF7DB7">
        <w:rPr>
          <w:sz w:val="28"/>
          <w:szCs w:val="28"/>
        </w:rPr>
        <w:t xml:space="preserve"> рассчитанная по новой методике будет</w:t>
      </w:r>
      <w:proofErr w:type="gramEnd"/>
      <w:r w:rsidRPr="00BF7DB7">
        <w:rPr>
          <w:sz w:val="28"/>
          <w:szCs w:val="28"/>
        </w:rPr>
        <w:t xml:space="preserve"> ниже фактического уровня заработной платы</w:t>
      </w:r>
      <w:r>
        <w:rPr>
          <w:sz w:val="28"/>
          <w:szCs w:val="28"/>
        </w:rPr>
        <w:t>,</w:t>
      </w:r>
      <w:r w:rsidRPr="00BF7DB7">
        <w:rPr>
          <w:sz w:val="28"/>
          <w:szCs w:val="28"/>
        </w:rPr>
        <w:t xml:space="preserve"> </w:t>
      </w:r>
      <w:bookmarkStart w:id="3" w:name="sub_11"/>
      <w:r w:rsidRPr="00BF7DB7">
        <w:rPr>
          <w:sz w:val="28"/>
          <w:szCs w:val="28"/>
        </w:rPr>
        <w:t>учредителем может быть принято решение о дополнительной доплате.</w:t>
      </w:r>
    </w:p>
    <w:p w:rsidR="00AA69BB" w:rsidRPr="00C73D3E" w:rsidRDefault="00AA69BB" w:rsidP="00AA69BB">
      <w:pPr>
        <w:ind w:firstLine="707"/>
        <w:jc w:val="both"/>
        <w:rPr>
          <w:b/>
          <w:sz w:val="28"/>
          <w:szCs w:val="28"/>
        </w:rPr>
      </w:pPr>
    </w:p>
    <w:p w:rsidR="00AA69BB" w:rsidRPr="00C73D3E" w:rsidRDefault="00AA69BB" w:rsidP="00AA69BB">
      <w:pPr>
        <w:pStyle w:val="1"/>
        <w:spacing w:line="240" w:lineRule="auto"/>
        <w:rPr>
          <w:rFonts w:ascii="Times New Roman" w:hAnsi="Times New Roman" w:cs="Times New Roman"/>
          <w:bCs w:val="0"/>
          <w:sz w:val="28"/>
          <w:szCs w:val="28"/>
        </w:rPr>
      </w:pPr>
      <w:r w:rsidRPr="00C73D3E">
        <w:rPr>
          <w:rFonts w:ascii="Times New Roman" w:hAnsi="Times New Roman" w:cs="Times New Roman"/>
          <w:bCs w:val="0"/>
          <w:sz w:val="28"/>
          <w:szCs w:val="28"/>
        </w:rPr>
        <w:t>2. Расчет должностного оклада руководителя</w:t>
      </w:r>
    </w:p>
    <w:bookmarkEnd w:id="3"/>
    <w:p w:rsidR="00AA69BB" w:rsidRPr="002024D3" w:rsidRDefault="00AA69BB" w:rsidP="00AA69BB">
      <w:pPr>
        <w:ind w:firstLine="709"/>
        <w:jc w:val="both"/>
        <w:rPr>
          <w:sz w:val="28"/>
          <w:szCs w:val="28"/>
        </w:rPr>
      </w:pPr>
      <w:r w:rsidRPr="008B3864">
        <w:rPr>
          <w:sz w:val="28"/>
          <w:szCs w:val="28"/>
        </w:rPr>
        <w:t>2.1. Должностной оклад руководителя рассчитывается по следующей</w:t>
      </w:r>
      <w:r w:rsidRPr="002024D3">
        <w:rPr>
          <w:sz w:val="28"/>
          <w:szCs w:val="28"/>
        </w:rPr>
        <w:t xml:space="preserve"> формуле:</w:t>
      </w:r>
    </w:p>
    <w:p w:rsidR="00AA69BB" w:rsidRPr="002024D3" w:rsidRDefault="00AA69BB" w:rsidP="00AA69BB">
      <w:pPr>
        <w:rPr>
          <w:sz w:val="28"/>
          <w:szCs w:val="28"/>
        </w:rPr>
      </w:pPr>
      <w:r>
        <w:rPr>
          <w:noProof/>
          <w:sz w:val="28"/>
          <w:szCs w:val="28"/>
        </w:rPr>
        <w:t>О</w:t>
      </w:r>
      <w:r>
        <w:rPr>
          <w:noProof/>
          <w:sz w:val="28"/>
          <w:szCs w:val="28"/>
          <w:vertAlign w:val="subscript"/>
        </w:rPr>
        <w:t>д</w:t>
      </w:r>
      <w:r w:rsidRPr="002024D3">
        <w:rPr>
          <w:noProof/>
          <w:sz w:val="28"/>
          <w:szCs w:val="28"/>
        </w:rPr>
        <w:t xml:space="preserve"> = О</w:t>
      </w:r>
      <w:r w:rsidRPr="002024D3">
        <w:rPr>
          <w:noProof/>
          <w:sz w:val="28"/>
          <w:szCs w:val="28"/>
          <w:vertAlign w:val="subscript"/>
        </w:rPr>
        <w:t xml:space="preserve">баз </w:t>
      </w:r>
      <w:r w:rsidRPr="002024D3">
        <w:rPr>
          <w:noProof/>
          <w:sz w:val="28"/>
          <w:szCs w:val="28"/>
        </w:rPr>
        <w:t>×К</w:t>
      </w:r>
      <w:r w:rsidRPr="002024D3">
        <w:rPr>
          <w:noProof/>
          <w:sz w:val="28"/>
          <w:szCs w:val="28"/>
          <w:vertAlign w:val="subscript"/>
        </w:rPr>
        <w:t>гр</w:t>
      </w:r>
      <w:r w:rsidRPr="002024D3">
        <w:rPr>
          <w:sz w:val="28"/>
          <w:szCs w:val="28"/>
        </w:rPr>
        <w:t>, где:</w:t>
      </w:r>
    </w:p>
    <w:p w:rsidR="00AA69BB" w:rsidRPr="002024D3" w:rsidRDefault="00AA69BB" w:rsidP="00AA69BB">
      <w:pPr>
        <w:rPr>
          <w:sz w:val="28"/>
          <w:szCs w:val="28"/>
        </w:rPr>
      </w:pPr>
      <w:r>
        <w:rPr>
          <w:noProof/>
          <w:sz w:val="28"/>
          <w:szCs w:val="28"/>
        </w:rPr>
        <w:t>О</w:t>
      </w:r>
      <w:r>
        <w:rPr>
          <w:noProof/>
          <w:sz w:val="28"/>
          <w:szCs w:val="28"/>
          <w:vertAlign w:val="subscript"/>
        </w:rPr>
        <w:t>д</w:t>
      </w:r>
      <w:r w:rsidRPr="002024D3">
        <w:rPr>
          <w:sz w:val="28"/>
          <w:szCs w:val="28"/>
        </w:rPr>
        <w:t xml:space="preserve"> </w:t>
      </w:r>
      <w:r>
        <w:rPr>
          <w:sz w:val="28"/>
          <w:szCs w:val="28"/>
        </w:rPr>
        <w:t>- должностной оклад</w:t>
      </w:r>
      <w:r w:rsidRPr="002024D3">
        <w:rPr>
          <w:sz w:val="28"/>
          <w:szCs w:val="28"/>
        </w:rPr>
        <w:t>;</w:t>
      </w:r>
    </w:p>
    <w:p w:rsidR="00AA69BB" w:rsidRPr="002024D3" w:rsidRDefault="00AA69BB" w:rsidP="00AA69BB">
      <w:pPr>
        <w:rPr>
          <w:b/>
          <w:sz w:val="28"/>
          <w:szCs w:val="28"/>
        </w:rPr>
      </w:pPr>
      <w:r>
        <w:rPr>
          <w:noProof/>
          <w:sz w:val="28"/>
          <w:szCs w:val="28"/>
        </w:rPr>
        <w:t>О</w:t>
      </w:r>
      <w:r>
        <w:rPr>
          <w:noProof/>
          <w:sz w:val="28"/>
          <w:szCs w:val="28"/>
          <w:vertAlign w:val="subscript"/>
        </w:rPr>
        <w:t>баз</w:t>
      </w:r>
      <w:r w:rsidRPr="002024D3">
        <w:rPr>
          <w:sz w:val="28"/>
          <w:szCs w:val="28"/>
        </w:rPr>
        <w:t xml:space="preserve"> - базовый оклад руководителя </w:t>
      </w:r>
      <w:r>
        <w:rPr>
          <w:sz w:val="28"/>
          <w:szCs w:val="28"/>
        </w:rPr>
        <w:t>в сумме  37 178 руб.</w:t>
      </w:r>
      <w:r>
        <w:rPr>
          <w:rStyle w:val="af"/>
          <w:sz w:val="28"/>
          <w:szCs w:val="28"/>
        </w:rPr>
        <w:footnoteReference w:id="2"/>
      </w:r>
      <w:r w:rsidRPr="002024D3">
        <w:rPr>
          <w:b/>
          <w:sz w:val="28"/>
          <w:szCs w:val="28"/>
        </w:rPr>
        <w:t>;</w:t>
      </w:r>
    </w:p>
    <w:p w:rsidR="00AA69BB" w:rsidRPr="0084260F" w:rsidRDefault="00AA69BB" w:rsidP="00AA69BB">
      <w:pPr>
        <w:rPr>
          <w:b/>
          <w:sz w:val="28"/>
          <w:szCs w:val="28"/>
        </w:rPr>
      </w:pPr>
      <w:r>
        <w:rPr>
          <w:noProof/>
          <w:sz w:val="28"/>
          <w:szCs w:val="28"/>
        </w:rPr>
        <w:t>К</w:t>
      </w:r>
      <w:r>
        <w:rPr>
          <w:noProof/>
          <w:sz w:val="28"/>
          <w:szCs w:val="28"/>
          <w:vertAlign w:val="subscript"/>
        </w:rPr>
        <w:t>гр</w:t>
      </w:r>
      <w:r w:rsidRPr="002024D3">
        <w:rPr>
          <w:sz w:val="28"/>
          <w:szCs w:val="28"/>
        </w:rPr>
        <w:t xml:space="preserve"> - коэффициент масштаб</w:t>
      </w:r>
      <w:r>
        <w:rPr>
          <w:sz w:val="28"/>
          <w:szCs w:val="28"/>
        </w:rPr>
        <w:t>а Организации</w:t>
      </w:r>
      <w:r w:rsidRPr="0084260F">
        <w:rPr>
          <w:sz w:val="28"/>
          <w:szCs w:val="28"/>
        </w:rPr>
        <w:t xml:space="preserve"> (</w:t>
      </w:r>
      <w:hyperlink w:anchor="sub_12" w:history="1">
        <w:r w:rsidRPr="0084260F">
          <w:rPr>
            <w:rStyle w:val="afa"/>
            <w:b w:val="0"/>
            <w:color w:val="auto"/>
            <w:sz w:val="28"/>
            <w:szCs w:val="28"/>
            <w:u w:val="none"/>
          </w:rPr>
          <w:t xml:space="preserve">таблица </w:t>
        </w:r>
      </w:hyperlink>
      <w:r w:rsidR="00C73D3E">
        <w:rPr>
          <w:rStyle w:val="afa"/>
          <w:b w:val="0"/>
          <w:color w:val="auto"/>
          <w:sz w:val="28"/>
          <w:szCs w:val="28"/>
          <w:u w:val="none"/>
        </w:rPr>
        <w:t>1</w:t>
      </w:r>
      <w:r w:rsidRPr="0084260F">
        <w:rPr>
          <w:sz w:val="28"/>
          <w:szCs w:val="28"/>
        </w:rPr>
        <w:t>).</w:t>
      </w:r>
    </w:p>
    <w:p w:rsidR="00AA69BB" w:rsidRPr="00C45D7C" w:rsidRDefault="00AA69BB" w:rsidP="00AA69BB">
      <w:pPr>
        <w:spacing w:line="360" w:lineRule="auto"/>
        <w:jc w:val="right"/>
        <w:rPr>
          <w:sz w:val="28"/>
          <w:szCs w:val="28"/>
        </w:rPr>
      </w:pPr>
      <w:r w:rsidRPr="00C45D7C">
        <w:rPr>
          <w:sz w:val="28"/>
          <w:szCs w:val="28"/>
        </w:rPr>
        <w:t xml:space="preserve">Таблица </w:t>
      </w:r>
      <w:r w:rsidR="00C73D3E">
        <w:rPr>
          <w:sz w:val="28"/>
          <w:szCs w:val="28"/>
        </w:rPr>
        <w:t>1</w:t>
      </w:r>
    </w:p>
    <w:p w:rsidR="00AA69BB" w:rsidRDefault="00AA69BB" w:rsidP="00AA69BB">
      <w:pPr>
        <w:pStyle w:val="1"/>
      </w:pPr>
      <w:r w:rsidRPr="002024D3">
        <w:rPr>
          <w:sz w:val="28"/>
          <w:szCs w:val="28"/>
        </w:rPr>
        <w:t xml:space="preserve"> </w:t>
      </w:r>
      <w:bookmarkStart w:id="4" w:name="sub_97"/>
      <w:r>
        <w:t>Коэффициенты масштаба Организации.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134"/>
        <w:gridCol w:w="1417"/>
        <w:gridCol w:w="1276"/>
        <w:gridCol w:w="1276"/>
        <w:gridCol w:w="1134"/>
        <w:gridCol w:w="1559"/>
      </w:tblGrid>
      <w:tr w:rsidR="00AA69BB" w:rsidTr="0084260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69BB" w:rsidRPr="00BA1789" w:rsidRDefault="00AA69BB" w:rsidP="00AA69BB">
            <w:pPr>
              <w:pStyle w:val="affe"/>
              <w:jc w:val="center"/>
              <w:rPr>
                <w:b/>
              </w:rPr>
            </w:pPr>
            <w:r w:rsidRPr="00BA1789">
              <w:rPr>
                <w:b/>
                <w:sz w:val="22"/>
                <w:szCs w:val="22"/>
              </w:rPr>
              <w:t xml:space="preserve">Количество </w:t>
            </w:r>
            <w:proofErr w:type="gramStart"/>
            <w:r w:rsidRPr="00BA1789">
              <w:rPr>
                <w:b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69BB" w:rsidRPr="00BA1789" w:rsidRDefault="00AA69BB" w:rsidP="00AA69BB">
            <w:pPr>
              <w:pStyle w:val="affd"/>
              <w:jc w:val="center"/>
              <w:rPr>
                <w:b/>
              </w:rPr>
            </w:pPr>
            <w:r w:rsidRPr="00BA1789">
              <w:rPr>
                <w:b/>
                <w:sz w:val="22"/>
                <w:szCs w:val="22"/>
              </w:rPr>
              <w:t>154 и менее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69BB" w:rsidRPr="00BA1789" w:rsidRDefault="00AA69BB" w:rsidP="00AA69BB">
            <w:pPr>
              <w:pStyle w:val="affd"/>
              <w:jc w:val="center"/>
              <w:rPr>
                <w:b/>
                <w:sz w:val="22"/>
                <w:szCs w:val="22"/>
              </w:rPr>
            </w:pPr>
            <w:r w:rsidRPr="00BA1789">
              <w:rPr>
                <w:b/>
                <w:sz w:val="22"/>
                <w:szCs w:val="22"/>
              </w:rPr>
              <w:t>155 – 250</w:t>
            </w:r>
          </w:p>
          <w:p w:rsidR="00AA69BB" w:rsidRPr="00BA1789" w:rsidRDefault="00AA69BB" w:rsidP="00AA69BB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69BB" w:rsidRPr="00BA1789" w:rsidRDefault="00AA69BB" w:rsidP="00AA69BB">
            <w:pPr>
              <w:pStyle w:val="affd"/>
              <w:jc w:val="center"/>
              <w:rPr>
                <w:b/>
                <w:sz w:val="22"/>
                <w:szCs w:val="22"/>
              </w:rPr>
            </w:pPr>
            <w:r w:rsidRPr="00BA1789">
              <w:rPr>
                <w:b/>
                <w:sz w:val="22"/>
                <w:szCs w:val="22"/>
              </w:rPr>
              <w:t>251 – 500</w:t>
            </w:r>
          </w:p>
          <w:p w:rsidR="00AA69BB" w:rsidRPr="00BA1789" w:rsidRDefault="00AA69BB" w:rsidP="00AA69BB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69BB" w:rsidRPr="00BA1789" w:rsidRDefault="00AA69BB" w:rsidP="00AA69BB">
            <w:pPr>
              <w:pStyle w:val="affd"/>
              <w:jc w:val="center"/>
              <w:rPr>
                <w:b/>
                <w:sz w:val="22"/>
                <w:szCs w:val="22"/>
              </w:rPr>
            </w:pPr>
            <w:r w:rsidRPr="00BA1789">
              <w:rPr>
                <w:b/>
                <w:sz w:val="22"/>
                <w:szCs w:val="22"/>
              </w:rPr>
              <w:t>501 – 999</w:t>
            </w:r>
          </w:p>
          <w:p w:rsidR="00AA69BB" w:rsidRPr="00BA1789" w:rsidRDefault="00AA69BB" w:rsidP="00AA69B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9BB" w:rsidRPr="00BA1789" w:rsidRDefault="00AA69BB" w:rsidP="00AA69BB">
            <w:pPr>
              <w:pStyle w:val="affd"/>
              <w:jc w:val="center"/>
              <w:rPr>
                <w:b/>
                <w:sz w:val="22"/>
                <w:szCs w:val="22"/>
              </w:rPr>
            </w:pPr>
            <w:r w:rsidRPr="00BA1789">
              <w:rPr>
                <w:b/>
                <w:sz w:val="22"/>
                <w:szCs w:val="22"/>
              </w:rPr>
              <w:t>1 000 -  1</w:t>
            </w:r>
            <w:r>
              <w:rPr>
                <w:b/>
                <w:sz w:val="22"/>
                <w:szCs w:val="22"/>
              </w:rPr>
              <w:t> </w:t>
            </w:r>
            <w:r w:rsidRPr="00BA1789">
              <w:rPr>
                <w:b/>
                <w:sz w:val="22"/>
                <w:szCs w:val="22"/>
              </w:rPr>
              <w:t>999</w:t>
            </w:r>
          </w:p>
          <w:p w:rsidR="00AA69BB" w:rsidRPr="00BA1789" w:rsidRDefault="00AA69BB" w:rsidP="00AA69BB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69BB" w:rsidRPr="00BA1789" w:rsidRDefault="00AA69BB" w:rsidP="00AA69BB">
            <w:pPr>
              <w:pStyle w:val="affd"/>
              <w:jc w:val="center"/>
              <w:rPr>
                <w:b/>
              </w:rPr>
            </w:pPr>
            <w:r w:rsidRPr="00BA1789">
              <w:rPr>
                <w:b/>
                <w:sz w:val="22"/>
                <w:szCs w:val="22"/>
              </w:rPr>
              <w:t>2 000 и более</w:t>
            </w:r>
          </w:p>
        </w:tc>
      </w:tr>
      <w:tr w:rsidR="00AA69BB" w:rsidTr="0084260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69BB" w:rsidRDefault="00AA69BB" w:rsidP="00AA69BB">
            <w:pPr>
              <w:pStyle w:val="affe"/>
              <w:jc w:val="center"/>
              <w:rPr>
                <w:sz w:val="22"/>
                <w:szCs w:val="22"/>
              </w:rPr>
            </w:pPr>
            <w:r>
              <w:t>Коэффициент масштаба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69BB" w:rsidRDefault="00AA69BB" w:rsidP="00AA69BB">
            <w:pPr>
              <w:pStyle w:val="affd"/>
              <w:jc w:val="center"/>
              <w:rPr>
                <w:sz w:val="22"/>
                <w:szCs w:val="22"/>
              </w:rPr>
            </w:pPr>
            <w:r>
              <w:t>1,25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69BB" w:rsidRDefault="00AA69BB" w:rsidP="00AA69BB">
            <w:pPr>
              <w:pStyle w:val="affd"/>
              <w:jc w:val="center"/>
              <w:rPr>
                <w:sz w:val="22"/>
                <w:szCs w:val="22"/>
              </w:rPr>
            </w:pPr>
            <w:r>
              <w:t>1,75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69BB" w:rsidRDefault="00AA69BB" w:rsidP="00AA69BB">
            <w:pPr>
              <w:pStyle w:val="affd"/>
              <w:jc w:val="center"/>
              <w:rPr>
                <w:sz w:val="22"/>
                <w:szCs w:val="22"/>
              </w:rPr>
            </w:pPr>
            <w: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69BB" w:rsidRDefault="00AA69BB" w:rsidP="00AA69BB">
            <w:pPr>
              <w:pStyle w:val="affd"/>
              <w:jc w:val="center"/>
              <w:rPr>
                <w:sz w:val="22"/>
                <w:szCs w:val="22"/>
              </w:rPr>
            </w:pPr>
            <w: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9BB" w:rsidRPr="00012200" w:rsidRDefault="00AA69BB" w:rsidP="00AA69BB">
            <w:pPr>
              <w:pStyle w:val="affd"/>
              <w:jc w:val="center"/>
              <w:rPr>
                <w:sz w:val="22"/>
                <w:szCs w:val="22"/>
              </w:rPr>
            </w:pPr>
            <w:r>
              <w:t>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69BB" w:rsidRPr="00012200" w:rsidRDefault="00AA69BB" w:rsidP="00AA69BB">
            <w:pPr>
              <w:pStyle w:val="affd"/>
              <w:jc w:val="center"/>
              <w:rPr>
                <w:sz w:val="22"/>
                <w:szCs w:val="22"/>
              </w:rPr>
            </w:pPr>
            <w:r>
              <w:t>4</w:t>
            </w:r>
          </w:p>
        </w:tc>
      </w:tr>
    </w:tbl>
    <w:p w:rsidR="00AA69BB" w:rsidRDefault="00AA69BB" w:rsidP="00AA69BB"/>
    <w:p w:rsidR="00AA69BB" w:rsidRDefault="00AA69BB" w:rsidP="00AA69BB">
      <w:pPr>
        <w:spacing w:line="360" w:lineRule="auto"/>
        <w:rPr>
          <w:sz w:val="28"/>
          <w:szCs w:val="28"/>
        </w:rPr>
      </w:pPr>
    </w:p>
    <w:p w:rsidR="00AA69BB" w:rsidRDefault="00AA69BB" w:rsidP="00EA7A47">
      <w:pPr>
        <w:ind w:firstLine="709"/>
        <w:jc w:val="both"/>
        <w:rPr>
          <w:sz w:val="28"/>
          <w:szCs w:val="28"/>
        </w:rPr>
      </w:pPr>
      <w:bookmarkStart w:id="5" w:name="sub_10"/>
      <w:r w:rsidRPr="002024D3">
        <w:rPr>
          <w:sz w:val="28"/>
          <w:szCs w:val="28"/>
        </w:rPr>
        <w:t xml:space="preserve">2.2. </w:t>
      </w:r>
      <w:bookmarkEnd w:id="5"/>
      <w:r>
        <w:rPr>
          <w:sz w:val="28"/>
          <w:szCs w:val="28"/>
        </w:rPr>
        <w:t>Коэффициент м</w:t>
      </w:r>
      <w:r w:rsidRPr="002024D3">
        <w:rPr>
          <w:sz w:val="28"/>
          <w:szCs w:val="28"/>
        </w:rPr>
        <w:t>асштаб</w:t>
      </w:r>
      <w:r>
        <w:rPr>
          <w:sz w:val="28"/>
          <w:szCs w:val="28"/>
        </w:rPr>
        <w:t>а О</w:t>
      </w:r>
      <w:r w:rsidRPr="002024D3">
        <w:rPr>
          <w:sz w:val="28"/>
          <w:szCs w:val="28"/>
        </w:rPr>
        <w:t xml:space="preserve">рганизации определяется </w:t>
      </w:r>
      <w:r>
        <w:rPr>
          <w:sz w:val="28"/>
          <w:szCs w:val="28"/>
        </w:rPr>
        <w:t>2</w:t>
      </w:r>
      <w:r w:rsidRPr="002024D3">
        <w:rPr>
          <w:sz w:val="28"/>
          <w:szCs w:val="28"/>
        </w:rPr>
        <w:t xml:space="preserve"> раз</w:t>
      </w:r>
      <w:r>
        <w:rPr>
          <w:sz w:val="28"/>
          <w:szCs w:val="28"/>
        </w:rPr>
        <w:t>а</w:t>
      </w:r>
      <w:r w:rsidRPr="002024D3">
        <w:rPr>
          <w:sz w:val="28"/>
          <w:szCs w:val="28"/>
        </w:rPr>
        <w:t xml:space="preserve"> в год по состоянию на </w:t>
      </w:r>
      <w:r>
        <w:rPr>
          <w:sz w:val="28"/>
          <w:szCs w:val="28"/>
        </w:rPr>
        <w:t>20</w:t>
      </w:r>
      <w:r w:rsidRPr="002024D3">
        <w:rPr>
          <w:sz w:val="28"/>
          <w:szCs w:val="28"/>
        </w:rPr>
        <w:t xml:space="preserve"> сентября</w:t>
      </w:r>
      <w:r>
        <w:rPr>
          <w:sz w:val="28"/>
          <w:szCs w:val="28"/>
        </w:rPr>
        <w:t xml:space="preserve"> (из </w:t>
      </w:r>
      <w:proofErr w:type="spellStart"/>
      <w:r>
        <w:rPr>
          <w:sz w:val="28"/>
          <w:szCs w:val="28"/>
        </w:rPr>
        <w:t>статотчетности</w:t>
      </w:r>
      <w:proofErr w:type="spellEnd"/>
      <w:r>
        <w:rPr>
          <w:sz w:val="28"/>
          <w:szCs w:val="28"/>
        </w:rPr>
        <w:t xml:space="preserve"> ОО-1) и 01 января (по данным АИС «Зачисление в школу»</w:t>
      </w:r>
      <w:r w:rsidR="00B113CB">
        <w:rPr>
          <w:sz w:val="28"/>
          <w:szCs w:val="28"/>
        </w:rPr>
        <w:t>)</w:t>
      </w:r>
      <w:r w:rsidR="00C26EC1">
        <w:rPr>
          <w:sz w:val="28"/>
          <w:szCs w:val="28"/>
        </w:rPr>
        <w:t>.</w:t>
      </w:r>
      <w:r w:rsidRPr="002024D3">
        <w:rPr>
          <w:sz w:val="28"/>
          <w:szCs w:val="28"/>
        </w:rPr>
        <w:t xml:space="preserve"> </w:t>
      </w:r>
      <w:r w:rsidR="00C26EC1">
        <w:rPr>
          <w:sz w:val="28"/>
          <w:szCs w:val="28"/>
        </w:rPr>
        <w:t>К</w:t>
      </w:r>
      <w:r w:rsidRPr="002024D3">
        <w:rPr>
          <w:sz w:val="28"/>
          <w:szCs w:val="28"/>
        </w:rPr>
        <w:t>оэффициент за масштаб по опла</w:t>
      </w:r>
      <w:r>
        <w:rPr>
          <w:sz w:val="28"/>
          <w:szCs w:val="28"/>
        </w:rPr>
        <w:t>те труда для вновь открываемых О</w:t>
      </w:r>
      <w:r w:rsidRPr="002024D3">
        <w:rPr>
          <w:sz w:val="28"/>
          <w:szCs w:val="28"/>
        </w:rPr>
        <w:t>рганизаций устанавливается исходя из плановых (проектных) показателей, но не более чем на год.</w:t>
      </w:r>
    </w:p>
    <w:p w:rsidR="00AA69BB" w:rsidRPr="002024D3" w:rsidRDefault="00AA69BB" w:rsidP="00EA7A47">
      <w:pPr>
        <w:ind w:firstLine="709"/>
        <w:jc w:val="both"/>
        <w:rPr>
          <w:sz w:val="28"/>
          <w:szCs w:val="28"/>
        </w:rPr>
      </w:pPr>
    </w:p>
    <w:p w:rsidR="00AA69BB" w:rsidRPr="00C73D3E" w:rsidRDefault="00AA69BB" w:rsidP="00EA7A47">
      <w:pPr>
        <w:pStyle w:val="1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C73D3E">
        <w:rPr>
          <w:rFonts w:ascii="Times New Roman" w:hAnsi="Times New Roman" w:cs="Times New Roman"/>
          <w:sz w:val="28"/>
          <w:szCs w:val="28"/>
        </w:rPr>
        <w:t>3. Выплаты компенсационного характера</w:t>
      </w:r>
    </w:p>
    <w:p w:rsidR="00AA69BB" w:rsidRPr="002024D3" w:rsidRDefault="00AA69BB" w:rsidP="00EA7A47">
      <w:pPr>
        <w:ind w:firstLine="709"/>
        <w:jc w:val="both"/>
        <w:rPr>
          <w:sz w:val="28"/>
          <w:szCs w:val="28"/>
        </w:rPr>
      </w:pPr>
      <w:bookmarkStart w:id="6" w:name="sub_13"/>
      <w:r w:rsidRPr="002024D3">
        <w:rPr>
          <w:sz w:val="28"/>
          <w:szCs w:val="28"/>
        </w:rPr>
        <w:t xml:space="preserve">3.1. Выплаты компенсационного характера устанавливаются руководителям </w:t>
      </w:r>
      <w:r>
        <w:rPr>
          <w:sz w:val="28"/>
          <w:szCs w:val="28"/>
        </w:rPr>
        <w:t>О</w:t>
      </w:r>
      <w:r w:rsidRPr="002024D3">
        <w:rPr>
          <w:sz w:val="28"/>
          <w:szCs w:val="28"/>
        </w:rPr>
        <w:t xml:space="preserve">рганизаций в зависимости от условий их труда в соответствии </w:t>
      </w:r>
      <w:r w:rsidRPr="0084260F">
        <w:rPr>
          <w:sz w:val="28"/>
          <w:szCs w:val="28"/>
        </w:rPr>
        <w:t xml:space="preserve">с </w:t>
      </w:r>
      <w:r w:rsidRPr="0084260F">
        <w:rPr>
          <w:rStyle w:val="afa"/>
          <w:b w:val="0"/>
          <w:color w:val="auto"/>
          <w:sz w:val="28"/>
          <w:szCs w:val="28"/>
          <w:u w:val="none"/>
        </w:rPr>
        <w:t>Трудовым Кодексом</w:t>
      </w:r>
      <w:r w:rsidRPr="0084260F">
        <w:rPr>
          <w:sz w:val="28"/>
          <w:szCs w:val="28"/>
        </w:rPr>
        <w:t xml:space="preserve"> Российской Федерации</w:t>
      </w:r>
      <w:r w:rsidR="005F1E83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2024D3">
        <w:rPr>
          <w:sz w:val="28"/>
          <w:szCs w:val="28"/>
        </w:rPr>
        <w:t xml:space="preserve"> иными нормативными правовыми актами Российской Федерации, содержащими нормы трудового права.</w:t>
      </w:r>
    </w:p>
    <w:bookmarkEnd w:id="6"/>
    <w:p w:rsidR="00AA69BB" w:rsidRDefault="00AA69BB" w:rsidP="00EA7A47">
      <w:pPr>
        <w:ind w:firstLine="993"/>
        <w:rPr>
          <w:sz w:val="28"/>
          <w:szCs w:val="28"/>
        </w:rPr>
      </w:pPr>
      <w:r w:rsidRPr="00C45D7C">
        <w:rPr>
          <w:sz w:val="28"/>
          <w:szCs w:val="28"/>
        </w:rPr>
        <w:t>3.2.</w:t>
      </w:r>
      <w:r>
        <w:rPr>
          <w:sz w:val="28"/>
          <w:szCs w:val="28"/>
        </w:rPr>
        <w:t xml:space="preserve"> Расчет выплат компенсационного характера рассчитываются по следующей формуле:</w:t>
      </w:r>
    </w:p>
    <w:p w:rsidR="00AA69BB" w:rsidRPr="00C45D7C" w:rsidRDefault="00AA69BB" w:rsidP="00EA7A4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оу</w:t>
      </w:r>
      <w:proofErr w:type="spellEnd"/>
      <w:r>
        <w:rPr>
          <w:sz w:val="28"/>
          <w:szCs w:val="28"/>
        </w:rPr>
        <w:t xml:space="preserve"> + 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рп</w:t>
      </w:r>
      <w:proofErr w:type="spellEnd"/>
      <w:r>
        <w:rPr>
          <w:sz w:val="28"/>
          <w:szCs w:val="28"/>
        </w:rPr>
        <w:t xml:space="preserve"> + 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др</w:t>
      </w:r>
      <w:proofErr w:type="spellEnd"/>
      <w:r>
        <w:rPr>
          <w:sz w:val="28"/>
          <w:szCs w:val="28"/>
        </w:rPr>
        <w:t>, где:</w:t>
      </w:r>
    </w:p>
    <w:bookmarkEnd w:id="4"/>
    <w:p w:rsidR="00AA69BB" w:rsidRDefault="00AA69BB" w:rsidP="00EA7A4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– компенсационные выплаты;</w:t>
      </w:r>
    </w:p>
    <w:p w:rsidR="00AA69BB" w:rsidRDefault="00AA69BB" w:rsidP="00EA7A4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оу</w:t>
      </w:r>
      <w:proofErr w:type="spellEnd"/>
      <w:r>
        <w:rPr>
          <w:sz w:val="28"/>
          <w:szCs w:val="28"/>
        </w:rPr>
        <w:t xml:space="preserve"> – компенсационные выплаты за особые </w:t>
      </w:r>
      <w:r w:rsidRPr="002024D3">
        <w:rPr>
          <w:sz w:val="28"/>
          <w:szCs w:val="28"/>
        </w:rPr>
        <w:t>условия</w:t>
      </w:r>
      <w:r>
        <w:rPr>
          <w:sz w:val="28"/>
          <w:szCs w:val="28"/>
        </w:rPr>
        <w:t xml:space="preserve"> организации образовательного процесса</w:t>
      </w:r>
      <w:r w:rsidRPr="002024D3">
        <w:rPr>
          <w:sz w:val="28"/>
          <w:szCs w:val="28"/>
        </w:rPr>
        <w:t xml:space="preserve"> </w:t>
      </w:r>
      <w:r w:rsidR="00C73D3E">
        <w:rPr>
          <w:sz w:val="28"/>
          <w:szCs w:val="28"/>
        </w:rPr>
        <w:t>(таблица 2</w:t>
      </w:r>
      <w:r w:rsidRPr="002024D3">
        <w:rPr>
          <w:sz w:val="28"/>
          <w:szCs w:val="28"/>
        </w:rPr>
        <w:t>)</w:t>
      </w:r>
    </w:p>
    <w:p w:rsidR="00AA69BB" w:rsidRDefault="00AA69BB" w:rsidP="00AA69BB">
      <w:pPr>
        <w:jc w:val="right"/>
        <w:rPr>
          <w:sz w:val="28"/>
          <w:szCs w:val="28"/>
        </w:rPr>
      </w:pPr>
      <w:r w:rsidRPr="00C45D7C">
        <w:rPr>
          <w:sz w:val="28"/>
          <w:szCs w:val="28"/>
        </w:rPr>
        <w:t xml:space="preserve">Таблица </w:t>
      </w:r>
      <w:r w:rsidR="00C73D3E">
        <w:rPr>
          <w:sz w:val="28"/>
          <w:szCs w:val="28"/>
        </w:rPr>
        <w:t>2</w:t>
      </w:r>
    </w:p>
    <w:p w:rsidR="00AA69BB" w:rsidRPr="00C45D7C" w:rsidRDefault="00AA69BB" w:rsidP="00AA69BB">
      <w:pPr>
        <w:jc w:val="right"/>
        <w:rPr>
          <w:sz w:val="28"/>
          <w:szCs w:val="28"/>
        </w:rPr>
      </w:pPr>
    </w:p>
    <w:p w:rsidR="00AA69BB" w:rsidRPr="00FD6E33" w:rsidRDefault="00AA69BB" w:rsidP="00AA69BB">
      <w:pPr>
        <w:jc w:val="center"/>
        <w:rPr>
          <w:b/>
          <w:sz w:val="28"/>
          <w:szCs w:val="28"/>
        </w:rPr>
      </w:pPr>
      <w:r w:rsidRPr="00FD6E33">
        <w:rPr>
          <w:b/>
          <w:sz w:val="28"/>
          <w:szCs w:val="28"/>
        </w:rPr>
        <w:t xml:space="preserve">Компенсационные выплаты за особые условия организации </w:t>
      </w:r>
    </w:p>
    <w:p w:rsidR="00AA69BB" w:rsidRPr="00FD6E33" w:rsidRDefault="00AA69BB" w:rsidP="00AA69BB">
      <w:pPr>
        <w:jc w:val="center"/>
        <w:rPr>
          <w:b/>
          <w:sz w:val="28"/>
          <w:szCs w:val="28"/>
        </w:rPr>
      </w:pPr>
      <w:r w:rsidRPr="00FD6E33">
        <w:rPr>
          <w:b/>
          <w:sz w:val="28"/>
          <w:szCs w:val="28"/>
        </w:rPr>
        <w:t>образовательного процесса</w:t>
      </w:r>
      <w:r w:rsidRPr="00FD6E33">
        <w:rPr>
          <w:rStyle w:val="af"/>
          <w:b/>
          <w:sz w:val="28"/>
          <w:szCs w:val="28"/>
        </w:rPr>
        <w:footnoteReference w:id="3"/>
      </w:r>
    </w:p>
    <w:p w:rsidR="00AA69BB" w:rsidRDefault="00AA69BB" w:rsidP="00AA69BB">
      <w:pPr>
        <w:jc w:val="center"/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560"/>
        <w:gridCol w:w="3962"/>
        <w:gridCol w:w="985"/>
        <w:gridCol w:w="4416"/>
      </w:tblGrid>
      <w:tr w:rsidR="00AA69BB" w:rsidTr="00EA7A47">
        <w:tc>
          <w:tcPr>
            <w:tcW w:w="276" w:type="dxa"/>
            <w:vAlign w:val="center"/>
          </w:tcPr>
          <w:p w:rsidR="00AA69BB" w:rsidRPr="00813E4D" w:rsidRDefault="00AA69BB" w:rsidP="00AA69BB">
            <w:pPr>
              <w:jc w:val="center"/>
              <w:rPr>
                <w:b/>
                <w:bCs/>
              </w:rPr>
            </w:pPr>
            <w:r w:rsidRPr="00813E4D">
              <w:rPr>
                <w:b/>
                <w:bCs/>
              </w:rPr>
              <w:t xml:space="preserve">№ </w:t>
            </w:r>
            <w:proofErr w:type="gramStart"/>
            <w:r w:rsidRPr="00813E4D">
              <w:rPr>
                <w:b/>
                <w:bCs/>
              </w:rPr>
              <w:t>п</w:t>
            </w:r>
            <w:proofErr w:type="gramEnd"/>
            <w:r w:rsidRPr="00813E4D">
              <w:rPr>
                <w:b/>
                <w:bCs/>
              </w:rPr>
              <w:t>/п</w:t>
            </w:r>
          </w:p>
        </w:tc>
        <w:tc>
          <w:tcPr>
            <w:tcW w:w="3962" w:type="dxa"/>
            <w:vAlign w:val="center"/>
          </w:tcPr>
          <w:p w:rsidR="00AA69BB" w:rsidRPr="00813E4D" w:rsidRDefault="00AA69BB" w:rsidP="00AA69BB">
            <w:pPr>
              <w:ind w:firstLine="34"/>
              <w:jc w:val="center"/>
              <w:rPr>
                <w:b/>
                <w:bCs/>
              </w:rPr>
            </w:pPr>
            <w:r w:rsidRPr="00813E4D">
              <w:rPr>
                <w:b/>
                <w:bCs/>
              </w:rPr>
              <w:t>Основания установления доплат</w:t>
            </w:r>
          </w:p>
        </w:tc>
        <w:tc>
          <w:tcPr>
            <w:tcW w:w="985" w:type="dxa"/>
            <w:vAlign w:val="center"/>
          </w:tcPr>
          <w:p w:rsidR="00AA69BB" w:rsidRDefault="00AA69BB" w:rsidP="00AA69BB">
            <w:pPr>
              <w:ind w:firstLine="31"/>
              <w:jc w:val="center"/>
              <w:rPr>
                <w:b/>
                <w:bCs/>
              </w:rPr>
            </w:pPr>
            <w:r w:rsidRPr="00813E4D">
              <w:rPr>
                <w:b/>
                <w:bCs/>
              </w:rPr>
              <w:t>Сумма</w:t>
            </w:r>
          </w:p>
          <w:p w:rsidR="00AA69BB" w:rsidRPr="00813E4D" w:rsidRDefault="00AA69BB" w:rsidP="00AA69BB">
            <w:pPr>
              <w:ind w:firstLine="3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(руб.)</w:t>
            </w:r>
          </w:p>
        </w:tc>
        <w:tc>
          <w:tcPr>
            <w:tcW w:w="4416" w:type="dxa"/>
            <w:vAlign w:val="center"/>
          </w:tcPr>
          <w:p w:rsidR="00AA69BB" w:rsidRPr="00813E4D" w:rsidRDefault="00AA69BB" w:rsidP="00AA69BB">
            <w:pPr>
              <w:tabs>
                <w:tab w:val="center" w:pos="1750"/>
                <w:tab w:val="right" w:pos="3500"/>
              </w:tabs>
              <w:jc w:val="center"/>
            </w:pPr>
            <w:r w:rsidRPr="00813E4D">
              <w:rPr>
                <w:b/>
                <w:bCs/>
              </w:rPr>
              <w:t>Примечания</w:t>
            </w:r>
          </w:p>
        </w:tc>
      </w:tr>
      <w:tr w:rsidR="00AA69BB" w:rsidTr="00EA7A47">
        <w:tc>
          <w:tcPr>
            <w:tcW w:w="276" w:type="dxa"/>
          </w:tcPr>
          <w:p w:rsidR="00AA69BB" w:rsidRPr="00813E4D" w:rsidRDefault="00AA69BB" w:rsidP="00AA69BB">
            <w:r w:rsidRPr="00813E4D">
              <w:t>1.</w:t>
            </w:r>
          </w:p>
        </w:tc>
        <w:tc>
          <w:tcPr>
            <w:tcW w:w="3962" w:type="dxa"/>
          </w:tcPr>
          <w:p w:rsidR="00AA69BB" w:rsidRPr="00813E4D" w:rsidRDefault="00AA69BB" w:rsidP="00AA69BB">
            <w:pPr>
              <w:ind w:firstLine="175"/>
            </w:pPr>
            <w:r w:rsidRPr="00813E4D">
              <w:t>За наличие регулярных автобусных маршрутов по подвозу обучающихся</w:t>
            </w:r>
          </w:p>
        </w:tc>
        <w:tc>
          <w:tcPr>
            <w:tcW w:w="985" w:type="dxa"/>
          </w:tcPr>
          <w:p w:rsidR="00AA69BB" w:rsidRPr="00813E4D" w:rsidRDefault="00AA69BB" w:rsidP="00AA69BB">
            <w:pPr>
              <w:ind w:firstLine="1"/>
              <w:jc w:val="center"/>
            </w:pPr>
            <w:r w:rsidRPr="00813E4D">
              <w:t>2 000</w:t>
            </w:r>
          </w:p>
        </w:tc>
        <w:tc>
          <w:tcPr>
            <w:tcW w:w="4416" w:type="dxa"/>
          </w:tcPr>
          <w:p w:rsidR="00AA69BB" w:rsidRPr="00813E4D" w:rsidRDefault="00AA69BB" w:rsidP="00AA69BB">
            <w:r w:rsidRPr="00813E4D">
              <w:t xml:space="preserve">За каждый маршрут, но не более 10 000 руб., учитывается количество маршрутов (так как на одном маршруте может работать более 1 автобуса) </w:t>
            </w:r>
          </w:p>
        </w:tc>
      </w:tr>
      <w:tr w:rsidR="00AA69BB" w:rsidTr="00EA7A47">
        <w:tc>
          <w:tcPr>
            <w:tcW w:w="276" w:type="dxa"/>
          </w:tcPr>
          <w:p w:rsidR="00AA69BB" w:rsidRPr="00813E4D" w:rsidRDefault="00AA69BB" w:rsidP="00AA69BB">
            <w:r w:rsidRPr="00813E4D">
              <w:t>2.</w:t>
            </w:r>
          </w:p>
        </w:tc>
        <w:tc>
          <w:tcPr>
            <w:tcW w:w="3962" w:type="dxa"/>
          </w:tcPr>
          <w:p w:rsidR="00AA69BB" w:rsidRPr="00813E4D" w:rsidRDefault="00AA69BB" w:rsidP="00AA69BB">
            <w:pPr>
              <w:ind w:firstLine="175"/>
            </w:pPr>
            <w:r w:rsidRPr="00813E4D">
              <w:t>За наличие филиалов (обособленных подразделений), указанных в уставе:</w:t>
            </w:r>
          </w:p>
          <w:p w:rsidR="00AA69BB" w:rsidRPr="00813E4D" w:rsidRDefault="00AA69BB" w:rsidP="00AA69BB">
            <w:pPr>
              <w:ind w:firstLine="175"/>
            </w:pPr>
            <w:r w:rsidRPr="00813E4D">
              <w:t xml:space="preserve">- имеющих 4 и менее </w:t>
            </w:r>
            <w:proofErr w:type="gramStart"/>
            <w:r w:rsidRPr="00813E4D">
              <w:t>класс-комплектов</w:t>
            </w:r>
            <w:proofErr w:type="gramEnd"/>
          </w:p>
          <w:p w:rsidR="00AA69BB" w:rsidRPr="00813E4D" w:rsidRDefault="00AA69BB" w:rsidP="00AA69BB">
            <w:pPr>
              <w:ind w:firstLine="175"/>
            </w:pPr>
            <w:r w:rsidRPr="00813E4D">
              <w:t xml:space="preserve">- имеющих более 4 </w:t>
            </w:r>
            <w:proofErr w:type="gramStart"/>
            <w:r w:rsidRPr="00813E4D">
              <w:t>класс-комплектов</w:t>
            </w:r>
            <w:proofErr w:type="gramEnd"/>
          </w:p>
          <w:p w:rsidR="00AA69BB" w:rsidRPr="00813E4D" w:rsidRDefault="00AA69BB" w:rsidP="00AA69BB">
            <w:pPr>
              <w:ind w:firstLine="175"/>
            </w:pPr>
            <w:r w:rsidRPr="00813E4D">
              <w:t xml:space="preserve">- </w:t>
            </w:r>
            <w:proofErr w:type="gramStart"/>
            <w:r w:rsidRPr="00813E4D">
              <w:t>реализующих</w:t>
            </w:r>
            <w:proofErr w:type="gramEnd"/>
            <w:r w:rsidRPr="00813E4D">
              <w:t xml:space="preserve"> программы дошкольного образования</w:t>
            </w:r>
          </w:p>
        </w:tc>
        <w:tc>
          <w:tcPr>
            <w:tcW w:w="985" w:type="dxa"/>
          </w:tcPr>
          <w:p w:rsidR="00AA69BB" w:rsidRPr="00813E4D" w:rsidRDefault="00AA69BB" w:rsidP="00AA69BB">
            <w:pPr>
              <w:ind w:firstLine="1"/>
              <w:jc w:val="center"/>
            </w:pPr>
          </w:p>
          <w:p w:rsidR="00AA69BB" w:rsidRPr="00813E4D" w:rsidRDefault="00AA69BB" w:rsidP="00AA69BB">
            <w:pPr>
              <w:ind w:firstLine="1"/>
              <w:jc w:val="center"/>
            </w:pPr>
          </w:p>
          <w:p w:rsidR="00C73D3E" w:rsidRDefault="00C73D3E" w:rsidP="00AA69BB">
            <w:pPr>
              <w:ind w:firstLine="1"/>
              <w:jc w:val="center"/>
            </w:pPr>
          </w:p>
          <w:p w:rsidR="00C73D3E" w:rsidRDefault="00C73D3E" w:rsidP="00AA69BB">
            <w:pPr>
              <w:ind w:firstLine="1"/>
              <w:jc w:val="center"/>
            </w:pPr>
          </w:p>
          <w:p w:rsidR="00AA69BB" w:rsidRPr="00813E4D" w:rsidRDefault="00AA69BB" w:rsidP="00AA69BB">
            <w:pPr>
              <w:ind w:firstLine="1"/>
              <w:jc w:val="center"/>
            </w:pPr>
            <w:r w:rsidRPr="00813E4D">
              <w:t>2</w:t>
            </w:r>
            <w:r w:rsidR="00C73D3E">
              <w:t> </w:t>
            </w:r>
            <w:r w:rsidRPr="00813E4D">
              <w:t>000</w:t>
            </w:r>
          </w:p>
          <w:p w:rsidR="00C73D3E" w:rsidRDefault="00C73D3E" w:rsidP="00AA69BB">
            <w:pPr>
              <w:ind w:firstLine="1"/>
              <w:jc w:val="center"/>
            </w:pPr>
          </w:p>
          <w:p w:rsidR="00AA69BB" w:rsidRPr="00813E4D" w:rsidRDefault="00AA69BB" w:rsidP="00AA69BB">
            <w:pPr>
              <w:ind w:firstLine="1"/>
              <w:jc w:val="center"/>
            </w:pPr>
            <w:r w:rsidRPr="00813E4D">
              <w:t>4</w:t>
            </w:r>
            <w:r w:rsidR="00C73D3E">
              <w:t> </w:t>
            </w:r>
            <w:r w:rsidRPr="00813E4D">
              <w:t>000</w:t>
            </w:r>
          </w:p>
          <w:p w:rsidR="00C73D3E" w:rsidRDefault="00C73D3E" w:rsidP="00AA69BB">
            <w:pPr>
              <w:ind w:firstLine="1"/>
              <w:jc w:val="center"/>
            </w:pPr>
          </w:p>
          <w:p w:rsidR="00AA69BB" w:rsidRPr="00813E4D" w:rsidRDefault="00AA69BB" w:rsidP="00AA69BB">
            <w:pPr>
              <w:ind w:firstLine="1"/>
              <w:jc w:val="center"/>
            </w:pPr>
            <w:r w:rsidRPr="00813E4D">
              <w:t>2000</w:t>
            </w:r>
          </w:p>
        </w:tc>
        <w:tc>
          <w:tcPr>
            <w:tcW w:w="4416" w:type="dxa"/>
          </w:tcPr>
          <w:p w:rsidR="00AA69BB" w:rsidRPr="00813E4D" w:rsidRDefault="00AA69BB" w:rsidP="00AA69BB">
            <w:r w:rsidRPr="00813E4D">
              <w:t>За каждый филиал (обособленное подразделение), но не более 12 000 руб.</w:t>
            </w:r>
          </w:p>
        </w:tc>
      </w:tr>
      <w:tr w:rsidR="00AA69BB" w:rsidTr="00EA7A47">
        <w:tc>
          <w:tcPr>
            <w:tcW w:w="276" w:type="dxa"/>
          </w:tcPr>
          <w:p w:rsidR="00AA69BB" w:rsidRPr="00813E4D" w:rsidRDefault="00AA69BB" w:rsidP="00AA69BB">
            <w:r w:rsidRPr="00813E4D">
              <w:t>3.</w:t>
            </w:r>
          </w:p>
        </w:tc>
        <w:tc>
          <w:tcPr>
            <w:tcW w:w="3962" w:type="dxa"/>
          </w:tcPr>
          <w:p w:rsidR="00AA69BB" w:rsidRPr="00813E4D" w:rsidRDefault="00AA69BB" w:rsidP="00AA69BB">
            <w:pPr>
              <w:ind w:firstLine="175"/>
            </w:pPr>
            <w:r w:rsidRPr="00813E4D">
              <w:t>За</w:t>
            </w:r>
            <w:r w:rsidR="00C73D3E">
              <w:t xml:space="preserve"> наличие отдельно стоящих зданий</w:t>
            </w:r>
            <w:r w:rsidRPr="00813E4D">
              <w:t xml:space="preserve">, не являющимися филиалами </w:t>
            </w:r>
            <w:r w:rsidR="00C73D3E">
              <w:t xml:space="preserve">(обособленными подразделениями), </w:t>
            </w:r>
            <w:r w:rsidRPr="00813E4D">
              <w:t>в которых осуществляется образовательная деятельность, имеющих отдельный адрес (при условии нахождения от основного здания более чем в 3 км</w:t>
            </w:r>
            <w:proofErr w:type="gramStart"/>
            <w:r w:rsidRPr="00813E4D">
              <w:t xml:space="preserve">., </w:t>
            </w:r>
            <w:proofErr w:type="gramEnd"/>
            <w:r w:rsidRPr="00813E4D">
              <w:t>в пределах одного населенного пункта).</w:t>
            </w:r>
          </w:p>
        </w:tc>
        <w:tc>
          <w:tcPr>
            <w:tcW w:w="985" w:type="dxa"/>
          </w:tcPr>
          <w:p w:rsidR="00AA69BB" w:rsidRPr="00813E4D" w:rsidRDefault="00AA69BB" w:rsidP="00AA69BB">
            <w:pPr>
              <w:ind w:firstLine="1"/>
              <w:jc w:val="center"/>
            </w:pPr>
            <w:r w:rsidRPr="00813E4D">
              <w:t>2 000</w:t>
            </w:r>
          </w:p>
        </w:tc>
        <w:tc>
          <w:tcPr>
            <w:tcW w:w="4416" w:type="dxa"/>
          </w:tcPr>
          <w:p w:rsidR="00AA69BB" w:rsidRPr="00813E4D" w:rsidRDefault="00AA69BB" w:rsidP="00AA69BB">
            <w:r w:rsidRPr="00813E4D">
              <w:t>За каждое здание, но не более 8 000 руб.</w:t>
            </w:r>
          </w:p>
        </w:tc>
      </w:tr>
      <w:tr w:rsidR="00AA69BB" w:rsidTr="00EA7A47">
        <w:tc>
          <w:tcPr>
            <w:tcW w:w="276" w:type="dxa"/>
          </w:tcPr>
          <w:p w:rsidR="00AA69BB" w:rsidRPr="00813E4D" w:rsidRDefault="00AA69BB" w:rsidP="00AA69BB">
            <w:r w:rsidRPr="00813E4D">
              <w:t>4.</w:t>
            </w:r>
          </w:p>
        </w:tc>
        <w:tc>
          <w:tcPr>
            <w:tcW w:w="3962" w:type="dxa"/>
          </w:tcPr>
          <w:p w:rsidR="00AA69BB" w:rsidRPr="00813E4D" w:rsidRDefault="00AA69BB" w:rsidP="00AA69BB">
            <w:pPr>
              <w:ind w:firstLine="175"/>
            </w:pPr>
            <w:r w:rsidRPr="00813E4D">
              <w:t xml:space="preserve">За наличие в </w:t>
            </w:r>
            <w:r>
              <w:t>О</w:t>
            </w:r>
            <w:r w:rsidRPr="00813E4D">
              <w:t>рганизации действующего пищеблока</w:t>
            </w:r>
          </w:p>
        </w:tc>
        <w:tc>
          <w:tcPr>
            <w:tcW w:w="985" w:type="dxa"/>
          </w:tcPr>
          <w:p w:rsidR="00AA69BB" w:rsidRPr="00813E4D" w:rsidRDefault="00AA69BB" w:rsidP="00AA69BB">
            <w:pPr>
              <w:ind w:firstLine="1"/>
              <w:jc w:val="center"/>
            </w:pPr>
            <w:r w:rsidRPr="00813E4D">
              <w:t>2000</w:t>
            </w:r>
          </w:p>
        </w:tc>
        <w:tc>
          <w:tcPr>
            <w:tcW w:w="4416" w:type="dxa"/>
          </w:tcPr>
          <w:p w:rsidR="00AA69BB" w:rsidRPr="00813E4D" w:rsidRDefault="00AA69BB" w:rsidP="00AA69BB">
            <w:r>
              <w:t>При условии самостоятельной О</w:t>
            </w:r>
            <w:r w:rsidRPr="00813E4D">
              <w:t>рганизации питания в общеобразовательной организации</w:t>
            </w:r>
          </w:p>
        </w:tc>
      </w:tr>
      <w:tr w:rsidR="00AA69BB" w:rsidTr="00EA7A47">
        <w:tc>
          <w:tcPr>
            <w:tcW w:w="276" w:type="dxa"/>
          </w:tcPr>
          <w:p w:rsidR="00AA69BB" w:rsidRPr="00813E4D" w:rsidRDefault="00AA69BB" w:rsidP="00AA69BB">
            <w:r w:rsidRPr="00813E4D">
              <w:t>5.</w:t>
            </w:r>
          </w:p>
        </w:tc>
        <w:tc>
          <w:tcPr>
            <w:tcW w:w="3962" w:type="dxa"/>
          </w:tcPr>
          <w:p w:rsidR="00AA69BB" w:rsidRPr="00813E4D" w:rsidRDefault="00AA69BB" w:rsidP="00AA69BB">
            <w:pPr>
              <w:ind w:firstLine="175"/>
            </w:pPr>
            <w:r w:rsidRPr="00813E4D">
              <w:t xml:space="preserve">За наличие действующего бассейна </w:t>
            </w:r>
          </w:p>
        </w:tc>
        <w:tc>
          <w:tcPr>
            <w:tcW w:w="985" w:type="dxa"/>
          </w:tcPr>
          <w:p w:rsidR="00AA69BB" w:rsidRPr="00813E4D" w:rsidRDefault="00AA69BB" w:rsidP="00AA69BB">
            <w:pPr>
              <w:ind w:firstLine="1"/>
              <w:jc w:val="center"/>
            </w:pPr>
            <w:r w:rsidRPr="00813E4D">
              <w:t>4 000</w:t>
            </w:r>
          </w:p>
        </w:tc>
        <w:tc>
          <w:tcPr>
            <w:tcW w:w="4416" w:type="dxa"/>
          </w:tcPr>
          <w:p w:rsidR="00AA69BB" w:rsidRPr="00813E4D" w:rsidRDefault="00AA69BB" w:rsidP="00AA69BB">
            <w:r w:rsidRPr="00813E4D">
              <w:t xml:space="preserve">Включенный в реализацию образовательных программ, в том числе в сетевой форме для других </w:t>
            </w:r>
            <w:r>
              <w:t>О</w:t>
            </w:r>
            <w:r w:rsidRPr="00813E4D">
              <w:t xml:space="preserve">рганизаций (безвозмездно </w:t>
            </w:r>
            <w:proofErr w:type="gramStart"/>
            <w:r w:rsidRPr="00813E4D">
              <w:t>для</w:t>
            </w:r>
            <w:proofErr w:type="gramEnd"/>
            <w:r w:rsidRPr="00813E4D">
              <w:t xml:space="preserve"> обучающихся)</w:t>
            </w:r>
          </w:p>
        </w:tc>
      </w:tr>
      <w:tr w:rsidR="00AA69BB" w:rsidTr="00EA7A47">
        <w:tc>
          <w:tcPr>
            <w:tcW w:w="276" w:type="dxa"/>
          </w:tcPr>
          <w:p w:rsidR="00AA69BB" w:rsidRPr="00813E4D" w:rsidRDefault="00AA69BB" w:rsidP="00AA69BB">
            <w:r w:rsidRPr="00813E4D">
              <w:t>6.</w:t>
            </w:r>
          </w:p>
        </w:tc>
        <w:tc>
          <w:tcPr>
            <w:tcW w:w="3962" w:type="dxa"/>
          </w:tcPr>
          <w:p w:rsidR="00AA69BB" w:rsidRPr="00813E4D" w:rsidRDefault="00AA69BB" w:rsidP="00AA69BB">
            <w:pPr>
              <w:ind w:firstLine="175"/>
            </w:pPr>
            <w:r>
              <w:t>За наличие на балансе О</w:t>
            </w:r>
            <w:r w:rsidRPr="00813E4D">
              <w:t>рганизации твердотопливной котельной</w:t>
            </w:r>
          </w:p>
        </w:tc>
        <w:tc>
          <w:tcPr>
            <w:tcW w:w="985" w:type="dxa"/>
          </w:tcPr>
          <w:p w:rsidR="00AA69BB" w:rsidRPr="00813E4D" w:rsidRDefault="00AA69BB" w:rsidP="00AA69BB">
            <w:pPr>
              <w:ind w:firstLine="1"/>
              <w:jc w:val="center"/>
            </w:pPr>
            <w:r w:rsidRPr="00813E4D">
              <w:t>4 000</w:t>
            </w:r>
          </w:p>
        </w:tc>
        <w:tc>
          <w:tcPr>
            <w:tcW w:w="4416" w:type="dxa"/>
          </w:tcPr>
          <w:p w:rsidR="00AA69BB" w:rsidRPr="00813E4D" w:rsidRDefault="00AA69BB" w:rsidP="00AA69BB">
            <w:r w:rsidRPr="00813E4D">
              <w:t xml:space="preserve">Действующая </w:t>
            </w:r>
          </w:p>
        </w:tc>
      </w:tr>
      <w:tr w:rsidR="00AA69BB" w:rsidTr="00EA7A47">
        <w:tc>
          <w:tcPr>
            <w:tcW w:w="276" w:type="dxa"/>
          </w:tcPr>
          <w:p w:rsidR="00AA69BB" w:rsidRPr="00813E4D" w:rsidRDefault="00AA69BB" w:rsidP="00AA69BB">
            <w:r w:rsidRPr="00813E4D">
              <w:t>7.</w:t>
            </w:r>
          </w:p>
        </w:tc>
        <w:tc>
          <w:tcPr>
            <w:tcW w:w="3962" w:type="dxa"/>
          </w:tcPr>
          <w:p w:rsidR="00AA69BB" w:rsidRPr="00813E4D" w:rsidRDefault="00AA69BB" w:rsidP="00AA69BB">
            <w:pPr>
              <w:ind w:firstLine="175"/>
            </w:pPr>
            <w:r w:rsidRPr="00813E4D">
              <w:t xml:space="preserve">За наличие интерната (с круглосуточным проживанием </w:t>
            </w:r>
            <w:proofErr w:type="gramStart"/>
            <w:r w:rsidRPr="00813E4D">
              <w:t>обучающихся</w:t>
            </w:r>
            <w:proofErr w:type="gramEnd"/>
            <w:r w:rsidRPr="00813E4D">
              <w:t>):</w:t>
            </w:r>
          </w:p>
          <w:p w:rsidR="00AA69BB" w:rsidRPr="00813E4D" w:rsidRDefault="00AA69BB" w:rsidP="00AA69BB">
            <w:pPr>
              <w:ind w:firstLine="175"/>
            </w:pPr>
            <w:r w:rsidRPr="00813E4D">
              <w:t xml:space="preserve">- до 50 постоянно проживающих; </w:t>
            </w:r>
          </w:p>
          <w:p w:rsidR="00AA69BB" w:rsidRPr="00813E4D" w:rsidRDefault="00AA69BB" w:rsidP="00AA69BB">
            <w:pPr>
              <w:ind w:firstLine="175"/>
            </w:pPr>
            <w:r w:rsidRPr="00813E4D">
              <w:t>- 50 и выше постоянно проживающих.</w:t>
            </w:r>
          </w:p>
        </w:tc>
        <w:tc>
          <w:tcPr>
            <w:tcW w:w="985" w:type="dxa"/>
          </w:tcPr>
          <w:p w:rsidR="00AA69BB" w:rsidRPr="00813E4D" w:rsidRDefault="00AA69BB" w:rsidP="00AA69BB">
            <w:pPr>
              <w:ind w:firstLine="1"/>
              <w:jc w:val="center"/>
            </w:pPr>
          </w:p>
          <w:p w:rsidR="00AA69BB" w:rsidRPr="00813E4D" w:rsidRDefault="00AA69BB" w:rsidP="00AA69BB">
            <w:pPr>
              <w:ind w:firstLine="1"/>
              <w:jc w:val="center"/>
            </w:pPr>
          </w:p>
          <w:p w:rsidR="00AA69BB" w:rsidRDefault="00AA69BB" w:rsidP="00AA69BB">
            <w:pPr>
              <w:ind w:firstLine="1"/>
              <w:jc w:val="center"/>
            </w:pPr>
          </w:p>
          <w:p w:rsidR="00AA69BB" w:rsidRPr="00813E4D" w:rsidRDefault="00AA69BB" w:rsidP="00AA69BB">
            <w:pPr>
              <w:ind w:firstLine="1"/>
              <w:jc w:val="center"/>
            </w:pPr>
            <w:r w:rsidRPr="00813E4D">
              <w:t>2 000</w:t>
            </w:r>
          </w:p>
          <w:p w:rsidR="00AA69BB" w:rsidRPr="00813E4D" w:rsidRDefault="00AA69BB" w:rsidP="00AA69BB">
            <w:pPr>
              <w:ind w:firstLine="1"/>
              <w:jc w:val="center"/>
            </w:pPr>
            <w:r w:rsidRPr="00813E4D">
              <w:t>4 000</w:t>
            </w:r>
          </w:p>
        </w:tc>
        <w:tc>
          <w:tcPr>
            <w:tcW w:w="4416" w:type="dxa"/>
          </w:tcPr>
          <w:p w:rsidR="00AA69BB" w:rsidRPr="00813E4D" w:rsidRDefault="00AA69BB" w:rsidP="00AA69BB"/>
        </w:tc>
      </w:tr>
    </w:tbl>
    <w:p w:rsidR="00AA69BB" w:rsidRDefault="00AA69BB" w:rsidP="00AA69BB">
      <w:pPr>
        <w:spacing w:line="360" w:lineRule="auto"/>
        <w:rPr>
          <w:noProof/>
          <w:sz w:val="28"/>
          <w:szCs w:val="28"/>
        </w:rPr>
      </w:pPr>
    </w:p>
    <w:p w:rsidR="00AA69BB" w:rsidRPr="002024D3" w:rsidRDefault="00AA69BB" w:rsidP="00AA69BB">
      <w:pPr>
        <w:ind w:left="696"/>
        <w:rPr>
          <w:sz w:val="28"/>
          <w:szCs w:val="28"/>
        </w:rPr>
      </w:pPr>
      <w:r>
        <w:rPr>
          <w:noProof/>
          <w:sz w:val="28"/>
          <w:szCs w:val="28"/>
        </w:rPr>
        <w:t>К</w:t>
      </w:r>
      <w:r>
        <w:rPr>
          <w:noProof/>
          <w:sz w:val="28"/>
          <w:szCs w:val="28"/>
          <w:vertAlign w:val="subscript"/>
        </w:rPr>
        <w:t xml:space="preserve">рп </w:t>
      </w:r>
      <w:r w:rsidRPr="002024D3">
        <w:rPr>
          <w:sz w:val="28"/>
          <w:szCs w:val="28"/>
        </w:rPr>
        <w:t xml:space="preserve">- </w:t>
      </w:r>
      <w:r>
        <w:rPr>
          <w:sz w:val="28"/>
          <w:szCs w:val="28"/>
        </w:rPr>
        <w:t>компенсационные выплаты</w:t>
      </w:r>
      <w:r w:rsidRPr="002024D3">
        <w:rPr>
          <w:sz w:val="28"/>
          <w:szCs w:val="28"/>
        </w:rPr>
        <w:t xml:space="preserve"> з</w:t>
      </w:r>
      <w:r>
        <w:rPr>
          <w:sz w:val="28"/>
          <w:szCs w:val="28"/>
        </w:rPr>
        <w:t>а организацию рабочих процессов</w:t>
      </w:r>
      <w:r w:rsidRPr="002024D3">
        <w:rPr>
          <w:sz w:val="28"/>
          <w:szCs w:val="28"/>
        </w:rPr>
        <w:t xml:space="preserve"> (таблица </w:t>
      </w:r>
      <w:r w:rsidR="00C73D3E">
        <w:rPr>
          <w:sz w:val="28"/>
          <w:szCs w:val="28"/>
        </w:rPr>
        <w:t>3</w:t>
      </w:r>
      <w:r>
        <w:rPr>
          <w:sz w:val="28"/>
          <w:szCs w:val="28"/>
        </w:rPr>
        <w:t>)</w:t>
      </w:r>
    </w:p>
    <w:p w:rsidR="00AA69BB" w:rsidRDefault="00AA69BB" w:rsidP="00AA69BB">
      <w:pPr>
        <w:jc w:val="right"/>
      </w:pPr>
    </w:p>
    <w:p w:rsidR="00AA69BB" w:rsidRPr="00BF7C8B" w:rsidRDefault="00AA69BB" w:rsidP="00AA69BB">
      <w:pPr>
        <w:jc w:val="right"/>
        <w:rPr>
          <w:sz w:val="28"/>
          <w:szCs w:val="28"/>
        </w:rPr>
      </w:pPr>
      <w:r w:rsidRPr="00BF7C8B">
        <w:rPr>
          <w:sz w:val="28"/>
          <w:szCs w:val="28"/>
        </w:rPr>
        <w:t xml:space="preserve">Таблица </w:t>
      </w:r>
      <w:r w:rsidR="00C73D3E">
        <w:rPr>
          <w:sz w:val="28"/>
          <w:szCs w:val="28"/>
        </w:rPr>
        <w:t>3</w:t>
      </w:r>
    </w:p>
    <w:p w:rsidR="00AA69BB" w:rsidRDefault="00AA69BB" w:rsidP="00AA69BB">
      <w:pPr>
        <w:jc w:val="center"/>
      </w:pPr>
      <w:r w:rsidRPr="00F6172D">
        <w:rPr>
          <w:b/>
          <w:sz w:val="28"/>
          <w:szCs w:val="28"/>
        </w:rPr>
        <w:t>Компенсационные выплаты за организацию рабочих процессов</w:t>
      </w:r>
      <w:r w:rsidRPr="002024D3">
        <w:rPr>
          <w:sz w:val="28"/>
          <w:szCs w:val="28"/>
        </w:rPr>
        <w:t xml:space="preserve"> </w:t>
      </w:r>
      <w:r>
        <w:rPr>
          <w:rStyle w:val="af"/>
        </w:rPr>
        <w:footnoteReference w:id="4"/>
      </w:r>
    </w:p>
    <w:p w:rsidR="00AA69BB" w:rsidRDefault="00AA69BB" w:rsidP="00AA69BB">
      <w:pPr>
        <w:jc w:val="center"/>
      </w:pPr>
    </w:p>
    <w:tbl>
      <w:tblPr>
        <w:tblStyle w:val="a4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992"/>
        <w:gridCol w:w="3544"/>
      </w:tblGrid>
      <w:tr w:rsidR="00AA69BB" w:rsidRPr="002024D3" w:rsidTr="00EA7A47">
        <w:tc>
          <w:tcPr>
            <w:tcW w:w="567" w:type="dxa"/>
            <w:vAlign w:val="center"/>
          </w:tcPr>
          <w:p w:rsidR="00AA69BB" w:rsidRPr="00813E4D" w:rsidRDefault="00AA69BB" w:rsidP="00AA69BB">
            <w:pPr>
              <w:jc w:val="center"/>
              <w:rPr>
                <w:b/>
                <w:bCs/>
              </w:rPr>
            </w:pPr>
            <w:r w:rsidRPr="00813E4D">
              <w:rPr>
                <w:b/>
                <w:bCs/>
              </w:rPr>
              <w:t xml:space="preserve">№ </w:t>
            </w:r>
            <w:proofErr w:type="gramStart"/>
            <w:r w:rsidRPr="00813E4D">
              <w:rPr>
                <w:b/>
                <w:bCs/>
              </w:rPr>
              <w:t>п</w:t>
            </w:r>
            <w:proofErr w:type="gramEnd"/>
            <w:r w:rsidRPr="00813E4D">
              <w:rPr>
                <w:b/>
                <w:bCs/>
              </w:rPr>
              <w:t>/п</w:t>
            </w:r>
          </w:p>
        </w:tc>
        <w:tc>
          <w:tcPr>
            <w:tcW w:w="4253" w:type="dxa"/>
            <w:vAlign w:val="center"/>
          </w:tcPr>
          <w:p w:rsidR="00AA69BB" w:rsidRPr="00813E4D" w:rsidRDefault="00AA69BB" w:rsidP="00AA69BB">
            <w:pPr>
              <w:ind w:firstLine="34"/>
              <w:jc w:val="center"/>
              <w:rPr>
                <w:b/>
                <w:bCs/>
              </w:rPr>
            </w:pPr>
            <w:r w:rsidRPr="00813E4D">
              <w:rPr>
                <w:b/>
                <w:bCs/>
              </w:rPr>
              <w:t>Основания установления доплат</w:t>
            </w:r>
          </w:p>
        </w:tc>
        <w:tc>
          <w:tcPr>
            <w:tcW w:w="992" w:type="dxa"/>
            <w:vAlign w:val="center"/>
          </w:tcPr>
          <w:p w:rsidR="00AA69BB" w:rsidRDefault="00AA69BB" w:rsidP="00AA69BB">
            <w:pPr>
              <w:ind w:firstLine="31"/>
              <w:jc w:val="center"/>
              <w:rPr>
                <w:b/>
                <w:bCs/>
              </w:rPr>
            </w:pPr>
            <w:r w:rsidRPr="00813E4D">
              <w:rPr>
                <w:b/>
                <w:bCs/>
              </w:rPr>
              <w:t>Сумма</w:t>
            </w:r>
          </w:p>
          <w:p w:rsidR="00AA69BB" w:rsidRPr="00813E4D" w:rsidRDefault="00AA69BB" w:rsidP="00AA69BB">
            <w:pPr>
              <w:ind w:firstLine="3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(руб.)</w:t>
            </w:r>
          </w:p>
        </w:tc>
        <w:tc>
          <w:tcPr>
            <w:tcW w:w="3544" w:type="dxa"/>
            <w:vAlign w:val="center"/>
          </w:tcPr>
          <w:p w:rsidR="00AA69BB" w:rsidRPr="00813E4D" w:rsidRDefault="00AA69BB" w:rsidP="00AA69BB">
            <w:pPr>
              <w:tabs>
                <w:tab w:val="center" w:pos="1750"/>
                <w:tab w:val="right" w:pos="3500"/>
              </w:tabs>
              <w:jc w:val="center"/>
            </w:pPr>
            <w:r w:rsidRPr="00813E4D">
              <w:rPr>
                <w:b/>
                <w:bCs/>
              </w:rPr>
              <w:t>Примечания</w:t>
            </w:r>
          </w:p>
        </w:tc>
      </w:tr>
      <w:tr w:rsidR="00AA69BB" w:rsidRPr="002024D3" w:rsidTr="00EA7A47">
        <w:tc>
          <w:tcPr>
            <w:tcW w:w="567" w:type="dxa"/>
          </w:tcPr>
          <w:p w:rsidR="00AA69BB" w:rsidRPr="00813E4D" w:rsidRDefault="00AA69BB" w:rsidP="00AA69BB">
            <w:r w:rsidRPr="00813E4D">
              <w:t>1</w:t>
            </w:r>
            <w:r>
              <w:t>.</w:t>
            </w:r>
          </w:p>
        </w:tc>
        <w:tc>
          <w:tcPr>
            <w:tcW w:w="4253" w:type="dxa"/>
          </w:tcPr>
          <w:p w:rsidR="00AA69BB" w:rsidRPr="00813E4D" w:rsidRDefault="00AA69BB" w:rsidP="00AA69BB">
            <w:pPr>
              <w:ind w:firstLine="175"/>
            </w:pPr>
            <w:r w:rsidRPr="00813E4D">
              <w:t>За наличие «Ресурсного класса», «Автономного класса» для детей с расстройством аутистического спектра и другими нарушениями ментальной сферы, а также сопутствующими выраженными нарушениями поведения, коммуникации и речи</w:t>
            </w:r>
          </w:p>
        </w:tc>
        <w:tc>
          <w:tcPr>
            <w:tcW w:w="992" w:type="dxa"/>
          </w:tcPr>
          <w:p w:rsidR="00AA69BB" w:rsidRPr="00813E4D" w:rsidRDefault="00AA69BB" w:rsidP="00AA69BB">
            <w:pPr>
              <w:ind w:firstLine="1"/>
              <w:jc w:val="center"/>
            </w:pPr>
            <w:r w:rsidRPr="00813E4D">
              <w:t>5 000</w:t>
            </w:r>
          </w:p>
        </w:tc>
        <w:tc>
          <w:tcPr>
            <w:tcW w:w="3544" w:type="dxa"/>
          </w:tcPr>
          <w:p w:rsidR="00AA69BB" w:rsidRPr="00813E4D" w:rsidRDefault="00AA69BB" w:rsidP="00AA69BB"/>
        </w:tc>
      </w:tr>
      <w:tr w:rsidR="00AA69BB" w:rsidRPr="002024D3" w:rsidTr="00EA7A47">
        <w:tc>
          <w:tcPr>
            <w:tcW w:w="567" w:type="dxa"/>
          </w:tcPr>
          <w:p w:rsidR="00AA69BB" w:rsidRPr="00813E4D" w:rsidRDefault="00AA69BB" w:rsidP="00AA69BB">
            <w:r w:rsidRPr="00813E4D">
              <w:t>2</w:t>
            </w:r>
            <w:r>
              <w:t>.</w:t>
            </w:r>
          </w:p>
        </w:tc>
        <w:tc>
          <w:tcPr>
            <w:tcW w:w="4253" w:type="dxa"/>
          </w:tcPr>
          <w:p w:rsidR="00AA69BB" w:rsidRPr="00813E4D" w:rsidRDefault="00AA69BB" w:rsidP="00AA69BB">
            <w:pPr>
              <w:ind w:firstLine="175"/>
            </w:pPr>
            <w:r>
              <w:t>За н</w:t>
            </w:r>
            <w:r w:rsidRPr="00813E4D">
              <w:t xml:space="preserve">аличие </w:t>
            </w:r>
            <w:r>
              <w:t>статуса</w:t>
            </w:r>
            <w:r w:rsidRPr="00813E4D">
              <w:t xml:space="preserve"> инновационной площадки</w:t>
            </w:r>
            <w:r>
              <w:t>:</w:t>
            </w:r>
            <w:r w:rsidRPr="00813E4D">
              <w:t xml:space="preserve"> </w:t>
            </w:r>
          </w:p>
          <w:p w:rsidR="00AA69BB" w:rsidRPr="00813E4D" w:rsidRDefault="00AA69BB" w:rsidP="00AA69BB">
            <w:pPr>
              <w:ind w:firstLine="175"/>
            </w:pPr>
            <w:r>
              <w:t xml:space="preserve">- </w:t>
            </w:r>
            <w:r w:rsidRPr="00813E4D">
              <w:t>Федерального уровня</w:t>
            </w:r>
          </w:p>
          <w:p w:rsidR="00AA69BB" w:rsidRPr="00813E4D" w:rsidRDefault="00AA69BB" w:rsidP="00AA69BB">
            <w:pPr>
              <w:ind w:firstLine="175"/>
            </w:pPr>
            <w:r>
              <w:t xml:space="preserve">- </w:t>
            </w:r>
            <w:r w:rsidRPr="00813E4D">
              <w:t>Регионального уровня</w:t>
            </w:r>
          </w:p>
        </w:tc>
        <w:tc>
          <w:tcPr>
            <w:tcW w:w="992" w:type="dxa"/>
          </w:tcPr>
          <w:p w:rsidR="00AA69BB" w:rsidRPr="00813E4D" w:rsidRDefault="00AA69BB" w:rsidP="00AA69BB">
            <w:pPr>
              <w:ind w:firstLine="1"/>
              <w:jc w:val="center"/>
            </w:pPr>
          </w:p>
          <w:p w:rsidR="00AA69BB" w:rsidRPr="00813E4D" w:rsidRDefault="00AA69BB" w:rsidP="00AA69BB">
            <w:pPr>
              <w:ind w:firstLine="1"/>
              <w:jc w:val="center"/>
            </w:pPr>
          </w:p>
          <w:p w:rsidR="00AA69BB" w:rsidRPr="00813E4D" w:rsidRDefault="00AA69BB" w:rsidP="00AA69BB">
            <w:pPr>
              <w:ind w:firstLine="1"/>
              <w:jc w:val="center"/>
            </w:pPr>
            <w:r w:rsidRPr="00813E4D">
              <w:t>8 000</w:t>
            </w:r>
          </w:p>
          <w:p w:rsidR="00AA69BB" w:rsidRPr="00813E4D" w:rsidRDefault="00AA69BB" w:rsidP="00AA69BB">
            <w:pPr>
              <w:ind w:firstLine="1"/>
              <w:jc w:val="center"/>
            </w:pPr>
            <w:r w:rsidRPr="00813E4D">
              <w:t>4 000</w:t>
            </w:r>
          </w:p>
        </w:tc>
        <w:tc>
          <w:tcPr>
            <w:tcW w:w="3544" w:type="dxa"/>
          </w:tcPr>
          <w:p w:rsidR="00AA69BB" w:rsidRPr="00813E4D" w:rsidRDefault="00AA69BB" w:rsidP="00AA69BB">
            <w:r>
              <w:t>Перечень О</w:t>
            </w:r>
            <w:r w:rsidRPr="00813E4D">
              <w:t>рганизаций определяется приказами Министерства образования Воронежской области и (или) Министерства просвещения РФ</w:t>
            </w:r>
          </w:p>
        </w:tc>
      </w:tr>
      <w:tr w:rsidR="00AA69BB" w:rsidRPr="002024D3" w:rsidTr="00EA7A47">
        <w:tc>
          <w:tcPr>
            <w:tcW w:w="567" w:type="dxa"/>
          </w:tcPr>
          <w:p w:rsidR="00AA69BB" w:rsidRPr="00813E4D" w:rsidRDefault="00AA69BB" w:rsidP="00AA69BB">
            <w:r w:rsidRPr="00813E4D">
              <w:t>3</w:t>
            </w:r>
            <w:r>
              <w:t>.</w:t>
            </w:r>
          </w:p>
        </w:tc>
        <w:tc>
          <w:tcPr>
            <w:tcW w:w="4253" w:type="dxa"/>
          </w:tcPr>
          <w:p w:rsidR="00AA69BB" w:rsidRPr="004D36C5" w:rsidRDefault="00AA69BB" w:rsidP="00AA69BB">
            <w:pPr>
              <w:ind w:firstLine="175"/>
            </w:pPr>
            <w:r w:rsidRPr="004D36C5">
              <w:t>За наличие статуса площадки для апробации новых методик, технологий, дидактических материалов, пособий и т.п.:</w:t>
            </w:r>
          </w:p>
          <w:p w:rsidR="00C73D3E" w:rsidRDefault="00AA69BB" w:rsidP="00C73D3E">
            <w:pPr>
              <w:jc w:val="both"/>
            </w:pPr>
            <w:r w:rsidRPr="004D36C5">
              <w:t xml:space="preserve">- Федерального уровня  </w:t>
            </w:r>
          </w:p>
          <w:p w:rsidR="00AA69BB" w:rsidRPr="004D36C5" w:rsidRDefault="00AA69BB" w:rsidP="00C73D3E">
            <w:pPr>
              <w:jc w:val="both"/>
            </w:pPr>
            <w:r w:rsidRPr="004D36C5">
              <w:t>- Регионального уровня</w:t>
            </w:r>
          </w:p>
        </w:tc>
        <w:tc>
          <w:tcPr>
            <w:tcW w:w="992" w:type="dxa"/>
          </w:tcPr>
          <w:p w:rsidR="00AA69BB" w:rsidRPr="004D36C5" w:rsidRDefault="00AA69BB" w:rsidP="00AA69BB">
            <w:pPr>
              <w:ind w:firstLine="1"/>
              <w:jc w:val="center"/>
            </w:pPr>
          </w:p>
          <w:p w:rsidR="00AA69BB" w:rsidRPr="004D36C5" w:rsidRDefault="00AA69BB" w:rsidP="00AA69BB">
            <w:pPr>
              <w:ind w:firstLine="1"/>
              <w:jc w:val="center"/>
            </w:pPr>
          </w:p>
          <w:p w:rsidR="00AA69BB" w:rsidRPr="004D36C5" w:rsidRDefault="00AA69BB" w:rsidP="00AA69BB">
            <w:pPr>
              <w:ind w:firstLine="1"/>
              <w:jc w:val="center"/>
            </w:pPr>
          </w:p>
          <w:p w:rsidR="00C73D3E" w:rsidRDefault="00C73D3E" w:rsidP="00AA69BB">
            <w:pPr>
              <w:ind w:firstLine="1"/>
              <w:jc w:val="center"/>
            </w:pPr>
          </w:p>
          <w:p w:rsidR="00AA69BB" w:rsidRPr="004D36C5" w:rsidRDefault="00AA69BB" w:rsidP="00AA69BB">
            <w:pPr>
              <w:ind w:firstLine="1"/>
              <w:jc w:val="center"/>
            </w:pPr>
            <w:r w:rsidRPr="004D36C5">
              <w:t>4000</w:t>
            </w:r>
          </w:p>
          <w:p w:rsidR="00AA69BB" w:rsidRPr="004D36C5" w:rsidRDefault="00AA69BB" w:rsidP="00AA69BB">
            <w:pPr>
              <w:ind w:firstLine="1"/>
              <w:jc w:val="center"/>
            </w:pPr>
            <w:r w:rsidRPr="004D36C5">
              <w:t>2000</w:t>
            </w:r>
          </w:p>
        </w:tc>
        <w:tc>
          <w:tcPr>
            <w:tcW w:w="3544" w:type="dxa"/>
          </w:tcPr>
          <w:p w:rsidR="00AA69BB" w:rsidRPr="00813E4D" w:rsidRDefault="00AA69BB" w:rsidP="00AA69BB">
            <w:r>
              <w:t>Перечень О</w:t>
            </w:r>
            <w:r w:rsidRPr="00813E4D">
              <w:t>рганизаций определяется приказами Министерства образования Воронежской области и (или) Министерства просвещения РФ (или подведомственных организаций Министерства Просвещения)</w:t>
            </w:r>
          </w:p>
        </w:tc>
      </w:tr>
      <w:tr w:rsidR="00AA69BB" w:rsidRPr="002024D3" w:rsidTr="00EA7A47">
        <w:tc>
          <w:tcPr>
            <w:tcW w:w="567" w:type="dxa"/>
          </w:tcPr>
          <w:p w:rsidR="00AA69BB" w:rsidRPr="00813E4D" w:rsidRDefault="00AA69BB" w:rsidP="00AA69BB">
            <w:r w:rsidRPr="00813E4D">
              <w:t>4</w:t>
            </w:r>
            <w:r>
              <w:t>.</w:t>
            </w:r>
          </w:p>
        </w:tc>
        <w:tc>
          <w:tcPr>
            <w:tcW w:w="4253" w:type="dxa"/>
          </w:tcPr>
          <w:p w:rsidR="00AA69BB" w:rsidRPr="00813E4D" w:rsidRDefault="00AA69BB" w:rsidP="00AA69BB">
            <w:pPr>
              <w:ind w:firstLine="175"/>
            </w:pPr>
            <w:r>
              <w:t>За у</w:t>
            </w:r>
            <w:r w:rsidRPr="00813E4D">
              <w:t>частие</w:t>
            </w:r>
            <w:r>
              <w:t xml:space="preserve"> Организации</w:t>
            </w:r>
            <w:r w:rsidRPr="00813E4D">
              <w:t xml:space="preserve"> в реализации практической части образовательных программ среднего профессионального и высшего образования в рамках УГСН 44.00.00 «Образование и педагогические науки» и дополнительных профессиональных программ (программ повышения квалификации, программ профессиональной переподготовки) в форме стажировки ВИРО им. </w:t>
            </w:r>
            <w:proofErr w:type="spellStart"/>
            <w:r w:rsidRPr="00813E4D">
              <w:t>Н.Ф.Бунакова</w:t>
            </w:r>
            <w:proofErr w:type="spellEnd"/>
          </w:p>
        </w:tc>
        <w:tc>
          <w:tcPr>
            <w:tcW w:w="992" w:type="dxa"/>
          </w:tcPr>
          <w:p w:rsidR="00AA69BB" w:rsidRPr="00813E4D" w:rsidRDefault="00AA69BB" w:rsidP="00AA69BB">
            <w:pPr>
              <w:ind w:firstLine="1"/>
              <w:jc w:val="center"/>
            </w:pPr>
            <w:r w:rsidRPr="00813E4D">
              <w:t>4 000</w:t>
            </w:r>
          </w:p>
        </w:tc>
        <w:tc>
          <w:tcPr>
            <w:tcW w:w="3544" w:type="dxa"/>
          </w:tcPr>
          <w:p w:rsidR="00AA69BB" w:rsidRPr="00813E4D" w:rsidRDefault="00AA69BB" w:rsidP="00AA69BB">
            <w:r w:rsidRPr="00813E4D">
              <w:t>За каждый вид программ, но не более 8</w:t>
            </w:r>
            <w:r>
              <w:t> 000 руб. Перечень О</w:t>
            </w:r>
            <w:r w:rsidRPr="00813E4D">
              <w:t xml:space="preserve">рганизаций определяется приказами Министерства образования Воронежской области. </w:t>
            </w:r>
          </w:p>
        </w:tc>
      </w:tr>
      <w:tr w:rsidR="00AA69BB" w:rsidRPr="002024D3" w:rsidTr="00EA7A47">
        <w:tc>
          <w:tcPr>
            <w:tcW w:w="567" w:type="dxa"/>
          </w:tcPr>
          <w:p w:rsidR="00AA69BB" w:rsidRPr="00813E4D" w:rsidRDefault="00AA69BB" w:rsidP="00AA69BB">
            <w:r w:rsidRPr="00813E4D">
              <w:t>5</w:t>
            </w:r>
            <w:r>
              <w:t>.</w:t>
            </w:r>
          </w:p>
        </w:tc>
        <w:tc>
          <w:tcPr>
            <w:tcW w:w="4253" w:type="dxa"/>
          </w:tcPr>
          <w:p w:rsidR="00AA69BB" w:rsidRPr="00813E4D" w:rsidRDefault="00AA69BB" w:rsidP="00AA69BB">
            <w:pPr>
              <w:ind w:firstLine="175"/>
            </w:pPr>
            <w:r>
              <w:t>За н</w:t>
            </w:r>
            <w:r w:rsidRPr="00813E4D">
              <w:t xml:space="preserve">аличие </w:t>
            </w:r>
            <w:r>
              <w:t xml:space="preserve">в структуре Организации </w:t>
            </w:r>
            <w:r w:rsidRPr="00813E4D">
              <w:t>детского технопарка, в том числе д</w:t>
            </w:r>
            <w:r w:rsidR="00C73D3E">
              <w:t>етского технопарка «</w:t>
            </w:r>
            <w:proofErr w:type="spellStart"/>
            <w:r w:rsidR="00C73D3E">
              <w:t>Кванториум</w:t>
            </w:r>
            <w:proofErr w:type="spellEnd"/>
            <w:r w:rsidR="00C73D3E">
              <w:t xml:space="preserve">», </w:t>
            </w:r>
            <w:r w:rsidRPr="00813E4D">
              <w:t>созданного</w:t>
            </w:r>
            <w:r>
              <w:t xml:space="preserve"> </w:t>
            </w:r>
            <w:r w:rsidRPr="00813E4D">
              <w:t xml:space="preserve">в рамках реализации федерального проекта «Современная </w:t>
            </w:r>
            <w:r w:rsidRPr="00813E4D">
              <w:lastRenderedPageBreak/>
              <w:t xml:space="preserve">школа» национального проекта «Образование» </w:t>
            </w:r>
          </w:p>
        </w:tc>
        <w:tc>
          <w:tcPr>
            <w:tcW w:w="992" w:type="dxa"/>
          </w:tcPr>
          <w:p w:rsidR="00AA69BB" w:rsidRPr="00813E4D" w:rsidRDefault="00AA69BB" w:rsidP="00AA69BB">
            <w:pPr>
              <w:ind w:firstLine="1"/>
              <w:jc w:val="center"/>
            </w:pPr>
            <w:r w:rsidRPr="00813E4D">
              <w:lastRenderedPageBreak/>
              <w:t>4000</w:t>
            </w:r>
          </w:p>
        </w:tc>
        <w:tc>
          <w:tcPr>
            <w:tcW w:w="3544" w:type="dxa"/>
          </w:tcPr>
          <w:p w:rsidR="00AA69BB" w:rsidRPr="00813E4D" w:rsidRDefault="00C73D3E" w:rsidP="00AA69BB">
            <w:r>
              <w:t>Перечень О</w:t>
            </w:r>
            <w:r w:rsidR="00AA69BB" w:rsidRPr="00813E4D">
              <w:t>рганизаций определяется приказами Министерства образования Воронежской области.</w:t>
            </w:r>
          </w:p>
        </w:tc>
      </w:tr>
      <w:tr w:rsidR="00AA69BB" w:rsidRPr="002024D3" w:rsidTr="00EA7A47">
        <w:tc>
          <w:tcPr>
            <w:tcW w:w="567" w:type="dxa"/>
          </w:tcPr>
          <w:p w:rsidR="00AA69BB" w:rsidRPr="00813E4D" w:rsidRDefault="00AA69BB" w:rsidP="00AA69BB">
            <w:r w:rsidRPr="00813E4D">
              <w:lastRenderedPageBreak/>
              <w:t>6</w:t>
            </w:r>
            <w:r>
              <w:t>.</w:t>
            </w:r>
          </w:p>
        </w:tc>
        <w:tc>
          <w:tcPr>
            <w:tcW w:w="4253" w:type="dxa"/>
          </w:tcPr>
          <w:p w:rsidR="00AA69BB" w:rsidRDefault="00AA69BB" w:rsidP="00AA69BB">
            <w:r w:rsidRPr="00813E4D">
              <w:t>Участие в региональном проекте «Акселератор персональных профессиональных маршрутов»:</w:t>
            </w:r>
          </w:p>
          <w:p w:rsidR="00AA69BB" w:rsidRDefault="00AA69BB" w:rsidP="00AA69BB">
            <w:r>
              <w:t>- в качестве базовой О</w:t>
            </w:r>
            <w:r w:rsidRPr="00813E4D">
              <w:t>рганизации</w:t>
            </w:r>
          </w:p>
          <w:p w:rsidR="00AA69BB" w:rsidRPr="00813E4D" w:rsidRDefault="00AA69BB" w:rsidP="00AA69BB">
            <w:r>
              <w:t xml:space="preserve">- </w:t>
            </w:r>
            <w:r w:rsidRPr="00813E4D">
              <w:t xml:space="preserve">в качестве </w:t>
            </w:r>
            <w:r>
              <w:t>Организации - у</w:t>
            </w:r>
            <w:r w:rsidRPr="00813E4D">
              <w:t xml:space="preserve">частника проекта </w:t>
            </w:r>
          </w:p>
        </w:tc>
        <w:tc>
          <w:tcPr>
            <w:tcW w:w="992" w:type="dxa"/>
          </w:tcPr>
          <w:p w:rsidR="00AA69BB" w:rsidRPr="00813E4D" w:rsidRDefault="00AA69BB" w:rsidP="00AA69BB">
            <w:pPr>
              <w:ind w:firstLine="1"/>
              <w:jc w:val="center"/>
            </w:pPr>
          </w:p>
          <w:p w:rsidR="00AA69BB" w:rsidRPr="00813E4D" w:rsidRDefault="00AA69BB" w:rsidP="00AA69BB">
            <w:pPr>
              <w:ind w:firstLine="1"/>
              <w:jc w:val="center"/>
            </w:pPr>
          </w:p>
          <w:p w:rsidR="00AA69BB" w:rsidRDefault="00AA69BB" w:rsidP="00AA69BB">
            <w:pPr>
              <w:ind w:firstLine="1"/>
              <w:jc w:val="center"/>
            </w:pPr>
          </w:p>
          <w:p w:rsidR="00AA69BB" w:rsidRPr="00813E4D" w:rsidRDefault="00AA69BB" w:rsidP="00AA69BB">
            <w:pPr>
              <w:ind w:firstLine="1"/>
              <w:jc w:val="center"/>
            </w:pPr>
            <w:r w:rsidRPr="00813E4D">
              <w:t>4 000</w:t>
            </w:r>
          </w:p>
          <w:p w:rsidR="00AA69BB" w:rsidRPr="00813E4D" w:rsidRDefault="00AA69BB" w:rsidP="00AA69BB">
            <w:pPr>
              <w:ind w:firstLine="1"/>
              <w:jc w:val="center"/>
            </w:pPr>
          </w:p>
          <w:p w:rsidR="00AA69BB" w:rsidRPr="00813E4D" w:rsidRDefault="00AA69BB" w:rsidP="00AA69BB">
            <w:pPr>
              <w:ind w:firstLine="1"/>
              <w:jc w:val="center"/>
            </w:pPr>
            <w:r w:rsidRPr="00813E4D">
              <w:t>2 000</w:t>
            </w:r>
          </w:p>
        </w:tc>
        <w:tc>
          <w:tcPr>
            <w:tcW w:w="3544" w:type="dxa"/>
          </w:tcPr>
          <w:p w:rsidR="00AA69BB" w:rsidRPr="00813E4D" w:rsidRDefault="00AA69BB" w:rsidP="00AA69BB">
            <w:r w:rsidRPr="00813E4D">
              <w:t xml:space="preserve">Перечень базовых </w:t>
            </w:r>
            <w:r>
              <w:t>О</w:t>
            </w:r>
            <w:r w:rsidRPr="00813E4D">
              <w:t>рганизаций регионального проекта «Акселератор персональных профессиональных маршрутов» определяется приказами Министерства образования Воронежской области</w:t>
            </w:r>
          </w:p>
          <w:p w:rsidR="00AA69BB" w:rsidRPr="00813E4D" w:rsidRDefault="00AA69BB" w:rsidP="00AA69BB">
            <w:r w:rsidRPr="00813E4D">
              <w:t>Перечень</w:t>
            </w:r>
            <w:r>
              <w:t xml:space="preserve"> О</w:t>
            </w:r>
            <w:r w:rsidRPr="00813E4D">
              <w:t>рганизаций</w:t>
            </w:r>
            <w:r>
              <w:t xml:space="preserve"> - участников проекта направляется МОУО</w:t>
            </w:r>
            <w:r w:rsidRPr="00813E4D">
              <w:t xml:space="preserve"> письмом регионального оператора проекта 2 раза в год (январь, июль). </w:t>
            </w:r>
          </w:p>
        </w:tc>
      </w:tr>
      <w:tr w:rsidR="00AA69BB" w:rsidRPr="002024D3" w:rsidTr="00EA7A47">
        <w:tc>
          <w:tcPr>
            <w:tcW w:w="567" w:type="dxa"/>
          </w:tcPr>
          <w:p w:rsidR="00AA69BB" w:rsidRPr="00813E4D" w:rsidRDefault="00AA69BB" w:rsidP="00AA69BB">
            <w:r w:rsidRPr="00813E4D">
              <w:t>7</w:t>
            </w:r>
            <w:r>
              <w:t>.</w:t>
            </w:r>
          </w:p>
        </w:tc>
        <w:tc>
          <w:tcPr>
            <w:tcW w:w="4253" w:type="dxa"/>
          </w:tcPr>
          <w:p w:rsidR="00AA69BB" w:rsidRPr="00813E4D" w:rsidRDefault="00AA69BB" w:rsidP="00AA69BB">
            <w:pPr>
              <w:ind w:firstLine="5"/>
            </w:pPr>
            <w:r w:rsidRPr="00813E4D">
              <w:t>Реализация программ проф</w:t>
            </w:r>
            <w:r>
              <w:t xml:space="preserve">ессионального </w:t>
            </w:r>
            <w:r w:rsidRPr="00813E4D">
              <w:t>обучения, в том числе в сетевой форме</w:t>
            </w:r>
          </w:p>
        </w:tc>
        <w:tc>
          <w:tcPr>
            <w:tcW w:w="992" w:type="dxa"/>
          </w:tcPr>
          <w:p w:rsidR="00AA69BB" w:rsidRPr="00813E4D" w:rsidRDefault="00AA69BB" w:rsidP="00AA69BB">
            <w:pPr>
              <w:ind w:firstLine="1"/>
              <w:jc w:val="center"/>
            </w:pPr>
            <w:r w:rsidRPr="00813E4D">
              <w:t>4 000</w:t>
            </w:r>
          </w:p>
        </w:tc>
        <w:tc>
          <w:tcPr>
            <w:tcW w:w="3544" w:type="dxa"/>
          </w:tcPr>
          <w:p w:rsidR="00AA69BB" w:rsidRPr="00813E4D" w:rsidRDefault="00AA69BB" w:rsidP="00AA69BB"/>
        </w:tc>
      </w:tr>
      <w:tr w:rsidR="00AA69BB" w:rsidRPr="002024D3" w:rsidTr="00EA7A47">
        <w:tc>
          <w:tcPr>
            <w:tcW w:w="567" w:type="dxa"/>
          </w:tcPr>
          <w:p w:rsidR="00AA69BB" w:rsidRPr="00813E4D" w:rsidRDefault="00AA69BB" w:rsidP="00AA69BB">
            <w:r>
              <w:t>8.</w:t>
            </w:r>
          </w:p>
        </w:tc>
        <w:tc>
          <w:tcPr>
            <w:tcW w:w="4253" w:type="dxa"/>
          </w:tcPr>
          <w:p w:rsidR="00AA69BB" w:rsidRPr="00813E4D" w:rsidRDefault="00AA69BB" w:rsidP="00AA69BB">
            <w:pPr>
              <w:ind w:firstLine="5"/>
              <w:rPr>
                <w:i/>
              </w:rPr>
            </w:pPr>
            <w:r>
              <w:t>Функционирование Организации</w:t>
            </w:r>
            <w:r w:rsidRPr="00813E4D">
              <w:t xml:space="preserve"> в качестве </w:t>
            </w:r>
            <w:r>
              <w:t>«О</w:t>
            </w:r>
            <w:r w:rsidRPr="00E86627">
              <w:t>порной общеобразовательной организации»</w:t>
            </w:r>
            <w:r>
              <w:t xml:space="preserve"> (</w:t>
            </w:r>
            <w:r w:rsidRPr="00813E4D">
              <w:t xml:space="preserve">в зависимости от количества </w:t>
            </w:r>
            <w:proofErr w:type="gramStart"/>
            <w:r w:rsidRPr="00813E4D">
              <w:t>класс-комплектов</w:t>
            </w:r>
            <w:proofErr w:type="gramEnd"/>
            <w:r w:rsidRPr="00813E4D">
              <w:t xml:space="preserve"> в образовательном округе, включенных в сетевую форму реализации </w:t>
            </w:r>
            <w:r>
              <w:t>основных</w:t>
            </w:r>
            <w:r w:rsidRPr="00813E4D">
              <w:t xml:space="preserve"> </w:t>
            </w:r>
            <w:r>
              <w:t xml:space="preserve">образовательных программ и при условии </w:t>
            </w:r>
            <w:r w:rsidRPr="00813E4D">
              <w:t>включения</w:t>
            </w:r>
            <w:r>
              <w:t xml:space="preserve"> в этот процесс</w:t>
            </w:r>
            <w:r w:rsidRPr="00813E4D">
              <w:t xml:space="preserve"> </w:t>
            </w:r>
            <w:r>
              <w:t>100%</w:t>
            </w:r>
            <w:r w:rsidRPr="00813E4D">
              <w:t xml:space="preserve"> образовательных организаций округа</w:t>
            </w:r>
            <w:r>
              <w:t>):</w:t>
            </w:r>
          </w:p>
          <w:p w:rsidR="00AA69BB" w:rsidRPr="00813E4D" w:rsidRDefault="00AA69BB" w:rsidP="00AA69BB">
            <w:pPr>
              <w:ind w:firstLine="5"/>
            </w:pPr>
            <w:r w:rsidRPr="00813E4D">
              <w:rPr>
                <w:i/>
              </w:rPr>
              <w:t xml:space="preserve"> </w:t>
            </w:r>
            <w:r>
              <w:t xml:space="preserve">- </w:t>
            </w:r>
            <w:r w:rsidRPr="00813E4D">
              <w:t xml:space="preserve">до 10 </w:t>
            </w:r>
            <w:proofErr w:type="gramStart"/>
            <w:r w:rsidRPr="00813E4D">
              <w:t>класс-комплектов</w:t>
            </w:r>
            <w:proofErr w:type="gramEnd"/>
          </w:p>
          <w:p w:rsidR="00AA69BB" w:rsidRPr="00813E4D" w:rsidRDefault="00AA69BB" w:rsidP="00AA69BB">
            <w:pPr>
              <w:ind w:firstLine="5"/>
            </w:pPr>
            <w:r>
              <w:t xml:space="preserve"> - </w:t>
            </w:r>
            <w:r w:rsidRPr="00813E4D">
              <w:t>10</w:t>
            </w:r>
            <w:r>
              <w:t xml:space="preserve"> </w:t>
            </w:r>
            <w:r w:rsidRPr="00813E4D">
              <w:t>-</w:t>
            </w:r>
            <w:r>
              <w:t xml:space="preserve"> </w:t>
            </w:r>
            <w:r w:rsidRPr="00813E4D">
              <w:t xml:space="preserve">15 </w:t>
            </w:r>
            <w:proofErr w:type="gramStart"/>
            <w:r w:rsidRPr="00813E4D">
              <w:t>класс-комплектов</w:t>
            </w:r>
            <w:proofErr w:type="gramEnd"/>
          </w:p>
          <w:p w:rsidR="00AA69BB" w:rsidRPr="00813E4D" w:rsidRDefault="00AA69BB" w:rsidP="00AA69BB">
            <w:pPr>
              <w:ind w:firstLine="5"/>
            </w:pPr>
            <w:r>
              <w:t xml:space="preserve"> - 1</w:t>
            </w:r>
            <w:r w:rsidRPr="00813E4D">
              <w:t>6</w:t>
            </w:r>
            <w:r>
              <w:t xml:space="preserve"> </w:t>
            </w:r>
            <w:r w:rsidRPr="00813E4D">
              <w:t>-</w:t>
            </w:r>
            <w:r>
              <w:t xml:space="preserve"> </w:t>
            </w:r>
            <w:r w:rsidRPr="00813E4D">
              <w:t xml:space="preserve">20 </w:t>
            </w:r>
            <w:proofErr w:type="gramStart"/>
            <w:r w:rsidRPr="00813E4D">
              <w:t>класс-комплектов</w:t>
            </w:r>
            <w:proofErr w:type="gramEnd"/>
          </w:p>
          <w:p w:rsidR="00AA69BB" w:rsidRPr="00813E4D" w:rsidRDefault="00AA69BB" w:rsidP="00AA69BB">
            <w:pPr>
              <w:ind w:firstLine="5"/>
            </w:pPr>
            <w:r>
              <w:t xml:space="preserve"> - </w:t>
            </w:r>
            <w:r w:rsidRPr="00813E4D">
              <w:t xml:space="preserve">свыше 20 </w:t>
            </w:r>
            <w:proofErr w:type="gramStart"/>
            <w:r w:rsidRPr="00813E4D">
              <w:t>класс-комплектов</w:t>
            </w:r>
            <w:proofErr w:type="gramEnd"/>
          </w:p>
        </w:tc>
        <w:tc>
          <w:tcPr>
            <w:tcW w:w="992" w:type="dxa"/>
          </w:tcPr>
          <w:p w:rsidR="00AA69BB" w:rsidRPr="00813E4D" w:rsidRDefault="00AA69BB" w:rsidP="00AA69BB">
            <w:pPr>
              <w:ind w:firstLine="1"/>
              <w:jc w:val="center"/>
            </w:pPr>
          </w:p>
          <w:p w:rsidR="00AA69BB" w:rsidRPr="00813E4D" w:rsidRDefault="00AA69BB" w:rsidP="00AA69BB">
            <w:pPr>
              <w:ind w:firstLine="1"/>
              <w:jc w:val="center"/>
            </w:pPr>
          </w:p>
          <w:p w:rsidR="00AA69BB" w:rsidRPr="00813E4D" w:rsidRDefault="00AA69BB" w:rsidP="00AA69BB">
            <w:pPr>
              <w:ind w:firstLine="1"/>
              <w:jc w:val="center"/>
            </w:pPr>
          </w:p>
          <w:p w:rsidR="00AA69BB" w:rsidRPr="00813E4D" w:rsidRDefault="00AA69BB" w:rsidP="00AA69BB">
            <w:pPr>
              <w:ind w:firstLine="1"/>
              <w:jc w:val="center"/>
            </w:pPr>
          </w:p>
          <w:p w:rsidR="00AA69BB" w:rsidRPr="00813E4D" w:rsidRDefault="00AA69BB" w:rsidP="00AA69BB">
            <w:pPr>
              <w:ind w:firstLine="1"/>
              <w:jc w:val="center"/>
            </w:pPr>
          </w:p>
          <w:p w:rsidR="00AA69BB" w:rsidRPr="00813E4D" w:rsidRDefault="00AA69BB" w:rsidP="00AA69BB">
            <w:pPr>
              <w:ind w:firstLine="1"/>
              <w:jc w:val="center"/>
            </w:pPr>
          </w:p>
          <w:p w:rsidR="00AA69BB" w:rsidRDefault="00AA69BB" w:rsidP="00AA69BB">
            <w:pPr>
              <w:ind w:firstLine="1"/>
              <w:jc w:val="center"/>
            </w:pPr>
          </w:p>
          <w:p w:rsidR="00AA69BB" w:rsidRDefault="00AA69BB" w:rsidP="00AA69BB">
            <w:pPr>
              <w:ind w:firstLine="1"/>
              <w:jc w:val="center"/>
            </w:pPr>
          </w:p>
          <w:p w:rsidR="00C73D3E" w:rsidRDefault="00C73D3E" w:rsidP="00AA69BB">
            <w:pPr>
              <w:ind w:firstLine="1"/>
              <w:jc w:val="center"/>
            </w:pPr>
          </w:p>
          <w:p w:rsidR="00C73D3E" w:rsidRDefault="00C73D3E" w:rsidP="00AA69BB">
            <w:pPr>
              <w:ind w:firstLine="1"/>
              <w:jc w:val="center"/>
            </w:pPr>
          </w:p>
          <w:p w:rsidR="00C73D3E" w:rsidRDefault="00C73D3E" w:rsidP="00AA69BB">
            <w:pPr>
              <w:ind w:firstLine="1"/>
              <w:jc w:val="center"/>
            </w:pPr>
          </w:p>
          <w:p w:rsidR="00AA69BB" w:rsidRPr="00813E4D" w:rsidRDefault="00AA69BB" w:rsidP="00AA69BB">
            <w:pPr>
              <w:ind w:firstLine="1"/>
              <w:jc w:val="center"/>
            </w:pPr>
            <w:r w:rsidRPr="00813E4D">
              <w:t>10 000</w:t>
            </w:r>
          </w:p>
          <w:p w:rsidR="00AA69BB" w:rsidRPr="00813E4D" w:rsidRDefault="00AA69BB" w:rsidP="00AA69BB">
            <w:pPr>
              <w:ind w:firstLine="1"/>
              <w:jc w:val="center"/>
            </w:pPr>
            <w:r w:rsidRPr="00813E4D">
              <w:t>12 000</w:t>
            </w:r>
          </w:p>
          <w:p w:rsidR="00AA69BB" w:rsidRPr="00813E4D" w:rsidRDefault="00AA69BB" w:rsidP="00AA69BB">
            <w:pPr>
              <w:ind w:firstLine="1"/>
              <w:jc w:val="center"/>
            </w:pPr>
            <w:r w:rsidRPr="00813E4D">
              <w:t xml:space="preserve">17 000 </w:t>
            </w:r>
          </w:p>
          <w:p w:rsidR="00AA69BB" w:rsidRPr="00813E4D" w:rsidRDefault="00AA69BB" w:rsidP="00AA69BB">
            <w:pPr>
              <w:ind w:firstLine="1"/>
              <w:jc w:val="center"/>
            </w:pPr>
            <w:r w:rsidRPr="00813E4D">
              <w:t>20 000</w:t>
            </w:r>
          </w:p>
        </w:tc>
        <w:tc>
          <w:tcPr>
            <w:tcW w:w="3544" w:type="dxa"/>
          </w:tcPr>
          <w:p w:rsidR="00AA69BB" w:rsidRPr="00813E4D" w:rsidRDefault="00AA69BB" w:rsidP="00AA69BB"/>
        </w:tc>
      </w:tr>
      <w:tr w:rsidR="00AA69BB" w:rsidRPr="002024D3" w:rsidTr="00EA7A47">
        <w:tc>
          <w:tcPr>
            <w:tcW w:w="567" w:type="dxa"/>
          </w:tcPr>
          <w:p w:rsidR="00AA69BB" w:rsidRPr="00813E4D" w:rsidRDefault="00AA69BB" w:rsidP="00AA69BB">
            <w:r>
              <w:t>9.</w:t>
            </w:r>
          </w:p>
        </w:tc>
        <w:tc>
          <w:tcPr>
            <w:tcW w:w="4253" w:type="dxa"/>
          </w:tcPr>
          <w:p w:rsidR="00AA69BB" w:rsidRPr="00813E4D" w:rsidRDefault="00AA69BB" w:rsidP="00AA69BB">
            <w:pPr>
              <w:ind w:firstLine="5"/>
            </w:pPr>
            <w:r w:rsidRPr="00813E4D">
              <w:t>Функционирование</w:t>
            </w:r>
            <w:r>
              <w:t xml:space="preserve"> Организации</w:t>
            </w:r>
            <w:r w:rsidRPr="00813E4D">
              <w:t xml:space="preserve"> в качестве организации-участника </w:t>
            </w:r>
            <w:r w:rsidR="0007583A">
              <w:t xml:space="preserve">(поставщика) </w:t>
            </w:r>
            <w:r w:rsidRPr="00813E4D">
              <w:t xml:space="preserve">при реализации образовательных программ в сетевой форме </w:t>
            </w:r>
          </w:p>
        </w:tc>
        <w:tc>
          <w:tcPr>
            <w:tcW w:w="992" w:type="dxa"/>
          </w:tcPr>
          <w:p w:rsidR="00AA69BB" w:rsidRPr="00813E4D" w:rsidRDefault="00AA69BB" w:rsidP="00AA69BB">
            <w:pPr>
              <w:ind w:firstLine="1"/>
              <w:jc w:val="center"/>
            </w:pPr>
            <w:r w:rsidRPr="00813E4D">
              <w:t>200</w:t>
            </w:r>
          </w:p>
        </w:tc>
        <w:tc>
          <w:tcPr>
            <w:tcW w:w="3544" w:type="dxa"/>
          </w:tcPr>
          <w:p w:rsidR="00AA69BB" w:rsidRPr="00813E4D" w:rsidRDefault="00AA69BB" w:rsidP="00AA69BB">
            <w:r w:rsidRPr="00813E4D">
              <w:t>За каждую программу, реализуемую в сетевой форме в качестве организации-участника, но не более 2000. Перече</w:t>
            </w:r>
            <w:r>
              <w:t>нь организаций направляется МОУО</w:t>
            </w:r>
            <w:r w:rsidRPr="00813E4D">
              <w:t xml:space="preserve"> письмом регионального оператора проекта 2 раза в год (январь, июль). На основании выгрузки информации с платформы </w:t>
            </w:r>
            <w:proofErr w:type="spellStart"/>
            <w:r w:rsidRPr="00813E4D">
              <w:t>сеть</w:t>
            </w:r>
            <w:proofErr w:type="gramStart"/>
            <w:r w:rsidRPr="00813E4D">
              <w:t>.д</w:t>
            </w:r>
            <w:proofErr w:type="gramEnd"/>
            <w:r w:rsidRPr="00813E4D">
              <w:t>истантврн.рф</w:t>
            </w:r>
            <w:proofErr w:type="spellEnd"/>
          </w:p>
        </w:tc>
      </w:tr>
      <w:tr w:rsidR="00AA69BB" w:rsidRPr="002024D3" w:rsidTr="00EA7A47">
        <w:tc>
          <w:tcPr>
            <w:tcW w:w="567" w:type="dxa"/>
          </w:tcPr>
          <w:p w:rsidR="00AA69BB" w:rsidRPr="009572B7" w:rsidRDefault="00AA69BB" w:rsidP="00AA69BB">
            <w:r w:rsidRPr="009572B7">
              <w:t>10.</w:t>
            </w:r>
          </w:p>
        </w:tc>
        <w:tc>
          <w:tcPr>
            <w:tcW w:w="4253" w:type="dxa"/>
          </w:tcPr>
          <w:p w:rsidR="00AA69BB" w:rsidRPr="009572B7" w:rsidRDefault="00AA69BB" w:rsidP="00AA69BB">
            <w:pPr>
              <w:ind w:firstLine="5"/>
            </w:pPr>
            <w:r w:rsidRPr="009572B7">
              <w:t xml:space="preserve">Функционирование в статусе «общеобразовательной организации – спутника», за координацию работы </w:t>
            </w:r>
            <w:proofErr w:type="gramStart"/>
            <w:r w:rsidRPr="009572B7">
              <w:t>при</w:t>
            </w:r>
            <w:proofErr w:type="gramEnd"/>
            <w:r w:rsidRPr="009572B7">
              <w:t xml:space="preserve"> взаимодействие с «Опорной общеобразовательной организацией» </w:t>
            </w:r>
          </w:p>
        </w:tc>
        <w:tc>
          <w:tcPr>
            <w:tcW w:w="992" w:type="dxa"/>
          </w:tcPr>
          <w:p w:rsidR="00AA69BB" w:rsidRPr="009572B7" w:rsidRDefault="00AA69BB" w:rsidP="00AA69BB">
            <w:pPr>
              <w:ind w:firstLine="1"/>
              <w:jc w:val="center"/>
            </w:pPr>
            <w:r w:rsidRPr="009572B7">
              <w:t>3 000</w:t>
            </w:r>
          </w:p>
        </w:tc>
        <w:tc>
          <w:tcPr>
            <w:tcW w:w="3544" w:type="dxa"/>
          </w:tcPr>
          <w:p w:rsidR="00AA69BB" w:rsidRPr="00813E4D" w:rsidRDefault="00AA69BB" w:rsidP="00AA69BB"/>
        </w:tc>
      </w:tr>
    </w:tbl>
    <w:p w:rsidR="00AA69BB" w:rsidRDefault="00AA69BB" w:rsidP="00AA69BB">
      <w:pPr>
        <w:spacing w:line="360" w:lineRule="auto"/>
        <w:ind w:firstLine="851"/>
        <w:rPr>
          <w:sz w:val="28"/>
          <w:szCs w:val="28"/>
        </w:rPr>
      </w:pPr>
      <w:bookmarkStart w:id="7" w:name="sub_24"/>
      <w:r>
        <w:rPr>
          <w:sz w:val="28"/>
          <w:szCs w:val="28"/>
        </w:rPr>
        <w:lastRenderedPageBreak/>
        <w:tab/>
      </w:r>
    </w:p>
    <w:p w:rsidR="00AA69BB" w:rsidRDefault="00AA69BB" w:rsidP="00EA7A47">
      <w:pPr>
        <w:ind w:firstLine="709"/>
        <w:jc w:val="both"/>
        <w:rPr>
          <w:sz w:val="28"/>
          <w:szCs w:val="28"/>
        </w:rPr>
      </w:pPr>
      <w:proofErr w:type="spellStart"/>
      <w:r w:rsidRPr="00B63DAB">
        <w:rPr>
          <w:sz w:val="28"/>
          <w:szCs w:val="28"/>
        </w:rPr>
        <w:t>К</w:t>
      </w:r>
      <w:r w:rsidRPr="00B63DAB">
        <w:rPr>
          <w:sz w:val="28"/>
          <w:szCs w:val="28"/>
          <w:vertAlign w:val="subscript"/>
        </w:rPr>
        <w:t>др</w:t>
      </w:r>
      <w:proofErr w:type="spellEnd"/>
      <w:r w:rsidRPr="00B63DAB">
        <w:rPr>
          <w:sz w:val="28"/>
          <w:szCs w:val="28"/>
        </w:rPr>
        <w:t xml:space="preserve"> – компенсационная выплата </w:t>
      </w:r>
      <w:r>
        <w:rPr>
          <w:sz w:val="28"/>
          <w:szCs w:val="28"/>
        </w:rPr>
        <w:t xml:space="preserve">за </w:t>
      </w:r>
      <w:r w:rsidRPr="00790C9B">
        <w:rPr>
          <w:sz w:val="28"/>
          <w:szCs w:val="28"/>
        </w:rPr>
        <w:t xml:space="preserve">осуществление дополнительной работы </w:t>
      </w:r>
      <w:r>
        <w:rPr>
          <w:sz w:val="28"/>
          <w:szCs w:val="28"/>
        </w:rPr>
        <w:t xml:space="preserve">(личное представление опыта работы общеобразовательной организации) в </w:t>
      </w:r>
      <w:r w:rsidRPr="00B63DAB">
        <w:rPr>
          <w:sz w:val="28"/>
          <w:szCs w:val="28"/>
        </w:rPr>
        <w:t>размере 350 руб. за час работы.</w:t>
      </w:r>
      <w:r>
        <w:rPr>
          <w:sz w:val="28"/>
          <w:szCs w:val="28"/>
        </w:rPr>
        <w:t xml:space="preserve"> Перечень организаций определяется приказами министерства образования Воронежской области.</w:t>
      </w:r>
    </w:p>
    <w:p w:rsidR="00AA69BB" w:rsidRPr="00A52420" w:rsidRDefault="00AA69BB" w:rsidP="00EA7A47">
      <w:pPr>
        <w:ind w:firstLine="709"/>
        <w:jc w:val="both"/>
        <w:rPr>
          <w:sz w:val="28"/>
          <w:szCs w:val="28"/>
        </w:rPr>
      </w:pPr>
    </w:p>
    <w:p w:rsidR="00AA69BB" w:rsidRPr="00C73D3E" w:rsidRDefault="00AA69BB" w:rsidP="00EA7A47">
      <w:pPr>
        <w:pStyle w:val="1"/>
        <w:spacing w:line="240" w:lineRule="auto"/>
        <w:ind w:left="0" w:firstLine="709"/>
        <w:rPr>
          <w:rFonts w:ascii="Times New Roman" w:hAnsi="Times New Roman" w:cs="Times New Roman"/>
          <w:bCs w:val="0"/>
          <w:sz w:val="28"/>
          <w:szCs w:val="28"/>
        </w:rPr>
      </w:pPr>
      <w:r w:rsidRPr="00C73D3E">
        <w:rPr>
          <w:rFonts w:ascii="Times New Roman" w:hAnsi="Times New Roman" w:cs="Times New Roman"/>
          <w:bCs w:val="0"/>
          <w:sz w:val="28"/>
          <w:szCs w:val="28"/>
        </w:rPr>
        <w:t>4. В</w:t>
      </w:r>
      <w:r w:rsidR="00C73D3E">
        <w:rPr>
          <w:rFonts w:ascii="Times New Roman" w:hAnsi="Times New Roman" w:cs="Times New Roman"/>
          <w:bCs w:val="0"/>
          <w:sz w:val="28"/>
          <w:szCs w:val="28"/>
        </w:rPr>
        <w:t>ыплаты стимулирующего характера</w:t>
      </w:r>
    </w:p>
    <w:p w:rsidR="00AA69BB" w:rsidRPr="00E479AD" w:rsidRDefault="00AA69BB" w:rsidP="00EA7A47">
      <w:pPr>
        <w:ind w:firstLine="709"/>
        <w:jc w:val="both"/>
        <w:rPr>
          <w:sz w:val="28"/>
          <w:szCs w:val="28"/>
        </w:rPr>
      </w:pPr>
      <w:r w:rsidRPr="00E479AD">
        <w:rPr>
          <w:sz w:val="28"/>
          <w:szCs w:val="28"/>
        </w:rPr>
        <w:t>4.1. В целях поощрения за качество выполненной работы устанавливаются стимулирующие выплаты, которые рассчитываются по следующей формуле:</w:t>
      </w:r>
    </w:p>
    <w:p w:rsidR="00AA69BB" w:rsidRPr="00E479AD" w:rsidRDefault="00AA69BB" w:rsidP="00EA7A47">
      <w:pPr>
        <w:ind w:firstLine="709"/>
        <w:rPr>
          <w:sz w:val="28"/>
          <w:szCs w:val="28"/>
        </w:rPr>
      </w:pPr>
      <w:proofErr w:type="spellStart"/>
      <w:proofErr w:type="gramStart"/>
      <w:r w:rsidRPr="00E479AD">
        <w:rPr>
          <w:sz w:val="28"/>
          <w:szCs w:val="28"/>
        </w:rPr>
        <w:t>Св</w:t>
      </w:r>
      <w:proofErr w:type="spellEnd"/>
      <w:proofErr w:type="gramEnd"/>
      <w:r w:rsidRPr="00E479AD">
        <w:rPr>
          <w:sz w:val="28"/>
          <w:szCs w:val="28"/>
        </w:rPr>
        <w:t xml:space="preserve"> = </w:t>
      </w:r>
      <w:proofErr w:type="spellStart"/>
      <w:r w:rsidRPr="00E479AD">
        <w:rPr>
          <w:sz w:val="28"/>
          <w:szCs w:val="28"/>
        </w:rPr>
        <w:t>С</w:t>
      </w:r>
      <w:r w:rsidRPr="00E479AD">
        <w:rPr>
          <w:sz w:val="28"/>
          <w:szCs w:val="28"/>
          <w:vertAlign w:val="subscript"/>
        </w:rPr>
        <w:t>п</w:t>
      </w:r>
      <w:proofErr w:type="spellEnd"/>
      <w:r w:rsidRPr="00E479AD">
        <w:rPr>
          <w:sz w:val="28"/>
          <w:szCs w:val="28"/>
        </w:rPr>
        <w:t xml:space="preserve"> + С</w:t>
      </w:r>
      <w:r w:rsidRPr="00E479AD">
        <w:rPr>
          <w:sz w:val="28"/>
          <w:szCs w:val="28"/>
          <w:vertAlign w:val="subscript"/>
        </w:rPr>
        <w:t>р</w:t>
      </w:r>
      <w:r w:rsidRPr="00E479AD">
        <w:rPr>
          <w:sz w:val="28"/>
          <w:szCs w:val="28"/>
        </w:rPr>
        <w:t>, где</w:t>
      </w:r>
    </w:p>
    <w:p w:rsidR="00AA69BB" w:rsidRPr="00E479AD" w:rsidRDefault="00AA69BB" w:rsidP="00EA7A47">
      <w:pPr>
        <w:ind w:firstLine="709"/>
        <w:rPr>
          <w:sz w:val="28"/>
          <w:szCs w:val="28"/>
        </w:rPr>
      </w:pPr>
      <w:proofErr w:type="spellStart"/>
      <w:proofErr w:type="gramStart"/>
      <w:r w:rsidRPr="00E479AD">
        <w:rPr>
          <w:sz w:val="28"/>
          <w:szCs w:val="28"/>
        </w:rPr>
        <w:t>Св</w:t>
      </w:r>
      <w:proofErr w:type="spellEnd"/>
      <w:proofErr w:type="gramEnd"/>
      <w:r w:rsidRPr="00E479AD">
        <w:rPr>
          <w:sz w:val="28"/>
          <w:szCs w:val="28"/>
        </w:rPr>
        <w:t xml:space="preserve"> – стимулирующие выплаты;</w:t>
      </w:r>
    </w:p>
    <w:p w:rsidR="00AA69BB" w:rsidRDefault="00AA69BB" w:rsidP="00EA7A47">
      <w:pPr>
        <w:ind w:firstLine="709"/>
        <w:rPr>
          <w:sz w:val="28"/>
          <w:szCs w:val="28"/>
        </w:rPr>
      </w:pPr>
      <w:proofErr w:type="spellStart"/>
      <w:r w:rsidRPr="00E479AD">
        <w:rPr>
          <w:sz w:val="28"/>
          <w:szCs w:val="28"/>
        </w:rPr>
        <w:t>С</w:t>
      </w:r>
      <w:r w:rsidRPr="00E479AD">
        <w:rPr>
          <w:sz w:val="28"/>
          <w:szCs w:val="28"/>
          <w:vertAlign w:val="subscript"/>
        </w:rPr>
        <w:t>п</w:t>
      </w:r>
      <w:proofErr w:type="spellEnd"/>
      <w:r w:rsidRPr="00E479AD">
        <w:rPr>
          <w:sz w:val="28"/>
          <w:szCs w:val="28"/>
        </w:rPr>
        <w:t xml:space="preserve"> – стимулирующие выплаты постоянного характера, начисляемые ежемесячно (</w:t>
      </w:r>
      <w:r>
        <w:rPr>
          <w:sz w:val="28"/>
          <w:szCs w:val="28"/>
        </w:rPr>
        <w:t xml:space="preserve">таблица </w:t>
      </w:r>
      <w:r w:rsidR="00C73D3E">
        <w:rPr>
          <w:sz w:val="28"/>
          <w:szCs w:val="28"/>
        </w:rPr>
        <w:t>4</w:t>
      </w:r>
      <w:r>
        <w:rPr>
          <w:sz w:val="28"/>
          <w:szCs w:val="28"/>
        </w:rPr>
        <w:t>);</w:t>
      </w:r>
    </w:p>
    <w:p w:rsidR="00AA69BB" w:rsidRPr="002024D3" w:rsidRDefault="00AA69BB" w:rsidP="00AA69BB">
      <w:pPr>
        <w:spacing w:line="360" w:lineRule="auto"/>
        <w:ind w:firstLine="708"/>
        <w:jc w:val="right"/>
        <w:rPr>
          <w:b/>
          <w:bCs/>
          <w:sz w:val="28"/>
          <w:szCs w:val="28"/>
        </w:rPr>
      </w:pPr>
      <w:r w:rsidRPr="002024D3">
        <w:rPr>
          <w:sz w:val="28"/>
          <w:szCs w:val="28"/>
        </w:rPr>
        <w:t xml:space="preserve">Таблица </w:t>
      </w:r>
      <w:r w:rsidR="00C73D3E">
        <w:rPr>
          <w:sz w:val="28"/>
          <w:szCs w:val="28"/>
        </w:rPr>
        <w:t>4</w:t>
      </w:r>
      <w:r w:rsidRPr="002024D3">
        <w:rPr>
          <w:sz w:val="28"/>
          <w:szCs w:val="28"/>
        </w:rPr>
        <w:t xml:space="preserve"> </w:t>
      </w:r>
    </w:p>
    <w:p w:rsidR="00AA69BB" w:rsidRPr="002024D3" w:rsidRDefault="00AA69BB" w:rsidP="00AA69BB">
      <w:pPr>
        <w:spacing w:line="360" w:lineRule="auto"/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Стимулирующие выплаты постоянного характера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3402"/>
        <w:gridCol w:w="992"/>
        <w:gridCol w:w="4678"/>
      </w:tblGrid>
      <w:tr w:rsidR="00AA69BB" w:rsidRPr="00185C9F" w:rsidTr="00EA7A47">
        <w:trPr>
          <w:trHeight w:val="259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69BB" w:rsidRPr="00AE714D" w:rsidRDefault="00AA69BB" w:rsidP="00AA69BB">
            <w:pPr>
              <w:jc w:val="center"/>
              <w:rPr>
                <w:b/>
                <w:bCs/>
              </w:rPr>
            </w:pPr>
            <w:r w:rsidRPr="00AE714D">
              <w:rPr>
                <w:b/>
                <w:bCs/>
              </w:rPr>
              <w:t xml:space="preserve">№ </w:t>
            </w:r>
            <w:proofErr w:type="gramStart"/>
            <w:r w:rsidRPr="00AE714D">
              <w:rPr>
                <w:b/>
                <w:bCs/>
              </w:rPr>
              <w:t>п</w:t>
            </w:r>
            <w:proofErr w:type="gramEnd"/>
            <w:r w:rsidRPr="00AE714D">
              <w:rPr>
                <w:b/>
                <w:bCs/>
              </w:rPr>
              <w:t>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69BB" w:rsidRPr="00AE714D" w:rsidRDefault="00AA69BB" w:rsidP="00AA69BB">
            <w:pPr>
              <w:ind w:firstLine="34"/>
              <w:jc w:val="center"/>
              <w:rPr>
                <w:b/>
                <w:bCs/>
              </w:rPr>
            </w:pPr>
            <w:r w:rsidRPr="00AE714D">
              <w:rPr>
                <w:b/>
                <w:bCs/>
              </w:rPr>
              <w:t>Основания установления доплат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69BB" w:rsidRDefault="00AA69BB" w:rsidP="00AA69BB">
            <w:pPr>
              <w:ind w:firstLine="31"/>
              <w:jc w:val="center"/>
              <w:rPr>
                <w:b/>
                <w:bCs/>
              </w:rPr>
            </w:pPr>
            <w:r w:rsidRPr="00AE714D">
              <w:rPr>
                <w:b/>
                <w:bCs/>
              </w:rPr>
              <w:t>Сумма</w:t>
            </w:r>
          </w:p>
          <w:p w:rsidR="00AA69BB" w:rsidRPr="00AE714D" w:rsidRDefault="00AA69BB" w:rsidP="00AA69BB">
            <w:pPr>
              <w:ind w:firstLine="3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(руб.)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9BB" w:rsidRPr="00AE714D" w:rsidRDefault="00AA69BB" w:rsidP="00AA69BB">
            <w:pPr>
              <w:tabs>
                <w:tab w:val="center" w:pos="1750"/>
                <w:tab w:val="right" w:pos="3500"/>
              </w:tabs>
              <w:jc w:val="center"/>
            </w:pPr>
            <w:r w:rsidRPr="00AE714D">
              <w:rPr>
                <w:b/>
                <w:bCs/>
              </w:rPr>
              <w:t>Примечания</w:t>
            </w:r>
          </w:p>
        </w:tc>
      </w:tr>
      <w:tr w:rsidR="00AA69BB" w:rsidRPr="00185C9F" w:rsidTr="00EA7A4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spacing w:line="360" w:lineRule="auto"/>
            </w:pPr>
            <w:r w:rsidRPr="00AE714D">
              <w:t>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r w:rsidRPr="00AE714D">
              <w:t xml:space="preserve">За стаж непрерывной работы (выслугу лет). При стаже: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snapToGrid w:val="0"/>
              <w:jc w:val="center"/>
            </w:pP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B" w:rsidRPr="00AE714D" w:rsidRDefault="00AA69BB" w:rsidP="00AA69BB">
            <w:pPr>
              <w:tabs>
                <w:tab w:val="left" w:pos="60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firstLine="290"/>
            </w:pPr>
            <w:r w:rsidRPr="00AE714D">
              <w:t xml:space="preserve">Выплата за стаж непрерывной работы может осуществляться работникам, для которых данная </w:t>
            </w:r>
            <w:r>
              <w:t>О</w:t>
            </w:r>
            <w:r w:rsidRPr="00AE714D">
              <w:t xml:space="preserve">рганизация является местом основной работы. </w:t>
            </w:r>
          </w:p>
          <w:p w:rsidR="00AA69BB" w:rsidRPr="00AE714D" w:rsidRDefault="00AA69BB" w:rsidP="00AA69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firstLine="290"/>
            </w:pPr>
            <w:r w:rsidRPr="00AE714D">
              <w:t>В стаж непрерывной работы включается:</w:t>
            </w:r>
          </w:p>
          <w:p w:rsidR="00AA69BB" w:rsidRPr="00AE714D" w:rsidRDefault="00AA69BB" w:rsidP="00AA69BB">
            <w:pPr>
              <w:pStyle w:val="ConsNormal"/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0" w:firstLine="29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E714D">
              <w:rPr>
                <w:rFonts w:ascii="Times New Roman" w:hAnsi="Times New Roman" w:cs="Times New Roman"/>
                <w:sz w:val="24"/>
                <w:szCs w:val="24"/>
              </w:rPr>
              <w:t>- время работы в данной организации;</w:t>
            </w:r>
          </w:p>
          <w:p w:rsidR="00AA69BB" w:rsidRPr="00AE714D" w:rsidRDefault="00AA69BB" w:rsidP="00AA69BB">
            <w:pPr>
              <w:tabs>
                <w:tab w:val="left" w:pos="19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19" w:firstLine="290"/>
              <w:rPr>
                <w:shd w:val="clear" w:color="auto" w:fill="FFFFFF"/>
              </w:rPr>
            </w:pPr>
            <w:r w:rsidRPr="00AE714D">
              <w:rPr>
                <w:shd w:val="clear" w:color="auto" w:fill="FFFFFF"/>
              </w:rPr>
              <w:t>- время военной службы граждан, если в течение трех месяцев после увольнения с этой службы они поступили на работу в ту же организацию;</w:t>
            </w:r>
          </w:p>
          <w:p w:rsidR="00AA69BB" w:rsidRPr="00AE714D" w:rsidRDefault="00AA69BB" w:rsidP="00AA69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firstLine="290"/>
              <w:rPr>
                <w:shd w:val="clear" w:color="auto" w:fill="FFFFFF"/>
              </w:rPr>
            </w:pPr>
            <w:r w:rsidRPr="00AE714D">
              <w:rPr>
                <w:shd w:val="clear" w:color="auto" w:fill="FFFFFF"/>
              </w:rPr>
              <w:t>- время отпуска по уходу за ребенком до достижения им возраста трех лет работникам, состоящим в труд</w:t>
            </w:r>
            <w:r>
              <w:rPr>
                <w:shd w:val="clear" w:color="auto" w:fill="FFFFFF"/>
              </w:rPr>
              <w:t>овых отношениях с организацией.</w:t>
            </w:r>
          </w:p>
        </w:tc>
      </w:tr>
      <w:tr w:rsidR="00AA69BB" w:rsidRPr="00185C9F" w:rsidTr="00EA7A4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spacing w:line="360" w:lineRule="auto"/>
            </w:pPr>
            <w:r w:rsidRPr="00AE714D">
              <w:t>1.1.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ind w:firstLine="317"/>
            </w:pPr>
            <w:r w:rsidRPr="00AE714D">
              <w:t>- от 3 до 5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ind w:firstLine="1"/>
              <w:jc w:val="center"/>
            </w:pPr>
            <w:r w:rsidRPr="00AE714D">
              <w:t>260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B" w:rsidRPr="00203A15" w:rsidRDefault="00AA69BB" w:rsidP="00AA69BB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</w:tr>
      <w:tr w:rsidR="00AA69BB" w:rsidRPr="00185C9F" w:rsidTr="00EA7A4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spacing w:line="360" w:lineRule="auto"/>
            </w:pPr>
            <w:r w:rsidRPr="00AE714D">
              <w:t>1.2.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ind w:firstLine="317"/>
            </w:pPr>
            <w:r w:rsidRPr="00AE714D">
              <w:t>- от 5 до 10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ind w:firstLine="1"/>
              <w:jc w:val="center"/>
            </w:pPr>
            <w:r w:rsidRPr="00AE714D">
              <w:t>390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B" w:rsidRPr="00203A15" w:rsidRDefault="00AA69BB" w:rsidP="00AA69BB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</w:tr>
      <w:tr w:rsidR="00AA69BB" w:rsidRPr="00185C9F" w:rsidTr="00EA7A4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spacing w:line="360" w:lineRule="auto"/>
            </w:pPr>
            <w:r w:rsidRPr="00AE714D">
              <w:t>1.3.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ind w:firstLine="317"/>
            </w:pPr>
            <w:r w:rsidRPr="00AE714D">
              <w:t>- от 10 до 15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ind w:firstLine="1"/>
              <w:jc w:val="center"/>
            </w:pPr>
            <w:r w:rsidRPr="00AE714D">
              <w:t>650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B" w:rsidRPr="00203A15" w:rsidRDefault="00AA69BB" w:rsidP="00AA69BB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</w:tr>
      <w:tr w:rsidR="00AA69BB" w:rsidRPr="00185C9F" w:rsidTr="00EA7A4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spacing w:line="360" w:lineRule="auto"/>
            </w:pPr>
            <w:r w:rsidRPr="00AE714D">
              <w:t>1.4.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ind w:firstLine="317"/>
            </w:pPr>
            <w:r w:rsidRPr="00AE714D">
              <w:t>- свыше 15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ind w:left="-525" w:firstLine="526"/>
              <w:jc w:val="center"/>
            </w:pPr>
            <w:r w:rsidRPr="00AE714D">
              <w:t>900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B" w:rsidRPr="00203A15" w:rsidRDefault="00AA69BB" w:rsidP="00AA69BB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</w:tr>
      <w:tr w:rsidR="00AA69BB" w:rsidRPr="00185C9F" w:rsidTr="00EA7A4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spacing w:line="360" w:lineRule="auto"/>
            </w:pPr>
            <w:r w:rsidRPr="00AE714D">
              <w:t>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9BB" w:rsidRPr="00AE714D" w:rsidRDefault="00AA69BB" w:rsidP="00AA69BB">
            <w:pPr>
              <w:ind w:firstLine="317"/>
            </w:pPr>
            <w:r w:rsidRPr="00AE714D">
              <w:t xml:space="preserve"> Наличие ученой степени доктора или кандидата наук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9BB" w:rsidRPr="00AE714D" w:rsidRDefault="00AA69BB" w:rsidP="00AA69BB">
            <w:pPr>
              <w:snapToGrid w:val="0"/>
              <w:jc w:val="center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69BB" w:rsidRPr="00AE714D" w:rsidRDefault="00AA69BB" w:rsidP="00AA69BB">
            <w:pPr>
              <w:snapToGrid w:val="0"/>
              <w:spacing w:line="360" w:lineRule="auto"/>
            </w:pPr>
          </w:p>
        </w:tc>
      </w:tr>
      <w:tr w:rsidR="00AA69BB" w:rsidRPr="00185C9F" w:rsidTr="00EA7A4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spacing w:line="360" w:lineRule="auto"/>
              <w:ind w:right="177"/>
            </w:pPr>
            <w:r w:rsidRPr="00AE714D">
              <w:t>2.1</w:t>
            </w:r>
            <w: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ind w:firstLine="317"/>
            </w:pPr>
            <w:r w:rsidRPr="00AE714D">
              <w:t>- при наличии ученой степени доктора наук;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ind w:firstLine="1"/>
              <w:jc w:val="center"/>
            </w:pPr>
            <w:r>
              <w:t>15 000</w:t>
            </w:r>
          </w:p>
        </w:tc>
        <w:tc>
          <w:tcPr>
            <w:tcW w:w="467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A69BB" w:rsidRPr="00AE714D" w:rsidRDefault="00AA69BB" w:rsidP="00AA69BB">
            <w:pPr>
              <w:snapToGrid w:val="0"/>
              <w:spacing w:line="360" w:lineRule="auto"/>
              <w:ind w:firstLine="708"/>
            </w:pPr>
          </w:p>
        </w:tc>
      </w:tr>
      <w:tr w:rsidR="00AA69BB" w:rsidRPr="00185C9F" w:rsidTr="00EA7A47">
        <w:trPr>
          <w:trHeight w:val="49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spacing w:line="360" w:lineRule="auto"/>
              <w:ind w:right="177"/>
            </w:pPr>
            <w:r w:rsidRPr="00AE714D">
              <w:t>2.2.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ind w:firstLine="317"/>
            </w:pPr>
            <w:r w:rsidRPr="00AE714D">
              <w:t>- при наличии ученой степени кандидата наук;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ind w:firstLine="1"/>
              <w:jc w:val="center"/>
            </w:pPr>
            <w:r>
              <w:t>10 000</w:t>
            </w:r>
          </w:p>
        </w:tc>
        <w:tc>
          <w:tcPr>
            <w:tcW w:w="46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B" w:rsidRPr="00AE714D" w:rsidRDefault="00AA69BB" w:rsidP="00AA69BB">
            <w:pPr>
              <w:snapToGrid w:val="0"/>
              <w:spacing w:line="360" w:lineRule="auto"/>
              <w:ind w:firstLine="708"/>
            </w:pPr>
          </w:p>
        </w:tc>
      </w:tr>
      <w:tr w:rsidR="00AA69BB" w:rsidRPr="00185C9F" w:rsidTr="00EA7A4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spacing w:line="360" w:lineRule="auto"/>
              <w:ind w:right="177"/>
            </w:pPr>
            <w:r w:rsidRPr="00AE714D">
              <w:t>3.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ind w:firstLine="317"/>
            </w:pPr>
            <w:r w:rsidRPr="00AE714D">
              <w:t>Наличие ведомственных наград: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jc w:val="center"/>
            </w:pP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69BB" w:rsidRPr="00AE714D" w:rsidRDefault="00AA69BB" w:rsidP="00AA69BB">
            <w:pPr>
              <w:snapToGrid w:val="0"/>
              <w:ind w:firstLine="290"/>
            </w:pPr>
            <w:r w:rsidRPr="00AE714D">
              <w:t xml:space="preserve">Выплата за награду при формировании должностного оклада учитывается один раз по наиболее </w:t>
            </w:r>
            <w:proofErr w:type="gramStart"/>
            <w:r w:rsidRPr="00AE714D">
              <w:t>высокой</w:t>
            </w:r>
            <w:proofErr w:type="gramEnd"/>
            <w:r w:rsidRPr="00AE714D">
              <w:t>.</w:t>
            </w:r>
          </w:p>
        </w:tc>
      </w:tr>
      <w:tr w:rsidR="00AA69BB" w:rsidRPr="00185C9F" w:rsidTr="00EA7A4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1A38F7" w:rsidRDefault="00AA69BB" w:rsidP="00AA69BB">
            <w:pPr>
              <w:spacing w:line="360" w:lineRule="auto"/>
              <w:ind w:right="177"/>
            </w:pPr>
            <w:r w:rsidRPr="001A38F7">
              <w:t>3.1.1</w:t>
            </w:r>
            <w: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1A38F7" w:rsidRDefault="00AA69BB" w:rsidP="00AA69BB">
            <w:pPr>
              <w:ind w:firstLine="317"/>
            </w:pPr>
            <w:r w:rsidRPr="001A38F7">
              <w:t>Почетное звание «Народный учитель РФ»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1A38F7" w:rsidRDefault="00AA69BB" w:rsidP="00AA69BB">
            <w:pPr>
              <w:ind w:firstLine="1"/>
              <w:jc w:val="center"/>
            </w:pPr>
            <w:r w:rsidRPr="001A38F7">
              <w:t>4 500</w:t>
            </w: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69BB" w:rsidRPr="00203A15" w:rsidRDefault="00AA69BB" w:rsidP="00AA69BB">
            <w:pPr>
              <w:snapToGrid w:val="0"/>
              <w:spacing w:line="360" w:lineRule="auto"/>
              <w:ind w:firstLine="708"/>
              <w:rPr>
                <w:sz w:val="20"/>
                <w:szCs w:val="20"/>
              </w:rPr>
            </w:pPr>
          </w:p>
        </w:tc>
      </w:tr>
      <w:tr w:rsidR="00AA69BB" w:rsidRPr="00185C9F" w:rsidTr="00EA7A4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spacing w:line="360" w:lineRule="auto"/>
              <w:ind w:right="177"/>
            </w:pPr>
            <w:r w:rsidRPr="00AE714D">
              <w:t>3.1.</w:t>
            </w:r>
            <w:r w:rsidRPr="00AE714D">
              <w:lastRenderedPageBreak/>
              <w:t>2</w:t>
            </w:r>
            <w: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ind w:firstLine="317"/>
            </w:pPr>
            <w:r w:rsidRPr="00AE714D">
              <w:lastRenderedPageBreak/>
              <w:t xml:space="preserve">Почетное звание «Заслуженный учитель РФ», </w:t>
            </w:r>
            <w:r w:rsidRPr="00AE714D">
              <w:lastRenderedPageBreak/>
              <w:t>«Заслуженный работник культуры РФ», «Заслуженный работник физической культуры РФ», «Заслуженный мастер спорта РФ», «Заслуженный мастер производственного обучения РФ», «Заслуженный преподаватель РФ»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ind w:firstLine="1"/>
              <w:jc w:val="center"/>
            </w:pPr>
            <w:r w:rsidRPr="00AE714D">
              <w:lastRenderedPageBreak/>
              <w:t>3 500</w:t>
            </w: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69BB" w:rsidRPr="00203A15" w:rsidRDefault="00AA69BB" w:rsidP="00AA69BB">
            <w:pPr>
              <w:snapToGrid w:val="0"/>
              <w:spacing w:line="360" w:lineRule="auto"/>
              <w:ind w:firstLine="708"/>
              <w:rPr>
                <w:sz w:val="20"/>
                <w:szCs w:val="20"/>
              </w:rPr>
            </w:pPr>
          </w:p>
        </w:tc>
      </w:tr>
      <w:tr w:rsidR="00AA69BB" w:rsidRPr="00185C9F" w:rsidTr="00EA7A4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spacing w:line="360" w:lineRule="auto"/>
              <w:ind w:right="177"/>
            </w:pPr>
            <w:r w:rsidRPr="00AE714D">
              <w:lastRenderedPageBreak/>
              <w:t>3.1.3</w:t>
            </w:r>
            <w: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ind w:firstLine="317"/>
            </w:pPr>
            <w:r w:rsidRPr="00AE714D">
              <w:t>Почетное звание «Почетный работник общего образования», «Почетный работник НПО РФ», «Почетный работник СПО РФ», «Почетный работник ВПО РФ», «Почетный работник науки и техники РФ», «Ветеран сферы образования»; «</w:t>
            </w:r>
            <w:r w:rsidRPr="00AE714D">
              <w:rPr>
                <w:color w:val="22272F"/>
                <w:shd w:val="clear" w:color="auto" w:fill="FFFFFF"/>
              </w:rPr>
              <w:t xml:space="preserve">Почетный работник сферы образования РФ», «Почетный работник науки и техники РФ», «Почетный работник сферы воспитания детей и молодежи Российской Федерации», «Почетный работник сферы молодежной политики Российской Федерации», «Ветеран сферы воспитания и образования», «Почетный работник воспитания и просвещения»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ind w:firstLine="1"/>
              <w:jc w:val="center"/>
            </w:pPr>
            <w:r w:rsidRPr="00AE714D">
              <w:t>2 600</w:t>
            </w: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69BB" w:rsidRPr="00203A15" w:rsidRDefault="00AA69BB" w:rsidP="00AA69BB">
            <w:pPr>
              <w:snapToGrid w:val="0"/>
              <w:spacing w:line="360" w:lineRule="auto"/>
              <w:ind w:firstLine="708"/>
              <w:rPr>
                <w:sz w:val="20"/>
                <w:szCs w:val="20"/>
              </w:rPr>
            </w:pPr>
          </w:p>
        </w:tc>
      </w:tr>
      <w:tr w:rsidR="00AA69BB" w:rsidRPr="00185C9F" w:rsidTr="00EA7A4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spacing w:line="360" w:lineRule="auto"/>
              <w:ind w:right="177"/>
            </w:pPr>
            <w:r w:rsidRPr="00AE714D">
              <w:t>3.1.4</w:t>
            </w:r>
            <w: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ind w:firstLine="317"/>
            </w:pPr>
            <w:r w:rsidRPr="00AE714D">
              <w:t>Нагрудный знак «</w:t>
            </w:r>
            <w:r w:rsidRPr="00AE714D">
              <w:rPr>
                <w:color w:val="22272F"/>
                <w:shd w:val="clear" w:color="auto" w:fill="FFFFFF"/>
              </w:rPr>
              <w:t>За развитие научно-исследовательской работы студентов», «Отличник народного просвещения», «Отличник просвещения РСФСР»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A69BB" w:rsidRPr="00AE714D" w:rsidRDefault="00AA69BB" w:rsidP="00AA69BB">
            <w:pPr>
              <w:ind w:firstLine="1"/>
              <w:jc w:val="center"/>
            </w:pPr>
            <w:r w:rsidRPr="00AE714D">
              <w:t>1 600</w:t>
            </w:r>
          </w:p>
        </w:tc>
        <w:tc>
          <w:tcPr>
            <w:tcW w:w="467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69BB" w:rsidRPr="00203A15" w:rsidRDefault="00AA69BB" w:rsidP="00AA69BB">
            <w:pPr>
              <w:snapToGrid w:val="0"/>
              <w:spacing w:line="360" w:lineRule="auto"/>
              <w:ind w:firstLine="708"/>
              <w:rPr>
                <w:sz w:val="20"/>
                <w:szCs w:val="20"/>
              </w:rPr>
            </w:pPr>
          </w:p>
        </w:tc>
      </w:tr>
      <w:tr w:rsidR="00AA69BB" w:rsidRPr="00185C9F" w:rsidTr="00EA7A4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spacing w:line="360" w:lineRule="auto"/>
              <w:ind w:right="177"/>
            </w:pPr>
            <w:r w:rsidRPr="00AE714D">
              <w:t>3.1.5</w:t>
            </w:r>
            <w: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B113CB" w:rsidP="002C7306">
            <w:pPr>
              <w:ind w:firstLine="317"/>
            </w:pPr>
            <w:r w:rsidRPr="00AE714D">
              <w:t>Почетная грамота, Благодарность Министерства образования и науки</w:t>
            </w:r>
            <w:r>
              <w:t>, Министерства просвещения РФ, Министерства науки и высшего образования 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ind w:firstLine="1"/>
              <w:jc w:val="center"/>
            </w:pPr>
            <w:r w:rsidRPr="00AE714D">
              <w:t>1 020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A69BB" w:rsidRPr="00203A15" w:rsidRDefault="00AA69BB" w:rsidP="00AA69BB">
            <w:pPr>
              <w:snapToGrid w:val="0"/>
              <w:spacing w:line="360" w:lineRule="auto"/>
              <w:ind w:firstLine="708"/>
              <w:rPr>
                <w:sz w:val="20"/>
                <w:szCs w:val="20"/>
              </w:rPr>
            </w:pPr>
          </w:p>
        </w:tc>
      </w:tr>
      <w:tr w:rsidR="00AA69BB" w:rsidRPr="00185C9F" w:rsidTr="00EA7A4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2B502A" w:rsidRDefault="00AA69BB" w:rsidP="00AA69BB">
            <w:pPr>
              <w:spacing w:line="360" w:lineRule="auto"/>
              <w:ind w:right="177"/>
            </w:pPr>
            <w:r w:rsidRPr="002B502A">
              <w:t>3.2.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2B502A" w:rsidRDefault="002C7306" w:rsidP="00AA69BB">
            <w:pPr>
              <w:ind w:firstLine="317"/>
            </w:pPr>
            <w:r>
              <w:t>З</w:t>
            </w:r>
            <w:r w:rsidR="00AA69BB" w:rsidRPr="002B502A">
              <w:t>а наличие ведомственных наград: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2B502A" w:rsidRDefault="00AA69BB" w:rsidP="00AA69BB">
            <w:pPr>
              <w:ind w:firstLine="1"/>
              <w:jc w:val="center"/>
            </w:pP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69BB" w:rsidRPr="00203A15" w:rsidRDefault="00AA69BB" w:rsidP="00AA69BB">
            <w:pPr>
              <w:snapToGrid w:val="0"/>
              <w:spacing w:line="360" w:lineRule="auto"/>
              <w:ind w:firstLine="708"/>
              <w:rPr>
                <w:sz w:val="20"/>
                <w:szCs w:val="20"/>
              </w:rPr>
            </w:pPr>
          </w:p>
        </w:tc>
      </w:tr>
      <w:tr w:rsidR="00AA69BB" w:rsidRPr="00185C9F" w:rsidTr="00EA7A4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2B502A" w:rsidRDefault="00AA69BB" w:rsidP="00AA69BB">
            <w:pPr>
              <w:spacing w:line="360" w:lineRule="auto"/>
              <w:ind w:right="177"/>
            </w:pPr>
            <w:r w:rsidRPr="002B502A">
              <w:lastRenderedPageBreak/>
              <w:t>3.2.1.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2B502A" w:rsidRDefault="002C7306" w:rsidP="00AA69BB">
            <w:pPr>
              <w:ind w:firstLine="317"/>
            </w:pPr>
            <w:r>
              <w:t>М</w:t>
            </w:r>
            <w:r w:rsidR="00AA69BB" w:rsidRPr="002B502A">
              <w:t>едаль Ушинского К.Д., Медаль Выготского Л.С.;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2B502A" w:rsidRDefault="00AA69BB" w:rsidP="00AA69BB">
            <w:pPr>
              <w:ind w:firstLine="1"/>
              <w:jc w:val="center"/>
            </w:pPr>
            <w:r w:rsidRPr="002B502A">
              <w:t>5 100</w:t>
            </w: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69BB" w:rsidRPr="00203A15" w:rsidRDefault="00AA69BB" w:rsidP="00AA69BB">
            <w:pPr>
              <w:snapToGrid w:val="0"/>
              <w:spacing w:line="360" w:lineRule="auto"/>
              <w:ind w:firstLine="708"/>
              <w:rPr>
                <w:sz w:val="20"/>
                <w:szCs w:val="20"/>
              </w:rPr>
            </w:pPr>
          </w:p>
        </w:tc>
      </w:tr>
      <w:tr w:rsidR="00AA69BB" w:rsidRPr="00185C9F" w:rsidTr="00EA7A4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2B502A" w:rsidRDefault="002C7306" w:rsidP="00AA69BB">
            <w:pPr>
              <w:spacing w:line="360" w:lineRule="auto"/>
              <w:ind w:right="177"/>
            </w:pPr>
            <w:r>
              <w:t>3.2.2</w:t>
            </w:r>
            <w:r w:rsidR="00AA69BB" w:rsidRPr="002B502A"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2B502A" w:rsidRDefault="002C7306" w:rsidP="00AA69BB">
            <w:pPr>
              <w:ind w:firstLine="317"/>
              <w:rPr>
                <w:color w:val="22272F"/>
                <w:shd w:val="clear" w:color="auto" w:fill="FFFFFF"/>
              </w:rPr>
            </w:pPr>
            <w:r>
              <w:rPr>
                <w:color w:val="22272F"/>
                <w:shd w:val="clear" w:color="auto" w:fill="FFFFFF"/>
              </w:rPr>
              <w:t>Н</w:t>
            </w:r>
            <w:r w:rsidR="00AA69BB" w:rsidRPr="002B502A">
              <w:rPr>
                <w:color w:val="22272F"/>
                <w:shd w:val="clear" w:color="auto" w:fill="FFFFFF"/>
              </w:rPr>
              <w:t>агрудный знак «За милосердие и благотворительность», нагрудный знак «Почетный наставник», нагрудный знак «За верность профессии», нагрудный знак «Молодость и Профессионализм»; «Отличник просвещения»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2B502A" w:rsidRDefault="00AA69BB" w:rsidP="00AA69BB">
            <w:pPr>
              <w:ind w:firstLine="1"/>
              <w:jc w:val="center"/>
            </w:pPr>
            <w:r w:rsidRPr="002B502A">
              <w:t>1 600</w:t>
            </w: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69BB" w:rsidRPr="00203A15" w:rsidRDefault="00AA69BB" w:rsidP="00AA69BB">
            <w:pPr>
              <w:snapToGrid w:val="0"/>
              <w:spacing w:line="360" w:lineRule="auto"/>
              <w:ind w:firstLine="708"/>
              <w:rPr>
                <w:sz w:val="20"/>
                <w:szCs w:val="20"/>
              </w:rPr>
            </w:pPr>
          </w:p>
        </w:tc>
      </w:tr>
      <w:tr w:rsidR="00AA69BB" w:rsidRPr="00185C9F" w:rsidTr="00EA7A4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2B502A" w:rsidRDefault="00AA69BB" w:rsidP="00AA69BB">
            <w:pPr>
              <w:spacing w:line="360" w:lineRule="auto"/>
              <w:ind w:right="177"/>
            </w:pPr>
            <w:r w:rsidRPr="002B502A">
              <w:t>3.3.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2B502A" w:rsidRDefault="002C7306" w:rsidP="00AA69BB">
            <w:pPr>
              <w:ind w:firstLine="317"/>
              <w:rPr>
                <w:color w:val="22272F"/>
                <w:highlight w:val="yellow"/>
                <w:shd w:val="clear" w:color="auto" w:fill="FFFFFF"/>
              </w:rPr>
            </w:pPr>
            <w:r>
              <w:t>З</w:t>
            </w:r>
            <w:r w:rsidR="00AA69BB" w:rsidRPr="002B502A">
              <w:t>а наличие</w:t>
            </w:r>
            <w:r w:rsidR="00AA69BB" w:rsidRPr="002B502A">
              <w:rPr>
                <w:color w:val="22272F"/>
                <w:shd w:val="clear" w:color="auto" w:fill="FFFFFF"/>
              </w:rPr>
              <w:t xml:space="preserve"> региональной награды п</w:t>
            </w:r>
            <w:r w:rsidR="00AA69BB" w:rsidRPr="002B502A">
              <w:t>очетный знак министерства образования Воронежской области «За заслуги в сфере образования Воронежской области»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2B502A" w:rsidRDefault="00AA69BB" w:rsidP="00AA69BB">
            <w:pPr>
              <w:snapToGrid w:val="0"/>
              <w:ind w:firstLine="1"/>
              <w:jc w:val="center"/>
            </w:pPr>
            <w:r w:rsidRPr="002B502A">
              <w:t>2 550</w:t>
            </w:r>
          </w:p>
        </w:tc>
        <w:tc>
          <w:tcPr>
            <w:tcW w:w="46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B" w:rsidRPr="00203A15" w:rsidRDefault="00AA69BB" w:rsidP="00AA69BB">
            <w:pPr>
              <w:pStyle w:val="p50"/>
              <w:shd w:val="clear" w:color="auto" w:fill="FFFFFF"/>
              <w:spacing w:before="0" w:beforeAutospacing="0" w:after="0" w:afterAutospacing="0"/>
              <w:jc w:val="both"/>
              <w:rPr>
                <w:rStyle w:val="s13"/>
                <w:sz w:val="20"/>
                <w:szCs w:val="20"/>
              </w:rPr>
            </w:pPr>
          </w:p>
        </w:tc>
      </w:tr>
    </w:tbl>
    <w:p w:rsidR="00AA69BB" w:rsidRDefault="00AA69BB" w:rsidP="00AA69BB">
      <w:pPr>
        <w:jc w:val="right"/>
      </w:pPr>
    </w:p>
    <w:p w:rsidR="00AA69BB" w:rsidRPr="0025755E" w:rsidRDefault="00AA69BB" w:rsidP="00AA69BB">
      <w:pPr>
        <w:ind w:left="696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r>
        <w:rPr>
          <w:sz w:val="28"/>
          <w:szCs w:val="28"/>
          <w:vertAlign w:val="subscript"/>
        </w:rPr>
        <w:t>р</w:t>
      </w:r>
      <w:proofErr w:type="gramEnd"/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– стимулирующие выплаты по результатам (итогам) работы.</w:t>
      </w:r>
    </w:p>
    <w:bookmarkEnd w:id="7"/>
    <w:p w:rsidR="005F1E83" w:rsidRDefault="005F1E83" w:rsidP="005F1E83">
      <w:pPr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>Стимулирующие выплаты по результатам работы выплачиваются ежеквартально на основе показателей</w:t>
      </w:r>
      <w:r w:rsidRPr="002024D3">
        <w:rPr>
          <w:sz w:val="28"/>
          <w:szCs w:val="28"/>
        </w:rPr>
        <w:t xml:space="preserve"> эффективности деятельности руководителя</w:t>
      </w:r>
      <w:r>
        <w:rPr>
          <w:sz w:val="28"/>
          <w:szCs w:val="28"/>
        </w:rPr>
        <w:t xml:space="preserve">, определяемых Учредителем, в том числе с использованием </w:t>
      </w:r>
      <w:r w:rsidRPr="002024D3">
        <w:rPr>
          <w:sz w:val="28"/>
          <w:szCs w:val="28"/>
        </w:rPr>
        <w:t xml:space="preserve">результатов региональной системы </w:t>
      </w:r>
      <w:proofErr w:type="spellStart"/>
      <w:r w:rsidRPr="002024D3">
        <w:rPr>
          <w:sz w:val="28"/>
          <w:szCs w:val="28"/>
        </w:rPr>
        <w:t>рейтингования</w:t>
      </w:r>
      <w:proofErr w:type="spellEnd"/>
      <w:r w:rsidRPr="002024D3">
        <w:rPr>
          <w:sz w:val="28"/>
          <w:szCs w:val="28"/>
        </w:rPr>
        <w:t xml:space="preserve"> общеобразовательных организаций</w:t>
      </w:r>
      <w:r>
        <w:rPr>
          <w:sz w:val="28"/>
          <w:szCs w:val="28"/>
        </w:rPr>
        <w:t>. Решение о выплате стимулирующих выплат руководителям принимается Учредителем на основании рекомендаций межведомственной комиссии администрации Борисоглебского городского округа по вопросам образования и делам молодежи (далее – Комиссия).</w:t>
      </w:r>
    </w:p>
    <w:p w:rsidR="005F1E83" w:rsidRPr="009F3521" w:rsidRDefault="005F1E83" w:rsidP="005F1E83">
      <w:pPr>
        <w:widowControl w:val="0"/>
        <w:autoSpaceDE w:val="0"/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Стимулирующие выплаты </w:t>
      </w:r>
      <w:r w:rsidRPr="009F3521">
        <w:rPr>
          <w:spacing w:val="-2"/>
          <w:sz w:val="28"/>
          <w:szCs w:val="28"/>
        </w:rPr>
        <w:t>н</w:t>
      </w:r>
      <w:r w:rsidRPr="009F3521">
        <w:rPr>
          <w:sz w:val="28"/>
          <w:szCs w:val="28"/>
        </w:rPr>
        <w:t>е</w:t>
      </w:r>
      <w:r w:rsidRPr="009F3521">
        <w:rPr>
          <w:spacing w:val="1"/>
          <w:sz w:val="28"/>
          <w:szCs w:val="28"/>
        </w:rPr>
        <w:t xml:space="preserve"> вы</w:t>
      </w:r>
      <w:r w:rsidRPr="009F3521">
        <w:rPr>
          <w:spacing w:val="-1"/>
          <w:sz w:val="28"/>
          <w:szCs w:val="28"/>
        </w:rPr>
        <w:t>п</w:t>
      </w:r>
      <w:r w:rsidRPr="009F3521">
        <w:rPr>
          <w:sz w:val="28"/>
          <w:szCs w:val="28"/>
        </w:rPr>
        <w:t>л</w:t>
      </w:r>
      <w:r w:rsidRPr="009F3521">
        <w:rPr>
          <w:spacing w:val="-3"/>
          <w:sz w:val="28"/>
          <w:szCs w:val="28"/>
        </w:rPr>
        <w:t>а</w:t>
      </w:r>
      <w:r w:rsidRPr="009F3521">
        <w:rPr>
          <w:spacing w:val="1"/>
          <w:sz w:val="28"/>
          <w:szCs w:val="28"/>
        </w:rPr>
        <w:t>ч</w:t>
      </w:r>
      <w:r w:rsidRPr="009F3521">
        <w:rPr>
          <w:spacing w:val="-1"/>
          <w:sz w:val="28"/>
          <w:szCs w:val="28"/>
        </w:rPr>
        <w:t>и</w:t>
      </w:r>
      <w:r w:rsidRPr="009F3521">
        <w:rPr>
          <w:spacing w:val="1"/>
          <w:sz w:val="28"/>
          <w:szCs w:val="28"/>
        </w:rPr>
        <w:t>в</w:t>
      </w:r>
      <w:r w:rsidRPr="009F3521">
        <w:rPr>
          <w:sz w:val="28"/>
          <w:szCs w:val="28"/>
        </w:rPr>
        <w:t>а</w:t>
      </w:r>
      <w:r w:rsidRPr="009F3521">
        <w:rPr>
          <w:spacing w:val="1"/>
          <w:sz w:val="28"/>
          <w:szCs w:val="28"/>
        </w:rPr>
        <w:t>ю</w:t>
      </w:r>
      <w:r w:rsidRPr="009F3521">
        <w:rPr>
          <w:spacing w:val="-1"/>
          <w:sz w:val="28"/>
          <w:szCs w:val="28"/>
        </w:rPr>
        <w:t>т</w:t>
      </w:r>
      <w:r w:rsidRPr="009F3521">
        <w:rPr>
          <w:spacing w:val="1"/>
          <w:sz w:val="28"/>
          <w:szCs w:val="28"/>
        </w:rPr>
        <w:t>с</w:t>
      </w:r>
      <w:r w:rsidRPr="009F3521">
        <w:rPr>
          <w:sz w:val="28"/>
          <w:szCs w:val="28"/>
        </w:rPr>
        <w:t xml:space="preserve">я </w:t>
      </w:r>
      <w:r>
        <w:rPr>
          <w:sz w:val="28"/>
          <w:szCs w:val="28"/>
        </w:rPr>
        <w:t xml:space="preserve">по решению Комиссии 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9F3521">
        <w:rPr>
          <w:sz w:val="28"/>
          <w:szCs w:val="28"/>
        </w:rPr>
        <w:t>следу</w:t>
      </w:r>
      <w:r w:rsidRPr="009F3521">
        <w:rPr>
          <w:spacing w:val="1"/>
          <w:sz w:val="28"/>
          <w:szCs w:val="28"/>
        </w:rPr>
        <w:t>ющ</w:t>
      </w:r>
      <w:r w:rsidRPr="009F3521">
        <w:rPr>
          <w:spacing w:val="-1"/>
          <w:sz w:val="28"/>
          <w:szCs w:val="28"/>
        </w:rPr>
        <w:t>и</w:t>
      </w:r>
      <w:r w:rsidRPr="009F3521">
        <w:rPr>
          <w:sz w:val="28"/>
          <w:szCs w:val="28"/>
        </w:rPr>
        <w:t xml:space="preserve">х </w:t>
      </w:r>
      <w:r>
        <w:rPr>
          <w:spacing w:val="-1"/>
          <w:sz w:val="28"/>
          <w:szCs w:val="28"/>
        </w:rPr>
        <w:t>случаях</w:t>
      </w:r>
      <w:r w:rsidRPr="009F3521">
        <w:rPr>
          <w:sz w:val="28"/>
          <w:szCs w:val="28"/>
        </w:rPr>
        <w:t>:</w:t>
      </w:r>
    </w:p>
    <w:p w:rsidR="005F1E83" w:rsidRPr="009A7869" w:rsidRDefault="005F1E83" w:rsidP="005F1E83">
      <w:pPr>
        <w:pStyle w:val="af0"/>
        <w:numPr>
          <w:ilvl w:val="0"/>
          <w:numId w:val="42"/>
        </w:numPr>
        <w:shd w:val="clear" w:color="auto" w:fill="FFFFFF"/>
        <w:autoSpaceDN w:val="0"/>
        <w:adjustRightInd w:val="0"/>
        <w:ind w:right="-1"/>
        <w:jc w:val="both"/>
        <w:rPr>
          <w:sz w:val="28"/>
          <w:szCs w:val="28"/>
        </w:rPr>
      </w:pPr>
      <w:r w:rsidRPr="009A7869">
        <w:rPr>
          <w:sz w:val="28"/>
          <w:szCs w:val="28"/>
        </w:rPr>
        <w:t xml:space="preserve">при </w:t>
      </w:r>
      <w:proofErr w:type="gramStart"/>
      <w:r w:rsidRPr="009A7869">
        <w:rPr>
          <w:sz w:val="28"/>
          <w:szCs w:val="28"/>
        </w:rPr>
        <w:t>не достижении</w:t>
      </w:r>
      <w:proofErr w:type="gramEnd"/>
      <w:r w:rsidRPr="009A7869">
        <w:rPr>
          <w:sz w:val="28"/>
          <w:szCs w:val="28"/>
        </w:rPr>
        <w:t xml:space="preserve"> критериев и показателей, характеризующих результаты и качество труда; </w:t>
      </w:r>
    </w:p>
    <w:p w:rsidR="005F1E83" w:rsidRPr="009A7869" w:rsidRDefault="005F1E83" w:rsidP="005F1E83">
      <w:pPr>
        <w:pStyle w:val="af0"/>
        <w:numPr>
          <w:ilvl w:val="0"/>
          <w:numId w:val="42"/>
        </w:numPr>
        <w:shd w:val="clear" w:color="auto" w:fill="FFFFFF"/>
        <w:autoSpaceDN w:val="0"/>
        <w:adjustRightInd w:val="0"/>
        <w:ind w:right="-1"/>
        <w:jc w:val="both"/>
        <w:rPr>
          <w:sz w:val="28"/>
          <w:szCs w:val="28"/>
        </w:rPr>
      </w:pPr>
      <w:r w:rsidRPr="009A7869">
        <w:rPr>
          <w:sz w:val="28"/>
          <w:szCs w:val="28"/>
        </w:rPr>
        <w:t xml:space="preserve">при наличии дисциплинарного взыскания, наложенного в отчетном периоде; </w:t>
      </w:r>
    </w:p>
    <w:p w:rsidR="005F1E83" w:rsidRPr="009A7869" w:rsidRDefault="005F1E83" w:rsidP="005F1E83">
      <w:pPr>
        <w:pStyle w:val="af0"/>
        <w:numPr>
          <w:ilvl w:val="0"/>
          <w:numId w:val="42"/>
        </w:numPr>
        <w:shd w:val="clear" w:color="auto" w:fill="FFFFFF"/>
        <w:autoSpaceDN w:val="0"/>
        <w:adjustRightInd w:val="0"/>
        <w:ind w:right="-1"/>
        <w:jc w:val="both"/>
        <w:rPr>
          <w:sz w:val="28"/>
          <w:szCs w:val="28"/>
        </w:rPr>
      </w:pPr>
      <w:r w:rsidRPr="009A7869">
        <w:rPr>
          <w:sz w:val="28"/>
          <w:szCs w:val="28"/>
        </w:rPr>
        <w:t xml:space="preserve">при увольнении </w:t>
      </w:r>
      <w:r>
        <w:rPr>
          <w:sz w:val="28"/>
          <w:szCs w:val="28"/>
        </w:rPr>
        <w:t>руководителя</w:t>
      </w:r>
      <w:r w:rsidRPr="009A7869">
        <w:rPr>
          <w:sz w:val="28"/>
          <w:szCs w:val="28"/>
        </w:rPr>
        <w:t xml:space="preserve"> до заседания комиссии по распределению стимулирующих выплат за отчетный период.</w:t>
      </w:r>
    </w:p>
    <w:p w:rsidR="005F1E83" w:rsidRDefault="005F1E83" w:rsidP="005F1E83">
      <w:pPr>
        <w:widowControl w:val="0"/>
        <w:autoSpaceDE w:val="0"/>
        <w:autoSpaceDN w:val="0"/>
        <w:adjustRightInd w:val="0"/>
        <w:ind w:firstLine="708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Стимулирующие выплаты выплачиваются частично по решению Комиссии в следующих случаях:</w:t>
      </w:r>
      <w:r w:rsidRPr="007C3F0D">
        <w:rPr>
          <w:spacing w:val="-1"/>
          <w:sz w:val="28"/>
          <w:szCs w:val="28"/>
        </w:rPr>
        <w:t xml:space="preserve"> </w:t>
      </w:r>
    </w:p>
    <w:p w:rsidR="005F1E83" w:rsidRPr="009A7869" w:rsidRDefault="005F1E83" w:rsidP="005F1E83">
      <w:pPr>
        <w:pStyle w:val="af0"/>
        <w:widowControl w:val="0"/>
        <w:numPr>
          <w:ilvl w:val="0"/>
          <w:numId w:val="4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A7869">
        <w:rPr>
          <w:spacing w:val="-1"/>
          <w:sz w:val="28"/>
          <w:szCs w:val="28"/>
        </w:rPr>
        <w:t>п</w:t>
      </w:r>
      <w:r w:rsidRPr="009A7869">
        <w:rPr>
          <w:sz w:val="28"/>
          <w:szCs w:val="28"/>
        </w:rPr>
        <w:t xml:space="preserve">ри </w:t>
      </w:r>
      <w:r w:rsidRPr="009A7869">
        <w:rPr>
          <w:spacing w:val="-1"/>
          <w:sz w:val="28"/>
          <w:szCs w:val="28"/>
        </w:rPr>
        <w:t>н</w:t>
      </w:r>
      <w:r w:rsidRPr="009A7869">
        <w:rPr>
          <w:sz w:val="28"/>
          <w:szCs w:val="28"/>
        </w:rPr>
        <w:t>е</w:t>
      </w:r>
      <w:r w:rsidRPr="009A7869">
        <w:rPr>
          <w:spacing w:val="1"/>
          <w:sz w:val="28"/>
          <w:szCs w:val="28"/>
        </w:rPr>
        <w:t>вы</w:t>
      </w:r>
      <w:r w:rsidRPr="009A7869">
        <w:rPr>
          <w:spacing w:val="-1"/>
          <w:sz w:val="28"/>
          <w:szCs w:val="28"/>
        </w:rPr>
        <w:t>п</w:t>
      </w:r>
      <w:r w:rsidRPr="009A7869">
        <w:rPr>
          <w:sz w:val="28"/>
          <w:szCs w:val="28"/>
        </w:rPr>
        <w:t>ол</w:t>
      </w:r>
      <w:r w:rsidRPr="009A7869">
        <w:rPr>
          <w:spacing w:val="-1"/>
          <w:sz w:val="28"/>
          <w:szCs w:val="28"/>
        </w:rPr>
        <w:t>н</w:t>
      </w:r>
      <w:r w:rsidRPr="009A7869">
        <w:rPr>
          <w:spacing w:val="1"/>
          <w:sz w:val="28"/>
          <w:szCs w:val="28"/>
        </w:rPr>
        <w:t>е</w:t>
      </w:r>
      <w:r w:rsidRPr="009A7869">
        <w:rPr>
          <w:spacing w:val="-1"/>
          <w:sz w:val="28"/>
          <w:szCs w:val="28"/>
        </w:rPr>
        <w:t>ни</w:t>
      </w:r>
      <w:r w:rsidRPr="009A7869">
        <w:rPr>
          <w:sz w:val="28"/>
          <w:szCs w:val="28"/>
        </w:rPr>
        <w:t xml:space="preserve">и </w:t>
      </w:r>
      <w:r w:rsidRPr="009A7869">
        <w:rPr>
          <w:spacing w:val="-1"/>
          <w:sz w:val="28"/>
          <w:szCs w:val="28"/>
        </w:rPr>
        <w:t>и</w:t>
      </w:r>
      <w:r w:rsidRPr="009A7869">
        <w:rPr>
          <w:sz w:val="28"/>
          <w:szCs w:val="28"/>
        </w:rPr>
        <w:t xml:space="preserve">ли </w:t>
      </w:r>
      <w:r w:rsidRPr="009A7869">
        <w:rPr>
          <w:spacing w:val="-2"/>
          <w:sz w:val="28"/>
          <w:szCs w:val="28"/>
        </w:rPr>
        <w:t>н</w:t>
      </w:r>
      <w:r w:rsidRPr="009A7869">
        <w:rPr>
          <w:spacing w:val="1"/>
          <w:sz w:val="28"/>
          <w:szCs w:val="28"/>
        </w:rPr>
        <w:t>е</w:t>
      </w:r>
      <w:r w:rsidRPr="009A7869">
        <w:rPr>
          <w:sz w:val="28"/>
          <w:szCs w:val="28"/>
        </w:rPr>
        <w:t>с</w:t>
      </w:r>
      <w:r w:rsidRPr="009A7869">
        <w:rPr>
          <w:spacing w:val="1"/>
          <w:sz w:val="28"/>
          <w:szCs w:val="28"/>
        </w:rPr>
        <w:t>в</w:t>
      </w:r>
      <w:r w:rsidRPr="009A7869">
        <w:rPr>
          <w:sz w:val="28"/>
          <w:szCs w:val="28"/>
        </w:rPr>
        <w:t>о</w:t>
      </w:r>
      <w:r w:rsidRPr="009A7869">
        <w:rPr>
          <w:spacing w:val="1"/>
          <w:sz w:val="28"/>
          <w:szCs w:val="28"/>
        </w:rPr>
        <w:t>е</w:t>
      </w:r>
      <w:r w:rsidRPr="009A7869">
        <w:rPr>
          <w:spacing w:val="-1"/>
          <w:sz w:val="28"/>
          <w:szCs w:val="28"/>
        </w:rPr>
        <w:t>в</w:t>
      </w:r>
      <w:r w:rsidRPr="009A7869">
        <w:rPr>
          <w:sz w:val="28"/>
          <w:szCs w:val="28"/>
        </w:rPr>
        <w:t>ре</w:t>
      </w:r>
      <w:r w:rsidRPr="009A7869">
        <w:rPr>
          <w:spacing w:val="2"/>
          <w:sz w:val="28"/>
          <w:szCs w:val="28"/>
        </w:rPr>
        <w:t>м</w:t>
      </w:r>
      <w:r w:rsidRPr="009A7869">
        <w:rPr>
          <w:sz w:val="28"/>
          <w:szCs w:val="28"/>
        </w:rPr>
        <w:t>е</w:t>
      </w:r>
      <w:r w:rsidRPr="009A7869">
        <w:rPr>
          <w:spacing w:val="-1"/>
          <w:sz w:val="28"/>
          <w:szCs w:val="28"/>
        </w:rPr>
        <w:t>нн</w:t>
      </w:r>
      <w:r w:rsidRPr="009A7869">
        <w:rPr>
          <w:sz w:val="28"/>
          <w:szCs w:val="28"/>
        </w:rPr>
        <w:t xml:space="preserve">ом </w:t>
      </w:r>
      <w:r w:rsidRPr="009A7869">
        <w:rPr>
          <w:spacing w:val="-1"/>
          <w:sz w:val="28"/>
          <w:szCs w:val="28"/>
        </w:rPr>
        <w:t>в</w:t>
      </w:r>
      <w:r w:rsidRPr="009A7869">
        <w:rPr>
          <w:spacing w:val="1"/>
          <w:sz w:val="28"/>
          <w:szCs w:val="28"/>
        </w:rPr>
        <w:t>ы</w:t>
      </w:r>
      <w:r w:rsidRPr="009A7869">
        <w:rPr>
          <w:spacing w:val="-1"/>
          <w:sz w:val="28"/>
          <w:szCs w:val="28"/>
        </w:rPr>
        <w:t>п</w:t>
      </w:r>
      <w:r w:rsidRPr="009A7869">
        <w:rPr>
          <w:sz w:val="28"/>
          <w:szCs w:val="28"/>
        </w:rPr>
        <w:t>ол</w:t>
      </w:r>
      <w:r w:rsidRPr="009A7869">
        <w:rPr>
          <w:spacing w:val="-1"/>
          <w:sz w:val="28"/>
          <w:szCs w:val="28"/>
        </w:rPr>
        <w:t>н</w:t>
      </w:r>
      <w:r w:rsidRPr="009A7869">
        <w:rPr>
          <w:spacing w:val="1"/>
          <w:sz w:val="28"/>
          <w:szCs w:val="28"/>
        </w:rPr>
        <w:t>е</w:t>
      </w:r>
      <w:r w:rsidRPr="009A7869">
        <w:rPr>
          <w:spacing w:val="-1"/>
          <w:sz w:val="28"/>
          <w:szCs w:val="28"/>
        </w:rPr>
        <w:t>ни</w:t>
      </w:r>
      <w:r w:rsidRPr="009A7869">
        <w:rPr>
          <w:sz w:val="28"/>
          <w:szCs w:val="28"/>
        </w:rPr>
        <w:t>и р</w:t>
      </w:r>
      <w:r w:rsidRPr="009A7869">
        <w:rPr>
          <w:spacing w:val="-3"/>
          <w:sz w:val="28"/>
          <w:szCs w:val="28"/>
        </w:rPr>
        <w:t>а</w:t>
      </w:r>
      <w:r w:rsidRPr="009A7869">
        <w:rPr>
          <w:spacing w:val="1"/>
          <w:sz w:val="28"/>
          <w:szCs w:val="28"/>
        </w:rPr>
        <w:t>с</w:t>
      </w:r>
      <w:r w:rsidRPr="009A7869">
        <w:rPr>
          <w:spacing w:val="-1"/>
          <w:sz w:val="28"/>
          <w:szCs w:val="28"/>
        </w:rPr>
        <w:t>п</w:t>
      </w:r>
      <w:r w:rsidRPr="009A7869">
        <w:rPr>
          <w:sz w:val="28"/>
          <w:szCs w:val="28"/>
        </w:rPr>
        <w:t>оряж</w:t>
      </w:r>
      <w:r w:rsidRPr="009A7869">
        <w:rPr>
          <w:spacing w:val="1"/>
          <w:sz w:val="28"/>
          <w:szCs w:val="28"/>
        </w:rPr>
        <w:t>е</w:t>
      </w:r>
      <w:r w:rsidRPr="009A7869">
        <w:rPr>
          <w:spacing w:val="-1"/>
          <w:sz w:val="28"/>
          <w:szCs w:val="28"/>
        </w:rPr>
        <w:t>ний</w:t>
      </w:r>
      <w:r>
        <w:rPr>
          <w:spacing w:val="-1"/>
          <w:sz w:val="28"/>
          <w:szCs w:val="28"/>
        </w:rPr>
        <w:t xml:space="preserve"> Учредителя</w:t>
      </w:r>
      <w:r w:rsidRPr="009A7869">
        <w:rPr>
          <w:sz w:val="28"/>
          <w:szCs w:val="28"/>
        </w:rPr>
        <w:t>,</w:t>
      </w:r>
      <w:r w:rsidRPr="009A7869">
        <w:rPr>
          <w:spacing w:val="2"/>
          <w:sz w:val="28"/>
          <w:szCs w:val="28"/>
        </w:rPr>
        <w:t xml:space="preserve"> других </w:t>
      </w:r>
      <w:r w:rsidRPr="009A7869">
        <w:rPr>
          <w:sz w:val="28"/>
          <w:szCs w:val="28"/>
        </w:rPr>
        <w:t>ло</w:t>
      </w:r>
      <w:r w:rsidRPr="009A7869">
        <w:rPr>
          <w:spacing w:val="-1"/>
          <w:sz w:val="28"/>
          <w:szCs w:val="28"/>
        </w:rPr>
        <w:t>к</w:t>
      </w:r>
      <w:r w:rsidRPr="009A7869">
        <w:rPr>
          <w:sz w:val="28"/>
          <w:szCs w:val="28"/>
        </w:rPr>
        <w:t>аль</w:t>
      </w:r>
      <w:r w:rsidRPr="009A7869">
        <w:rPr>
          <w:spacing w:val="-1"/>
          <w:sz w:val="28"/>
          <w:szCs w:val="28"/>
        </w:rPr>
        <w:t>н</w:t>
      </w:r>
      <w:r w:rsidRPr="009A7869">
        <w:rPr>
          <w:spacing w:val="1"/>
          <w:sz w:val="28"/>
          <w:szCs w:val="28"/>
        </w:rPr>
        <w:t>ы</w:t>
      </w:r>
      <w:r w:rsidRPr="009A7869">
        <w:rPr>
          <w:sz w:val="28"/>
          <w:szCs w:val="28"/>
        </w:rPr>
        <w:t xml:space="preserve">х </w:t>
      </w:r>
      <w:r w:rsidRPr="009A7869">
        <w:rPr>
          <w:spacing w:val="-1"/>
          <w:sz w:val="28"/>
          <w:szCs w:val="28"/>
        </w:rPr>
        <w:t>н</w:t>
      </w:r>
      <w:r w:rsidRPr="009A7869">
        <w:rPr>
          <w:spacing w:val="2"/>
          <w:sz w:val="28"/>
          <w:szCs w:val="28"/>
        </w:rPr>
        <w:t>о</w:t>
      </w:r>
      <w:r w:rsidRPr="009A7869">
        <w:rPr>
          <w:spacing w:val="-2"/>
          <w:sz w:val="28"/>
          <w:szCs w:val="28"/>
        </w:rPr>
        <w:t>р</w:t>
      </w:r>
      <w:r w:rsidRPr="009A7869">
        <w:rPr>
          <w:spacing w:val="2"/>
          <w:sz w:val="28"/>
          <w:szCs w:val="28"/>
        </w:rPr>
        <w:t>м</w:t>
      </w:r>
      <w:r w:rsidRPr="009A7869">
        <w:rPr>
          <w:spacing w:val="-3"/>
          <w:sz w:val="28"/>
          <w:szCs w:val="28"/>
        </w:rPr>
        <w:t>а</w:t>
      </w:r>
      <w:r w:rsidRPr="009A7869">
        <w:rPr>
          <w:spacing w:val="1"/>
          <w:sz w:val="28"/>
          <w:szCs w:val="28"/>
        </w:rPr>
        <w:t>т</w:t>
      </w:r>
      <w:r w:rsidRPr="009A7869">
        <w:rPr>
          <w:spacing w:val="-1"/>
          <w:sz w:val="28"/>
          <w:szCs w:val="28"/>
        </w:rPr>
        <w:t>и</w:t>
      </w:r>
      <w:r w:rsidRPr="009A7869">
        <w:rPr>
          <w:spacing w:val="1"/>
          <w:sz w:val="28"/>
          <w:szCs w:val="28"/>
        </w:rPr>
        <w:t>в</w:t>
      </w:r>
      <w:r w:rsidRPr="009A7869">
        <w:rPr>
          <w:spacing w:val="-1"/>
          <w:sz w:val="28"/>
          <w:szCs w:val="28"/>
        </w:rPr>
        <w:t>н</w:t>
      </w:r>
      <w:r w:rsidRPr="009A7869">
        <w:rPr>
          <w:spacing w:val="1"/>
          <w:sz w:val="28"/>
          <w:szCs w:val="28"/>
        </w:rPr>
        <w:t>ы</w:t>
      </w:r>
      <w:r w:rsidRPr="009A7869">
        <w:rPr>
          <w:sz w:val="28"/>
          <w:szCs w:val="28"/>
        </w:rPr>
        <w:t>х а</w:t>
      </w:r>
      <w:r w:rsidRPr="009A7869">
        <w:rPr>
          <w:spacing w:val="-1"/>
          <w:sz w:val="28"/>
          <w:szCs w:val="28"/>
        </w:rPr>
        <w:t>к</w:t>
      </w:r>
      <w:r w:rsidRPr="009A7869">
        <w:rPr>
          <w:spacing w:val="1"/>
          <w:sz w:val="28"/>
          <w:szCs w:val="28"/>
        </w:rPr>
        <w:t>т</w:t>
      </w:r>
      <w:r w:rsidRPr="009A7869">
        <w:rPr>
          <w:sz w:val="28"/>
          <w:szCs w:val="28"/>
        </w:rPr>
        <w:t>о</w:t>
      </w:r>
      <w:r w:rsidRPr="009A7869">
        <w:rPr>
          <w:spacing w:val="1"/>
          <w:sz w:val="28"/>
          <w:szCs w:val="28"/>
        </w:rPr>
        <w:t>в</w:t>
      </w:r>
      <w:r w:rsidRPr="009A7869">
        <w:rPr>
          <w:sz w:val="28"/>
          <w:szCs w:val="28"/>
        </w:rPr>
        <w:t>;</w:t>
      </w:r>
    </w:p>
    <w:p w:rsidR="005F1E83" w:rsidRPr="009A7869" w:rsidRDefault="005F1E83" w:rsidP="005F1E83">
      <w:pPr>
        <w:pStyle w:val="af0"/>
        <w:widowControl w:val="0"/>
        <w:numPr>
          <w:ilvl w:val="0"/>
          <w:numId w:val="43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9A7869">
        <w:rPr>
          <w:spacing w:val="2"/>
          <w:sz w:val="28"/>
          <w:szCs w:val="28"/>
        </w:rPr>
        <w:t>при о</w:t>
      </w:r>
      <w:r w:rsidRPr="009A7869">
        <w:rPr>
          <w:sz w:val="28"/>
          <w:szCs w:val="28"/>
        </w:rPr>
        <w:t>бо</w:t>
      </w:r>
      <w:r w:rsidRPr="009A7869">
        <w:rPr>
          <w:spacing w:val="1"/>
          <w:sz w:val="28"/>
          <w:szCs w:val="28"/>
        </w:rPr>
        <w:t>с</w:t>
      </w:r>
      <w:r w:rsidRPr="009A7869">
        <w:rPr>
          <w:spacing w:val="-2"/>
          <w:sz w:val="28"/>
          <w:szCs w:val="28"/>
        </w:rPr>
        <w:t>н</w:t>
      </w:r>
      <w:r w:rsidRPr="009A7869">
        <w:rPr>
          <w:spacing w:val="2"/>
          <w:sz w:val="28"/>
          <w:szCs w:val="28"/>
        </w:rPr>
        <w:t>о</w:t>
      </w:r>
      <w:r w:rsidRPr="009A7869">
        <w:rPr>
          <w:spacing w:val="-1"/>
          <w:sz w:val="28"/>
          <w:szCs w:val="28"/>
        </w:rPr>
        <w:t>в</w:t>
      </w:r>
      <w:r w:rsidRPr="009A7869">
        <w:rPr>
          <w:sz w:val="28"/>
          <w:szCs w:val="28"/>
        </w:rPr>
        <w:t>а</w:t>
      </w:r>
      <w:r w:rsidRPr="009A7869">
        <w:rPr>
          <w:spacing w:val="-1"/>
          <w:sz w:val="28"/>
          <w:szCs w:val="28"/>
        </w:rPr>
        <w:t>нны</w:t>
      </w:r>
      <w:r w:rsidRPr="009A7869">
        <w:rPr>
          <w:sz w:val="28"/>
          <w:szCs w:val="28"/>
        </w:rPr>
        <w:t xml:space="preserve">х </w:t>
      </w:r>
      <w:r w:rsidRPr="009A7869">
        <w:rPr>
          <w:spacing w:val="2"/>
          <w:sz w:val="28"/>
          <w:szCs w:val="28"/>
        </w:rPr>
        <w:t>ж</w:t>
      </w:r>
      <w:r w:rsidRPr="009A7869">
        <w:rPr>
          <w:spacing w:val="-3"/>
          <w:sz w:val="28"/>
          <w:szCs w:val="28"/>
        </w:rPr>
        <w:t>а</w:t>
      </w:r>
      <w:r w:rsidRPr="009A7869">
        <w:rPr>
          <w:sz w:val="28"/>
          <w:szCs w:val="28"/>
        </w:rPr>
        <w:t>ло</w:t>
      </w:r>
      <w:r w:rsidRPr="009A7869">
        <w:rPr>
          <w:spacing w:val="2"/>
          <w:sz w:val="28"/>
          <w:szCs w:val="28"/>
        </w:rPr>
        <w:t>б</w:t>
      </w:r>
      <w:r w:rsidRPr="009A7869">
        <w:rPr>
          <w:sz w:val="28"/>
          <w:szCs w:val="28"/>
        </w:rPr>
        <w:t>ах у</w:t>
      </w:r>
      <w:r w:rsidRPr="009A7869">
        <w:rPr>
          <w:spacing w:val="1"/>
          <w:sz w:val="28"/>
          <w:szCs w:val="28"/>
        </w:rPr>
        <w:t>ч</w:t>
      </w:r>
      <w:r w:rsidRPr="009A7869">
        <w:rPr>
          <w:spacing w:val="-3"/>
          <w:sz w:val="28"/>
          <w:szCs w:val="28"/>
        </w:rPr>
        <w:t>а</w:t>
      </w:r>
      <w:r w:rsidRPr="009A7869">
        <w:rPr>
          <w:spacing w:val="1"/>
          <w:sz w:val="28"/>
          <w:szCs w:val="28"/>
        </w:rPr>
        <w:t>ст</w:t>
      </w:r>
      <w:r w:rsidRPr="009A7869">
        <w:rPr>
          <w:spacing w:val="-1"/>
          <w:sz w:val="28"/>
          <w:szCs w:val="28"/>
        </w:rPr>
        <w:t>ни</w:t>
      </w:r>
      <w:r w:rsidRPr="009A7869">
        <w:rPr>
          <w:spacing w:val="-3"/>
          <w:sz w:val="28"/>
          <w:szCs w:val="28"/>
        </w:rPr>
        <w:t>к</w:t>
      </w:r>
      <w:r w:rsidRPr="009A7869">
        <w:rPr>
          <w:spacing w:val="2"/>
          <w:sz w:val="28"/>
          <w:szCs w:val="28"/>
        </w:rPr>
        <w:t>о</w:t>
      </w:r>
      <w:r w:rsidRPr="009A7869">
        <w:rPr>
          <w:sz w:val="28"/>
          <w:szCs w:val="28"/>
        </w:rPr>
        <w:t>в о</w:t>
      </w:r>
      <w:r w:rsidRPr="009A7869">
        <w:rPr>
          <w:spacing w:val="2"/>
          <w:sz w:val="28"/>
          <w:szCs w:val="28"/>
        </w:rPr>
        <w:t>б</w:t>
      </w:r>
      <w:r w:rsidRPr="009A7869">
        <w:rPr>
          <w:spacing w:val="-2"/>
          <w:sz w:val="28"/>
          <w:szCs w:val="28"/>
        </w:rPr>
        <w:t>р</w:t>
      </w:r>
      <w:r w:rsidRPr="009A7869">
        <w:rPr>
          <w:sz w:val="28"/>
          <w:szCs w:val="28"/>
        </w:rPr>
        <w:t>а</w:t>
      </w:r>
      <w:r w:rsidRPr="009A7869">
        <w:rPr>
          <w:spacing w:val="-1"/>
          <w:sz w:val="28"/>
          <w:szCs w:val="28"/>
        </w:rPr>
        <w:t>з</w:t>
      </w:r>
      <w:r w:rsidRPr="009A7869">
        <w:rPr>
          <w:spacing w:val="2"/>
          <w:sz w:val="28"/>
          <w:szCs w:val="28"/>
        </w:rPr>
        <w:t>о</w:t>
      </w:r>
      <w:r w:rsidRPr="009A7869">
        <w:rPr>
          <w:spacing w:val="1"/>
          <w:sz w:val="28"/>
          <w:szCs w:val="28"/>
        </w:rPr>
        <w:t>в</w:t>
      </w:r>
      <w:r w:rsidRPr="009A7869">
        <w:rPr>
          <w:spacing w:val="-3"/>
          <w:sz w:val="28"/>
          <w:szCs w:val="28"/>
        </w:rPr>
        <w:t>а</w:t>
      </w:r>
      <w:r w:rsidRPr="009A7869">
        <w:rPr>
          <w:spacing w:val="1"/>
          <w:sz w:val="28"/>
          <w:szCs w:val="28"/>
        </w:rPr>
        <w:t>т</w:t>
      </w:r>
      <w:r w:rsidRPr="009A7869">
        <w:rPr>
          <w:sz w:val="28"/>
          <w:szCs w:val="28"/>
        </w:rPr>
        <w:t>ель</w:t>
      </w:r>
      <w:r w:rsidRPr="009A7869">
        <w:rPr>
          <w:spacing w:val="-1"/>
          <w:sz w:val="28"/>
          <w:szCs w:val="28"/>
        </w:rPr>
        <w:t>н</w:t>
      </w:r>
      <w:r w:rsidRPr="009A7869">
        <w:rPr>
          <w:spacing w:val="2"/>
          <w:sz w:val="28"/>
          <w:szCs w:val="28"/>
        </w:rPr>
        <w:t>о</w:t>
      </w:r>
      <w:r w:rsidRPr="009A7869">
        <w:rPr>
          <w:spacing w:val="-2"/>
          <w:sz w:val="28"/>
          <w:szCs w:val="28"/>
        </w:rPr>
        <w:t>г</w:t>
      </w:r>
      <w:r w:rsidRPr="009A7869">
        <w:rPr>
          <w:sz w:val="28"/>
          <w:szCs w:val="28"/>
        </w:rPr>
        <w:t xml:space="preserve">о </w:t>
      </w:r>
      <w:r w:rsidRPr="009A7869">
        <w:rPr>
          <w:spacing w:val="-1"/>
          <w:sz w:val="28"/>
          <w:szCs w:val="28"/>
        </w:rPr>
        <w:t>п</w:t>
      </w:r>
      <w:r w:rsidRPr="009A7869">
        <w:rPr>
          <w:spacing w:val="-2"/>
          <w:sz w:val="28"/>
          <w:szCs w:val="28"/>
        </w:rPr>
        <w:t>р</w:t>
      </w:r>
      <w:r w:rsidRPr="009A7869">
        <w:rPr>
          <w:spacing w:val="2"/>
          <w:sz w:val="28"/>
          <w:szCs w:val="28"/>
        </w:rPr>
        <w:t>о</w:t>
      </w:r>
      <w:r w:rsidRPr="009A7869">
        <w:rPr>
          <w:spacing w:val="-1"/>
          <w:sz w:val="28"/>
          <w:szCs w:val="28"/>
        </w:rPr>
        <w:t>ц</w:t>
      </w:r>
      <w:r w:rsidRPr="009A7869">
        <w:rPr>
          <w:sz w:val="28"/>
          <w:szCs w:val="28"/>
        </w:rPr>
        <w:t>е</w:t>
      </w:r>
      <w:r w:rsidRPr="009A7869">
        <w:rPr>
          <w:spacing w:val="1"/>
          <w:sz w:val="28"/>
          <w:szCs w:val="28"/>
        </w:rPr>
        <w:t>с</w:t>
      </w:r>
      <w:r w:rsidRPr="009A7869">
        <w:rPr>
          <w:sz w:val="28"/>
          <w:szCs w:val="28"/>
        </w:rPr>
        <w:t xml:space="preserve">са </w:t>
      </w:r>
      <w:r w:rsidRPr="009A7869">
        <w:rPr>
          <w:spacing w:val="-1"/>
          <w:sz w:val="28"/>
          <w:szCs w:val="28"/>
        </w:rPr>
        <w:t>н</w:t>
      </w:r>
      <w:r w:rsidRPr="009A7869">
        <w:rPr>
          <w:sz w:val="28"/>
          <w:szCs w:val="28"/>
        </w:rPr>
        <w:t xml:space="preserve">а </w:t>
      </w:r>
      <w:r w:rsidRPr="009A7869">
        <w:rPr>
          <w:spacing w:val="-1"/>
          <w:sz w:val="28"/>
          <w:szCs w:val="28"/>
        </w:rPr>
        <w:t>н</w:t>
      </w:r>
      <w:r w:rsidRPr="009A7869">
        <w:rPr>
          <w:sz w:val="28"/>
          <w:szCs w:val="28"/>
        </w:rPr>
        <w:t>ару</w:t>
      </w:r>
      <w:r w:rsidRPr="009A7869">
        <w:rPr>
          <w:spacing w:val="-1"/>
          <w:sz w:val="28"/>
          <w:szCs w:val="28"/>
        </w:rPr>
        <w:t>ш</w:t>
      </w:r>
      <w:r w:rsidRPr="009A7869">
        <w:rPr>
          <w:spacing w:val="1"/>
          <w:sz w:val="28"/>
          <w:szCs w:val="28"/>
        </w:rPr>
        <w:t>е</w:t>
      </w:r>
      <w:r w:rsidRPr="009A7869">
        <w:rPr>
          <w:spacing w:val="-1"/>
          <w:sz w:val="28"/>
          <w:szCs w:val="28"/>
        </w:rPr>
        <w:t>ни</w:t>
      </w:r>
      <w:r w:rsidRPr="009A7869">
        <w:rPr>
          <w:sz w:val="28"/>
          <w:szCs w:val="28"/>
        </w:rPr>
        <w:t xml:space="preserve">е </w:t>
      </w:r>
      <w:r>
        <w:rPr>
          <w:sz w:val="28"/>
          <w:szCs w:val="28"/>
        </w:rPr>
        <w:t>руководителем</w:t>
      </w:r>
      <w:r w:rsidRPr="009A7869">
        <w:rPr>
          <w:sz w:val="28"/>
          <w:szCs w:val="28"/>
        </w:rPr>
        <w:t xml:space="preserve"> </w:t>
      </w:r>
      <w:r w:rsidRPr="009A7869">
        <w:rPr>
          <w:spacing w:val="-1"/>
          <w:sz w:val="28"/>
          <w:szCs w:val="28"/>
        </w:rPr>
        <w:t>н</w:t>
      </w:r>
      <w:r w:rsidRPr="009A7869">
        <w:rPr>
          <w:spacing w:val="2"/>
          <w:sz w:val="28"/>
          <w:szCs w:val="28"/>
        </w:rPr>
        <w:t>о</w:t>
      </w:r>
      <w:r w:rsidRPr="009A7869">
        <w:rPr>
          <w:spacing w:val="-2"/>
          <w:sz w:val="28"/>
          <w:szCs w:val="28"/>
        </w:rPr>
        <w:t>р</w:t>
      </w:r>
      <w:r w:rsidRPr="009A7869">
        <w:rPr>
          <w:sz w:val="28"/>
          <w:szCs w:val="28"/>
        </w:rPr>
        <w:t xml:space="preserve">м </w:t>
      </w:r>
      <w:r w:rsidRPr="009A7869">
        <w:rPr>
          <w:spacing w:val="-2"/>
          <w:sz w:val="28"/>
          <w:szCs w:val="28"/>
        </w:rPr>
        <w:t>п</w:t>
      </w:r>
      <w:r w:rsidRPr="009A7869">
        <w:rPr>
          <w:spacing w:val="1"/>
          <w:sz w:val="28"/>
          <w:szCs w:val="28"/>
        </w:rPr>
        <w:t>е</w:t>
      </w:r>
      <w:r w:rsidRPr="009A7869">
        <w:rPr>
          <w:sz w:val="28"/>
          <w:szCs w:val="28"/>
        </w:rPr>
        <w:t>д</w:t>
      </w:r>
      <w:r w:rsidRPr="009A7869">
        <w:rPr>
          <w:spacing w:val="-1"/>
          <w:sz w:val="28"/>
          <w:szCs w:val="28"/>
        </w:rPr>
        <w:t>аг</w:t>
      </w:r>
      <w:r w:rsidRPr="009A7869">
        <w:rPr>
          <w:spacing w:val="2"/>
          <w:sz w:val="28"/>
          <w:szCs w:val="28"/>
        </w:rPr>
        <w:t>о</w:t>
      </w:r>
      <w:r w:rsidRPr="009A7869">
        <w:rPr>
          <w:spacing w:val="-1"/>
          <w:sz w:val="28"/>
          <w:szCs w:val="28"/>
        </w:rPr>
        <w:t>гич</w:t>
      </w:r>
      <w:r w:rsidRPr="009A7869">
        <w:rPr>
          <w:spacing w:val="1"/>
          <w:sz w:val="28"/>
          <w:szCs w:val="28"/>
        </w:rPr>
        <w:t>е</w:t>
      </w:r>
      <w:r w:rsidRPr="009A7869">
        <w:rPr>
          <w:sz w:val="28"/>
          <w:szCs w:val="28"/>
        </w:rPr>
        <w:t>с</w:t>
      </w:r>
      <w:r w:rsidRPr="009A7869">
        <w:rPr>
          <w:spacing w:val="-1"/>
          <w:sz w:val="28"/>
          <w:szCs w:val="28"/>
        </w:rPr>
        <w:t>к</w:t>
      </w:r>
      <w:r w:rsidRPr="009A7869">
        <w:rPr>
          <w:spacing w:val="2"/>
          <w:sz w:val="28"/>
          <w:szCs w:val="28"/>
        </w:rPr>
        <w:t>о</w:t>
      </w:r>
      <w:r w:rsidRPr="009A7869">
        <w:rPr>
          <w:sz w:val="28"/>
          <w:szCs w:val="28"/>
        </w:rPr>
        <w:t xml:space="preserve">й </w:t>
      </w:r>
      <w:r w:rsidRPr="009A7869">
        <w:rPr>
          <w:spacing w:val="-1"/>
          <w:sz w:val="28"/>
          <w:szCs w:val="28"/>
        </w:rPr>
        <w:t>э</w:t>
      </w:r>
      <w:r w:rsidRPr="009A7869">
        <w:rPr>
          <w:spacing w:val="1"/>
          <w:sz w:val="28"/>
          <w:szCs w:val="28"/>
        </w:rPr>
        <w:t>т</w:t>
      </w:r>
      <w:r w:rsidRPr="009A7869">
        <w:rPr>
          <w:spacing w:val="-1"/>
          <w:sz w:val="28"/>
          <w:szCs w:val="28"/>
        </w:rPr>
        <w:t>ики</w:t>
      </w:r>
      <w:r w:rsidRPr="009A7869">
        <w:rPr>
          <w:sz w:val="28"/>
          <w:szCs w:val="28"/>
        </w:rPr>
        <w:t xml:space="preserve">, </w:t>
      </w:r>
      <w:r w:rsidRPr="009A7869">
        <w:rPr>
          <w:spacing w:val="-1"/>
          <w:sz w:val="28"/>
          <w:szCs w:val="28"/>
        </w:rPr>
        <w:t>п</w:t>
      </w:r>
      <w:r w:rsidRPr="009A7869">
        <w:rPr>
          <w:sz w:val="28"/>
          <w:szCs w:val="28"/>
        </w:rPr>
        <w:t>ра</w:t>
      </w:r>
      <w:r w:rsidRPr="009A7869">
        <w:rPr>
          <w:spacing w:val="1"/>
          <w:sz w:val="28"/>
          <w:szCs w:val="28"/>
        </w:rPr>
        <w:t>в</w:t>
      </w:r>
      <w:r w:rsidRPr="009A7869">
        <w:rPr>
          <w:spacing w:val="-1"/>
          <w:sz w:val="28"/>
          <w:szCs w:val="28"/>
        </w:rPr>
        <w:t>и</w:t>
      </w:r>
      <w:r w:rsidRPr="009A7869">
        <w:rPr>
          <w:sz w:val="28"/>
          <w:szCs w:val="28"/>
        </w:rPr>
        <w:t xml:space="preserve">л </w:t>
      </w:r>
      <w:r w:rsidRPr="009A7869">
        <w:rPr>
          <w:spacing w:val="-2"/>
          <w:sz w:val="28"/>
          <w:szCs w:val="28"/>
        </w:rPr>
        <w:t>п</w:t>
      </w:r>
      <w:r w:rsidRPr="009A7869">
        <w:rPr>
          <w:spacing w:val="2"/>
          <w:sz w:val="28"/>
          <w:szCs w:val="28"/>
        </w:rPr>
        <w:t>о</w:t>
      </w:r>
      <w:r w:rsidRPr="009A7869">
        <w:rPr>
          <w:spacing w:val="-1"/>
          <w:sz w:val="28"/>
          <w:szCs w:val="28"/>
        </w:rPr>
        <w:t>в</w:t>
      </w:r>
      <w:r w:rsidRPr="009A7869">
        <w:rPr>
          <w:spacing w:val="1"/>
          <w:sz w:val="28"/>
          <w:szCs w:val="28"/>
        </w:rPr>
        <w:t>е</w:t>
      </w:r>
      <w:r w:rsidRPr="009A7869">
        <w:rPr>
          <w:sz w:val="28"/>
          <w:szCs w:val="28"/>
        </w:rPr>
        <w:t>д</w:t>
      </w:r>
      <w:r w:rsidRPr="009A7869">
        <w:rPr>
          <w:spacing w:val="1"/>
          <w:sz w:val="28"/>
          <w:szCs w:val="28"/>
        </w:rPr>
        <w:t>е</w:t>
      </w:r>
      <w:r w:rsidRPr="009A7869">
        <w:rPr>
          <w:spacing w:val="-1"/>
          <w:sz w:val="28"/>
          <w:szCs w:val="28"/>
        </w:rPr>
        <w:t>ни</w:t>
      </w:r>
      <w:r w:rsidRPr="009A7869">
        <w:rPr>
          <w:sz w:val="28"/>
          <w:szCs w:val="28"/>
        </w:rPr>
        <w:t>я и раб</w:t>
      </w:r>
      <w:r w:rsidRPr="009A7869">
        <w:rPr>
          <w:spacing w:val="2"/>
          <w:sz w:val="28"/>
          <w:szCs w:val="28"/>
        </w:rPr>
        <w:t>о</w:t>
      </w:r>
      <w:r w:rsidRPr="009A7869">
        <w:rPr>
          <w:spacing w:val="-1"/>
          <w:sz w:val="28"/>
          <w:szCs w:val="28"/>
        </w:rPr>
        <w:t>т</w:t>
      </w:r>
      <w:r w:rsidRPr="009A7869">
        <w:rPr>
          <w:sz w:val="28"/>
          <w:szCs w:val="28"/>
        </w:rPr>
        <w:t xml:space="preserve">ы с </w:t>
      </w:r>
      <w:r w:rsidRPr="009A7869">
        <w:rPr>
          <w:spacing w:val="17"/>
          <w:sz w:val="28"/>
          <w:szCs w:val="28"/>
        </w:rPr>
        <w:t>обучающимися</w:t>
      </w:r>
      <w:r w:rsidRPr="009A7869">
        <w:rPr>
          <w:sz w:val="28"/>
          <w:szCs w:val="28"/>
        </w:rPr>
        <w:t xml:space="preserve">, а </w:t>
      </w:r>
      <w:r w:rsidRPr="009A7869">
        <w:rPr>
          <w:spacing w:val="1"/>
          <w:sz w:val="28"/>
          <w:szCs w:val="28"/>
        </w:rPr>
        <w:t>т</w:t>
      </w:r>
      <w:r w:rsidRPr="009A7869">
        <w:rPr>
          <w:sz w:val="28"/>
          <w:szCs w:val="28"/>
        </w:rPr>
        <w:t>а</w:t>
      </w:r>
      <w:r w:rsidRPr="009A7869">
        <w:rPr>
          <w:spacing w:val="-3"/>
          <w:sz w:val="28"/>
          <w:szCs w:val="28"/>
        </w:rPr>
        <w:t>к</w:t>
      </w:r>
      <w:r w:rsidRPr="009A7869">
        <w:rPr>
          <w:spacing w:val="2"/>
          <w:sz w:val="28"/>
          <w:szCs w:val="28"/>
        </w:rPr>
        <w:t>ж</w:t>
      </w:r>
      <w:r w:rsidRPr="009A7869">
        <w:rPr>
          <w:sz w:val="28"/>
          <w:szCs w:val="28"/>
        </w:rPr>
        <w:t xml:space="preserve">е </w:t>
      </w:r>
      <w:r w:rsidRPr="009A7869">
        <w:rPr>
          <w:spacing w:val="-1"/>
          <w:sz w:val="28"/>
          <w:szCs w:val="28"/>
        </w:rPr>
        <w:t>н</w:t>
      </w:r>
      <w:r w:rsidRPr="009A7869">
        <w:rPr>
          <w:sz w:val="28"/>
          <w:szCs w:val="28"/>
        </w:rPr>
        <w:t xml:space="preserve">а </w:t>
      </w:r>
      <w:r w:rsidRPr="009A7869">
        <w:rPr>
          <w:spacing w:val="-1"/>
          <w:sz w:val="28"/>
          <w:szCs w:val="28"/>
        </w:rPr>
        <w:t>ни</w:t>
      </w:r>
      <w:r w:rsidRPr="009A7869">
        <w:rPr>
          <w:spacing w:val="1"/>
          <w:sz w:val="28"/>
          <w:szCs w:val="28"/>
        </w:rPr>
        <w:t>з</w:t>
      </w:r>
      <w:r w:rsidRPr="009A7869">
        <w:rPr>
          <w:spacing w:val="-3"/>
          <w:sz w:val="28"/>
          <w:szCs w:val="28"/>
        </w:rPr>
        <w:t>к</w:t>
      </w:r>
      <w:r w:rsidRPr="009A7869">
        <w:rPr>
          <w:spacing w:val="2"/>
          <w:sz w:val="28"/>
          <w:szCs w:val="28"/>
        </w:rPr>
        <w:t>о</w:t>
      </w:r>
      <w:r w:rsidRPr="009A7869">
        <w:rPr>
          <w:sz w:val="28"/>
          <w:szCs w:val="28"/>
        </w:rPr>
        <w:t xml:space="preserve">е </w:t>
      </w:r>
      <w:r w:rsidRPr="009A7869">
        <w:rPr>
          <w:spacing w:val="-1"/>
          <w:sz w:val="28"/>
          <w:szCs w:val="28"/>
        </w:rPr>
        <w:t>к</w:t>
      </w:r>
      <w:r w:rsidRPr="009A7869">
        <w:rPr>
          <w:sz w:val="28"/>
          <w:szCs w:val="28"/>
        </w:rPr>
        <w:t>а</w:t>
      </w:r>
      <w:r w:rsidRPr="009A7869">
        <w:rPr>
          <w:spacing w:val="-1"/>
          <w:sz w:val="28"/>
          <w:szCs w:val="28"/>
        </w:rPr>
        <w:t>ч</w:t>
      </w:r>
      <w:r w:rsidRPr="009A7869">
        <w:rPr>
          <w:spacing w:val="1"/>
          <w:sz w:val="28"/>
          <w:szCs w:val="28"/>
        </w:rPr>
        <w:t>е</w:t>
      </w:r>
      <w:r w:rsidRPr="009A7869">
        <w:rPr>
          <w:sz w:val="28"/>
          <w:szCs w:val="28"/>
        </w:rPr>
        <w:t>с</w:t>
      </w:r>
      <w:r w:rsidRPr="009A7869">
        <w:rPr>
          <w:spacing w:val="1"/>
          <w:sz w:val="28"/>
          <w:szCs w:val="28"/>
        </w:rPr>
        <w:t>т</w:t>
      </w:r>
      <w:r w:rsidRPr="009A7869">
        <w:rPr>
          <w:spacing w:val="-1"/>
          <w:sz w:val="28"/>
          <w:szCs w:val="28"/>
        </w:rPr>
        <w:t>в</w:t>
      </w:r>
      <w:r w:rsidRPr="009A7869">
        <w:rPr>
          <w:sz w:val="28"/>
          <w:szCs w:val="28"/>
        </w:rPr>
        <w:t xml:space="preserve">о </w:t>
      </w:r>
      <w:r w:rsidRPr="009A7869">
        <w:rPr>
          <w:spacing w:val="2"/>
          <w:sz w:val="28"/>
          <w:szCs w:val="28"/>
        </w:rPr>
        <w:lastRenderedPageBreak/>
        <w:t>о</w:t>
      </w:r>
      <w:r w:rsidRPr="009A7869">
        <w:rPr>
          <w:sz w:val="28"/>
          <w:szCs w:val="28"/>
        </w:rPr>
        <w:t>бу</w:t>
      </w:r>
      <w:r w:rsidRPr="009A7869">
        <w:rPr>
          <w:spacing w:val="-1"/>
          <w:sz w:val="28"/>
          <w:szCs w:val="28"/>
        </w:rPr>
        <w:t>ч</w:t>
      </w:r>
      <w:r w:rsidRPr="009A7869">
        <w:rPr>
          <w:spacing w:val="1"/>
          <w:sz w:val="28"/>
          <w:szCs w:val="28"/>
        </w:rPr>
        <w:t>е</w:t>
      </w:r>
      <w:r w:rsidRPr="009A7869">
        <w:rPr>
          <w:spacing w:val="-2"/>
          <w:sz w:val="28"/>
          <w:szCs w:val="28"/>
        </w:rPr>
        <w:t>н</w:t>
      </w:r>
      <w:r w:rsidRPr="009A7869">
        <w:rPr>
          <w:spacing w:val="-1"/>
          <w:sz w:val="28"/>
          <w:szCs w:val="28"/>
        </w:rPr>
        <w:t>и</w:t>
      </w:r>
      <w:r w:rsidRPr="009A7869">
        <w:rPr>
          <w:sz w:val="28"/>
          <w:szCs w:val="28"/>
        </w:rPr>
        <w:t xml:space="preserve">я, </w:t>
      </w:r>
      <w:r w:rsidRPr="009A7869">
        <w:rPr>
          <w:spacing w:val="-2"/>
          <w:sz w:val="28"/>
          <w:szCs w:val="28"/>
        </w:rPr>
        <w:t>п</w:t>
      </w:r>
      <w:r w:rsidRPr="009A7869">
        <w:rPr>
          <w:spacing w:val="2"/>
          <w:sz w:val="28"/>
          <w:szCs w:val="28"/>
        </w:rPr>
        <w:t>о</w:t>
      </w:r>
      <w:r w:rsidRPr="009A7869">
        <w:rPr>
          <w:sz w:val="28"/>
          <w:szCs w:val="28"/>
        </w:rPr>
        <w:t>д</w:t>
      </w:r>
      <w:r w:rsidRPr="009A7869">
        <w:rPr>
          <w:spacing w:val="-1"/>
          <w:sz w:val="28"/>
          <w:szCs w:val="28"/>
        </w:rPr>
        <w:t>т</w:t>
      </w:r>
      <w:r w:rsidRPr="009A7869">
        <w:rPr>
          <w:spacing w:val="1"/>
          <w:sz w:val="28"/>
          <w:szCs w:val="28"/>
        </w:rPr>
        <w:t>в</w:t>
      </w:r>
      <w:r w:rsidRPr="009A7869">
        <w:rPr>
          <w:sz w:val="28"/>
          <w:szCs w:val="28"/>
        </w:rPr>
        <w:t>ержд</w:t>
      </w:r>
      <w:r w:rsidRPr="009A7869">
        <w:rPr>
          <w:spacing w:val="1"/>
          <w:sz w:val="28"/>
          <w:szCs w:val="28"/>
        </w:rPr>
        <w:t>ё</w:t>
      </w:r>
      <w:r w:rsidRPr="009A7869">
        <w:rPr>
          <w:spacing w:val="-1"/>
          <w:sz w:val="28"/>
          <w:szCs w:val="28"/>
        </w:rPr>
        <w:t>нны</w:t>
      </w:r>
      <w:r w:rsidRPr="009A7869">
        <w:rPr>
          <w:sz w:val="28"/>
          <w:szCs w:val="28"/>
        </w:rPr>
        <w:t>х ре</w:t>
      </w:r>
      <w:r w:rsidRPr="009A7869">
        <w:rPr>
          <w:spacing w:val="1"/>
          <w:sz w:val="28"/>
          <w:szCs w:val="28"/>
        </w:rPr>
        <w:t>з</w:t>
      </w:r>
      <w:r w:rsidRPr="009A7869">
        <w:rPr>
          <w:sz w:val="28"/>
          <w:szCs w:val="28"/>
        </w:rPr>
        <w:t>ул</w:t>
      </w:r>
      <w:r w:rsidRPr="009A7869">
        <w:rPr>
          <w:spacing w:val="-1"/>
          <w:sz w:val="28"/>
          <w:szCs w:val="28"/>
        </w:rPr>
        <w:t>ь</w:t>
      </w:r>
      <w:r w:rsidRPr="009A7869">
        <w:rPr>
          <w:spacing w:val="1"/>
          <w:sz w:val="28"/>
          <w:szCs w:val="28"/>
        </w:rPr>
        <w:t>т</w:t>
      </w:r>
      <w:r w:rsidRPr="009A7869">
        <w:rPr>
          <w:sz w:val="28"/>
          <w:szCs w:val="28"/>
        </w:rPr>
        <w:t>а</w:t>
      </w:r>
      <w:r w:rsidRPr="009A7869">
        <w:rPr>
          <w:spacing w:val="1"/>
          <w:sz w:val="28"/>
          <w:szCs w:val="28"/>
        </w:rPr>
        <w:t>т</w:t>
      </w:r>
      <w:r w:rsidRPr="009A7869">
        <w:rPr>
          <w:spacing w:val="-3"/>
          <w:sz w:val="28"/>
          <w:szCs w:val="28"/>
        </w:rPr>
        <w:t>а</w:t>
      </w:r>
      <w:r w:rsidRPr="009A7869">
        <w:rPr>
          <w:spacing w:val="2"/>
          <w:sz w:val="28"/>
          <w:szCs w:val="28"/>
        </w:rPr>
        <w:t>м</w:t>
      </w:r>
      <w:r w:rsidRPr="009A7869">
        <w:rPr>
          <w:sz w:val="28"/>
          <w:szCs w:val="28"/>
        </w:rPr>
        <w:t xml:space="preserve">и </w:t>
      </w:r>
      <w:r w:rsidRPr="009A7869">
        <w:rPr>
          <w:spacing w:val="-1"/>
          <w:sz w:val="28"/>
          <w:szCs w:val="28"/>
        </w:rPr>
        <w:t>п</w:t>
      </w:r>
      <w:r w:rsidRPr="009A7869">
        <w:rPr>
          <w:sz w:val="28"/>
          <w:szCs w:val="28"/>
        </w:rPr>
        <w:t>ро</w:t>
      </w:r>
      <w:r w:rsidRPr="009A7869">
        <w:rPr>
          <w:spacing w:val="1"/>
          <w:sz w:val="28"/>
          <w:szCs w:val="28"/>
        </w:rPr>
        <w:t>ве</w:t>
      </w:r>
      <w:r w:rsidRPr="009A7869">
        <w:rPr>
          <w:spacing w:val="-2"/>
          <w:sz w:val="28"/>
          <w:szCs w:val="28"/>
        </w:rPr>
        <w:t>д</w:t>
      </w:r>
      <w:r w:rsidRPr="009A7869">
        <w:rPr>
          <w:spacing w:val="1"/>
          <w:sz w:val="28"/>
          <w:szCs w:val="28"/>
        </w:rPr>
        <w:t>ё</w:t>
      </w:r>
      <w:r w:rsidRPr="009A7869">
        <w:rPr>
          <w:spacing w:val="-1"/>
          <w:sz w:val="28"/>
          <w:szCs w:val="28"/>
        </w:rPr>
        <w:t>нн</w:t>
      </w:r>
      <w:r w:rsidRPr="009A7869">
        <w:rPr>
          <w:spacing w:val="2"/>
          <w:sz w:val="28"/>
          <w:szCs w:val="28"/>
        </w:rPr>
        <w:t>о</w:t>
      </w:r>
      <w:r w:rsidRPr="009A7869">
        <w:rPr>
          <w:spacing w:val="-2"/>
          <w:sz w:val="28"/>
          <w:szCs w:val="28"/>
        </w:rPr>
        <w:t>г</w:t>
      </w:r>
      <w:r w:rsidRPr="009A7869">
        <w:rPr>
          <w:sz w:val="28"/>
          <w:szCs w:val="28"/>
        </w:rPr>
        <w:t>о сл</w:t>
      </w:r>
      <w:r w:rsidRPr="009A7869">
        <w:rPr>
          <w:spacing w:val="-2"/>
          <w:sz w:val="28"/>
          <w:szCs w:val="28"/>
        </w:rPr>
        <w:t>у</w:t>
      </w:r>
      <w:r w:rsidRPr="009A7869">
        <w:rPr>
          <w:spacing w:val="2"/>
          <w:sz w:val="28"/>
          <w:szCs w:val="28"/>
        </w:rPr>
        <w:t>ж</w:t>
      </w:r>
      <w:r w:rsidRPr="009A7869">
        <w:rPr>
          <w:sz w:val="28"/>
          <w:szCs w:val="28"/>
        </w:rPr>
        <w:t>е</w:t>
      </w:r>
      <w:r w:rsidRPr="009A7869">
        <w:rPr>
          <w:spacing w:val="2"/>
          <w:sz w:val="28"/>
          <w:szCs w:val="28"/>
        </w:rPr>
        <w:t>б</w:t>
      </w:r>
      <w:r w:rsidRPr="009A7869">
        <w:rPr>
          <w:spacing w:val="-2"/>
          <w:sz w:val="28"/>
          <w:szCs w:val="28"/>
        </w:rPr>
        <w:t>н</w:t>
      </w:r>
      <w:r w:rsidRPr="009A7869">
        <w:rPr>
          <w:spacing w:val="2"/>
          <w:sz w:val="28"/>
          <w:szCs w:val="28"/>
        </w:rPr>
        <w:t>о</w:t>
      </w:r>
      <w:r w:rsidRPr="009A7869">
        <w:rPr>
          <w:spacing w:val="-2"/>
          <w:sz w:val="28"/>
          <w:szCs w:val="28"/>
        </w:rPr>
        <w:t>г</w:t>
      </w:r>
      <w:r w:rsidRPr="009A7869">
        <w:rPr>
          <w:sz w:val="28"/>
          <w:szCs w:val="28"/>
        </w:rPr>
        <w:t>о ра</w:t>
      </w:r>
      <w:r w:rsidRPr="009A7869">
        <w:rPr>
          <w:spacing w:val="1"/>
          <w:sz w:val="28"/>
          <w:szCs w:val="28"/>
        </w:rPr>
        <w:t>с</w:t>
      </w:r>
      <w:r w:rsidRPr="009A7869">
        <w:rPr>
          <w:sz w:val="28"/>
          <w:szCs w:val="28"/>
        </w:rPr>
        <w:t>сл</w:t>
      </w:r>
      <w:r w:rsidRPr="009A7869">
        <w:rPr>
          <w:spacing w:val="1"/>
          <w:sz w:val="28"/>
          <w:szCs w:val="28"/>
        </w:rPr>
        <w:t>е</w:t>
      </w:r>
      <w:r w:rsidRPr="009A7869">
        <w:rPr>
          <w:spacing w:val="-2"/>
          <w:sz w:val="28"/>
          <w:szCs w:val="28"/>
        </w:rPr>
        <w:t>д</w:t>
      </w:r>
      <w:r w:rsidRPr="009A7869">
        <w:rPr>
          <w:spacing w:val="2"/>
          <w:sz w:val="28"/>
          <w:szCs w:val="28"/>
        </w:rPr>
        <w:t>о</w:t>
      </w:r>
      <w:r w:rsidRPr="009A7869">
        <w:rPr>
          <w:spacing w:val="1"/>
          <w:sz w:val="28"/>
          <w:szCs w:val="28"/>
        </w:rPr>
        <w:t>в</w:t>
      </w:r>
      <w:r w:rsidRPr="009A7869">
        <w:rPr>
          <w:sz w:val="28"/>
          <w:szCs w:val="28"/>
        </w:rPr>
        <w:t>а</w:t>
      </w:r>
      <w:r w:rsidRPr="009A7869">
        <w:rPr>
          <w:spacing w:val="-1"/>
          <w:sz w:val="28"/>
          <w:szCs w:val="28"/>
        </w:rPr>
        <w:t>ни</w:t>
      </w:r>
      <w:r w:rsidRPr="009A7869">
        <w:rPr>
          <w:sz w:val="28"/>
          <w:szCs w:val="28"/>
        </w:rPr>
        <w:t>я (проверки);</w:t>
      </w:r>
      <w:proofErr w:type="gramEnd"/>
    </w:p>
    <w:p w:rsidR="005F1E83" w:rsidRPr="009A7869" w:rsidRDefault="005F1E83" w:rsidP="005F1E83">
      <w:pPr>
        <w:pStyle w:val="af0"/>
        <w:widowControl w:val="0"/>
        <w:numPr>
          <w:ilvl w:val="0"/>
          <w:numId w:val="43"/>
        </w:numPr>
        <w:autoSpaceDE w:val="0"/>
        <w:autoSpaceDN w:val="0"/>
        <w:adjustRightInd w:val="0"/>
        <w:jc w:val="both"/>
        <w:rPr>
          <w:spacing w:val="7"/>
          <w:sz w:val="28"/>
          <w:szCs w:val="28"/>
        </w:rPr>
      </w:pPr>
      <w:r w:rsidRPr="009A7869">
        <w:rPr>
          <w:spacing w:val="2"/>
          <w:sz w:val="28"/>
          <w:szCs w:val="28"/>
        </w:rPr>
        <w:t>при о</w:t>
      </w:r>
      <w:r w:rsidRPr="009A7869">
        <w:rPr>
          <w:spacing w:val="-1"/>
          <w:sz w:val="28"/>
          <w:szCs w:val="28"/>
        </w:rPr>
        <w:t>тк</w:t>
      </w:r>
      <w:r w:rsidRPr="009A7869">
        <w:rPr>
          <w:sz w:val="28"/>
          <w:szCs w:val="28"/>
        </w:rPr>
        <w:t>азе от у</w:t>
      </w:r>
      <w:r w:rsidRPr="009A7869">
        <w:rPr>
          <w:spacing w:val="1"/>
          <w:sz w:val="28"/>
          <w:szCs w:val="28"/>
        </w:rPr>
        <w:t>ч</w:t>
      </w:r>
      <w:r w:rsidRPr="009A7869">
        <w:rPr>
          <w:spacing w:val="-3"/>
          <w:sz w:val="28"/>
          <w:szCs w:val="28"/>
        </w:rPr>
        <w:t>а</w:t>
      </w:r>
      <w:r w:rsidRPr="009A7869">
        <w:rPr>
          <w:spacing w:val="1"/>
          <w:sz w:val="28"/>
          <w:szCs w:val="28"/>
        </w:rPr>
        <w:t>ст</w:t>
      </w:r>
      <w:r w:rsidRPr="009A7869">
        <w:rPr>
          <w:spacing w:val="-1"/>
          <w:sz w:val="28"/>
          <w:szCs w:val="28"/>
        </w:rPr>
        <w:t>и</w:t>
      </w:r>
      <w:r w:rsidRPr="009A7869">
        <w:rPr>
          <w:sz w:val="28"/>
          <w:szCs w:val="28"/>
        </w:rPr>
        <w:t xml:space="preserve">я </w:t>
      </w:r>
      <w:r w:rsidRPr="009A7869">
        <w:rPr>
          <w:spacing w:val="1"/>
          <w:sz w:val="28"/>
          <w:szCs w:val="28"/>
        </w:rPr>
        <w:t xml:space="preserve">в </w:t>
      </w:r>
      <w:r w:rsidRPr="009A7869">
        <w:rPr>
          <w:sz w:val="28"/>
          <w:szCs w:val="28"/>
        </w:rPr>
        <w:t>м</w:t>
      </w:r>
      <w:r w:rsidRPr="009A7869">
        <w:rPr>
          <w:spacing w:val="1"/>
          <w:sz w:val="28"/>
          <w:szCs w:val="28"/>
        </w:rPr>
        <w:t>е</w:t>
      </w:r>
      <w:r w:rsidRPr="009A7869">
        <w:rPr>
          <w:spacing w:val="-2"/>
          <w:sz w:val="28"/>
          <w:szCs w:val="28"/>
        </w:rPr>
        <w:t>р</w:t>
      </w:r>
      <w:r w:rsidRPr="009A7869">
        <w:rPr>
          <w:spacing w:val="2"/>
          <w:sz w:val="28"/>
          <w:szCs w:val="28"/>
        </w:rPr>
        <w:t>о</w:t>
      </w:r>
      <w:r w:rsidRPr="009A7869">
        <w:rPr>
          <w:spacing w:val="-2"/>
          <w:sz w:val="28"/>
          <w:szCs w:val="28"/>
        </w:rPr>
        <w:t>п</w:t>
      </w:r>
      <w:r w:rsidRPr="009A7869">
        <w:rPr>
          <w:sz w:val="28"/>
          <w:szCs w:val="28"/>
        </w:rPr>
        <w:t>р</w:t>
      </w:r>
      <w:r w:rsidRPr="009A7869">
        <w:rPr>
          <w:spacing w:val="-1"/>
          <w:sz w:val="28"/>
          <w:szCs w:val="28"/>
        </w:rPr>
        <w:t>и</w:t>
      </w:r>
      <w:r w:rsidRPr="009A7869">
        <w:rPr>
          <w:sz w:val="28"/>
          <w:szCs w:val="28"/>
        </w:rPr>
        <w:t>я</w:t>
      </w:r>
      <w:r w:rsidRPr="009A7869">
        <w:rPr>
          <w:spacing w:val="1"/>
          <w:sz w:val="28"/>
          <w:szCs w:val="28"/>
        </w:rPr>
        <w:t>т</w:t>
      </w:r>
      <w:r w:rsidRPr="009A7869">
        <w:rPr>
          <w:spacing w:val="-1"/>
          <w:sz w:val="28"/>
          <w:szCs w:val="28"/>
        </w:rPr>
        <w:t>и</w:t>
      </w:r>
      <w:r w:rsidRPr="009A7869">
        <w:rPr>
          <w:sz w:val="28"/>
          <w:szCs w:val="28"/>
        </w:rPr>
        <w:t>я</w:t>
      </w:r>
      <w:r w:rsidRPr="009A7869">
        <w:rPr>
          <w:spacing w:val="-2"/>
          <w:sz w:val="28"/>
          <w:szCs w:val="28"/>
        </w:rPr>
        <w:t>х, проводимых в соответствии с планом работы организации</w:t>
      </w:r>
      <w:r w:rsidRPr="009A7869">
        <w:rPr>
          <w:sz w:val="28"/>
          <w:szCs w:val="28"/>
        </w:rPr>
        <w:t>;</w:t>
      </w:r>
    </w:p>
    <w:p w:rsidR="005F1E83" w:rsidRDefault="005F1E83" w:rsidP="005F1E83">
      <w:pPr>
        <w:pStyle w:val="af0"/>
        <w:numPr>
          <w:ilvl w:val="0"/>
          <w:numId w:val="43"/>
        </w:numPr>
        <w:shd w:val="clear" w:color="auto" w:fill="FFFFFF"/>
        <w:autoSpaceDN w:val="0"/>
        <w:adjustRightInd w:val="0"/>
        <w:ind w:right="560"/>
        <w:jc w:val="both"/>
        <w:rPr>
          <w:spacing w:val="-1"/>
          <w:sz w:val="28"/>
          <w:szCs w:val="28"/>
        </w:rPr>
      </w:pPr>
      <w:r w:rsidRPr="009A7869">
        <w:rPr>
          <w:spacing w:val="2"/>
          <w:sz w:val="28"/>
          <w:szCs w:val="28"/>
        </w:rPr>
        <w:t>при</w:t>
      </w:r>
      <w:r w:rsidRPr="009A7869">
        <w:rPr>
          <w:spacing w:val="-1"/>
          <w:sz w:val="28"/>
          <w:szCs w:val="28"/>
        </w:rPr>
        <w:t xml:space="preserve"> н</w:t>
      </w:r>
      <w:r w:rsidRPr="009A7869">
        <w:rPr>
          <w:sz w:val="28"/>
          <w:szCs w:val="28"/>
        </w:rPr>
        <w:t>ару</w:t>
      </w:r>
      <w:r w:rsidRPr="009A7869">
        <w:rPr>
          <w:spacing w:val="-1"/>
          <w:sz w:val="28"/>
          <w:szCs w:val="28"/>
        </w:rPr>
        <w:t>ш</w:t>
      </w:r>
      <w:r w:rsidRPr="009A7869">
        <w:rPr>
          <w:spacing w:val="1"/>
          <w:sz w:val="28"/>
          <w:szCs w:val="28"/>
        </w:rPr>
        <w:t>е</w:t>
      </w:r>
      <w:r w:rsidRPr="009A7869">
        <w:rPr>
          <w:spacing w:val="-1"/>
          <w:sz w:val="28"/>
          <w:szCs w:val="28"/>
        </w:rPr>
        <w:t>ни</w:t>
      </w:r>
      <w:r w:rsidRPr="009A7869">
        <w:rPr>
          <w:sz w:val="28"/>
          <w:szCs w:val="28"/>
        </w:rPr>
        <w:t xml:space="preserve">и </w:t>
      </w:r>
      <w:r w:rsidRPr="009A7869">
        <w:rPr>
          <w:spacing w:val="-1"/>
          <w:sz w:val="28"/>
          <w:szCs w:val="28"/>
        </w:rPr>
        <w:t>п</w:t>
      </w:r>
      <w:r w:rsidRPr="009A7869">
        <w:rPr>
          <w:sz w:val="28"/>
          <w:szCs w:val="28"/>
        </w:rPr>
        <w:t>ра</w:t>
      </w:r>
      <w:r w:rsidRPr="009A7869">
        <w:rPr>
          <w:spacing w:val="1"/>
          <w:sz w:val="28"/>
          <w:szCs w:val="28"/>
        </w:rPr>
        <w:t>в</w:t>
      </w:r>
      <w:r w:rsidRPr="009A7869">
        <w:rPr>
          <w:spacing w:val="-1"/>
          <w:sz w:val="28"/>
          <w:szCs w:val="28"/>
        </w:rPr>
        <w:t>и</w:t>
      </w:r>
      <w:r w:rsidRPr="009A7869">
        <w:rPr>
          <w:sz w:val="28"/>
          <w:szCs w:val="28"/>
        </w:rPr>
        <w:t xml:space="preserve">л </w:t>
      </w:r>
      <w:r w:rsidRPr="009A7869">
        <w:rPr>
          <w:spacing w:val="-1"/>
          <w:sz w:val="28"/>
          <w:szCs w:val="28"/>
        </w:rPr>
        <w:t>в</w:t>
      </w:r>
      <w:r w:rsidRPr="009A7869">
        <w:rPr>
          <w:spacing w:val="9"/>
          <w:sz w:val="28"/>
          <w:szCs w:val="28"/>
        </w:rPr>
        <w:t>е</w:t>
      </w:r>
      <w:r w:rsidRPr="009A7869">
        <w:rPr>
          <w:sz w:val="28"/>
          <w:szCs w:val="28"/>
        </w:rPr>
        <w:t>д</w:t>
      </w:r>
      <w:r w:rsidRPr="009A7869">
        <w:rPr>
          <w:spacing w:val="1"/>
          <w:sz w:val="28"/>
          <w:szCs w:val="28"/>
        </w:rPr>
        <w:t>е</w:t>
      </w:r>
      <w:r w:rsidRPr="009A7869">
        <w:rPr>
          <w:spacing w:val="-1"/>
          <w:sz w:val="28"/>
          <w:szCs w:val="28"/>
        </w:rPr>
        <w:t>ни</w:t>
      </w:r>
      <w:r w:rsidRPr="009A7869">
        <w:rPr>
          <w:sz w:val="28"/>
          <w:szCs w:val="28"/>
        </w:rPr>
        <w:t>я д</w:t>
      </w:r>
      <w:r w:rsidRPr="009A7869">
        <w:rPr>
          <w:spacing w:val="2"/>
          <w:sz w:val="28"/>
          <w:szCs w:val="28"/>
        </w:rPr>
        <w:t>о</w:t>
      </w:r>
      <w:r w:rsidRPr="009A7869">
        <w:rPr>
          <w:spacing w:val="-1"/>
          <w:sz w:val="28"/>
          <w:szCs w:val="28"/>
        </w:rPr>
        <w:t>к</w:t>
      </w:r>
      <w:r w:rsidRPr="009A7869">
        <w:rPr>
          <w:spacing w:val="-2"/>
          <w:sz w:val="28"/>
          <w:szCs w:val="28"/>
        </w:rPr>
        <w:t>у</w:t>
      </w:r>
      <w:r w:rsidRPr="009A7869">
        <w:rPr>
          <w:spacing w:val="2"/>
          <w:sz w:val="28"/>
          <w:szCs w:val="28"/>
        </w:rPr>
        <w:t>м</w:t>
      </w:r>
      <w:r w:rsidRPr="009A7869">
        <w:rPr>
          <w:sz w:val="28"/>
          <w:szCs w:val="28"/>
        </w:rPr>
        <w:t>е</w:t>
      </w:r>
      <w:r w:rsidRPr="009A7869">
        <w:rPr>
          <w:spacing w:val="-1"/>
          <w:sz w:val="28"/>
          <w:szCs w:val="28"/>
        </w:rPr>
        <w:t>н</w:t>
      </w:r>
      <w:r w:rsidRPr="009A7869">
        <w:rPr>
          <w:spacing w:val="1"/>
          <w:sz w:val="28"/>
          <w:szCs w:val="28"/>
        </w:rPr>
        <w:t>т</w:t>
      </w:r>
      <w:r w:rsidRPr="009A7869">
        <w:rPr>
          <w:sz w:val="28"/>
          <w:szCs w:val="28"/>
        </w:rPr>
        <w:t>а</w:t>
      </w:r>
      <w:r w:rsidRPr="009A7869">
        <w:rPr>
          <w:spacing w:val="-1"/>
          <w:sz w:val="28"/>
          <w:szCs w:val="28"/>
        </w:rPr>
        <w:t>ции;</w:t>
      </w:r>
    </w:p>
    <w:p w:rsidR="005F1E83" w:rsidRPr="009A7869" w:rsidRDefault="005F1E83" w:rsidP="005F1E83">
      <w:pPr>
        <w:pStyle w:val="af0"/>
        <w:numPr>
          <w:ilvl w:val="0"/>
          <w:numId w:val="43"/>
        </w:numPr>
        <w:shd w:val="clear" w:color="auto" w:fill="FFFFFF"/>
        <w:autoSpaceDN w:val="0"/>
        <w:adjustRightInd w:val="0"/>
        <w:ind w:right="560"/>
        <w:jc w:val="both"/>
        <w:rPr>
          <w:spacing w:val="-1"/>
          <w:sz w:val="28"/>
          <w:szCs w:val="28"/>
        </w:rPr>
      </w:pPr>
      <w:r w:rsidRPr="009A7869">
        <w:rPr>
          <w:spacing w:val="-1"/>
          <w:sz w:val="28"/>
          <w:szCs w:val="28"/>
        </w:rPr>
        <w:t>при наличии актов (предписаний) контрольных и надзорных органов.</w:t>
      </w:r>
    </w:p>
    <w:p w:rsidR="005F1E83" w:rsidRPr="002024D3" w:rsidRDefault="005F1E83" w:rsidP="005F1E83">
      <w:pPr>
        <w:ind w:firstLine="707"/>
        <w:jc w:val="both"/>
        <w:rPr>
          <w:sz w:val="28"/>
          <w:szCs w:val="28"/>
        </w:rPr>
      </w:pPr>
      <w:r w:rsidRPr="002024D3">
        <w:rPr>
          <w:sz w:val="28"/>
          <w:szCs w:val="28"/>
        </w:rPr>
        <w:t xml:space="preserve">Нераспределенный плановый стимулирующий ФОТ руководителя направляется в стимулирующий фонд оплаты труда педагогических работников </w:t>
      </w:r>
      <w:r>
        <w:rPr>
          <w:sz w:val="28"/>
          <w:szCs w:val="28"/>
        </w:rPr>
        <w:t>О</w:t>
      </w:r>
      <w:r w:rsidRPr="002024D3">
        <w:rPr>
          <w:sz w:val="28"/>
          <w:szCs w:val="28"/>
        </w:rPr>
        <w:t>рганизации.</w:t>
      </w:r>
    </w:p>
    <w:p w:rsidR="005F1E83" w:rsidRDefault="005F1E83" w:rsidP="005F1E83">
      <w:pPr>
        <w:ind w:firstLine="707"/>
        <w:jc w:val="both"/>
        <w:rPr>
          <w:sz w:val="28"/>
          <w:szCs w:val="28"/>
        </w:rPr>
      </w:pPr>
      <w:r w:rsidRPr="002024D3">
        <w:rPr>
          <w:sz w:val="28"/>
          <w:szCs w:val="28"/>
        </w:rPr>
        <w:t xml:space="preserve">Руководителю организации может быть установлена дополнительная выплата стимулирующего характера по решению учредителя организации в пределах выделенного фонда оплаты труда в случае выполнения работ и услуг за рамками утвержденного </w:t>
      </w:r>
      <w:r>
        <w:rPr>
          <w:sz w:val="28"/>
          <w:szCs w:val="28"/>
        </w:rPr>
        <w:t>муниципального задания.</w:t>
      </w:r>
    </w:p>
    <w:p w:rsidR="005F1E83" w:rsidRPr="002024D3" w:rsidRDefault="005F1E83" w:rsidP="005F1E83">
      <w:pPr>
        <w:ind w:left="-567" w:firstLine="707"/>
        <w:jc w:val="both"/>
        <w:rPr>
          <w:sz w:val="28"/>
          <w:szCs w:val="28"/>
        </w:rPr>
      </w:pPr>
    </w:p>
    <w:p w:rsidR="005F1E83" w:rsidRPr="002024D3" w:rsidRDefault="005F1E83" w:rsidP="005F1E83">
      <w:pPr>
        <w:pStyle w:val="1"/>
        <w:spacing w:line="240" w:lineRule="auto"/>
        <w:ind w:left="0" w:firstLine="707"/>
        <w:rPr>
          <w:rFonts w:ascii="Times New Roman" w:hAnsi="Times New Roman" w:cs="Times New Roman"/>
          <w:sz w:val="28"/>
          <w:szCs w:val="28"/>
        </w:rPr>
      </w:pPr>
      <w:bookmarkStart w:id="8" w:name="sub_27"/>
      <w:r w:rsidRPr="002024D3">
        <w:rPr>
          <w:rFonts w:ascii="Times New Roman" w:hAnsi="Times New Roman" w:cs="Times New Roman"/>
          <w:sz w:val="28"/>
          <w:szCs w:val="28"/>
        </w:rPr>
        <w:t>5. Другие вопросы оплаты труда</w:t>
      </w:r>
    </w:p>
    <w:p w:rsidR="005F1E83" w:rsidRPr="002024D3" w:rsidRDefault="005F1E83" w:rsidP="005F1E83">
      <w:pPr>
        <w:ind w:firstLine="707"/>
        <w:jc w:val="both"/>
        <w:rPr>
          <w:sz w:val="28"/>
          <w:szCs w:val="28"/>
        </w:rPr>
      </w:pPr>
      <w:bookmarkStart w:id="9" w:name="sub_25"/>
      <w:bookmarkEnd w:id="8"/>
      <w:r w:rsidRPr="002024D3">
        <w:rPr>
          <w:sz w:val="28"/>
          <w:szCs w:val="28"/>
        </w:rPr>
        <w:t>5.1. При наличии экономии ут</w:t>
      </w:r>
      <w:r>
        <w:rPr>
          <w:sz w:val="28"/>
          <w:szCs w:val="28"/>
        </w:rPr>
        <w:t>вержденного фонда оплаты труда Организации, руководителю О</w:t>
      </w:r>
      <w:r w:rsidRPr="002024D3">
        <w:rPr>
          <w:sz w:val="28"/>
          <w:szCs w:val="28"/>
        </w:rPr>
        <w:t>рганизации может б</w:t>
      </w:r>
      <w:r>
        <w:rPr>
          <w:sz w:val="28"/>
          <w:szCs w:val="28"/>
        </w:rPr>
        <w:t>ыть оказана материальная помощь, не превышающая должностного оклада.</w:t>
      </w:r>
      <w:r w:rsidRPr="002024D3">
        <w:rPr>
          <w:sz w:val="28"/>
          <w:szCs w:val="28"/>
        </w:rPr>
        <w:t xml:space="preserve"> Решение об оказании материальной помощи принимает </w:t>
      </w:r>
      <w:r>
        <w:rPr>
          <w:sz w:val="28"/>
          <w:szCs w:val="28"/>
        </w:rPr>
        <w:t xml:space="preserve">Учредитель </w:t>
      </w:r>
      <w:r w:rsidRPr="002024D3">
        <w:rPr>
          <w:sz w:val="28"/>
          <w:szCs w:val="28"/>
        </w:rPr>
        <w:t>на основании пись</w:t>
      </w:r>
      <w:r>
        <w:rPr>
          <w:sz w:val="28"/>
          <w:szCs w:val="28"/>
        </w:rPr>
        <w:t>менного заявления руководителя О</w:t>
      </w:r>
      <w:r w:rsidRPr="002024D3">
        <w:rPr>
          <w:sz w:val="28"/>
          <w:szCs w:val="28"/>
        </w:rPr>
        <w:t>рганизации.</w:t>
      </w:r>
    </w:p>
    <w:bookmarkEnd w:id="9"/>
    <w:p w:rsidR="005F1E83" w:rsidRPr="002024D3" w:rsidRDefault="005F1E83" w:rsidP="005F1E83">
      <w:pPr>
        <w:ind w:firstLine="707"/>
        <w:jc w:val="both"/>
        <w:rPr>
          <w:sz w:val="28"/>
          <w:szCs w:val="28"/>
        </w:rPr>
      </w:pPr>
      <w:r w:rsidRPr="002024D3">
        <w:rPr>
          <w:sz w:val="28"/>
          <w:szCs w:val="28"/>
        </w:rPr>
        <w:t>Выплата материальной помощи производится в случае:</w:t>
      </w:r>
    </w:p>
    <w:p w:rsidR="005F1E83" w:rsidRPr="00E24C1D" w:rsidRDefault="005F1E83" w:rsidP="005F1E83">
      <w:pPr>
        <w:pStyle w:val="af0"/>
        <w:numPr>
          <w:ilvl w:val="0"/>
          <w:numId w:val="44"/>
        </w:numPr>
        <w:jc w:val="both"/>
        <w:rPr>
          <w:sz w:val="28"/>
          <w:szCs w:val="28"/>
        </w:rPr>
      </w:pPr>
      <w:r w:rsidRPr="00E24C1D">
        <w:rPr>
          <w:sz w:val="28"/>
          <w:szCs w:val="28"/>
        </w:rPr>
        <w:t>заболевания руководителя Организации;</w:t>
      </w:r>
    </w:p>
    <w:p w:rsidR="005F1E83" w:rsidRPr="00E24C1D" w:rsidRDefault="005F1E83" w:rsidP="005F1E83">
      <w:pPr>
        <w:pStyle w:val="af0"/>
        <w:numPr>
          <w:ilvl w:val="0"/>
          <w:numId w:val="44"/>
        </w:numPr>
        <w:jc w:val="both"/>
        <w:rPr>
          <w:sz w:val="28"/>
          <w:szCs w:val="28"/>
        </w:rPr>
      </w:pPr>
      <w:r w:rsidRPr="00E24C1D">
        <w:rPr>
          <w:sz w:val="28"/>
          <w:szCs w:val="28"/>
        </w:rPr>
        <w:t>смерти близких родственников;</w:t>
      </w:r>
    </w:p>
    <w:p w:rsidR="005F1E83" w:rsidRPr="00E24C1D" w:rsidRDefault="005F1E83" w:rsidP="005F1E83">
      <w:pPr>
        <w:pStyle w:val="af0"/>
        <w:numPr>
          <w:ilvl w:val="0"/>
          <w:numId w:val="44"/>
        </w:numPr>
        <w:jc w:val="both"/>
        <w:rPr>
          <w:sz w:val="28"/>
          <w:szCs w:val="28"/>
        </w:rPr>
      </w:pPr>
      <w:r w:rsidRPr="00E24C1D">
        <w:rPr>
          <w:sz w:val="28"/>
          <w:szCs w:val="28"/>
        </w:rPr>
        <w:t>в связи со свадьбой;</w:t>
      </w:r>
    </w:p>
    <w:p w:rsidR="005F1E83" w:rsidRPr="00E24C1D" w:rsidRDefault="005F1E83" w:rsidP="005F1E83">
      <w:pPr>
        <w:pStyle w:val="af0"/>
        <w:numPr>
          <w:ilvl w:val="0"/>
          <w:numId w:val="44"/>
        </w:numPr>
        <w:jc w:val="both"/>
        <w:rPr>
          <w:sz w:val="28"/>
          <w:szCs w:val="28"/>
        </w:rPr>
      </w:pPr>
      <w:r w:rsidRPr="00E24C1D">
        <w:rPr>
          <w:sz w:val="28"/>
          <w:szCs w:val="28"/>
        </w:rPr>
        <w:t>рождением ребенка;</w:t>
      </w:r>
    </w:p>
    <w:p w:rsidR="005F1E83" w:rsidRDefault="005F1E83" w:rsidP="005F1E83">
      <w:pPr>
        <w:pStyle w:val="af0"/>
        <w:numPr>
          <w:ilvl w:val="0"/>
          <w:numId w:val="44"/>
        </w:numPr>
        <w:jc w:val="both"/>
        <w:rPr>
          <w:sz w:val="28"/>
          <w:szCs w:val="28"/>
        </w:rPr>
      </w:pPr>
      <w:r w:rsidRPr="00E24C1D">
        <w:rPr>
          <w:sz w:val="28"/>
          <w:szCs w:val="28"/>
        </w:rPr>
        <w:t>понесенного материального ущерба;</w:t>
      </w:r>
    </w:p>
    <w:p w:rsidR="005F1E83" w:rsidRPr="00E24C1D" w:rsidRDefault="005F1E83" w:rsidP="005F1E83">
      <w:pPr>
        <w:pStyle w:val="af0"/>
        <w:numPr>
          <w:ilvl w:val="0"/>
          <w:numId w:val="44"/>
        </w:numPr>
        <w:jc w:val="both"/>
        <w:rPr>
          <w:sz w:val="28"/>
          <w:szCs w:val="28"/>
        </w:rPr>
      </w:pPr>
      <w:r w:rsidRPr="00E24C1D">
        <w:rPr>
          <w:sz w:val="28"/>
          <w:szCs w:val="28"/>
        </w:rPr>
        <w:t>в иных случаях.</w:t>
      </w:r>
    </w:p>
    <w:p w:rsidR="005F1E83" w:rsidRDefault="005F1E83" w:rsidP="005F1E83">
      <w:pPr>
        <w:ind w:firstLine="707"/>
        <w:jc w:val="both"/>
        <w:rPr>
          <w:sz w:val="28"/>
          <w:szCs w:val="28"/>
        </w:rPr>
      </w:pPr>
      <w:bookmarkStart w:id="10" w:name="sub_26"/>
      <w:r w:rsidRPr="002024D3">
        <w:rPr>
          <w:sz w:val="28"/>
          <w:szCs w:val="28"/>
        </w:rPr>
        <w:t xml:space="preserve">5.2. Руководителю </w:t>
      </w:r>
      <w:r>
        <w:rPr>
          <w:sz w:val="28"/>
          <w:szCs w:val="28"/>
        </w:rPr>
        <w:t xml:space="preserve">Организации </w:t>
      </w:r>
      <w:r w:rsidRPr="002024D3">
        <w:rPr>
          <w:sz w:val="28"/>
          <w:szCs w:val="28"/>
        </w:rPr>
        <w:t>оказ</w:t>
      </w:r>
      <w:r>
        <w:rPr>
          <w:sz w:val="28"/>
          <w:szCs w:val="28"/>
        </w:rPr>
        <w:t>ывается</w:t>
      </w:r>
      <w:r w:rsidRPr="002024D3">
        <w:rPr>
          <w:sz w:val="28"/>
          <w:szCs w:val="28"/>
        </w:rPr>
        <w:t xml:space="preserve"> материальная помощь к ежегодному оплачиваемому отпуску в размере одного должностного оклада.</w:t>
      </w:r>
    </w:p>
    <w:p w:rsidR="005F1E83" w:rsidRDefault="005F1E83" w:rsidP="005F1E83">
      <w:pPr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Pr="002024D3">
        <w:rPr>
          <w:sz w:val="28"/>
          <w:szCs w:val="28"/>
        </w:rPr>
        <w:t xml:space="preserve">Руководителю </w:t>
      </w:r>
      <w:r>
        <w:rPr>
          <w:sz w:val="28"/>
          <w:szCs w:val="28"/>
        </w:rPr>
        <w:t xml:space="preserve">Организации выплачивается единовременная выплата при увольнении по собственному желанию (в связи с выходом на пенсию), установленная коллективным договором казенной общеобразовательной организацией, </w:t>
      </w:r>
      <w:r w:rsidR="005B75A7">
        <w:rPr>
          <w:sz w:val="28"/>
          <w:szCs w:val="28"/>
        </w:rPr>
        <w:t xml:space="preserve">и </w:t>
      </w:r>
      <w:r>
        <w:rPr>
          <w:sz w:val="28"/>
          <w:szCs w:val="28"/>
        </w:rPr>
        <w:t>в связи с юбилейными датами 50, 55, 60</w:t>
      </w:r>
      <w:r w:rsidR="0007583A">
        <w:rPr>
          <w:sz w:val="28"/>
          <w:szCs w:val="28"/>
        </w:rPr>
        <w:t>,65</w:t>
      </w:r>
      <w:r>
        <w:rPr>
          <w:sz w:val="28"/>
          <w:szCs w:val="28"/>
        </w:rPr>
        <w:t xml:space="preserve"> лет</w:t>
      </w:r>
      <w:r w:rsidR="007C1C60">
        <w:rPr>
          <w:sz w:val="28"/>
          <w:szCs w:val="28"/>
        </w:rPr>
        <w:t xml:space="preserve"> в размере </w:t>
      </w:r>
      <w:r w:rsidR="007C1C60" w:rsidRPr="002024D3">
        <w:rPr>
          <w:sz w:val="28"/>
          <w:szCs w:val="28"/>
        </w:rPr>
        <w:t>одного должностного оклада</w:t>
      </w:r>
      <w:r>
        <w:rPr>
          <w:sz w:val="28"/>
          <w:szCs w:val="28"/>
        </w:rPr>
        <w:t>.</w:t>
      </w:r>
    </w:p>
    <w:p w:rsidR="00930C0E" w:rsidRDefault="005F1E83" w:rsidP="002C4721">
      <w:pPr>
        <w:ind w:firstLine="707"/>
        <w:jc w:val="both"/>
        <w:rPr>
          <w:sz w:val="28"/>
          <w:szCs w:val="28"/>
        </w:rPr>
        <w:sectPr w:rsidR="00930C0E" w:rsidSect="00037C18">
          <w:headerReference w:type="default" r:id="rId11"/>
          <w:headerReference w:type="first" r:id="rId12"/>
          <w:pgSz w:w="11906" w:h="16838" w:code="9"/>
          <w:pgMar w:top="397" w:right="566" w:bottom="1701" w:left="1418" w:header="709" w:footer="709" w:gutter="0"/>
          <w:pgNumType w:start="2"/>
          <w:cols w:space="708"/>
          <w:titlePg/>
          <w:docGrid w:linePitch="360"/>
        </w:sectPr>
      </w:pPr>
      <w:r>
        <w:rPr>
          <w:sz w:val="28"/>
          <w:szCs w:val="28"/>
        </w:rPr>
        <w:t xml:space="preserve">5.4. </w:t>
      </w:r>
      <w:r w:rsidRPr="00FE60F2">
        <w:rPr>
          <w:sz w:val="28"/>
          <w:szCs w:val="28"/>
        </w:rPr>
        <w:t>Руководителю Организации выплачивается дополнительная часть заработной платы из внебюджетных средств.</w:t>
      </w:r>
      <w:bookmarkEnd w:id="10"/>
      <w:r w:rsidRPr="00FE60F2">
        <w:rPr>
          <w:sz w:val="28"/>
          <w:szCs w:val="28"/>
        </w:rPr>
        <w:t xml:space="preserve"> Порядок осуществления </w:t>
      </w:r>
      <w:proofErr w:type="gramStart"/>
      <w:r w:rsidRPr="00FE60F2">
        <w:rPr>
          <w:sz w:val="28"/>
          <w:szCs w:val="28"/>
        </w:rPr>
        <w:t>таких</w:t>
      </w:r>
      <w:proofErr w:type="gramEnd"/>
      <w:r w:rsidRPr="00FE60F2">
        <w:rPr>
          <w:sz w:val="28"/>
          <w:szCs w:val="28"/>
        </w:rPr>
        <w:t xml:space="preserve"> выплат определяется Учредител</w:t>
      </w:r>
      <w:r w:rsidR="002C4721">
        <w:rPr>
          <w:sz w:val="28"/>
          <w:szCs w:val="28"/>
        </w:rPr>
        <w:t>ем.</w:t>
      </w:r>
      <w:bookmarkStart w:id="11" w:name="_GoBack"/>
      <w:bookmarkEnd w:id="11"/>
    </w:p>
    <w:p w:rsidR="00012EBB" w:rsidRPr="00B67048" w:rsidRDefault="00012EBB" w:rsidP="002C4721">
      <w:pPr>
        <w:rPr>
          <w:sz w:val="28"/>
          <w:szCs w:val="28"/>
        </w:rPr>
      </w:pPr>
    </w:p>
    <w:sectPr w:rsidR="00012EBB" w:rsidRPr="00B67048" w:rsidSect="00AB4E85">
      <w:headerReference w:type="default" r:id="rId13"/>
      <w:pgSz w:w="11906" w:h="16838" w:code="9"/>
      <w:pgMar w:top="1134" w:right="567" w:bottom="851" w:left="1985" w:header="709" w:footer="709" w:gutter="0"/>
      <w:pgNumType w:start="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682A" w:rsidRDefault="0057682A">
      <w:r>
        <w:separator/>
      </w:r>
    </w:p>
  </w:endnote>
  <w:endnote w:type="continuationSeparator" w:id="0">
    <w:p w:rsidR="0057682A" w:rsidRDefault="00576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682A" w:rsidRDefault="0057682A">
      <w:r>
        <w:separator/>
      </w:r>
    </w:p>
  </w:footnote>
  <w:footnote w:type="continuationSeparator" w:id="0">
    <w:p w:rsidR="0057682A" w:rsidRDefault="0057682A">
      <w:r>
        <w:continuationSeparator/>
      </w:r>
    </w:p>
  </w:footnote>
  <w:footnote w:id="1">
    <w:p w:rsidR="00C26EC1" w:rsidRDefault="00C26EC1" w:rsidP="00AA69BB">
      <w:pPr>
        <w:pStyle w:val="ad"/>
      </w:pPr>
      <w:r w:rsidRPr="00BE5C13">
        <w:rPr>
          <w:rStyle w:val="af"/>
        </w:rPr>
        <w:footnoteRef/>
      </w:r>
      <w:r>
        <w:t xml:space="preserve"> Значение доли ФОТ руководителя принимается самостоятельно учредителем образовательной организации.</w:t>
      </w:r>
    </w:p>
  </w:footnote>
  <w:footnote w:id="2">
    <w:p w:rsidR="00C26EC1" w:rsidRDefault="00C26EC1" w:rsidP="00AA69BB">
      <w:pPr>
        <w:pStyle w:val="ad"/>
      </w:pPr>
      <w:r>
        <w:rPr>
          <w:rStyle w:val="af"/>
        </w:rPr>
        <w:footnoteRef/>
      </w:r>
      <w:r>
        <w:t xml:space="preserve"> </w:t>
      </w:r>
      <w:r w:rsidRPr="00653975">
        <w:t xml:space="preserve">Индексация </w:t>
      </w:r>
      <w:r w:rsidRPr="00A4284F">
        <w:t>базового оклада производится в соответствии</w:t>
      </w:r>
      <w:r>
        <w:t xml:space="preserve"> с нормативно-правовыми актами.</w:t>
      </w:r>
    </w:p>
  </w:footnote>
  <w:footnote w:id="3">
    <w:p w:rsidR="00C26EC1" w:rsidRDefault="00C26EC1" w:rsidP="00AA69BB">
      <w:pPr>
        <w:pStyle w:val="ad"/>
      </w:pPr>
      <w:r>
        <w:rPr>
          <w:rStyle w:val="af"/>
        </w:rPr>
        <w:footnoteRef/>
      </w:r>
      <w:r>
        <w:t xml:space="preserve"> По факту установления</w:t>
      </w:r>
    </w:p>
  </w:footnote>
  <w:footnote w:id="4">
    <w:p w:rsidR="00C26EC1" w:rsidRDefault="00C26EC1" w:rsidP="00AA69BB">
      <w:pPr>
        <w:pStyle w:val="ad"/>
      </w:pPr>
      <w:r>
        <w:rPr>
          <w:rStyle w:val="af"/>
        </w:rPr>
        <w:footnoteRef/>
      </w:r>
      <w:r>
        <w:t xml:space="preserve"> </w:t>
      </w:r>
      <w:proofErr w:type="gramStart"/>
      <w:r>
        <w:t>Устанавливается по мере возникновения оснований и снимается</w:t>
      </w:r>
      <w:proofErr w:type="gramEnd"/>
      <w:r>
        <w:t xml:space="preserve"> при прекращении основания.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6EC1" w:rsidRDefault="00C26EC1" w:rsidP="00900DC1">
    <w:pPr>
      <w:pStyle w:val="a7"/>
      <w:ind w:left="720"/>
    </w:pPr>
  </w:p>
  <w:p w:rsidR="00C26EC1" w:rsidRDefault="00C26EC1" w:rsidP="00900DC1">
    <w:pPr>
      <w:pStyle w:val="a7"/>
      <w:ind w:left="720"/>
    </w:pPr>
    <w:r>
      <w:t xml:space="preserve">                                                              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2559240"/>
      <w:docPartObj>
        <w:docPartGallery w:val="Page Numbers (Top of Page)"/>
        <w:docPartUnique/>
      </w:docPartObj>
    </w:sdtPr>
    <w:sdtEndPr/>
    <w:sdtContent>
      <w:p w:rsidR="00C26EC1" w:rsidRDefault="0057682A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4721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C26EC1" w:rsidRDefault="00C26EC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44687091"/>
      <w:docPartObj>
        <w:docPartGallery w:val="Page Numbers (Top of Page)"/>
        <w:docPartUnique/>
      </w:docPartObj>
    </w:sdtPr>
    <w:sdtEndPr/>
    <w:sdtContent>
      <w:p w:rsidR="00037C18" w:rsidRDefault="0057682A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C472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26EC1" w:rsidRDefault="00C26EC1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7C18" w:rsidRDefault="00037C18">
    <w:pPr>
      <w:pStyle w:val="a7"/>
      <w:jc w:val="center"/>
    </w:pPr>
    <w:r>
      <w:t>11</w:t>
    </w:r>
  </w:p>
  <w:p w:rsidR="00C26EC1" w:rsidRDefault="00C26EC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">
    <w:nsid w:val="00000003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00000004"/>
    <w:multiLevelType w:val="multilevel"/>
    <w:tmpl w:val="7BD060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000000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0000006"/>
    <w:multiLevelType w:val="multilevel"/>
    <w:tmpl w:val="79D205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00000007"/>
    <w:multiLevelType w:val="hybridMultilevel"/>
    <w:tmpl w:val="7D12A65C"/>
    <w:lvl w:ilvl="0" w:tplc="7416E3A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00000008"/>
    <w:multiLevelType w:val="hybridMultilevel"/>
    <w:tmpl w:val="2D5A531C"/>
    <w:lvl w:ilvl="0" w:tplc="A1B421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00000009"/>
    <w:multiLevelType w:val="multilevel"/>
    <w:tmpl w:val="F6C46C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0000000A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0000000B"/>
    <w:multiLevelType w:val="hybridMultilevel"/>
    <w:tmpl w:val="5E544E30"/>
    <w:lvl w:ilvl="0" w:tplc="C066AF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0000000C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12">
    <w:nsid w:val="0000000D"/>
    <w:multiLevelType w:val="multilevel"/>
    <w:tmpl w:val="484CDC8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00560D6D"/>
    <w:multiLevelType w:val="hybridMultilevel"/>
    <w:tmpl w:val="6BCA98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1D047CB"/>
    <w:multiLevelType w:val="multilevel"/>
    <w:tmpl w:val="D384EDF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24" w:hanging="81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24" w:hanging="81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>
    <w:nsid w:val="039D57B2"/>
    <w:multiLevelType w:val="hybridMultilevel"/>
    <w:tmpl w:val="23DE422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0C0A080A"/>
    <w:multiLevelType w:val="hybridMultilevel"/>
    <w:tmpl w:val="D5B2CA78"/>
    <w:lvl w:ilvl="0" w:tplc="F64684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0D704373"/>
    <w:multiLevelType w:val="multilevel"/>
    <w:tmpl w:val="653AD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0E686A81"/>
    <w:multiLevelType w:val="hybridMultilevel"/>
    <w:tmpl w:val="FBF6B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0B40945"/>
    <w:multiLevelType w:val="hybridMultilevel"/>
    <w:tmpl w:val="7E8068FA"/>
    <w:lvl w:ilvl="0" w:tplc="0419000D">
      <w:start w:val="1"/>
      <w:numFmt w:val="bullet"/>
      <w:lvlText w:val=""/>
      <w:lvlJc w:val="left"/>
      <w:pPr>
        <w:ind w:left="13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7" w:hanging="360"/>
      </w:pPr>
      <w:rPr>
        <w:rFonts w:ascii="Wingdings" w:hAnsi="Wingdings" w:hint="default"/>
      </w:rPr>
    </w:lvl>
  </w:abstractNum>
  <w:abstractNum w:abstractNumId="20">
    <w:nsid w:val="12F56816"/>
    <w:multiLevelType w:val="hybridMultilevel"/>
    <w:tmpl w:val="848EAC84"/>
    <w:lvl w:ilvl="0" w:tplc="129C3A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13792E1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17AC4EF6"/>
    <w:multiLevelType w:val="hybridMultilevel"/>
    <w:tmpl w:val="FB80FA4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266B0B71"/>
    <w:multiLevelType w:val="hybridMultilevel"/>
    <w:tmpl w:val="53ECDDE4"/>
    <w:lvl w:ilvl="0" w:tplc="F64684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284E7209"/>
    <w:multiLevelType w:val="hybridMultilevel"/>
    <w:tmpl w:val="B7E2E1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04F14B0"/>
    <w:multiLevelType w:val="hybridMultilevel"/>
    <w:tmpl w:val="97B803C8"/>
    <w:lvl w:ilvl="0" w:tplc="DE063B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34CE011B"/>
    <w:multiLevelType w:val="hybridMultilevel"/>
    <w:tmpl w:val="AA14340E"/>
    <w:lvl w:ilvl="0" w:tplc="2780B95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40579D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8">
    <w:nsid w:val="47B65B3E"/>
    <w:multiLevelType w:val="multilevel"/>
    <w:tmpl w:val="9BF22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3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24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75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6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77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28" w:hanging="3240"/>
      </w:pPr>
      <w:rPr>
        <w:rFonts w:hint="default"/>
      </w:rPr>
    </w:lvl>
  </w:abstractNum>
  <w:abstractNum w:abstractNumId="29">
    <w:nsid w:val="4F2F0667"/>
    <w:multiLevelType w:val="hybridMultilevel"/>
    <w:tmpl w:val="6A12A45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F33675"/>
    <w:multiLevelType w:val="hybridMultilevel"/>
    <w:tmpl w:val="CE2C2AF2"/>
    <w:lvl w:ilvl="0" w:tplc="F64684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6624DF"/>
    <w:multiLevelType w:val="hybridMultilevel"/>
    <w:tmpl w:val="78CEDE6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590E46A2"/>
    <w:multiLevelType w:val="hybridMultilevel"/>
    <w:tmpl w:val="60A06962"/>
    <w:lvl w:ilvl="0" w:tplc="0419000D">
      <w:start w:val="1"/>
      <w:numFmt w:val="bullet"/>
      <w:lvlText w:val=""/>
      <w:lvlJc w:val="left"/>
      <w:pPr>
        <w:ind w:left="12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33">
    <w:nsid w:val="59765EB9"/>
    <w:multiLevelType w:val="hybridMultilevel"/>
    <w:tmpl w:val="5A083B5C"/>
    <w:lvl w:ilvl="0" w:tplc="0419000D">
      <w:start w:val="1"/>
      <w:numFmt w:val="bullet"/>
      <w:lvlText w:val=""/>
      <w:lvlJc w:val="left"/>
      <w:pPr>
        <w:ind w:left="15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4">
    <w:nsid w:val="5B127C90"/>
    <w:multiLevelType w:val="hybridMultilevel"/>
    <w:tmpl w:val="D130DF18"/>
    <w:lvl w:ilvl="0" w:tplc="F64684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4E902F6"/>
    <w:multiLevelType w:val="multilevel"/>
    <w:tmpl w:val="AB1CD3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6">
    <w:nsid w:val="67E9118A"/>
    <w:multiLevelType w:val="hybridMultilevel"/>
    <w:tmpl w:val="0026F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B77C32"/>
    <w:multiLevelType w:val="hybridMultilevel"/>
    <w:tmpl w:val="F4FCE9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D483A32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39">
    <w:nsid w:val="6E7121B2"/>
    <w:multiLevelType w:val="hybridMultilevel"/>
    <w:tmpl w:val="DC5C384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70C6603"/>
    <w:multiLevelType w:val="hybridMultilevel"/>
    <w:tmpl w:val="94F4E710"/>
    <w:lvl w:ilvl="0" w:tplc="F6468422">
      <w:start w:val="1"/>
      <w:numFmt w:val="bullet"/>
      <w:lvlText w:val="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41">
    <w:nsid w:val="79FB63A4"/>
    <w:multiLevelType w:val="multilevel"/>
    <w:tmpl w:val="8C8413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2">
    <w:nsid w:val="7A7E0B55"/>
    <w:multiLevelType w:val="hybridMultilevel"/>
    <w:tmpl w:val="9D286D00"/>
    <w:lvl w:ilvl="0" w:tplc="4772583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55637F"/>
    <w:multiLevelType w:val="hybridMultilevel"/>
    <w:tmpl w:val="9CAE5672"/>
    <w:lvl w:ilvl="0" w:tplc="8E5E468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9"/>
  </w:num>
  <w:num w:numId="3">
    <w:abstractNumId w:val="28"/>
  </w:num>
  <w:num w:numId="4">
    <w:abstractNumId w:val="17"/>
  </w:num>
  <w:num w:numId="5">
    <w:abstractNumId w:val="0"/>
  </w:num>
  <w:num w:numId="6">
    <w:abstractNumId w:val="42"/>
  </w:num>
  <w:num w:numId="7">
    <w:abstractNumId w:val="26"/>
  </w:num>
  <w:num w:numId="8">
    <w:abstractNumId w:val="35"/>
  </w:num>
  <w:num w:numId="9">
    <w:abstractNumId w:val="18"/>
  </w:num>
  <w:num w:numId="10">
    <w:abstractNumId w:val="21"/>
  </w:num>
  <w:num w:numId="11">
    <w:abstractNumId w:val="41"/>
  </w:num>
  <w:num w:numId="12">
    <w:abstractNumId w:val="27"/>
  </w:num>
  <w:num w:numId="13">
    <w:abstractNumId w:val="1"/>
  </w:num>
  <w:num w:numId="14">
    <w:abstractNumId w:val="6"/>
  </w:num>
  <w:num w:numId="15">
    <w:abstractNumId w:val="4"/>
  </w:num>
  <w:num w:numId="16">
    <w:abstractNumId w:val="8"/>
  </w:num>
  <w:num w:numId="17">
    <w:abstractNumId w:val="5"/>
  </w:num>
  <w:num w:numId="18">
    <w:abstractNumId w:val="2"/>
  </w:num>
  <w:num w:numId="19">
    <w:abstractNumId w:val="12"/>
  </w:num>
  <w:num w:numId="20">
    <w:abstractNumId w:val="9"/>
  </w:num>
  <w:num w:numId="21">
    <w:abstractNumId w:val="3"/>
  </w:num>
  <w:num w:numId="22">
    <w:abstractNumId w:val="11"/>
  </w:num>
  <w:num w:numId="23">
    <w:abstractNumId w:val="7"/>
  </w:num>
  <w:num w:numId="24">
    <w:abstractNumId w:val="10"/>
  </w:num>
  <w:num w:numId="25">
    <w:abstractNumId w:val="43"/>
  </w:num>
  <w:num w:numId="26">
    <w:abstractNumId w:val="30"/>
  </w:num>
  <w:num w:numId="27">
    <w:abstractNumId w:val="16"/>
  </w:num>
  <w:num w:numId="28">
    <w:abstractNumId w:val="39"/>
  </w:num>
  <w:num w:numId="29">
    <w:abstractNumId w:val="31"/>
  </w:num>
  <w:num w:numId="30">
    <w:abstractNumId w:val="15"/>
  </w:num>
  <w:num w:numId="31">
    <w:abstractNumId w:val="36"/>
  </w:num>
  <w:num w:numId="32">
    <w:abstractNumId w:val="32"/>
  </w:num>
  <w:num w:numId="33">
    <w:abstractNumId w:val="24"/>
  </w:num>
  <w:num w:numId="34">
    <w:abstractNumId w:val="37"/>
  </w:num>
  <w:num w:numId="35">
    <w:abstractNumId w:val="19"/>
  </w:num>
  <w:num w:numId="36">
    <w:abstractNumId w:val="33"/>
  </w:num>
  <w:num w:numId="37">
    <w:abstractNumId w:val="13"/>
  </w:num>
  <w:num w:numId="38">
    <w:abstractNumId w:val="22"/>
  </w:num>
  <w:num w:numId="39">
    <w:abstractNumId w:val="14"/>
  </w:num>
  <w:num w:numId="40">
    <w:abstractNumId w:val="25"/>
  </w:num>
  <w:num w:numId="41">
    <w:abstractNumId w:val="20"/>
  </w:num>
  <w:num w:numId="42">
    <w:abstractNumId w:val="23"/>
  </w:num>
  <w:num w:numId="43">
    <w:abstractNumId w:val="34"/>
  </w:num>
  <w:num w:numId="44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739E"/>
    <w:rsid w:val="00000803"/>
    <w:rsid w:val="00000962"/>
    <w:rsid w:val="000015DF"/>
    <w:rsid w:val="00001655"/>
    <w:rsid w:val="0000202E"/>
    <w:rsid w:val="0000230D"/>
    <w:rsid w:val="00004B6C"/>
    <w:rsid w:val="000122ED"/>
    <w:rsid w:val="00012EBB"/>
    <w:rsid w:val="000137FD"/>
    <w:rsid w:val="00014C7B"/>
    <w:rsid w:val="00015C93"/>
    <w:rsid w:val="000168DD"/>
    <w:rsid w:val="000170C8"/>
    <w:rsid w:val="000243A1"/>
    <w:rsid w:val="000262C6"/>
    <w:rsid w:val="00027474"/>
    <w:rsid w:val="00031696"/>
    <w:rsid w:val="00033D74"/>
    <w:rsid w:val="00033ECF"/>
    <w:rsid w:val="0003459E"/>
    <w:rsid w:val="0003649D"/>
    <w:rsid w:val="00037494"/>
    <w:rsid w:val="00037C18"/>
    <w:rsid w:val="00040C90"/>
    <w:rsid w:val="000438C3"/>
    <w:rsid w:val="0004460E"/>
    <w:rsid w:val="0004475C"/>
    <w:rsid w:val="000457A9"/>
    <w:rsid w:val="00047433"/>
    <w:rsid w:val="000536AA"/>
    <w:rsid w:val="00055491"/>
    <w:rsid w:val="0005652C"/>
    <w:rsid w:val="0005671B"/>
    <w:rsid w:val="000610DB"/>
    <w:rsid w:val="00061E92"/>
    <w:rsid w:val="000620E1"/>
    <w:rsid w:val="00062432"/>
    <w:rsid w:val="00062A48"/>
    <w:rsid w:val="00063204"/>
    <w:rsid w:val="00064399"/>
    <w:rsid w:val="00065F0E"/>
    <w:rsid w:val="000712AD"/>
    <w:rsid w:val="000723A3"/>
    <w:rsid w:val="000727CD"/>
    <w:rsid w:val="00072EC8"/>
    <w:rsid w:val="000730BF"/>
    <w:rsid w:val="00073B72"/>
    <w:rsid w:val="00074293"/>
    <w:rsid w:val="00074D5E"/>
    <w:rsid w:val="0007583A"/>
    <w:rsid w:val="0008018F"/>
    <w:rsid w:val="000812FD"/>
    <w:rsid w:val="00082A68"/>
    <w:rsid w:val="00083DB0"/>
    <w:rsid w:val="00083F71"/>
    <w:rsid w:val="00090434"/>
    <w:rsid w:val="00090B0E"/>
    <w:rsid w:val="00091036"/>
    <w:rsid w:val="0009368B"/>
    <w:rsid w:val="0009548A"/>
    <w:rsid w:val="00095496"/>
    <w:rsid w:val="00097673"/>
    <w:rsid w:val="000A0CE5"/>
    <w:rsid w:val="000A0D3D"/>
    <w:rsid w:val="000A129B"/>
    <w:rsid w:val="000A437F"/>
    <w:rsid w:val="000A47A2"/>
    <w:rsid w:val="000A7168"/>
    <w:rsid w:val="000A7E1E"/>
    <w:rsid w:val="000B1A00"/>
    <w:rsid w:val="000B420B"/>
    <w:rsid w:val="000C09BD"/>
    <w:rsid w:val="000C4216"/>
    <w:rsid w:val="000C4A8C"/>
    <w:rsid w:val="000C53A4"/>
    <w:rsid w:val="000D1EC2"/>
    <w:rsid w:val="000D40B9"/>
    <w:rsid w:val="000E29CE"/>
    <w:rsid w:val="000E593E"/>
    <w:rsid w:val="000E7254"/>
    <w:rsid w:val="000F021D"/>
    <w:rsid w:val="000F0718"/>
    <w:rsid w:val="000F0AA0"/>
    <w:rsid w:val="000F1B7A"/>
    <w:rsid w:val="000F30AF"/>
    <w:rsid w:val="000F63E2"/>
    <w:rsid w:val="001001E8"/>
    <w:rsid w:val="00100B16"/>
    <w:rsid w:val="0010131A"/>
    <w:rsid w:val="0010369B"/>
    <w:rsid w:val="00105CE1"/>
    <w:rsid w:val="00111149"/>
    <w:rsid w:val="001112CF"/>
    <w:rsid w:val="001129DF"/>
    <w:rsid w:val="00113205"/>
    <w:rsid w:val="00117E46"/>
    <w:rsid w:val="00117F19"/>
    <w:rsid w:val="00120014"/>
    <w:rsid w:val="00120271"/>
    <w:rsid w:val="00120688"/>
    <w:rsid w:val="00121279"/>
    <w:rsid w:val="001213A7"/>
    <w:rsid w:val="0012241D"/>
    <w:rsid w:val="001228A6"/>
    <w:rsid w:val="0012367D"/>
    <w:rsid w:val="001302CB"/>
    <w:rsid w:val="00130E82"/>
    <w:rsid w:val="0013293C"/>
    <w:rsid w:val="00137161"/>
    <w:rsid w:val="00140687"/>
    <w:rsid w:val="00141780"/>
    <w:rsid w:val="00144141"/>
    <w:rsid w:val="001452D8"/>
    <w:rsid w:val="00145C1F"/>
    <w:rsid w:val="0014625E"/>
    <w:rsid w:val="0014641F"/>
    <w:rsid w:val="00147127"/>
    <w:rsid w:val="001505D0"/>
    <w:rsid w:val="00152182"/>
    <w:rsid w:val="00157ECB"/>
    <w:rsid w:val="001602C5"/>
    <w:rsid w:val="00162592"/>
    <w:rsid w:val="0016753C"/>
    <w:rsid w:val="00170892"/>
    <w:rsid w:val="00172551"/>
    <w:rsid w:val="00172560"/>
    <w:rsid w:val="001726F8"/>
    <w:rsid w:val="00173235"/>
    <w:rsid w:val="00175D5C"/>
    <w:rsid w:val="00175DD0"/>
    <w:rsid w:val="00175FDF"/>
    <w:rsid w:val="00176587"/>
    <w:rsid w:val="0017661A"/>
    <w:rsid w:val="00177169"/>
    <w:rsid w:val="001809DD"/>
    <w:rsid w:val="00184C88"/>
    <w:rsid w:val="00184E59"/>
    <w:rsid w:val="00184F4E"/>
    <w:rsid w:val="0018567D"/>
    <w:rsid w:val="00185C9F"/>
    <w:rsid w:val="001909E4"/>
    <w:rsid w:val="00190CC5"/>
    <w:rsid w:val="001912A0"/>
    <w:rsid w:val="00191EBE"/>
    <w:rsid w:val="00192A68"/>
    <w:rsid w:val="001968E5"/>
    <w:rsid w:val="001971FF"/>
    <w:rsid w:val="001A0C2A"/>
    <w:rsid w:val="001A0ECD"/>
    <w:rsid w:val="001A1DE4"/>
    <w:rsid w:val="001A2F61"/>
    <w:rsid w:val="001A3254"/>
    <w:rsid w:val="001A57F0"/>
    <w:rsid w:val="001A69B9"/>
    <w:rsid w:val="001A770B"/>
    <w:rsid w:val="001A7FEC"/>
    <w:rsid w:val="001B40C9"/>
    <w:rsid w:val="001B48AC"/>
    <w:rsid w:val="001B4E0B"/>
    <w:rsid w:val="001B7434"/>
    <w:rsid w:val="001C15D2"/>
    <w:rsid w:val="001C1F94"/>
    <w:rsid w:val="001C290F"/>
    <w:rsid w:val="001C2B5A"/>
    <w:rsid w:val="001C2BA7"/>
    <w:rsid w:val="001C3A11"/>
    <w:rsid w:val="001C3D40"/>
    <w:rsid w:val="001C4FB2"/>
    <w:rsid w:val="001C57B0"/>
    <w:rsid w:val="001C5F19"/>
    <w:rsid w:val="001C6221"/>
    <w:rsid w:val="001D1DDD"/>
    <w:rsid w:val="001D2257"/>
    <w:rsid w:val="001D3A6F"/>
    <w:rsid w:val="001D40BA"/>
    <w:rsid w:val="001D533B"/>
    <w:rsid w:val="001D78F4"/>
    <w:rsid w:val="001E1704"/>
    <w:rsid w:val="001E2CEB"/>
    <w:rsid w:val="001E3C0C"/>
    <w:rsid w:val="001E422A"/>
    <w:rsid w:val="001E487E"/>
    <w:rsid w:val="001E4D95"/>
    <w:rsid w:val="001E57FC"/>
    <w:rsid w:val="001E6B78"/>
    <w:rsid w:val="001F2197"/>
    <w:rsid w:val="001F27CF"/>
    <w:rsid w:val="001F2903"/>
    <w:rsid w:val="001F2D25"/>
    <w:rsid w:val="001F2ED2"/>
    <w:rsid w:val="001F46B2"/>
    <w:rsid w:val="00200FC9"/>
    <w:rsid w:val="00201BA1"/>
    <w:rsid w:val="00204317"/>
    <w:rsid w:val="0020451B"/>
    <w:rsid w:val="0020481A"/>
    <w:rsid w:val="0020600D"/>
    <w:rsid w:val="00212C68"/>
    <w:rsid w:val="00221269"/>
    <w:rsid w:val="0022283F"/>
    <w:rsid w:val="00222CDE"/>
    <w:rsid w:val="00223C46"/>
    <w:rsid w:val="00223E94"/>
    <w:rsid w:val="0022575F"/>
    <w:rsid w:val="00225784"/>
    <w:rsid w:val="00225E7D"/>
    <w:rsid w:val="00235F04"/>
    <w:rsid w:val="00236120"/>
    <w:rsid w:val="00236A9E"/>
    <w:rsid w:val="00236B0A"/>
    <w:rsid w:val="002374A8"/>
    <w:rsid w:val="0024086A"/>
    <w:rsid w:val="00242ACE"/>
    <w:rsid w:val="00242E1A"/>
    <w:rsid w:val="00244EF4"/>
    <w:rsid w:val="00245620"/>
    <w:rsid w:val="00246CE4"/>
    <w:rsid w:val="002522DA"/>
    <w:rsid w:val="00257ABB"/>
    <w:rsid w:val="00257D96"/>
    <w:rsid w:val="00257F38"/>
    <w:rsid w:val="00257F63"/>
    <w:rsid w:val="0026028C"/>
    <w:rsid w:val="002604E2"/>
    <w:rsid w:val="00260A50"/>
    <w:rsid w:val="00260DD0"/>
    <w:rsid w:val="0026346A"/>
    <w:rsid w:val="00263A68"/>
    <w:rsid w:val="00263F53"/>
    <w:rsid w:val="00264CAD"/>
    <w:rsid w:val="00265219"/>
    <w:rsid w:val="00265FBC"/>
    <w:rsid w:val="00267742"/>
    <w:rsid w:val="00270C54"/>
    <w:rsid w:val="00271267"/>
    <w:rsid w:val="00271F50"/>
    <w:rsid w:val="002727DC"/>
    <w:rsid w:val="00275831"/>
    <w:rsid w:val="002767D7"/>
    <w:rsid w:val="00276812"/>
    <w:rsid w:val="00277212"/>
    <w:rsid w:val="00277397"/>
    <w:rsid w:val="002800E9"/>
    <w:rsid w:val="002820B7"/>
    <w:rsid w:val="00282AC1"/>
    <w:rsid w:val="00283B03"/>
    <w:rsid w:val="00284637"/>
    <w:rsid w:val="00284A88"/>
    <w:rsid w:val="0028584D"/>
    <w:rsid w:val="00286522"/>
    <w:rsid w:val="00286CA2"/>
    <w:rsid w:val="00287C18"/>
    <w:rsid w:val="002900F2"/>
    <w:rsid w:val="0029023C"/>
    <w:rsid w:val="00292F2E"/>
    <w:rsid w:val="0029327E"/>
    <w:rsid w:val="00295206"/>
    <w:rsid w:val="0029608E"/>
    <w:rsid w:val="00296B37"/>
    <w:rsid w:val="002A1053"/>
    <w:rsid w:val="002A2E15"/>
    <w:rsid w:val="002A490C"/>
    <w:rsid w:val="002A627A"/>
    <w:rsid w:val="002A63AD"/>
    <w:rsid w:val="002A71AF"/>
    <w:rsid w:val="002B152D"/>
    <w:rsid w:val="002B1E16"/>
    <w:rsid w:val="002B518F"/>
    <w:rsid w:val="002B5400"/>
    <w:rsid w:val="002B626C"/>
    <w:rsid w:val="002B7C20"/>
    <w:rsid w:val="002C2EE8"/>
    <w:rsid w:val="002C4721"/>
    <w:rsid w:val="002C4C6D"/>
    <w:rsid w:val="002C54C7"/>
    <w:rsid w:val="002C7246"/>
    <w:rsid w:val="002C7306"/>
    <w:rsid w:val="002D13FF"/>
    <w:rsid w:val="002D179F"/>
    <w:rsid w:val="002D2195"/>
    <w:rsid w:val="002D4E71"/>
    <w:rsid w:val="002D6896"/>
    <w:rsid w:val="002D7F3B"/>
    <w:rsid w:val="002E0D69"/>
    <w:rsid w:val="002E11DA"/>
    <w:rsid w:val="002E27FD"/>
    <w:rsid w:val="002E3D5C"/>
    <w:rsid w:val="002E4DE6"/>
    <w:rsid w:val="002E7E5F"/>
    <w:rsid w:val="002F045B"/>
    <w:rsid w:val="002F2D24"/>
    <w:rsid w:val="002F4A15"/>
    <w:rsid w:val="002F5037"/>
    <w:rsid w:val="002F6973"/>
    <w:rsid w:val="002F7A76"/>
    <w:rsid w:val="002F7FC1"/>
    <w:rsid w:val="003009EA"/>
    <w:rsid w:val="003011DC"/>
    <w:rsid w:val="003016E4"/>
    <w:rsid w:val="00302EA5"/>
    <w:rsid w:val="00303C36"/>
    <w:rsid w:val="00310866"/>
    <w:rsid w:val="00311D8F"/>
    <w:rsid w:val="003159A8"/>
    <w:rsid w:val="003160AF"/>
    <w:rsid w:val="0031652A"/>
    <w:rsid w:val="00316C44"/>
    <w:rsid w:val="00320997"/>
    <w:rsid w:val="00321BFA"/>
    <w:rsid w:val="00324696"/>
    <w:rsid w:val="00324AA3"/>
    <w:rsid w:val="00326262"/>
    <w:rsid w:val="00327BCB"/>
    <w:rsid w:val="00331676"/>
    <w:rsid w:val="00332569"/>
    <w:rsid w:val="003325B8"/>
    <w:rsid w:val="00332FD4"/>
    <w:rsid w:val="00332FF8"/>
    <w:rsid w:val="00335226"/>
    <w:rsid w:val="003372BF"/>
    <w:rsid w:val="00337ECF"/>
    <w:rsid w:val="0034008B"/>
    <w:rsid w:val="003416E3"/>
    <w:rsid w:val="00341AF2"/>
    <w:rsid w:val="00342269"/>
    <w:rsid w:val="003428F4"/>
    <w:rsid w:val="003432D7"/>
    <w:rsid w:val="00343770"/>
    <w:rsid w:val="00345734"/>
    <w:rsid w:val="0035058C"/>
    <w:rsid w:val="00351D12"/>
    <w:rsid w:val="00353759"/>
    <w:rsid w:val="00355226"/>
    <w:rsid w:val="00357339"/>
    <w:rsid w:val="00357354"/>
    <w:rsid w:val="00357F7F"/>
    <w:rsid w:val="00361B31"/>
    <w:rsid w:val="00362E3B"/>
    <w:rsid w:val="00366B53"/>
    <w:rsid w:val="00367299"/>
    <w:rsid w:val="0037192E"/>
    <w:rsid w:val="003729E8"/>
    <w:rsid w:val="0037352C"/>
    <w:rsid w:val="00381D33"/>
    <w:rsid w:val="00383239"/>
    <w:rsid w:val="00383ECD"/>
    <w:rsid w:val="00384068"/>
    <w:rsid w:val="003848E9"/>
    <w:rsid w:val="00385D83"/>
    <w:rsid w:val="00385DB8"/>
    <w:rsid w:val="00385E13"/>
    <w:rsid w:val="003864C4"/>
    <w:rsid w:val="00387368"/>
    <w:rsid w:val="003873D4"/>
    <w:rsid w:val="003908CA"/>
    <w:rsid w:val="00390FA3"/>
    <w:rsid w:val="003917FD"/>
    <w:rsid w:val="00392E3D"/>
    <w:rsid w:val="003933CC"/>
    <w:rsid w:val="00393892"/>
    <w:rsid w:val="003A3A14"/>
    <w:rsid w:val="003A3CFE"/>
    <w:rsid w:val="003A5B3B"/>
    <w:rsid w:val="003A6C62"/>
    <w:rsid w:val="003A77CD"/>
    <w:rsid w:val="003B1041"/>
    <w:rsid w:val="003B44FF"/>
    <w:rsid w:val="003B643A"/>
    <w:rsid w:val="003B6982"/>
    <w:rsid w:val="003C1BD8"/>
    <w:rsid w:val="003C1EDA"/>
    <w:rsid w:val="003C3BF7"/>
    <w:rsid w:val="003C3C51"/>
    <w:rsid w:val="003C42F4"/>
    <w:rsid w:val="003C44C1"/>
    <w:rsid w:val="003C6AF0"/>
    <w:rsid w:val="003C78B4"/>
    <w:rsid w:val="003D3743"/>
    <w:rsid w:val="003D41AB"/>
    <w:rsid w:val="003D44F7"/>
    <w:rsid w:val="003D4AC5"/>
    <w:rsid w:val="003D529F"/>
    <w:rsid w:val="003D7816"/>
    <w:rsid w:val="003D7CAB"/>
    <w:rsid w:val="003E19CD"/>
    <w:rsid w:val="003E2546"/>
    <w:rsid w:val="003E26E1"/>
    <w:rsid w:val="003E3426"/>
    <w:rsid w:val="003E3ACA"/>
    <w:rsid w:val="003E4727"/>
    <w:rsid w:val="003E6445"/>
    <w:rsid w:val="003E7ECE"/>
    <w:rsid w:val="003F0F0B"/>
    <w:rsid w:val="003F2692"/>
    <w:rsid w:val="003F3EE1"/>
    <w:rsid w:val="003F40DE"/>
    <w:rsid w:val="003F44D1"/>
    <w:rsid w:val="003F49CE"/>
    <w:rsid w:val="003F5DC9"/>
    <w:rsid w:val="003F6641"/>
    <w:rsid w:val="0040047C"/>
    <w:rsid w:val="00402823"/>
    <w:rsid w:val="0040315E"/>
    <w:rsid w:val="00403436"/>
    <w:rsid w:val="00404ADF"/>
    <w:rsid w:val="00404C50"/>
    <w:rsid w:val="0040667F"/>
    <w:rsid w:val="00407D9F"/>
    <w:rsid w:val="00407EBC"/>
    <w:rsid w:val="004139E5"/>
    <w:rsid w:val="00415389"/>
    <w:rsid w:val="00415944"/>
    <w:rsid w:val="00415F9F"/>
    <w:rsid w:val="00422DEC"/>
    <w:rsid w:val="00424957"/>
    <w:rsid w:val="00424A8B"/>
    <w:rsid w:val="004256AF"/>
    <w:rsid w:val="00425D78"/>
    <w:rsid w:val="004264DE"/>
    <w:rsid w:val="00426C94"/>
    <w:rsid w:val="00426DFC"/>
    <w:rsid w:val="00426EA7"/>
    <w:rsid w:val="00430672"/>
    <w:rsid w:val="00430A29"/>
    <w:rsid w:val="00430DCE"/>
    <w:rsid w:val="0043205E"/>
    <w:rsid w:val="00432C09"/>
    <w:rsid w:val="00433F2D"/>
    <w:rsid w:val="004346F0"/>
    <w:rsid w:val="00435088"/>
    <w:rsid w:val="004378DB"/>
    <w:rsid w:val="004406CA"/>
    <w:rsid w:val="00440712"/>
    <w:rsid w:val="00441CB7"/>
    <w:rsid w:val="00441F3E"/>
    <w:rsid w:val="00441F69"/>
    <w:rsid w:val="00442119"/>
    <w:rsid w:val="00442175"/>
    <w:rsid w:val="004425B5"/>
    <w:rsid w:val="00443826"/>
    <w:rsid w:val="004443FC"/>
    <w:rsid w:val="00446A29"/>
    <w:rsid w:val="004557C1"/>
    <w:rsid w:val="00461018"/>
    <w:rsid w:val="00461798"/>
    <w:rsid w:val="00462FB3"/>
    <w:rsid w:val="00463368"/>
    <w:rsid w:val="00464A51"/>
    <w:rsid w:val="00466D4A"/>
    <w:rsid w:val="004673AF"/>
    <w:rsid w:val="00471A39"/>
    <w:rsid w:val="004741D7"/>
    <w:rsid w:val="00474E14"/>
    <w:rsid w:val="00475BE1"/>
    <w:rsid w:val="00476A4B"/>
    <w:rsid w:val="004770D7"/>
    <w:rsid w:val="004774E8"/>
    <w:rsid w:val="00477ABC"/>
    <w:rsid w:val="004802A5"/>
    <w:rsid w:val="0048094B"/>
    <w:rsid w:val="00481513"/>
    <w:rsid w:val="004832A7"/>
    <w:rsid w:val="00485813"/>
    <w:rsid w:val="004878B0"/>
    <w:rsid w:val="00490CEC"/>
    <w:rsid w:val="00493572"/>
    <w:rsid w:val="00497529"/>
    <w:rsid w:val="004977E5"/>
    <w:rsid w:val="00497F18"/>
    <w:rsid w:val="004A06CC"/>
    <w:rsid w:val="004A15F7"/>
    <w:rsid w:val="004A39CE"/>
    <w:rsid w:val="004A57C8"/>
    <w:rsid w:val="004A61D1"/>
    <w:rsid w:val="004A6225"/>
    <w:rsid w:val="004A693C"/>
    <w:rsid w:val="004B1AD7"/>
    <w:rsid w:val="004B37C8"/>
    <w:rsid w:val="004B40F1"/>
    <w:rsid w:val="004B4CBC"/>
    <w:rsid w:val="004B5A0D"/>
    <w:rsid w:val="004B6B36"/>
    <w:rsid w:val="004C0507"/>
    <w:rsid w:val="004C0ACF"/>
    <w:rsid w:val="004C21FD"/>
    <w:rsid w:val="004C2CF4"/>
    <w:rsid w:val="004C3AAF"/>
    <w:rsid w:val="004C459B"/>
    <w:rsid w:val="004C59E1"/>
    <w:rsid w:val="004C6BE0"/>
    <w:rsid w:val="004C6FDA"/>
    <w:rsid w:val="004C7382"/>
    <w:rsid w:val="004C7FE7"/>
    <w:rsid w:val="004D0FE2"/>
    <w:rsid w:val="004D12F2"/>
    <w:rsid w:val="004D264B"/>
    <w:rsid w:val="004D39BD"/>
    <w:rsid w:val="004D3B16"/>
    <w:rsid w:val="004D425E"/>
    <w:rsid w:val="004D4EC4"/>
    <w:rsid w:val="004D5227"/>
    <w:rsid w:val="004D540D"/>
    <w:rsid w:val="004E16D8"/>
    <w:rsid w:val="004E3630"/>
    <w:rsid w:val="004E5C2E"/>
    <w:rsid w:val="004E7742"/>
    <w:rsid w:val="004F1555"/>
    <w:rsid w:val="004F4DA7"/>
    <w:rsid w:val="004F7539"/>
    <w:rsid w:val="00501F34"/>
    <w:rsid w:val="00502C53"/>
    <w:rsid w:val="00502D69"/>
    <w:rsid w:val="0050379E"/>
    <w:rsid w:val="00503E45"/>
    <w:rsid w:val="00504820"/>
    <w:rsid w:val="00505D45"/>
    <w:rsid w:val="005065E4"/>
    <w:rsid w:val="00506711"/>
    <w:rsid w:val="00506A7D"/>
    <w:rsid w:val="00507A16"/>
    <w:rsid w:val="00512487"/>
    <w:rsid w:val="005137A5"/>
    <w:rsid w:val="00513FBD"/>
    <w:rsid w:val="00514E93"/>
    <w:rsid w:val="00515CF2"/>
    <w:rsid w:val="005279F8"/>
    <w:rsid w:val="00531A9E"/>
    <w:rsid w:val="005322F9"/>
    <w:rsid w:val="00532337"/>
    <w:rsid w:val="00534795"/>
    <w:rsid w:val="00534920"/>
    <w:rsid w:val="00534BC0"/>
    <w:rsid w:val="00534D45"/>
    <w:rsid w:val="005369B7"/>
    <w:rsid w:val="00536D78"/>
    <w:rsid w:val="00542523"/>
    <w:rsid w:val="00542947"/>
    <w:rsid w:val="005429D6"/>
    <w:rsid w:val="00542D04"/>
    <w:rsid w:val="00544A26"/>
    <w:rsid w:val="00544DCA"/>
    <w:rsid w:val="005454D0"/>
    <w:rsid w:val="00545B00"/>
    <w:rsid w:val="00547F8B"/>
    <w:rsid w:val="005519D4"/>
    <w:rsid w:val="00551D3D"/>
    <w:rsid w:val="0055214C"/>
    <w:rsid w:val="00553105"/>
    <w:rsid w:val="0055356D"/>
    <w:rsid w:val="00560121"/>
    <w:rsid w:val="0056018E"/>
    <w:rsid w:val="005604E6"/>
    <w:rsid w:val="00560AF4"/>
    <w:rsid w:val="0056144B"/>
    <w:rsid w:val="00563509"/>
    <w:rsid w:val="00563725"/>
    <w:rsid w:val="00563B97"/>
    <w:rsid w:val="00563D31"/>
    <w:rsid w:val="005657C1"/>
    <w:rsid w:val="00566260"/>
    <w:rsid w:val="00571D22"/>
    <w:rsid w:val="0057548E"/>
    <w:rsid w:val="00575E9C"/>
    <w:rsid w:val="0057682A"/>
    <w:rsid w:val="00576D28"/>
    <w:rsid w:val="00577566"/>
    <w:rsid w:val="005778CF"/>
    <w:rsid w:val="00577C1F"/>
    <w:rsid w:val="00580608"/>
    <w:rsid w:val="005818F5"/>
    <w:rsid w:val="00582728"/>
    <w:rsid w:val="0058359F"/>
    <w:rsid w:val="0059042B"/>
    <w:rsid w:val="00592B68"/>
    <w:rsid w:val="005930BD"/>
    <w:rsid w:val="00593EC4"/>
    <w:rsid w:val="005943A1"/>
    <w:rsid w:val="0059543F"/>
    <w:rsid w:val="00596AA0"/>
    <w:rsid w:val="00597630"/>
    <w:rsid w:val="005A0621"/>
    <w:rsid w:val="005A1D1F"/>
    <w:rsid w:val="005A20B4"/>
    <w:rsid w:val="005A217B"/>
    <w:rsid w:val="005A544D"/>
    <w:rsid w:val="005A610A"/>
    <w:rsid w:val="005A67F1"/>
    <w:rsid w:val="005A68A9"/>
    <w:rsid w:val="005A6F48"/>
    <w:rsid w:val="005A6F97"/>
    <w:rsid w:val="005B05E5"/>
    <w:rsid w:val="005B0756"/>
    <w:rsid w:val="005B0F5E"/>
    <w:rsid w:val="005B0F7B"/>
    <w:rsid w:val="005B1A9B"/>
    <w:rsid w:val="005B221D"/>
    <w:rsid w:val="005B4566"/>
    <w:rsid w:val="005B5047"/>
    <w:rsid w:val="005B62AA"/>
    <w:rsid w:val="005B67D7"/>
    <w:rsid w:val="005B75A7"/>
    <w:rsid w:val="005B7889"/>
    <w:rsid w:val="005C0AFC"/>
    <w:rsid w:val="005C1DF6"/>
    <w:rsid w:val="005C29D2"/>
    <w:rsid w:val="005C402B"/>
    <w:rsid w:val="005C4629"/>
    <w:rsid w:val="005C4823"/>
    <w:rsid w:val="005C6199"/>
    <w:rsid w:val="005C6640"/>
    <w:rsid w:val="005C71F4"/>
    <w:rsid w:val="005D04A4"/>
    <w:rsid w:val="005D0DEC"/>
    <w:rsid w:val="005D1073"/>
    <w:rsid w:val="005D3218"/>
    <w:rsid w:val="005D39DC"/>
    <w:rsid w:val="005D420E"/>
    <w:rsid w:val="005D62B8"/>
    <w:rsid w:val="005D6893"/>
    <w:rsid w:val="005D738B"/>
    <w:rsid w:val="005E1908"/>
    <w:rsid w:val="005E3AC3"/>
    <w:rsid w:val="005E42DE"/>
    <w:rsid w:val="005E6393"/>
    <w:rsid w:val="005F1E83"/>
    <w:rsid w:val="005F22CF"/>
    <w:rsid w:val="005F5AF6"/>
    <w:rsid w:val="005F6692"/>
    <w:rsid w:val="005F7675"/>
    <w:rsid w:val="005F7B3B"/>
    <w:rsid w:val="005F7C34"/>
    <w:rsid w:val="00602250"/>
    <w:rsid w:val="00604060"/>
    <w:rsid w:val="0060499F"/>
    <w:rsid w:val="0060594D"/>
    <w:rsid w:val="00605D1C"/>
    <w:rsid w:val="00607105"/>
    <w:rsid w:val="006128E7"/>
    <w:rsid w:val="006131C8"/>
    <w:rsid w:val="00613A1E"/>
    <w:rsid w:val="00614AD5"/>
    <w:rsid w:val="006170DE"/>
    <w:rsid w:val="00620D7E"/>
    <w:rsid w:val="00622259"/>
    <w:rsid w:val="006247B4"/>
    <w:rsid w:val="00624BD8"/>
    <w:rsid w:val="00626201"/>
    <w:rsid w:val="00627DF9"/>
    <w:rsid w:val="0063006F"/>
    <w:rsid w:val="0063086D"/>
    <w:rsid w:val="00632062"/>
    <w:rsid w:val="006322AE"/>
    <w:rsid w:val="00632948"/>
    <w:rsid w:val="00634076"/>
    <w:rsid w:val="006350FD"/>
    <w:rsid w:val="00637DA3"/>
    <w:rsid w:val="006400C9"/>
    <w:rsid w:val="006406E0"/>
    <w:rsid w:val="0064185B"/>
    <w:rsid w:val="00641EFC"/>
    <w:rsid w:val="0064215C"/>
    <w:rsid w:val="00642D78"/>
    <w:rsid w:val="0064549B"/>
    <w:rsid w:val="006457DA"/>
    <w:rsid w:val="00646714"/>
    <w:rsid w:val="006502A6"/>
    <w:rsid w:val="0065230A"/>
    <w:rsid w:val="0065235F"/>
    <w:rsid w:val="00654752"/>
    <w:rsid w:val="00654CD9"/>
    <w:rsid w:val="006609A7"/>
    <w:rsid w:val="006614CF"/>
    <w:rsid w:val="00662095"/>
    <w:rsid w:val="00662E0E"/>
    <w:rsid w:val="00667538"/>
    <w:rsid w:val="00667FC5"/>
    <w:rsid w:val="00670E2D"/>
    <w:rsid w:val="00671745"/>
    <w:rsid w:val="0067369F"/>
    <w:rsid w:val="006768B7"/>
    <w:rsid w:val="00680AD8"/>
    <w:rsid w:val="00682333"/>
    <w:rsid w:val="0068424E"/>
    <w:rsid w:val="00684AFC"/>
    <w:rsid w:val="00684C27"/>
    <w:rsid w:val="00686624"/>
    <w:rsid w:val="00686F92"/>
    <w:rsid w:val="006871EA"/>
    <w:rsid w:val="00691D65"/>
    <w:rsid w:val="00691D8B"/>
    <w:rsid w:val="00691DCF"/>
    <w:rsid w:val="00692EA4"/>
    <w:rsid w:val="00693687"/>
    <w:rsid w:val="0069461F"/>
    <w:rsid w:val="006959A0"/>
    <w:rsid w:val="00695B96"/>
    <w:rsid w:val="006A0DA4"/>
    <w:rsid w:val="006A4C44"/>
    <w:rsid w:val="006A5A43"/>
    <w:rsid w:val="006A7390"/>
    <w:rsid w:val="006B07B7"/>
    <w:rsid w:val="006B241D"/>
    <w:rsid w:val="006B412A"/>
    <w:rsid w:val="006B431C"/>
    <w:rsid w:val="006B4FE6"/>
    <w:rsid w:val="006B5566"/>
    <w:rsid w:val="006B6158"/>
    <w:rsid w:val="006B6F2C"/>
    <w:rsid w:val="006B77FB"/>
    <w:rsid w:val="006C0917"/>
    <w:rsid w:val="006C2389"/>
    <w:rsid w:val="006C284E"/>
    <w:rsid w:val="006C2D5C"/>
    <w:rsid w:val="006C41D9"/>
    <w:rsid w:val="006C5B7B"/>
    <w:rsid w:val="006C5C8C"/>
    <w:rsid w:val="006C66D8"/>
    <w:rsid w:val="006D16BA"/>
    <w:rsid w:val="006D22E0"/>
    <w:rsid w:val="006D2A54"/>
    <w:rsid w:val="006D2E30"/>
    <w:rsid w:val="006D337F"/>
    <w:rsid w:val="006D3431"/>
    <w:rsid w:val="006D6A4E"/>
    <w:rsid w:val="006E0256"/>
    <w:rsid w:val="006E16C6"/>
    <w:rsid w:val="006E1CFF"/>
    <w:rsid w:val="006E2177"/>
    <w:rsid w:val="006E38A0"/>
    <w:rsid w:val="006E43F3"/>
    <w:rsid w:val="006E500E"/>
    <w:rsid w:val="006E6061"/>
    <w:rsid w:val="006E67C0"/>
    <w:rsid w:val="006E6884"/>
    <w:rsid w:val="006E7A06"/>
    <w:rsid w:val="006F2BCA"/>
    <w:rsid w:val="006F4FEE"/>
    <w:rsid w:val="006F623B"/>
    <w:rsid w:val="00702242"/>
    <w:rsid w:val="0070232D"/>
    <w:rsid w:val="0070690D"/>
    <w:rsid w:val="0070759B"/>
    <w:rsid w:val="0070767A"/>
    <w:rsid w:val="007105C2"/>
    <w:rsid w:val="00710959"/>
    <w:rsid w:val="00711DA7"/>
    <w:rsid w:val="007122FB"/>
    <w:rsid w:val="00712CFB"/>
    <w:rsid w:val="00713160"/>
    <w:rsid w:val="00716B5B"/>
    <w:rsid w:val="00717C4C"/>
    <w:rsid w:val="00720903"/>
    <w:rsid w:val="00720C01"/>
    <w:rsid w:val="00722502"/>
    <w:rsid w:val="00722C59"/>
    <w:rsid w:val="007230CC"/>
    <w:rsid w:val="007240E5"/>
    <w:rsid w:val="00725195"/>
    <w:rsid w:val="0072602F"/>
    <w:rsid w:val="00730259"/>
    <w:rsid w:val="00731B5E"/>
    <w:rsid w:val="00732126"/>
    <w:rsid w:val="00732D36"/>
    <w:rsid w:val="007331CD"/>
    <w:rsid w:val="0073619A"/>
    <w:rsid w:val="00737033"/>
    <w:rsid w:val="00740188"/>
    <w:rsid w:val="0074146A"/>
    <w:rsid w:val="00742EB0"/>
    <w:rsid w:val="00743E4A"/>
    <w:rsid w:val="00744B64"/>
    <w:rsid w:val="007453E0"/>
    <w:rsid w:val="0074610B"/>
    <w:rsid w:val="00746ECC"/>
    <w:rsid w:val="00750776"/>
    <w:rsid w:val="007512E0"/>
    <w:rsid w:val="00751306"/>
    <w:rsid w:val="007518B8"/>
    <w:rsid w:val="0075366E"/>
    <w:rsid w:val="00756A82"/>
    <w:rsid w:val="007721E8"/>
    <w:rsid w:val="00772687"/>
    <w:rsid w:val="007759EE"/>
    <w:rsid w:val="00775B89"/>
    <w:rsid w:val="00776005"/>
    <w:rsid w:val="007813FC"/>
    <w:rsid w:val="00782CE3"/>
    <w:rsid w:val="00783AED"/>
    <w:rsid w:val="00783FC6"/>
    <w:rsid w:val="007848D0"/>
    <w:rsid w:val="0078543B"/>
    <w:rsid w:val="00785BB9"/>
    <w:rsid w:val="007868FB"/>
    <w:rsid w:val="00791AA3"/>
    <w:rsid w:val="00792C5B"/>
    <w:rsid w:val="00793EE5"/>
    <w:rsid w:val="00796EE7"/>
    <w:rsid w:val="007A007D"/>
    <w:rsid w:val="007A0541"/>
    <w:rsid w:val="007A156B"/>
    <w:rsid w:val="007A1F53"/>
    <w:rsid w:val="007A21B3"/>
    <w:rsid w:val="007A2CFC"/>
    <w:rsid w:val="007A43BE"/>
    <w:rsid w:val="007A4AF3"/>
    <w:rsid w:val="007B109F"/>
    <w:rsid w:val="007B1438"/>
    <w:rsid w:val="007B24E8"/>
    <w:rsid w:val="007B3A57"/>
    <w:rsid w:val="007B409E"/>
    <w:rsid w:val="007B5C6E"/>
    <w:rsid w:val="007B5F7C"/>
    <w:rsid w:val="007C0B87"/>
    <w:rsid w:val="007C1C60"/>
    <w:rsid w:val="007C4B3C"/>
    <w:rsid w:val="007C4BDA"/>
    <w:rsid w:val="007C6080"/>
    <w:rsid w:val="007D1C0F"/>
    <w:rsid w:val="007D65D1"/>
    <w:rsid w:val="007E00AD"/>
    <w:rsid w:val="007E42A2"/>
    <w:rsid w:val="007E4482"/>
    <w:rsid w:val="007E44B3"/>
    <w:rsid w:val="007E4C8C"/>
    <w:rsid w:val="007E56BE"/>
    <w:rsid w:val="007E649F"/>
    <w:rsid w:val="007E72F9"/>
    <w:rsid w:val="007E7874"/>
    <w:rsid w:val="007F0D79"/>
    <w:rsid w:val="007F411A"/>
    <w:rsid w:val="007F4AE0"/>
    <w:rsid w:val="007F5073"/>
    <w:rsid w:val="007F5A5E"/>
    <w:rsid w:val="007F7905"/>
    <w:rsid w:val="0080024C"/>
    <w:rsid w:val="008007E8"/>
    <w:rsid w:val="00802178"/>
    <w:rsid w:val="008021B3"/>
    <w:rsid w:val="00802D33"/>
    <w:rsid w:val="00803271"/>
    <w:rsid w:val="0080344B"/>
    <w:rsid w:val="008047F6"/>
    <w:rsid w:val="008054F7"/>
    <w:rsid w:val="00805F7B"/>
    <w:rsid w:val="0081206F"/>
    <w:rsid w:val="00812488"/>
    <w:rsid w:val="00814ECC"/>
    <w:rsid w:val="00815DC1"/>
    <w:rsid w:val="00822F40"/>
    <w:rsid w:val="00823E8F"/>
    <w:rsid w:val="00825052"/>
    <w:rsid w:val="0082595E"/>
    <w:rsid w:val="0082677E"/>
    <w:rsid w:val="008275CB"/>
    <w:rsid w:val="00830AB9"/>
    <w:rsid w:val="00830ECE"/>
    <w:rsid w:val="008310BF"/>
    <w:rsid w:val="00831D3C"/>
    <w:rsid w:val="00831E16"/>
    <w:rsid w:val="00832FDB"/>
    <w:rsid w:val="0083363B"/>
    <w:rsid w:val="00834CF3"/>
    <w:rsid w:val="00835ADC"/>
    <w:rsid w:val="00840359"/>
    <w:rsid w:val="0084260F"/>
    <w:rsid w:val="00845732"/>
    <w:rsid w:val="008500FC"/>
    <w:rsid w:val="00850659"/>
    <w:rsid w:val="008514CB"/>
    <w:rsid w:val="008518EE"/>
    <w:rsid w:val="00851A56"/>
    <w:rsid w:val="0085250C"/>
    <w:rsid w:val="00852A9B"/>
    <w:rsid w:val="00852CC5"/>
    <w:rsid w:val="00853F8E"/>
    <w:rsid w:val="00854352"/>
    <w:rsid w:val="00861A00"/>
    <w:rsid w:val="00861A87"/>
    <w:rsid w:val="00862E5A"/>
    <w:rsid w:val="00863A71"/>
    <w:rsid w:val="00863E8F"/>
    <w:rsid w:val="00864394"/>
    <w:rsid w:val="00865D8C"/>
    <w:rsid w:val="0087227F"/>
    <w:rsid w:val="00872740"/>
    <w:rsid w:val="00872AA2"/>
    <w:rsid w:val="00873E98"/>
    <w:rsid w:val="00873FE6"/>
    <w:rsid w:val="008751B5"/>
    <w:rsid w:val="008755E3"/>
    <w:rsid w:val="00881802"/>
    <w:rsid w:val="00881C42"/>
    <w:rsid w:val="008824E9"/>
    <w:rsid w:val="0088378B"/>
    <w:rsid w:val="00886C82"/>
    <w:rsid w:val="00886F01"/>
    <w:rsid w:val="0088721B"/>
    <w:rsid w:val="00891BCD"/>
    <w:rsid w:val="0089481D"/>
    <w:rsid w:val="0089526B"/>
    <w:rsid w:val="00896718"/>
    <w:rsid w:val="008A05F9"/>
    <w:rsid w:val="008A33D7"/>
    <w:rsid w:val="008A4840"/>
    <w:rsid w:val="008B056C"/>
    <w:rsid w:val="008B0824"/>
    <w:rsid w:val="008B0BC6"/>
    <w:rsid w:val="008B3864"/>
    <w:rsid w:val="008B4DF5"/>
    <w:rsid w:val="008B5A97"/>
    <w:rsid w:val="008B6499"/>
    <w:rsid w:val="008B6E6E"/>
    <w:rsid w:val="008C001F"/>
    <w:rsid w:val="008C1275"/>
    <w:rsid w:val="008C1E17"/>
    <w:rsid w:val="008C2859"/>
    <w:rsid w:val="008C5A34"/>
    <w:rsid w:val="008C5B2C"/>
    <w:rsid w:val="008C60B8"/>
    <w:rsid w:val="008C6FB7"/>
    <w:rsid w:val="008C71B8"/>
    <w:rsid w:val="008C7C06"/>
    <w:rsid w:val="008D017F"/>
    <w:rsid w:val="008D08DE"/>
    <w:rsid w:val="008D1CC9"/>
    <w:rsid w:val="008D2097"/>
    <w:rsid w:val="008D2C15"/>
    <w:rsid w:val="008D33D9"/>
    <w:rsid w:val="008D38C6"/>
    <w:rsid w:val="008D5CBF"/>
    <w:rsid w:val="008D7834"/>
    <w:rsid w:val="008D78BA"/>
    <w:rsid w:val="008E57C9"/>
    <w:rsid w:val="008E597F"/>
    <w:rsid w:val="008E735C"/>
    <w:rsid w:val="008E7402"/>
    <w:rsid w:val="008E7486"/>
    <w:rsid w:val="008E78BA"/>
    <w:rsid w:val="008E7BE6"/>
    <w:rsid w:val="008F12E9"/>
    <w:rsid w:val="008F4EA0"/>
    <w:rsid w:val="008F5245"/>
    <w:rsid w:val="008F5468"/>
    <w:rsid w:val="008F56F4"/>
    <w:rsid w:val="008F5DD4"/>
    <w:rsid w:val="008F5F4E"/>
    <w:rsid w:val="008F7DF8"/>
    <w:rsid w:val="00900DC1"/>
    <w:rsid w:val="0090169B"/>
    <w:rsid w:val="00901BD1"/>
    <w:rsid w:val="00902A4D"/>
    <w:rsid w:val="00902F60"/>
    <w:rsid w:val="009035D8"/>
    <w:rsid w:val="00903F2F"/>
    <w:rsid w:val="009042D7"/>
    <w:rsid w:val="00904ADE"/>
    <w:rsid w:val="00907842"/>
    <w:rsid w:val="0091015F"/>
    <w:rsid w:val="009108C7"/>
    <w:rsid w:val="009110E8"/>
    <w:rsid w:val="0091138C"/>
    <w:rsid w:val="009127FF"/>
    <w:rsid w:val="00912EEB"/>
    <w:rsid w:val="00913B30"/>
    <w:rsid w:val="009172F6"/>
    <w:rsid w:val="009177B6"/>
    <w:rsid w:val="00917A66"/>
    <w:rsid w:val="00917D8E"/>
    <w:rsid w:val="009203D0"/>
    <w:rsid w:val="00922F72"/>
    <w:rsid w:val="00923324"/>
    <w:rsid w:val="00923BC1"/>
    <w:rsid w:val="00924A74"/>
    <w:rsid w:val="00926A04"/>
    <w:rsid w:val="009277B6"/>
    <w:rsid w:val="00930C0E"/>
    <w:rsid w:val="00930C20"/>
    <w:rsid w:val="009317C1"/>
    <w:rsid w:val="00931E4B"/>
    <w:rsid w:val="00932D23"/>
    <w:rsid w:val="00933FD5"/>
    <w:rsid w:val="009369F9"/>
    <w:rsid w:val="00941FB5"/>
    <w:rsid w:val="00943912"/>
    <w:rsid w:val="009464CB"/>
    <w:rsid w:val="00947F78"/>
    <w:rsid w:val="009522D7"/>
    <w:rsid w:val="00954A3D"/>
    <w:rsid w:val="00956567"/>
    <w:rsid w:val="0096021D"/>
    <w:rsid w:val="00960286"/>
    <w:rsid w:val="009620D2"/>
    <w:rsid w:val="0096222F"/>
    <w:rsid w:val="00964361"/>
    <w:rsid w:val="009671A9"/>
    <w:rsid w:val="00970B06"/>
    <w:rsid w:val="0097188B"/>
    <w:rsid w:val="00973425"/>
    <w:rsid w:val="00974C18"/>
    <w:rsid w:val="009752C7"/>
    <w:rsid w:val="00980DFF"/>
    <w:rsid w:val="009813D1"/>
    <w:rsid w:val="00981DCB"/>
    <w:rsid w:val="00986B83"/>
    <w:rsid w:val="00987016"/>
    <w:rsid w:val="0098761F"/>
    <w:rsid w:val="00987C90"/>
    <w:rsid w:val="00987CEF"/>
    <w:rsid w:val="0099043D"/>
    <w:rsid w:val="00990622"/>
    <w:rsid w:val="00991175"/>
    <w:rsid w:val="00993257"/>
    <w:rsid w:val="00994A51"/>
    <w:rsid w:val="00996A7B"/>
    <w:rsid w:val="009A031E"/>
    <w:rsid w:val="009A1E5B"/>
    <w:rsid w:val="009A27E9"/>
    <w:rsid w:val="009A2B08"/>
    <w:rsid w:val="009A2FEC"/>
    <w:rsid w:val="009A31DE"/>
    <w:rsid w:val="009A3F1E"/>
    <w:rsid w:val="009A6417"/>
    <w:rsid w:val="009A6494"/>
    <w:rsid w:val="009B0964"/>
    <w:rsid w:val="009B099D"/>
    <w:rsid w:val="009B1B70"/>
    <w:rsid w:val="009B24F1"/>
    <w:rsid w:val="009B41BE"/>
    <w:rsid w:val="009B5EAC"/>
    <w:rsid w:val="009B77C0"/>
    <w:rsid w:val="009B78BE"/>
    <w:rsid w:val="009C022B"/>
    <w:rsid w:val="009C0EFB"/>
    <w:rsid w:val="009C1AB4"/>
    <w:rsid w:val="009C2A31"/>
    <w:rsid w:val="009C333C"/>
    <w:rsid w:val="009C64B5"/>
    <w:rsid w:val="009C6869"/>
    <w:rsid w:val="009C69C5"/>
    <w:rsid w:val="009D0350"/>
    <w:rsid w:val="009D27AA"/>
    <w:rsid w:val="009D7937"/>
    <w:rsid w:val="009D7CCD"/>
    <w:rsid w:val="009E25BE"/>
    <w:rsid w:val="009E2A84"/>
    <w:rsid w:val="009E59A5"/>
    <w:rsid w:val="009E76DC"/>
    <w:rsid w:val="009E79B7"/>
    <w:rsid w:val="009E7F9A"/>
    <w:rsid w:val="009F2582"/>
    <w:rsid w:val="009F3FB1"/>
    <w:rsid w:val="009F4032"/>
    <w:rsid w:val="009F7271"/>
    <w:rsid w:val="00A00000"/>
    <w:rsid w:val="00A02228"/>
    <w:rsid w:val="00A022A8"/>
    <w:rsid w:val="00A02A0B"/>
    <w:rsid w:val="00A03C93"/>
    <w:rsid w:val="00A073AA"/>
    <w:rsid w:val="00A1088A"/>
    <w:rsid w:val="00A14AAE"/>
    <w:rsid w:val="00A15441"/>
    <w:rsid w:val="00A154C8"/>
    <w:rsid w:val="00A16B34"/>
    <w:rsid w:val="00A207ED"/>
    <w:rsid w:val="00A2132E"/>
    <w:rsid w:val="00A2164F"/>
    <w:rsid w:val="00A247E7"/>
    <w:rsid w:val="00A25CED"/>
    <w:rsid w:val="00A2635F"/>
    <w:rsid w:val="00A30316"/>
    <w:rsid w:val="00A318D2"/>
    <w:rsid w:val="00A31FF9"/>
    <w:rsid w:val="00A327FE"/>
    <w:rsid w:val="00A33005"/>
    <w:rsid w:val="00A33209"/>
    <w:rsid w:val="00A3432E"/>
    <w:rsid w:val="00A3764C"/>
    <w:rsid w:val="00A37DE8"/>
    <w:rsid w:val="00A433DF"/>
    <w:rsid w:val="00A4424C"/>
    <w:rsid w:val="00A45165"/>
    <w:rsid w:val="00A47871"/>
    <w:rsid w:val="00A5332E"/>
    <w:rsid w:val="00A53DBD"/>
    <w:rsid w:val="00A54F3F"/>
    <w:rsid w:val="00A56B22"/>
    <w:rsid w:val="00A57F1B"/>
    <w:rsid w:val="00A60B0C"/>
    <w:rsid w:val="00A633D1"/>
    <w:rsid w:val="00A63688"/>
    <w:rsid w:val="00A63881"/>
    <w:rsid w:val="00A65165"/>
    <w:rsid w:val="00A65FB0"/>
    <w:rsid w:val="00A673BF"/>
    <w:rsid w:val="00A70973"/>
    <w:rsid w:val="00A71FFD"/>
    <w:rsid w:val="00A72DAE"/>
    <w:rsid w:val="00A73247"/>
    <w:rsid w:val="00A748EF"/>
    <w:rsid w:val="00A75928"/>
    <w:rsid w:val="00A763FF"/>
    <w:rsid w:val="00A7675C"/>
    <w:rsid w:val="00A773C8"/>
    <w:rsid w:val="00A77C20"/>
    <w:rsid w:val="00A82F5D"/>
    <w:rsid w:val="00A935B2"/>
    <w:rsid w:val="00A952AA"/>
    <w:rsid w:val="00A963CA"/>
    <w:rsid w:val="00AA1459"/>
    <w:rsid w:val="00AA16C8"/>
    <w:rsid w:val="00AA2DE6"/>
    <w:rsid w:val="00AA4ADD"/>
    <w:rsid w:val="00AA591D"/>
    <w:rsid w:val="00AA69BB"/>
    <w:rsid w:val="00AB23B0"/>
    <w:rsid w:val="00AB300A"/>
    <w:rsid w:val="00AB3E8B"/>
    <w:rsid w:val="00AB4822"/>
    <w:rsid w:val="00AB4A97"/>
    <w:rsid w:val="00AB4E85"/>
    <w:rsid w:val="00AB68B4"/>
    <w:rsid w:val="00AC209A"/>
    <w:rsid w:val="00AC40FC"/>
    <w:rsid w:val="00AC4234"/>
    <w:rsid w:val="00AC485A"/>
    <w:rsid w:val="00AC4F7C"/>
    <w:rsid w:val="00AC6E28"/>
    <w:rsid w:val="00AC7D56"/>
    <w:rsid w:val="00AD002B"/>
    <w:rsid w:val="00AD0C6E"/>
    <w:rsid w:val="00AD4ED7"/>
    <w:rsid w:val="00AD6F91"/>
    <w:rsid w:val="00AD721C"/>
    <w:rsid w:val="00AD75A9"/>
    <w:rsid w:val="00AE299F"/>
    <w:rsid w:val="00AE2E26"/>
    <w:rsid w:val="00AE3768"/>
    <w:rsid w:val="00AE376D"/>
    <w:rsid w:val="00AE4E90"/>
    <w:rsid w:val="00AE617B"/>
    <w:rsid w:val="00AE7320"/>
    <w:rsid w:val="00AE780E"/>
    <w:rsid w:val="00AF0529"/>
    <w:rsid w:val="00AF0FED"/>
    <w:rsid w:val="00AF24DB"/>
    <w:rsid w:val="00AF47D0"/>
    <w:rsid w:val="00AF4960"/>
    <w:rsid w:val="00AF4CC1"/>
    <w:rsid w:val="00AF7D88"/>
    <w:rsid w:val="00AF7E19"/>
    <w:rsid w:val="00AF7E2A"/>
    <w:rsid w:val="00AF7EA8"/>
    <w:rsid w:val="00B05CD6"/>
    <w:rsid w:val="00B06100"/>
    <w:rsid w:val="00B113CB"/>
    <w:rsid w:val="00B1145B"/>
    <w:rsid w:val="00B11ED2"/>
    <w:rsid w:val="00B12E4C"/>
    <w:rsid w:val="00B137F4"/>
    <w:rsid w:val="00B15C1F"/>
    <w:rsid w:val="00B15ECE"/>
    <w:rsid w:val="00B2004D"/>
    <w:rsid w:val="00B207D9"/>
    <w:rsid w:val="00B22F41"/>
    <w:rsid w:val="00B255D9"/>
    <w:rsid w:val="00B26BA8"/>
    <w:rsid w:val="00B32D9C"/>
    <w:rsid w:val="00B33CEC"/>
    <w:rsid w:val="00B34140"/>
    <w:rsid w:val="00B34A1F"/>
    <w:rsid w:val="00B36B67"/>
    <w:rsid w:val="00B377BC"/>
    <w:rsid w:val="00B37F2E"/>
    <w:rsid w:val="00B4017B"/>
    <w:rsid w:val="00B40385"/>
    <w:rsid w:val="00B42315"/>
    <w:rsid w:val="00B42705"/>
    <w:rsid w:val="00B437EA"/>
    <w:rsid w:val="00B43FFE"/>
    <w:rsid w:val="00B45D71"/>
    <w:rsid w:val="00B52005"/>
    <w:rsid w:val="00B53234"/>
    <w:rsid w:val="00B60776"/>
    <w:rsid w:val="00B627D5"/>
    <w:rsid w:val="00B63269"/>
    <w:rsid w:val="00B633F2"/>
    <w:rsid w:val="00B63483"/>
    <w:rsid w:val="00B638E9"/>
    <w:rsid w:val="00B64D82"/>
    <w:rsid w:val="00B6694D"/>
    <w:rsid w:val="00B67048"/>
    <w:rsid w:val="00B67484"/>
    <w:rsid w:val="00B67A3D"/>
    <w:rsid w:val="00B70BC0"/>
    <w:rsid w:val="00B70C9C"/>
    <w:rsid w:val="00B72D71"/>
    <w:rsid w:val="00B74A0A"/>
    <w:rsid w:val="00B74E0F"/>
    <w:rsid w:val="00B75FD8"/>
    <w:rsid w:val="00B76052"/>
    <w:rsid w:val="00B76656"/>
    <w:rsid w:val="00B766B0"/>
    <w:rsid w:val="00B77480"/>
    <w:rsid w:val="00B80466"/>
    <w:rsid w:val="00B82D03"/>
    <w:rsid w:val="00B838A8"/>
    <w:rsid w:val="00B84E85"/>
    <w:rsid w:val="00B85AE7"/>
    <w:rsid w:val="00B86334"/>
    <w:rsid w:val="00B8653D"/>
    <w:rsid w:val="00B9101E"/>
    <w:rsid w:val="00B91AE5"/>
    <w:rsid w:val="00B93CC8"/>
    <w:rsid w:val="00B9471F"/>
    <w:rsid w:val="00B94D4D"/>
    <w:rsid w:val="00B94FC1"/>
    <w:rsid w:val="00B964AA"/>
    <w:rsid w:val="00BA1FF2"/>
    <w:rsid w:val="00BA3006"/>
    <w:rsid w:val="00BA3211"/>
    <w:rsid w:val="00BA3688"/>
    <w:rsid w:val="00BA5B74"/>
    <w:rsid w:val="00BB134B"/>
    <w:rsid w:val="00BB1FB8"/>
    <w:rsid w:val="00BB225E"/>
    <w:rsid w:val="00BB416A"/>
    <w:rsid w:val="00BB4818"/>
    <w:rsid w:val="00BB5DBC"/>
    <w:rsid w:val="00BB651E"/>
    <w:rsid w:val="00BB7DF1"/>
    <w:rsid w:val="00BC0266"/>
    <w:rsid w:val="00BC2A71"/>
    <w:rsid w:val="00BC3F95"/>
    <w:rsid w:val="00BC5AC1"/>
    <w:rsid w:val="00BC5F12"/>
    <w:rsid w:val="00BC685F"/>
    <w:rsid w:val="00BC7340"/>
    <w:rsid w:val="00BD141E"/>
    <w:rsid w:val="00BD16FA"/>
    <w:rsid w:val="00BD1D7D"/>
    <w:rsid w:val="00BD2256"/>
    <w:rsid w:val="00BD3366"/>
    <w:rsid w:val="00BD4946"/>
    <w:rsid w:val="00BD62C8"/>
    <w:rsid w:val="00BD737F"/>
    <w:rsid w:val="00BE1276"/>
    <w:rsid w:val="00BE1739"/>
    <w:rsid w:val="00BE17F6"/>
    <w:rsid w:val="00BE2E29"/>
    <w:rsid w:val="00BE39E6"/>
    <w:rsid w:val="00BE3B4F"/>
    <w:rsid w:val="00BE5021"/>
    <w:rsid w:val="00BE57C3"/>
    <w:rsid w:val="00BE70D1"/>
    <w:rsid w:val="00BF1053"/>
    <w:rsid w:val="00BF1A46"/>
    <w:rsid w:val="00BF2455"/>
    <w:rsid w:val="00BF3BB9"/>
    <w:rsid w:val="00BF3BBC"/>
    <w:rsid w:val="00BF6498"/>
    <w:rsid w:val="00C0554F"/>
    <w:rsid w:val="00C06729"/>
    <w:rsid w:val="00C07942"/>
    <w:rsid w:val="00C111E4"/>
    <w:rsid w:val="00C14450"/>
    <w:rsid w:val="00C14FF3"/>
    <w:rsid w:val="00C15E5C"/>
    <w:rsid w:val="00C17C50"/>
    <w:rsid w:val="00C202D3"/>
    <w:rsid w:val="00C220F3"/>
    <w:rsid w:val="00C233DD"/>
    <w:rsid w:val="00C24121"/>
    <w:rsid w:val="00C24CA4"/>
    <w:rsid w:val="00C261A8"/>
    <w:rsid w:val="00C26AEA"/>
    <w:rsid w:val="00C26EC1"/>
    <w:rsid w:val="00C26FEF"/>
    <w:rsid w:val="00C27EFA"/>
    <w:rsid w:val="00C33959"/>
    <w:rsid w:val="00C4163C"/>
    <w:rsid w:val="00C41A3B"/>
    <w:rsid w:val="00C42D63"/>
    <w:rsid w:val="00C430EF"/>
    <w:rsid w:val="00C43806"/>
    <w:rsid w:val="00C443C4"/>
    <w:rsid w:val="00C44753"/>
    <w:rsid w:val="00C47A4A"/>
    <w:rsid w:val="00C503B8"/>
    <w:rsid w:val="00C50B0B"/>
    <w:rsid w:val="00C50D5A"/>
    <w:rsid w:val="00C518F5"/>
    <w:rsid w:val="00C5343A"/>
    <w:rsid w:val="00C54413"/>
    <w:rsid w:val="00C54ACF"/>
    <w:rsid w:val="00C55D81"/>
    <w:rsid w:val="00C55E92"/>
    <w:rsid w:val="00C55EA2"/>
    <w:rsid w:val="00C57059"/>
    <w:rsid w:val="00C60154"/>
    <w:rsid w:val="00C60A1F"/>
    <w:rsid w:val="00C610C7"/>
    <w:rsid w:val="00C6320A"/>
    <w:rsid w:val="00C63FB4"/>
    <w:rsid w:val="00C65FA9"/>
    <w:rsid w:val="00C66875"/>
    <w:rsid w:val="00C67C54"/>
    <w:rsid w:val="00C71E6C"/>
    <w:rsid w:val="00C71FC3"/>
    <w:rsid w:val="00C73061"/>
    <w:rsid w:val="00C73BC4"/>
    <w:rsid w:val="00C73D3E"/>
    <w:rsid w:val="00C75AA5"/>
    <w:rsid w:val="00C76664"/>
    <w:rsid w:val="00C836AF"/>
    <w:rsid w:val="00C85841"/>
    <w:rsid w:val="00C91483"/>
    <w:rsid w:val="00C918C0"/>
    <w:rsid w:val="00C921CE"/>
    <w:rsid w:val="00C92A0F"/>
    <w:rsid w:val="00C93044"/>
    <w:rsid w:val="00C930D1"/>
    <w:rsid w:val="00C93C91"/>
    <w:rsid w:val="00C93D68"/>
    <w:rsid w:val="00C95EB9"/>
    <w:rsid w:val="00C964B4"/>
    <w:rsid w:val="00C978D7"/>
    <w:rsid w:val="00C97F6A"/>
    <w:rsid w:val="00CA0167"/>
    <w:rsid w:val="00CA0F5B"/>
    <w:rsid w:val="00CA18D7"/>
    <w:rsid w:val="00CA20A2"/>
    <w:rsid w:val="00CA3DC3"/>
    <w:rsid w:val="00CA4CDC"/>
    <w:rsid w:val="00CA4E4F"/>
    <w:rsid w:val="00CA68F1"/>
    <w:rsid w:val="00CA6FCA"/>
    <w:rsid w:val="00CA7427"/>
    <w:rsid w:val="00CB2118"/>
    <w:rsid w:val="00CB3876"/>
    <w:rsid w:val="00CB3E14"/>
    <w:rsid w:val="00CB4D78"/>
    <w:rsid w:val="00CB60BE"/>
    <w:rsid w:val="00CB768D"/>
    <w:rsid w:val="00CB7904"/>
    <w:rsid w:val="00CB7C32"/>
    <w:rsid w:val="00CB7D46"/>
    <w:rsid w:val="00CB7F9E"/>
    <w:rsid w:val="00CC0232"/>
    <w:rsid w:val="00CC057A"/>
    <w:rsid w:val="00CC2E4F"/>
    <w:rsid w:val="00CC4BB8"/>
    <w:rsid w:val="00CC6B5C"/>
    <w:rsid w:val="00CD1664"/>
    <w:rsid w:val="00CD3101"/>
    <w:rsid w:val="00CD350E"/>
    <w:rsid w:val="00CD449E"/>
    <w:rsid w:val="00CD5D44"/>
    <w:rsid w:val="00CD639C"/>
    <w:rsid w:val="00CD6AC1"/>
    <w:rsid w:val="00CD712F"/>
    <w:rsid w:val="00CE0255"/>
    <w:rsid w:val="00CE0A37"/>
    <w:rsid w:val="00CE1B86"/>
    <w:rsid w:val="00CE3109"/>
    <w:rsid w:val="00CE67DA"/>
    <w:rsid w:val="00CE6BC5"/>
    <w:rsid w:val="00CF0AB5"/>
    <w:rsid w:val="00CF273D"/>
    <w:rsid w:val="00CF35A9"/>
    <w:rsid w:val="00CF5FD2"/>
    <w:rsid w:val="00CF7884"/>
    <w:rsid w:val="00D00272"/>
    <w:rsid w:val="00D017AF"/>
    <w:rsid w:val="00D0210C"/>
    <w:rsid w:val="00D02755"/>
    <w:rsid w:val="00D03A3F"/>
    <w:rsid w:val="00D046B1"/>
    <w:rsid w:val="00D07C60"/>
    <w:rsid w:val="00D1148A"/>
    <w:rsid w:val="00D147F6"/>
    <w:rsid w:val="00D15FA4"/>
    <w:rsid w:val="00D16412"/>
    <w:rsid w:val="00D16557"/>
    <w:rsid w:val="00D16CD5"/>
    <w:rsid w:val="00D17142"/>
    <w:rsid w:val="00D17957"/>
    <w:rsid w:val="00D218EE"/>
    <w:rsid w:val="00D2350C"/>
    <w:rsid w:val="00D239E6"/>
    <w:rsid w:val="00D23F65"/>
    <w:rsid w:val="00D26704"/>
    <w:rsid w:val="00D270B8"/>
    <w:rsid w:val="00D27E7E"/>
    <w:rsid w:val="00D308F6"/>
    <w:rsid w:val="00D30D16"/>
    <w:rsid w:val="00D320D8"/>
    <w:rsid w:val="00D349A2"/>
    <w:rsid w:val="00D36565"/>
    <w:rsid w:val="00D40772"/>
    <w:rsid w:val="00D40B03"/>
    <w:rsid w:val="00D41420"/>
    <w:rsid w:val="00D451CC"/>
    <w:rsid w:val="00D460FB"/>
    <w:rsid w:val="00D510F8"/>
    <w:rsid w:val="00D51CAA"/>
    <w:rsid w:val="00D52210"/>
    <w:rsid w:val="00D5482A"/>
    <w:rsid w:val="00D55D18"/>
    <w:rsid w:val="00D61EA4"/>
    <w:rsid w:val="00D6236E"/>
    <w:rsid w:val="00D62655"/>
    <w:rsid w:val="00D63803"/>
    <w:rsid w:val="00D6391D"/>
    <w:rsid w:val="00D6639D"/>
    <w:rsid w:val="00D66808"/>
    <w:rsid w:val="00D66B5E"/>
    <w:rsid w:val="00D67221"/>
    <w:rsid w:val="00D70D5A"/>
    <w:rsid w:val="00D72991"/>
    <w:rsid w:val="00D73FB2"/>
    <w:rsid w:val="00D75752"/>
    <w:rsid w:val="00D7650D"/>
    <w:rsid w:val="00D82F27"/>
    <w:rsid w:val="00D85285"/>
    <w:rsid w:val="00D8536D"/>
    <w:rsid w:val="00D86011"/>
    <w:rsid w:val="00D870FD"/>
    <w:rsid w:val="00D876AB"/>
    <w:rsid w:val="00D901DE"/>
    <w:rsid w:val="00D90DF5"/>
    <w:rsid w:val="00D92270"/>
    <w:rsid w:val="00D938D3"/>
    <w:rsid w:val="00D93AE3"/>
    <w:rsid w:val="00D94D2B"/>
    <w:rsid w:val="00DA0141"/>
    <w:rsid w:val="00DA2EAB"/>
    <w:rsid w:val="00DA3185"/>
    <w:rsid w:val="00DA3BEB"/>
    <w:rsid w:val="00DA4548"/>
    <w:rsid w:val="00DA7068"/>
    <w:rsid w:val="00DA7AF9"/>
    <w:rsid w:val="00DB002C"/>
    <w:rsid w:val="00DB155E"/>
    <w:rsid w:val="00DB38C2"/>
    <w:rsid w:val="00DB3EBD"/>
    <w:rsid w:val="00DB501F"/>
    <w:rsid w:val="00DB79B5"/>
    <w:rsid w:val="00DC06EF"/>
    <w:rsid w:val="00DC0F18"/>
    <w:rsid w:val="00DC0FAB"/>
    <w:rsid w:val="00DC132F"/>
    <w:rsid w:val="00DC3C30"/>
    <w:rsid w:val="00DC6E7B"/>
    <w:rsid w:val="00DC7457"/>
    <w:rsid w:val="00DC7AC5"/>
    <w:rsid w:val="00DD0BA1"/>
    <w:rsid w:val="00DD333A"/>
    <w:rsid w:val="00DD3D6B"/>
    <w:rsid w:val="00DD6538"/>
    <w:rsid w:val="00DD662A"/>
    <w:rsid w:val="00DD7312"/>
    <w:rsid w:val="00DE0021"/>
    <w:rsid w:val="00DE191C"/>
    <w:rsid w:val="00DE1E39"/>
    <w:rsid w:val="00DE68C3"/>
    <w:rsid w:val="00DE6F13"/>
    <w:rsid w:val="00DF077A"/>
    <w:rsid w:val="00DF11AC"/>
    <w:rsid w:val="00DF2B79"/>
    <w:rsid w:val="00DF2D22"/>
    <w:rsid w:val="00DF4F7B"/>
    <w:rsid w:val="00DF51EB"/>
    <w:rsid w:val="00DF5BE1"/>
    <w:rsid w:val="00DF739E"/>
    <w:rsid w:val="00DF77AA"/>
    <w:rsid w:val="00E02CE5"/>
    <w:rsid w:val="00E0354B"/>
    <w:rsid w:val="00E0468E"/>
    <w:rsid w:val="00E10404"/>
    <w:rsid w:val="00E1062A"/>
    <w:rsid w:val="00E12F3C"/>
    <w:rsid w:val="00E148D5"/>
    <w:rsid w:val="00E165D7"/>
    <w:rsid w:val="00E169C1"/>
    <w:rsid w:val="00E209AD"/>
    <w:rsid w:val="00E20AE5"/>
    <w:rsid w:val="00E20BA3"/>
    <w:rsid w:val="00E223FE"/>
    <w:rsid w:val="00E25D57"/>
    <w:rsid w:val="00E30EA8"/>
    <w:rsid w:val="00E340AF"/>
    <w:rsid w:val="00E356EB"/>
    <w:rsid w:val="00E369F8"/>
    <w:rsid w:val="00E37CCA"/>
    <w:rsid w:val="00E43C97"/>
    <w:rsid w:val="00E44695"/>
    <w:rsid w:val="00E465DE"/>
    <w:rsid w:val="00E46761"/>
    <w:rsid w:val="00E50413"/>
    <w:rsid w:val="00E53315"/>
    <w:rsid w:val="00E54E03"/>
    <w:rsid w:val="00E578AA"/>
    <w:rsid w:val="00E6114D"/>
    <w:rsid w:val="00E62020"/>
    <w:rsid w:val="00E62F2E"/>
    <w:rsid w:val="00E63A0A"/>
    <w:rsid w:val="00E63DD0"/>
    <w:rsid w:val="00E6716B"/>
    <w:rsid w:val="00E67D61"/>
    <w:rsid w:val="00E7039F"/>
    <w:rsid w:val="00E70594"/>
    <w:rsid w:val="00E71645"/>
    <w:rsid w:val="00E7260E"/>
    <w:rsid w:val="00E72A68"/>
    <w:rsid w:val="00E73580"/>
    <w:rsid w:val="00E740D0"/>
    <w:rsid w:val="00E74D8C"/>
    <w:rsid w:val="00E7535C"/>
    <w:rsid w:val="00E75AA5"/>
    <w:rsid w:val="00E75D2D"/>
    <w:rsid w:val="00E801A8"/>
    <w:rsid w:val="00E80407"/>
    <w:rsid w:val="00E81446"/>
    <w:rsid w:val="00E85D50"/>
    <w:rsid w:val="00E86161"/>
    <w:rsid w:val="00E86449"/>
    <w:rsid w:val="00E9029F"/>
    <w:rsid w:val="00E90F10"/>
    <w:rsid w:val="00E91490"/>
    <w:rsid w:val="00E9166D"/>
    <w:rsid w:val="00E94437"/>
    <w:rsid w:val="00E95ECB"/>
    <w:rsid w:val="00E976B2"/>
    <w:rsid w:val="00E9788E"/>
    <w:rsid w:val="00EA18B4"/>
    <w:rsid w:val="00EA1F07"/>
    <w:rsid w:val="00EA614E"/>
    <w:rsid w:val="00EA6238"/>
    <w:rsid w:val="00EA7A47"/>
    <w:rsid w:val="00EB172B"/>
    <w:rsid w:val="00EB1757"/>
    <w:rsid w:val="00EB1BE3"/>
    <w:rsid w:val="00EB2EAD"/>
    <w:rsid w:val="00EB3959"/>
    <w:rsid w:val="00EB45E0"/>
    <w:rsid w:val="00EB6123"/>
    <w:rsid w:val="00EB6C6A"/>
    <w:rsid w:val="00EC0A0B"/>
    <w:rsid w:val="00EC4034"/>
    <w:rsid w:val="00EC4ECE"/>
    <w:rsid w:val="00EC6474"/>
    <w:rsid w:val="00EC71A6"/>
    <w:rsid w:val="00ED126D"/>
    <w:rsid w:val="00ED3B24"/>
    <w:rsid w:val="00ED3D86"/>
    <w:rsid w:val="00ED7EF2"/>
    <w:rsid w:val="00EE062E"/>
    <w:rsid w:val="00EE16DF"/>
    <w:rsid w:val="00EE325D"/>
    <w:rsid w:val="00EE3AB7"/>
    <w:rsid w:val="00EF1C13"/>
    <w:rsid w:val="00EF21A3"/>
    <w:rsid w:val="00EF2D20"/>
    <w:rsid w:val="00EF307D"/>
    <w:rsid w:val="00EF3B4C"/>
    <w:rsid w:val="00EF3B63"/>
    <w:rsid w:val="00EF4395"/>
    <w:rsid w:val="00EF4DD8"/>
    <w:rsid w:val="00EF59AB"/>
    <w:rsid w:val="00EF7685"/>
    <w:rsid w:val="00EF7E39"/>
    <w:rsid w:val="00F00242"/>
    <w:rsid w:val="00F006B4"/>
    <w:rsid w:val="00F01D4A"/>
    <w:rsid w:val="00F0255E"/>
    <w:rsid w:val="00F06D0F"/>
    <w:rsid w:val="00F10A0B"/>
    <w:rsid w:val="00F124EE"/>
    <w:rsid w:val="00F154D6"/>
    <w:rsid w:val="00F15D3A"/>
    <w:rsid w:val="00F15D86"/>
    <w:rsid w:val="00F178D8"/>
    <w:rsid w:val="00F20163"/>
    <w:rsid w:val="00F208B9"/>
    <w:rsid w:val="00F21A90"/>
    <w:rsid w:val="00F21E22"/>
    <w:rsid w:val="00F2397E"/>
    <w:rsid w:val="00F24C48"/>
    <w:rsid w:val="00F259BE"/>
    <w:rsid w:val="00F25E92"/>
    <w:rsid w:val="00F304EA"/>
    <w:rsid w:val="00F30692"/>
    <w:rsid w:val="00F34127"/>
    <w:rsid w:val="00F3566D"/>
    <w:rsid w:val="00F356B9"/>
    <w:rsid w:val="00F36B5D"/>
    <w:rsid w:val="00F3773A"/>
    <w:rsid w:val="00F37C32"/>
    <w:rsid w:val="00F40A61"/>
    <w:rsid w:val="00F417C9"/>
    <w:rsid w:val="00F41833"/>
    <w:rsid w:val="00F43AD4"/>
    <w:rsid w:val="00F4629D"/>
    <w:rsid w:val="00F472BA"/>
    <w:rsid w:val="00F50580"/>
    <w:rsid w:val="00F50C28"/>
    <w:rsid w:val="00F51D1A"/>
    <w:rsid w:val="00F531B5"/>
    <w:rsid w:val="00F537DB"/>
    <w:rsid w:val="00F53B9B"/>
    <w:rsid w:val="00F546A0"/>
    <w:rsid w:val="00F54B12"/>
    <w:rsid w:val="00F56878"/>
    <w:rsid w:val="00F57950"/>
    <w:rsid w:val="00F66631"/>
    <w:rsid w:val="00F66E1B"/>
    <w:rsid w:val="00F677F7"/>
    <w:rsid w:val="00F70377"/>
    <w:rsid w:val="00F71432"/>
    <w:rsid w:val="00F7217E"/>
    <w:rsid w:val="00F72EEA"/>
    <w:rsid w:val="00F7463D"/>
    <w:rsid w:val="00F7595E"/>
    <w:rsid w:val="00F80708"/>
    <w:rsid w:val="00F8109C"/>
    <w:rsid w:val="00F810A8"/>
    <w:rsid w:val="00F834E1"/>
    <w:rsid w:val="00F83DBF"/>
    <w:rsid w:val="00F840C7"/>
    <w:rsid w:val="00F85221"/>
    <w:rsid w:val="00F87CB1"/>
    <w:rsid w:val="00F90B60"/>
    <w:rsid w:val="00F910E6"/>
    <w:rsid w:val="00F91CE5"/>
    <w:rsid w:val="00F933FD"/>
    <w:rsid w:val="00F9479E"/>
    <w:rsid w:val="00F95637"/>
    <w:rsid w:val="00F9568A"/>
    <w:rsid w:val="00F95C8F"/>
    <w:rsid w:val="00F960D2"/>
    <w:rsid w:val="00F9694C"/>
    <w:rsid w:val="00FA1747"/>
    <w:rsid w:val="00FA1F9A"/>
    <w:rsid w:val="00FA25B7"/>
    <w:rsid w:val="00FA2DE5"/>
    <w:rsid w:val="00FA3C2A"/>
    <w:rsid w:val="00FA4D36"/>
    <w:rsid w:val="00FA6C2E"/>
    <w:rsid w:val="00FA7BC4"/>
    <w:rsid w:val="00FB0DC3"/>
    <w:rsid w:val="00FB0EFF"/>
    <w:rsid w:val="00FB1B49"/>
    <w:rsid w:val="00FB25F1"/>
    <w:rsid w:val="00FB3654"/>
    <w:rsid w:val="00FB3A99"/>
    <w:rsid w:val="00FB5409"/>
    <w:rsid w:val="00FB704F"/>
    <w:rsid w:val="00FC05C3"/>
    <w:rsid w:val="00FC0B6F"/>
    <w:rsid w:val="00FC1D67"/>
    <w:rsid w:val="00FC2418"/>
    <w:rsid w:val="00FC4608"/>
    <w:rsid w:val="00FC4988"/>
    <w:rsid w:val="00FC65F5"/>
    <w:rsid w:val="00FD5BBD"/>
    <w:rsid w:val="00FD670C"/>
    <w:rsid w:val="00FD6A5B"/>
    <w:rsid w:val="00FE0ACA"/>
    <w:rsid w:val="00FE0FE8"/>
    <w:rsid w:val="00FE3228"/>
    <w:rsid w:val="00FE3500"/>
    <w:rsid w:val="00FE73E0"/>
    <w:rsid w:val="00FF0A3C"/>
    <w:rsid w:val="00FF180B"/>
    <w:rsid w:val="00FF45ED"/>
    <w:rsid w:val="00FF52E4"/>
    <w:rsid w:val="00FF7C40"/>
  </w:rsids>
  <m:mathPr>
    <m:mathFont m:val="Cambria Math"/>
    <m:brkBin m:val="before"/>
    <m:brkBinSub m:val="--"/>
    <m:smallFrac/>
    <m:dispDef/>
    <m:lMargin m:val="0"/>
    <m:rMargin m:val="0"/>
    <m:defJc m:val="left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Lis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275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D41420"/>
    <w:pPr>
      <w:keepNext/>
      <w:numPr>
        <w:numId w:val="5"/>
      </w:numPr>
      <w:suppressAutoHyphens/>
      <w:spacing w:line="300" w:lineRule="exact"/>
      <w:jc w:val="center"/>
      <w:outlineLvl w:val="0"/>
    </w:pPr>
    <w:rPr>
      <w:rFonts w:ascii="Cambria" w:hAnsi="Cambria" w:cs="Cambria"/>
      <w:b/>
      <w:bCs/>
      <w:kern w:val="1"/>
      <w:sz w:val="20"/>
      <w:szCs w:val="20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9042D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D41420"/>
    <w:pPr>
      <w:widowControl w:val="0"/>
      <w:numPr>
        <w:ilvl w:val="6"/>
        <w:numId w:val="5"/>
      </w:numPr>
      <w:suppressAutoHyphens/>
      <w:autoSpaceDE w:val="0"/>
      <w:spacing w:before="240" w:after="60"/>
      <w:ind w:left="0" w:firstLine="720"/>
      <w:jc w:val="both"/>
      <w:outlineLvl w:val="6"/>
    </w:pPr>
    <w:rPr>
      <w:rFonts w:ascii="Calibri" w:hAnsi="Calibri" w:cs="Calibri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10"/>
    <w:uiPriority w:val="99"/>
    <w:rsid w:val="009172F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39"/>
    <w:rsid w:val="00602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040C90"/>
    <w:pPr>
      <w:spacing w:before="100" w:beforeAutospacing="1" w:after="100" w:afterAutospacing="1"/>
    </w:pPr>
    <w:rPr>
      <w:sz w:val="16"/>
      <w:szCs w:val="16"/>
    </w:rPr>
  </w:style>
  <w:style w:type="paragraph" w:customStyle="1" w:styleId="a6">
    <w:name w:val="Обычный.Название подразделения"/>
    <w:uiPriority w:val="99"/>
    <w:rsid w:val="00577C1F"/>
    <w:rPr>
      <w:rFonts w:ascii="SchoolBook" w:hAnsi="SchoolBook"/>
      <w:sz w:val="28"/>
    </w:rPr>
  </w:style>
  <w:style w:type="paragraph" w:styleId="a7">
    <w:name w:val="header"/>
    <w:basedOn w:val="a"/>
    <w:link w:val="a8"/>
    <w:uiPriority w:val="99"/>
    <w:rsid w:val="00FC1D67"/>
    <w:pPr>
      <w:tabs>
        <w:tab w:val="center" w:pos="4677"/>
        <w:tab w:val="right" w:pos="9355"/>
      </w:tabs>
    </w:pPr>
  </w:style>
  <w:style w:type="character" w:styleId="a9">
    <w:name w:val="page number"/>
    <w:basedOn w:val="a0"/>
    <w:uiPriority w:val="99"/>
    <w:rsid w:val="00FC1D67"/>
  </w:style>
  <w:style w:type="paragraph" w:customStyle="1" w:styleId="aa">
    <w:name w:val="Знак Знак"/>
    <w:basedOn w:val="a"/>
    <w:rsid w:val="004A06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12"/>
    <w:uiPriority w:val="99"/>
    <w:rsid w:val="0063006F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886C8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886C82"/>
    <w:pPr>
      <w:widowControl w:val="0"/>
      <w:autoSpaceDE w:val="0"/>
      <w:autoSpaceDN w:val="0"/>
    </w:pPr>
    <w:rPr>
      <w:rFonts w:ascii="Calibri" w:hAnsi="Calibri" w:cs="Calibri"/>
      <w:sz w:val="24"/>
      <w:szCs w:val="24"/>
    </w:rPr>
  </w:style>
  <w:style w:type="character" w:customStyle="1" w:styleId="ac">
    <w:name w:val="Символ сноски"/>
    <w:uiPriority w:val="99"/>
    <w:rsid w:val="00357339"/>
    <w:rPr>
      <w:vertAlign w:val="superscript"/>
    </w:rPr>
  </w:style>
  <w:style w:type="paragraph" w:styleId="ad">
    <w:name w:val="footnote text"/>
    <w:basedOn w:val="a"/>
    <w:link w:val="13"/>
    <w:uiPriority w:val="99"/>
    <w:rsid w:val="00357339"/>
    <w:pPr>
      <w:widowControl w:val="0"/>
      <w:suppressAutoHyphens/>
      <w:autoSpaceDE w:val="0"/>
      <w:ind w:firstLine="720"/>
      <w:jc w:val="both"/>
    </w:pPr>
    <w:rPr>
      <w:sz w:val="20"/>
      <w:szCs w:val="20"/>
      <w:lang w:eastAsia="ar-SA"/>
    </w:rPr>
  </w:style>
  <w:style w:type="character" w:customStyle="1" w:styleId="ae">
    <w:name w:val="Текст сноски Знак"/>
    <w:basedOn w:val="a0"/>
    <w:uiPriority w:val="99"/>
    <w:rsid w:val="00357339"/>
  </w:style>
  <w:style w:type="character" w:customStyle="1" w:styleId="13">
    <w:name w:val="Текст сноски Знак1"/>
    <w:link w:val="ad"/>
    <w:uiPriority w:val="99"/>
    <w:rsid w:val="00357339"/>
    <w:rPr>
      <w:lang w:eastAsia="ar-SA"/>
    </w:rPr>
  </w:style>
  <w:style w:type="character" w:customStyle="1" w:styleId="14">
    <w:name w:val="Заголовок 1 Знак"/>
    <w:uiPriority w:val="99"/>
    <w:rsid w:val="00D414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9"/>
    <w:rsid w:val="00D41420"/>
    <w:rPr>
      <w:rFonts w:ascii="Calibri" w:hAnsi="Calibri" w:cs="Calibri"/>
      <w:lang w:eastAsia="ar-SA"/>
    </w:rPr>
  </w:style>
  <w:style w:type="character" w:customStyle="1" w:styleId="11">
    <w:name w:val="Заголовок 1 Знак1"/>
    <w:link w:val="1"/>
    <w:uiPriority w:val="9"/>
    <w:rsid w:val="00D41420"/>
    <w:rPr>
      <w:rFonts w:ascii="Cambria" w:hAnsi="Cambria" w:cs="Cambria"/>
      <w:b/>
      <w:bCs/>
      <w:kern w:val="1"/>
      <w:lang w:eastAsia="ar-SA"/>
    </w:rPr>
  </w:style>
  <w:style w:type="character" w:styleId="af">
    <w:name w:val="footnote reference"/>
    <w:uiPriority w:val="99"/>
    <w:rsid w:val="00607105"/>
    <w:rPr>
      <w:vertAlign w:val="superscript"/>
    </w:rPr>
  </w:style>
  <w:style w:type="paragraph" w:customStyle="1" w:styleId="ConsNormal">
    <w:name w:val="ConsNormal"/>
    <w:uiPriority w:val="99"/>
    <w:rsid w:val="006131C8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p50">
    <w:name w:val="p50"/>
    <w:basedOn w:val="a"/>
    <w:uiPriority w:val="99"/>
    <w:rsid w:val="006131C8"/>
    <w:pPr>
      <w:spacing w:before="100" w:beforeAutospacing="1" w:after="100" w:afterAutospacing="1"/>
    </w:pPr>
  </w:style>
  <w:style w:type="character" w:customStyle="1" w:styleId="s13">
    <w:name w:val="s13"/>
    <w:uiPriority w:val="99"/>
    <w:rsid w:val="006131C8"/>
  </w:style>
  <w:style w:type="paragraph" w:customStyle="1" w:styleId="p16">
    <w:name w:val="p16"/>
    <w:basedOn w:val="a"/>
    <w:uiPriority w:val="99"/>
    <w:rsid w:val="006131C8"/>
    <w:pPr>
      <w:spacing w:before="100" w:beforeAutospacing="1" w:after="100" w:afterAutospacing="1"/>
    </w:pPr>
  </w:style>
  <w:style w:type="paragraph" w:customStyle="1" w:styleId="s1">
    <w:name w:val="s_1"/>
    <w:basedOn w:val="a"/>
    <w:rsid w:val="00EF2D20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6E38A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List Paragraph"/>
    <w:basedOn w:val="a"/>
    <w:uiPriority w:val="99"/>
    <w:qFormat/>
    <w:rsid w:val="006E38A0"/>
    <w:pPr>
      <w:ind w:left="720"/>
      <w:contextualSpacing/>
    </w:pPr>
  </w:style>
  <w:style w:type="character" w:customStyle="1" w:styleId="21">
    <w:name w:val="Текст сноски Знак2"/>
    <w:basedOn w:val="a0"/>
    <w:uiPriority w:val="99"/>
    <w:locked/>
    <w:rsid w:val="005D3218"/>
    <w:rPr>
      <w:lang w:eastAsia="ar-SA" w:bidi="ar-SA"/>
    </w:rPr>
  </w:style>
  <w:style w:type="character" w:styleId="af1">
    <w:name w:val="Placeholder Text"/>
    <w:basedOn w:val="a0"/>
    <w:uiPriority w:val="99"/>
    <w:rsid w:val="00986B83"/>
    <w:rPr>
      <w:color w:val="808080"/>
    </w:rPr>
  </w:style>
  <w:style w:type="paragraph" w:styleId="af2">
    <w:name w:val="annotation text"/>
    <w:basedOn w:val="a"/>
    <w:link w:val="af3"/>
    <w:uiPriority w:val="99"/>
    <w:rsid w:val="00986B8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986B83"/>
  </w:style>
  <w:style w:type="paragraph" w:customStyle="1" w:styleId="formattexttopleveltext">
    <w:name w:val="formattext topleveltext"/>
    <w:basedOn w:val="a"/>
    <w:uiPriority w:val="99"/>
    <w:rsid w:val="00986B83"/>
    <w:pPr>
      <w:spacing w:before="100" w:beforeAutospacing="1" w:after="100" w:afterAutospacing="1"/>
    </w:pPr>
    <w:rPr>
      <w:rFonts w:ascii="Cambria" w:hAnsi="Cambria" w:cs="Cambria"/>
    </w:rPr>
  </w:style>
  <w:style w:type="paragraph" w:customStyle="1" w:styleId="af4">
    <w:name w:val="Знак Знак Знак Знак"/>
    <w:basedOn w:val="a"/>
    <w:uiPriority w:val="99"/>
    <w:rsid w:val="0050671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0B1A00"/>
    <w:rPr>
      <w:sz w:val="24"/>
      <w:szCs w:val="24"/>
    </w:rPr>
  </w:style>
  <w:style w:type="character" w:customStyle="1" w:styleId="WW8Num4z1">
    <w:name w:val="WW8Num4z1"/>
    <w:uiPriority w:val="99"/>
    <w:rsid w:val="004774E8"/>
    <w:rPr>
      <w:rFonts w:ascii="Courier New" w:hAnsi="Courier New" w:cs="Courier New"/>
    </w:rPr>
  </w:style>
  <w:style w:type="character" w:styleId="af5">
    <w:name w:val="Hyperlink"/>
    <w:basedOn w:val="a0"/>
    <w:uiPriority w:val="99"/>
    <w:unhideWhenUsed/>
    <w:rsid w:val="009E79B7"/>
    <w:rPr>
      <w:color w:val="0000FF"/>
      <w:u w:val="single"/>
    </w:rPr>
  </w:style>
  <w:style w:type="character" w:customStyle="1" w:styleId="71">
    <w:name w:val="Заголовок 7 Знак1"/>
    <w:basedOn w:val="a0"/>
    <w:uiPriority w:val="9"/>
    <w:rsid w:val="00C92A0F"/>
    <w:rPr>
      <w:rFonts w:ascii="Calibri" w:eastAsia="SimSun" w:hAnsi="Calibri" w:cs="SimSun"/>
      <w:sz w:val="24"/>
      <w:szCs w:val="24"/>
      <w:lang w:eastAsia="ar-SA"/>
    </w:rPr>
  </w:style>
  <w:style w:type="character" w:customStyle="1" w:styleId="WW8Num1z0">
    <w:name w:val="WW8Num1z0"/>
    <w:uiPriority w:val="99"/>
    <w:rsid w:val="00C92A0F"/>
    <w:rPr>
      <w:rFonts w:ascii="Symbol" w:hAnsi="Symbol" w:cs="Symbol"/>
    </w:rPr>
  </w:style>
  <w:style w:type="character" w:customStyle="1" w:styleId="WW8Num1z1">
    <w:name w:val="WW8Num1z1"/>
    <w:uiPriority w:val="99"/>
    <w:rsid w:val="00C92A0F"/>
    <w:rPr>
      <w:rFonts w:ascii="Courier New" w:hAnsi="Courier New" w:cs="Courier New"/>
    </w:rPr>
  </w:style>
  <w:style w:type="character" w:customStyle="1" w:styleId="WW8Num1z2">
    <w:name w:val="WW8Num1z2"/>
    <w:uiPriority w:val="99"/>
    <w:rsid w:val="00C92A0F"/>
    <w:rPr>
      <w:rFonts w:ascii="Wingdings" w:hAnsi="Wingdings" w:cs="Wingdings"/>
    </w:rPr>
  </w:style>
  <w:style w:type="character" w:customStyle="1" w:styleId="WW8Num1z3">
    <w:name w:val="WW8Num1z3"/>
    <w:uiPriority w:val="99"/>
    <w:rsid w:val="00C92A0F"/>
  </w:style>
  <w:style w:type="character" w:customStyle="1" w:styleId="WW8Num1z4">
    <w:name w:val="WW8Num1z4"/>
    <w:uiPriority w:val="99"/>
    <w:rsid w:val="00C92A0F"/>
  </w:style>
  <w:style w:type="character" w:customStyle="1" w:styleId="WW8Num1z5">
    <w:name w:val="WW8Num1z5"/>
    <w:uiPriority w:val="99"/>
    <w:rsid w:val="00C92A0F"/>
  </w:style>
  <w:style w:type="character" w:customStyle="1" w:styleId="WW8Num1z6">
    <w:name w:val="WW8Num1z6"/>
    <w:uiPriority w:val="99"/>
    <w:rsid w:val="00C92A0F"/>
  </w:style>
  <w:style w:type="character" w:customStyle="1" w:styleId="WW8Num1z7">
    <w:name w:val="WW8Num1z7"/>
    <w:uiPriority w:val="99"/>
    <w:rsid w:val="00C92A0F"/>
  </w:style>
  <w:style w:type="character" w:customStyle="1" w:styleId="WW8Num1z8">
    <w:name w:val="WW8Num1z8"/>
    <w:uiPriority w:val="99"/>
    <w:rsid w:val="00C92A0F"/>
  </w:style>
  <w:style w:type="character" w:customStyle="1" w:styleId="WW8Num2z0">
    <w:name w:val="WW8Num2z0"/>
    <w:uiPriority w:val="99"/>
    <w:rsid w:val="00C92A0F"/>
    <w:rPr>
      <w:rFonts w:ascii="Symbol" w:hAnsi="Symbol" w:cs="Symbol"/>
    </w:rPr>
  </w:style>
  <w:style w:type="character" w:customStyle="1" w:styleId="WW8Num2z1">
    <w:name w:val="WW8Num2z1"/>
    <w:uiPriority w:val="99"/>
    <w:rsid w:val="00C92A0F"/>
    <w:rPr>
      <w:rFonts w:ascii="Courier New" w:hAnsi="Courier New" w:cs="Courier New"/>
    </w:rPr>
  </w:style>
  <w:style w:type="character" w:customStyle="1" w:styleId="WW8Num2z2">
    <w:name w:val="WW8Num2z2"/>
    <w:uiPriority w:val="99"/>
    <w:rsid w:val="00C92A0F"/>
    <w:rPr>
      <w:rFonts w:ascii="Wingdings" w:hAnsi="Wingdings" w:cs="Wingdings"/>
    </w:rPr>
  </w:style>
  <w:style w:type="character" w:customStyle="1" w:styleId="WW8Num3z0">
    <w:name w:val="WW8Num3z0"/>
    <w:uiPriority w:val="99"/>
    <w:rsid w:val="00C92A0F"/>
    <w:rPr>
      <w:rFonts w:ascii="Symbol" w:hAnsi="Symbol" w:cs="Symbol"/>
    </w:rPr>
  </w:style>
  <w:style w:type="character" w:customStyle="1" w:styleId="WW8Num3z1">
    <w:name w:val="WW8Num3z1"/>
    <w:uiPriority w:val="99"/>
    <w:rsid w:val="00C92A0F"/>
    <w:rPr>
      <w:rFonts w:ascii="Courier New" w:hAnsi="Courier New" w:cs="Courier New"/>
    </w:rPr>
  </w:style>
  <w:style w:type="character" w:customStyle="1" w:styleId="WW8Num3z2">
    <w:name w:val="WW8Num3z2"/>
    <w:uiPriority w:val="99"/>
    <w:rsid w:val="00C92A0F"/>
    <w:rPr>
      <w:rFonts w:ascii="Wingdings" w:hAnsi="Wingdings" w:cs="Wingdings"/>
    </w:rPr>
  </w:style>
  <w:style w:type="character" w:customStyle="1" w:styleId="WW8Num4z0">
    <w:name w:val="WW8Num4z0"/>
    <w:uiPriority w:val="99"/>
    <w:rsid w:val="00C92A0F"/>
    <w:rPr>
      <w:rFonts w:ascii="Symbol" w:hAnsi="Symbol" w:cs="Symbol"/>
    </w:rPr>
  </w:style>
  <w:style w:type="character" w:customStyle="1" w:styleId="WW8Num4z2">
    <w:name w:val="WW8Num4z2"/>
    <w:uiPriority w:val="99"/>
    <w:rsid w:val="00C92A0F"/>
    <w:rPr>
      <w:rFonts w:ascii="Wingdings" w:hAnsi="Wingdings" w:cs="Wingdings"/>
    </w:rPr>
  </w:style>
  <w:style w:type="character" w:customStyle="1" w:styleId="WW8Num5z0">
    <w:name w:val="WW8Num5z0"/>
    <w:uiPriority w:val="99"/>
    <w:rsid w:val="00C92A0F"/>
  </w:style>
  <w:style w:type="character" w:customStyle="1" w:styleId="WW8Num6z0">
    <w:name w:val="WW8Num6z0"/>
    <w:uiPriority w:val="99"/>
    <w:rsid w:val="00C92A0F"/>
    <w:rPr>
      <w:rFonts w:ascii="Symbol" w:hAnsi="Symbol" w:cs="Symbol"/>
    </w:rPr>
  </w:style>
  <w:style w:type="character" w:customStyle="1" w:styleId="WW8Num6z1">
    <w:name w:val="WW8Num6z1"/>
    <w:uiPriority w:val="99"/>
    <w:rsid w:val="00C92A0F"/>
  </w:style>
  <w:style w:type="character" w:customStyle="1" w:styleId="WW8Num6z2">
    <w:name w:val="WW8Num6z2"/>
    <w:uiPriority w:val="99"/>
    <w:rsid w:val="00C92A0F"/>
  </w:style>
  <w:style w:type="character" w:customStyle="1" w:styleId="WW8Num6z3">
    <w:name w:val="WW8Num6z3"/>
    <w:uiPriority w:val="99"/>
    <w:rsid w:val="00C92A0F"/>
  </w:style>
  <w:style w:type="character" w:customStyle="1" w:styleId="WW8Num6z4">
    <w:name w:val="WW8Num6z4"/>
    <w:uiPriority w:val="99"/>
    <w:rsid w:val="00C92A0F"/>
  </w:style>
  <w:style w:type="character" w:customStyle="1" w:styleId="WW8Num6z5">
    <w:name w:val="WW8Num6z5"/>
    <w:uiPriority w:val="99"/>
    <w:rsid w:val="00C92A0F"/>
  </w:style>
  <w:style w:type="character" w:customStyle="1" w:styleId="WW8Num6z6">
    <w:name w:val="WW8Num6z6"/>
    <w:uiPriority w:val="99"/>
    <w:rsid w:val="00C92A0F"/>
  </w:style>
  <w:style w:type="character" w:customStyle="1" w:styleId="WW8Num6z7">
    <w:name w:val="WW8Num6z7"/>
    <w:uiPriority w:val="99"/>
    <w:rsid w:val="00C92A0F"/>
  </w:style>
  <w:style w:type="character" w:customStyle="1" w:styleId="WW8Num6z8">
    <w:name w:val="WW8Num6z8"/>
    <w:uiPriority w:val="99"/>
    <w:rsid w:val="00C92A0F"/>
  </w:style>
  <w:style w:type="character" w:customStyle="1" w:styleId="WW8Num7z0">
    <w:name w:val="WW8Num7z0"/>
    <w:uiPriority w:val="99"/>
    <w:rsid w:val="00C92A0F"/>
  </w:style>
  <w:style w:type="character" w:customStyle="1" w:styleId="WW8Num7z1">
    <w:name w:val="WW8Num7z1"/>
    <w:uiPriority w:val="99"/>
    <w:rsid w:val="00C92A0F"/>
  </w:style>
  <w:style w:type="character" w:customStyle="1" w:styleId="WW8Num7z2">
    <w:name w:val="WW8Num7z2"/>
    <w:uiPriority w:val="99"/>
    <w:rsid w:val="00C92A0F"/>
  </w:style>
  <w:style w:type="character" w:customStyle="1" w:styleId="WW8Num7z3">
    <w:name w:val="WW8Num7z3"/>
    <w:uiPriority w:val="99"/>
    <w:rsid w:val="00C92A0F"/>
  </w:style>
  <w:style w:type="character" w:customStyle="1" w:styleId="WW8Num7z4">
    <w:name w:val="WW8Num7z4"/>
    <w:uiPriority w:val="99"/>
    <w:rsid w:val="00C92A0F"/>
  </w:style>
  <w:style w:type="character" w:customStyle="1" w:styleId="WW8Num7z5">
    <w:name w:val="WW8Num7z5"/>
    <w:uiPriority w:val="99"/>
    <w:rsid w:val="00C92A0F"/>
  </w:style>
  <w:style w:type="character" w:customStyle="1" w:styleId="WW8Num7z6">
    <w:name w:val="WW8Num7z6"/>
    <w:uiPriority w:val="99"/>
    <w:rsid w:val="00C92A0F"/>
  </w:style>
  <w:style w:type="character" w:customStyle="1" w:styleId="WW8Num7z7">
    <w:name w:val="WW8Num7z7"/>
    <w:uiPriority w:val="99"/>
    <w:rsid w:val="00C92A0F"/>
  </w:style>
  <w:style w:type="character" w:customStyle="1" w:styleId="WW8Num7z8">
    <w:name w:val="WW8Num7z8"/>
    <w:uiPriority w:val="99"/>
    <w:rsid w:val="00C92A0F"/>
  </w:style>
  <w:style w:type="character" w:customStyle="1" w:styleId="WW8Num8z0">
    <w:name w:val="WW8Num8z0"/>
    <w:uiPriority w:val="99"/>
    <w:rsid w:val="00C92A0F"/>
    <w:rPr>
      <w:sz w:val="24"/>
      <w:szCs w:val="24"/>
    </w:rPr>
  </w:style>
  <w:style w:type="character" w:customStyle="1" w:styleId="WW8Num9z0">
    <w:name w:val="WW8Num9z0"/>
    <w:uiPriority w:val="99"/>
    <w:rsid w:val="00C92A0F"/>
    <w:rPr>
      <w:rFonts w:ascii="Symbol" w:hAnsi="Symbol" w:cs="Symbol"/>
    </w:rPr>
  </w:style>
  <w:style w:type="character" w:customStyle="1" w:styleId="WW8Num9z1">
    <w:name w:val="WW8Num9z1"/>
    <w:uiPriority w:val="99"/>
    <w:rsid w:val="00C92A0F"/>
    <w:rPr>
      <w:rFonts w:ascii="Courier New" w:hAnsi="Courier New" w:cs="Courier New"/>
    </w:rPr>
  </w:style>
  <w:style w:type="character" w:customStyle="1" w:styleId="WW8Num9z2">
    <w:name w:val="WW8Num9z2"/>
    <w:uiPriority w:val="99"/>
    <w:rsid w:val="00C92A0F"/>
    <w:rPr>
      <w:rFonts w:ascii="Wingdings" w:hAnsi="Wingdings" w:cs="Wingdings"/>
    </w:rPr>
  </w:style>
  <w:style w:type="character" w:customStyle="1" w:styleId="WW8Num10z0">
    <w:name w:val="WW8Num10z0"/>
    <w:uiPriority w:val="99"/>
    <w:rsid w:val="00C92A0F"/>
    <w:rPr>
      <w:rFonts w:ascii="Symbol" w:hAnsi="Symbol" w:cs="Symbol"/>
    </w:rPr>
  </w:style>
  <w:style w:type="character" w:customStyle="1" w:styleId="WW8Num10z1">
    <w:name w:val="WW8Num10z1"/>
    <w:uiPriority w:val="99"/>
    <w:rsid w:val="00C92A0F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C92A0F"/>
    <w:rPr>
      <w:rFonts w:ascii="Wingdings" w:hAnsi="Wingdings" w:cs="Wingdings"/>
    </w:rPr>
  </w:style>
  <w:style w:type="character" w:customStyle="1" w:styleId="WW8Num11z0">
    <w:name w:val="WW8Num11z0"/>
    <w:uiPriority w:val="99"/>
    <w:rsid w:val="00C92A0F"/>
    <w:rPr>
      <w:rFonts w:ascii="Symbol" w:hAnsi="Symbol" w:cs="Symbol"/>
    </w:rPr>
  </w:style>
  <w:style w:type="character" w:customStyle="1" w:styleId="WW8Num11z1">
    <w:name w:val="WW8Num11z1"/>
    <w:uiPriority w:val="99"/>
    <w:rsid w:val="00C92A0F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C92A0F"/>
    <w:rPr>
      <w:rFonts w:ascii="Wingdings" w:hAnsi="Wingdings" w:cs="Wingdings"/>
    </w:rPr>
  </w:style>
  <w:style w:type="character" w:customStyle="1" w:styleId="WW8Num12z0">
    <w:name w:val="WW8Num12z0"/>
    <w:uiPriority w:val="99"/>
    <w:rsid w:val="00C92A0F"/>
  </w:style>
  <w:style w:type="character" w:customStyle="1" w:styleId="WW8Num12z1">
    <w:name w:val="WW8Num12z1"/>
    <w:uiPriority w:val="99"/>
    <w:rsid w:val="00C92A0F"/>
  </w:style>
  <w:style w:type="character" w:customStyle="1" w:styleId="WW8Num12z2">
    <w:name w:val="WW8Num12z2"/>
    <w:uiPriority w:val="99"/>
    <w:rsid w:val="00C92A0F"/>
  </w:style>
  <w:style w:type="character" w:customStyle="1" w:styleId="WW8Num12z3">
    <w:name w:val="WW8Num12z3"/>
    <w:uiPriority w:val="99"/>
    <w:rsid w:val="00C92A0F"/>
  </w:style>
  <w:style w:type="character" w:customStyle="1" w:styleId="WW8Num12z4">
    <w:name w:val="WW8Num12z4"/>
    <w:uiPriority w:val="99"/>
    <w:rsid w:val="00C92A0F"/>
  </w:style>
  <w:style w:type="character" w:customStyle="1" w:styleId="WW8Num12z5">
    <w:name w:val="WW8Num12z5"/>
    <w:uiPriority w:val="99"/>
    <w:rsid w:val="00C92A0F"/>
  </w:style>
  <w:style w:type="character" w:customStyle="1" w:styleId="WW8Num12z6">
    <w:name w:val="WW8Num12z6"/>
    <w:uiPriority w:val="99"/>
    <w:rsid w:val="00C92A0F"/>
  </w:style>
  <w:style w:type="character" w:customStyle="1" w:styleId="WW8Num12z7">
    <w:name w:val="WW8Num12z7"/>
    <w:uiPriority w:val="99"/>
    <w:rsid w:val="00C92A0F"/>
  </w:style>
  <w:style w:type="character" w:customStyle="1" w:styleId="WW8Num12z8">
    <w:name w:val="WW8Num12z8"/>
    <w:uiPriority w:val="99"/>
    <w:rsid w:val="00C92A0F"/>
  </w:style>
  <w:style w:type="character" w:customStyle="1" w:styleId="WW8Num13z0">
    <w:name w:val="WW8Num13z0"/>
    <w:uiPriority w:val="99"/>
    <w:rsid w:val="00C92A0F"/>
    <w:rPr>
      <w:rFonts w:ascii="Symbol" w:hAnsi="Symbol" w:cs="Symbol"/>
    </w:rPr>
  </w:style>
  <w:style w:type="character" w:customStyle="1" w:styleId="WW8Num13z1">
    <w:name w:val="WW8Num13z1"/>
    <w:uiPriority w:val="99"/>
    <w:rsid w:val="00C92A0F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C92A0F"/>
    <w:rPr>
      <w:rFonts w:ascii="Wingdings" w:hAnsi="Wingdings" w:cs="Wingdings"/>
    </w:rPr>
  </w:style>
  <w:style w:type="character" w:customStyle="1" w:styleId="WW8Num14z0">
    <w:name w:val="WW8Num14z0"/>
    <w:uiPriority w:val="99"/>
    <w:rsid w:val="00C92A0F"/>
    <w:rPr>
      <w:rFonts w:ascii="Symbol" w:hAnsi="Symbol" w:cs="Symbol"/>
    </w:rPr>
  </w:style>
  <w:style w:type="character" w:customStyle="1" w:styleId="WW8Num14z1">
    <w:name w:val="WW8Num14z1"/>
    <w:uiPriority w:val="99"/>
    <w:rsid w:val="00C92A0F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C92A0F"/>
    <w:rPr>
      <w:rFonts w:ascii="Wingdings" w:hAnsi="Wingdings" w:cs="Wingdings"/>
    </w:rPr>
  </w:style>
  <w:style w:type="character" w:customStyle="1" w:styleId="WW8Num15z0">
    <w:name w:val="WW8Num15z0"/>
    <w:uiPriority w:val="99"/>
    <w:rsid w:val="00C92A0F"/>
    <w:rPr>
      <w:rFonts w:ascii="Symbol" w:hAnsi="Symbol" w:cs="Symbol"/>
    </w:rPr>
  </w:style>
  <w:style w:type="character" w:customStyle="1" w:styleId="WW8Num15z1">
    <w:name w:val="WW8Num15z1"/>
    <w:uiPriority w:val="99"/>
    <w:rsid w:val="00C92A0F"/>
  </w:style>
  <w:style w:type="character" w:customStyle="1" w:styleId="WW8Num15z2">
    <w:name w:val="WW8Num15z2"/>
    <w:uiPriority w:val="99"/>
    <w:rsid w:val="00C92A0F"/>
  </w:style>
  <w:style w:type="character" w:customStyle="1" w:styleId="WW8Num15z3">
    <w:name w:val="WW8Num15z3"/>
    <w:uiPriority w:val="99"/>
    <w:rsid w:val="00C92A0F"/>
  </w:style>
  <w:style w:type="character" w:customStyle="1" w:styleId="WW8Num15z4">
    <w:name w:val="WW8Num15z4"/>
    <w:uiPriority w:val="99"/>
    <w:rsid w:val="00C92A0F"/>
  </w:style>
  <w:style w:type="character" w:customStyle="1" w:styleId="WW8Num15z5">
    <w:name w:val="WW8Num15z5"/>
    <w:uiPriority w:val="99"/>
    <w:rsid w:val="00C92A0F"/>
  </w:style>
  <w:style w:type="character" w:customStyle="1" w:styleId="WW8Num15z6">
    <w:name w:val="WW8Num15z6"/>
    <w:uiPriority w:val="99"/>
    <w:rsid w:val="00C92A0F"/>
  </w:style>
  <w:style w:type="character" w:customStyle="1" w:styleId="WW8Num15z7">
    <w:name w:val="WW8Num15z7"/>
    <w:uiPriority w:val="99"/>
    <w:rsid w:val="00C92A0F"/>
  </w:style>
  <w:style w:type="character" w:customStyle="1" w:styleId="WW8Num15z8">
    <w:name w:val="WW8Num15z8"/>
    <w:uiPriority w:val="99"/>
    <w:rsid w:val="00C92A0F"/>
  </w:style>
  <w:style w:type="character" w:customStyle="1" w:styleId="WW8Num16z0">
    <w:name w:val="WW8Num16z0"/>
    <w:uiPriority w:val="99"/>
    <w:rsid w:val="00C92A0F"/>
    <w:rPr>
      <w:rFonts w:ascii="Symbol" w:hAnsi="Symbol" w:cs="Symbol"/>
    </w:rPr>
  </w:style>
  <w:style w:type="character" w:customStyle="1" w:styleId="WW8Num16z1">
    <w:name w:val="WW8Num16z1"/>
    <w:uiPriority w:val="99"/>
    <w:rsid w:val="00C92A0F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C92A0F"/>
    <w:rPr>
      <w:rFonts w:ascii="Wingdings" w:hAnsi="Wingdings" w:cs="Wingdings"/>
    </w:rPr>
  </w:style>
  <w:style w:type="character" w:customStyle="1" w:styleId="WW8Num17z0">
    <w:name w:val="WW8Num17z0"/>
    <w:uiPriority w:val="99"/>
    <w:rsid w:val="00C92A0F"/>
    <w:rPr>
      <w:rFonts w:ascii="Symbol" w:hAnsi="Symbol" w:cs="Symbol"/>
    </w:rPr>
  </w:style>
  <w:style w:type="character" w:customStyle="1" w:styleId="WW8Num17z1">
    <w:name w:val="WW8Num17z1"/>
    <w:uiPriority w:val="99"/>
    <w:rsid w:val="00C92A0F"/>
  </w:style>
  <w:style w:type="character" w:customStyle="1" w:styleId="WW8Num17z2">
    <w:name w:val="WW8Num17z2"/>
    <w:uiPriority w:val="99"/>
    <w:rsid w:val="00C92A0F"/>
  </w:style>
  <w:style w:type="character" w:customStyle="1" w:styleId="WW8Num17z3">
    <w:name w:val="WW8Num17z3"/>
    <w:uiPriority w:val="99"/>
    <w:rsid w:val="00C92A0F"/>
  </w:style>
  <w:style w:type="character" w:customStyle="1" w:styleId="WW8Num17z4">
    <w:name w:val="WW8Num17z4"/>
    <w:uiPriority w:val="99"/>
    <w:rsid w:val="00C92A0F"/>
  </w:style>
  <w:style w:type="character" w:customStyle="1" w:styleId="WW8Num17z5">
    <w:name w:val="WW8Num17z5"/>
    <w:uiPriority w:val="99"/>
    <w:rsid w:val="00C92A0F"/>
  </w:style>
  <w:style w:type="character" w:customStyle="1" w:styleId="WW8Num17z6">
    <w:name w:val="WW8Num17z6"/>
    <w:uiPriority w:val="99"/>
    <w:rsid w:val="00C92A0F"/>
  </w:style>
  <w:style w:type="character" w:customStyle="1" w:styleId="WW8Num17z7">
    <w:name w:val="WW8Num17z7"/>
    <w:uiPriority w:val="99"/>
    <w:rsid w:val="00C92A0F"/>
  </w:style>
  <w:style w:type="character" w:customStyle="1" w:styleId="WW8Num17z8">
    <w:name w:val="WW8Num17z8"/>
    <w:uiPriority w:val="99"/>
    <w:rsid w:val="00C92A0F"/>
  </w:style>
  <w:style w:type="character" w:customStyle="1" w:styleId="WW8Num18z0">
    <w:name w:val="WW8Num18z0"/>
    <w:uiPriority w:val="99"/>
    <w:rsid w:val="00C92A0F"/>
    <w:rPr>
      <w:rFonts w:ascii="Symbol" w:hAnsi="Symbol" w:cs="Symbol"/>
    </w:rPr>
  </w:style>
  <w:style w:type="character" w:customStyle="1" w:styleId="WW8Num18z2">
    <w:name w:val="WW8Num18z2"/>
    <w:uiPriority w:val="99"/>
    <w:rsid w:val="00C92A0F"/>
    <w:rPr>
      <w:rFonts w:ascii="Wingdings" w:hAnsi="Wingdings" w:cs="Wingdings"/>
    </w:rPr>
  </w:style>
  <w:style w:type="character" w:customStyle="1" w:styleId="WW8Num18z4">
    <w:name w:val="WW8Num18z4"/>
    <w:uiPriority w:val="99"/>
    <w:rsid w:val="00C92A0F"/>
    <w:rPr>
      <w:rFonts w:ascii="Courier New" w:hAnsi="Courier New" w:cs="Courier New"/>
    </w:rPr>
  </w:style>
  <w:style w:type="character" w:customStyle="1" w:styleId="WW8Num19z0">
    <w:name w:val="WW8Num19z0"/>
    <w:uiPriority w:val="99"/>
    <w:rsid w:val="00C92A0F"/>
    <w:rPr>
      <w:rFonts w:ascii="Symbol" w:hAnsi="Symbol" w:cs="Symbol"/>
    </w:rPr>
  </w:style>
  <w:style w:type="character" w:customStyle="1" w:styleId="WW8Num19z1">
    <w:name w:val="WW8Num19z1"/>
    <w:uiPriority w:val="99"/>
    <w:rsid w:val="00C92A0F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C92A0F"/>
    <w:rPr>
      <w:rFonts w:ascii="Wingdings" w:hAnsi="Wingdings" w:cs="Wingdings"/>
    </w:rPr>
  </w:style>
  <w:style w:type="character" w:customStyle="1" w:styleId="WW8Num20z0">
    <w:name w:val="WW8Num20z0"/>
    <w:uiPriority w:val="99"/>
    <w:rsid w:val="00C92A0F"/>
    <w:rPr>
      <w:rFonts w:ascii="Symbol" w:hAnsi="Symbol" w:cs="Symbol"/>
    </w:rPr>
  </w:style>
  <w:style w:type="character" w:customStyle="1" w:styleId="WW8Num20z1">
    <w:name w:val="WW8Num20z1"/>
    <w:uiPriority w:val="99"/>
    <w:rsid w:val="00C92A0F"/>
  </w:style>
  <w:style w:type="character" w:customStyle="1" w:styleId="WW8Num20z2">
    <w:name w:val="WW8Num20z2"/>
    <w:uiPriority w:val="99"/>
    <w:rsid w:val="00C92A0F"/>
  </w:style>
  <w:style w:type="character" w:customStyle="1" w:styleId="WW8Num20z3">
    <w:name w:val="WW8Num20z3"/>
    <w:uiPriority w:val="99"/>
    <w:rsid w:val="00C92A0F"/>
  </w:style>
  <w:style w:type="character" w:customStyle="1" w:styleId="WW8Num20z4">
    <w:name w:val="WW8Num20z4"/>
    <w:uiPriority w:val="99"/>
    <w:rsid w:val="00C92A0F"/>
  </w:style>
  <w:style w:type="character" w:customStyle="1" w:styleId="WW8Num20z5">
    <w:name w:val="WW8Num20z5"/>
    <w:uiPriority w:val="99"/>
    <w:rsid w:val="00C92A0F"/>
  </w:style>
  <w:style w:type="character" w:customStyle="1" w:styleId="WW8Num20z6">
    <w:name w:val="WW8Num20z6"/>
    <w:uiPriority w:val="99"/>
    <w:rsid w:val="00C92A0F"/>
  </w:style>
  <w:style w:type="character" w:customStyle="1" w:styleId="WW8Num20z7">
    <w:name w:val="WW8Num20z7"/>
    <w:uiPriority w:val="99"/>
    <w:rsid w:val="00C92A0F"/>
  </w:style>
  <w:style w:type="character" w:customStyle="1" w:styleId="WW8Num20z8">
    <w:name w:val="WW8Num20z8"/>
    <w:uiPriority w:val="99"/>
    <w:rsid w:val="00C92A0F"/>
  </w:style>
  <w:style w:type="character" w:customStyle="1" w:styleId="WW8Num21z0">
    <w:name w:val="WW8Num21z0"/>
    <w:uiPriority w:val="99"/>
    <w:rsid w:val="00C92A0F"/>
    <w:rPr>
      <w:rFonts w:ascii="Symbol" w:hAnsi="Symbol" w:cs="Symbol"/>
    </w:rPr>
  </w:style>
  <w:style w:type="character" w:customStyle="1" w:styleId="WW8Num21z1">
    <w:name w:val="WW8Num21z1"/>
    <w:uiPriority w:val="99"/>
    <w:rsid w:val="00C92A0F"/>
  </w:style>
  <w:style w:type="character" w:customStyle="1" w:styleId="WW8Num21z2">
    <w:name w:val="WW8Num21z2"/>
    <w:uiPriority w:val="99"/>
    <w:rsid w:val="00C92A0F"/>
  </w:style>
  <w:style w:type="character" w:customStyle="1" w:styleId="WW8Num21z3">
    <w:name w:val="WW8Num21z3"/>
    <w:uiPriority w:val="99"/>
    <w:rsid w:val="00C92A0F"/>
  </w:style>
  <w:style w:type="character" w:customStyle="1" w:styleId="WW8Num21z4">
    <w:name w:val="WW8Num21z4"/>
    <w:uiPriority w:val="99"/>
    <w:rsid w:val="00C92A0F"/>
  </w:style>
  <w:style w:type="character" w:customStyle="1" w:styleId="WW8Num21z5">
    <w:name w:val="WW8Num21z5"/>
    <w:uiPriority w:val="99"/>
    <w:rsid w:val="00C92A0F"/>
  </w:style>
  <w:style w:type="character" w:customStyle="1" w:styleId="WW8Num21z6">
    <w:name w:val="WW8Num21z6"/>
    <w:uiPriority w:val="99"/>
    <w:rsid w:val="00C92A0F"/>
  </w:style>
  <w:style w:type="character" w:customStyle="1" w:styleId="WW8Num21z7">
    <w:name w:val="WW8Num21z7"/>
    <w:uiPriority w:val="99"/>
    <w:rsid w:val="00C92A0F"/>
  </w:style>
  <w:style w:type="character" w:customStyle="1" w:styleId="WW8Num21z8">
    <w:name w:val="WW8Num21z8"/>
    <w:uiPriority w:val="99"/>
    <w:rsid w:val="00C92A0F"/>
  </w:style>
  <w:style w:type="character" w:customStyle="1" w:styleId="WW8Num22z0">
    <w:name w:val="WW8Num22z0"/>
    <w:uiPriority w:val="99"/>
    <w:rsid w:val="00C92A0F"/>
    <w:rPr>
      <w:rFonts w:ascii="Symbol" w:hAnsi="Symbol" w:cs="Symbol"/>
    </w:rPr>
  </w:style>
  <w:style w:type="character" w:customStyle="1" w:styleId="WW8Num22z1">
    <w:name w:val="WW8Num22z1"/>
    <w:uiPriority w:val="99"/>
    <w:rsid w:val="00C92A0F"/>
  </w:style>
  <w:style w:type="character" w:customStyle="1" w:styleId="WW8Num22z2">
    <w:name w:val="WW8Num22z2"/>
    <w:uiPriority w:val="99"/>
    <w:rsid w:val="00C92A0F"/>
  </w:style>
  <w:style w:type="character" w:customStyle="1" w:styleId="WW8Num22z3">
    <w:name w:val="WW8Num22z3"/>
    <w:uiPriority w:val="99"/>
    <w:rsid w:val="00C92A0F"/>
  </w:style>
  <w:style w:type="character" w:customStyle="1" w:styleId="WW8Num22z4">
    <w:name w:val="WW8Num22z4"/>
    <w:uiPriority w:val="99"/>
    <w:rsid w:val="00C92A0F"/>
  </w:style>
  <w:style w:type="character" w:customStyle="1" w:styleId="WW8Num22z5">
    <w:name w:val="WW8Num22z5"/>
    <w:uiPriority w:val="99"/>
    <w:rsid w:val="00C92A0F"/>
  </w:style>
  <w:style w:type="character" w:customStyle="1" w:styleId="WW8Num22z6">
    <w:name w:val="WW8Num22z6"/>
    <w:uiPriority w:val="99"/>
    <w:rsid w:val="00C92A0F"/>
  </w:style>
  <w:style w:type="character" w:customStyle="1" w:styleId="WW8Num22z7">
    <w:name w:val="WW8Num22z7"/>
    <w:uiPriority w:val="99"/>
    <w:rsid w:val="00C92A0F"/>
  </w:style>
  <w:style w:type="character" w:customStyle="1" w:styleId="WW8Num22z8">
    <w:name w:val="WW8Num22z8"/>
    <w:uiPriority w:val="99"/>
    <w:rsid w:val="00C92A0F"/>
  </w:style>
  <w:style w:type="character" w:customStyle="1" w:styleId="WW8Num23z0">
    <w:name w:val="WW8Num23z0"/>
    <w:uiPriority w:val="99"/>
    <w:rsid w:val="00C92A0F"/>
    <w:rPr>
      <w:rFonts w:ascii="Symbol" w:hAnsi="Symbol" w:cs="Symbol"/>
    </w:rPr>
  </w:style>
  <w:style w:type="character" w:customStyle="1" w:styleId="WW8Num23z1">
    <w:name w:val="WW8Num23z1"/>
    <w:uiPriority w:val="99"/>
    <w:rsid w:val="00C92A0F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C92A0F"/>
    <w:rPr>
      <w:rFonts w:ascii="Wingdings" w:hAnsi="Wingdings" w:cs="Wingdings"/>
    </w:rPr>
  </w:style>
  <w:style w:type="character" w:customStyle="1" w:styleId="WW8Num24z0">
    <w:name w:val="WW8Num24z0"/>
    <w:uiPriority w:val="99"/>
    <w:rsid w:val="00C92A0F"/>
    <w:rPr>
      <w:rFonts w:ascii="Symbol" w:hAnsi="Symbol" w:cs="Symbol"/>
    </w:rPr>
  </w:style>
  <w:style w:type="character" w:customStyle="1" w:styleId="WW8Num24z1">
    <w:name w:val="WW8Num24z1"/>
    <w:uiPriority w:val="99"/>
    <w:rsid w:val="00C92A0F"/>
    <w:rPr>
      <w:rFonts w:ascii="Courier New" w:hAnsi="Courier New" w:cs="Courier New"/>
    </w:rPr>
  </w:style>
  <w:style w:type="character" w:customStyle="1" w:styleId="WW8Num24z2">
    <w:name w:val="WW8Num24z2"/>
    <w:uiPriority w:val="99"/>
    <w:rsid w:val="00C92A0F"/>
    <w:rPr>
      <w:rFonts w:ascii="Wingdings" w:hAnsi="Wingdings" w:cs="Wingdings"/>
    </w:rPr>
  </w:style>
  <w:style w:type="character" w:customStyle="1" w:styleId="WW8Num25z0">
    <w:name w:val="WW8Num25z0"/>
    <w:uiPriority w:val="99"/>
    <w:rsid w:val="00C92A0F"/>
    <w:rPr>
      <w:rFonts w:ascii="Symbol" w:hAnsi="Symbol" w:cs="Symbol"/>
    </w:rPr>
  </w:style>
  <w:style w:type="character" w:customStyle="1" w:styleId="WW8Num25z1">
    <w:name w:val="WW8Num25z1"/>
    <w:uiPriority w:val="99"/>
    <w:rsid w:val="00C92A0F"/>
  </w:style>
  <w:style w:type="character" w:customStyle="1" w:styleId="WW8Num25z2">
    <w:name w:val="WW8Num25z2"/>
    <w:uiPriority w:val="99"/>
    <w:rsid w:val="00C92A0F"/>
  </w:style>
  <w:style w:type="character" w:customStyle="1" w:styleId="WW8Num25z3">
    <w:name w:val="WW8Num25z3"/>
    <w:uiPriority w:val="99"/>
    <w:rsid w:val="00C92A0F"/>
  </w:style>
  <w:style w:type="character" w:customStyle="1" w:styleId="WW8Num25z4">
    <w:name w:val="WW8Num25z4"/>
    <w:uiPriority w:val="99"/>
    <w:rsid w:val="00C92A0F"/>
  </w:style>
  <w:style w:type="character" w:customStyle="1" w:styleId="WW8Num25z5">
    <w:name w:val="WW8Num25z5"/>
    <w:uiPriority w:val="99"/>
    <w:rsid w:val="00C92A0F"/>
  </w:style>
  <w:style w:type="character" w:customStyle="1" w:styleId="WW8Num25z6">
    <w:name w:val="WW8Num25z6"/>
    <w:uiPriority w:val="99"/>
    <w:rsid w:val="00C92A0F"/>
  </w:style>
  <w:style w:type="character" w:customStyle="1" w:styleId="WW8Num25z7">
    <w:name w:val="WW8Num25z7"/>
    <w:uiPriority w:val="99"/>
    <w:rsid w:val="00C92A0F"/>
  </w:style>
  <w:style w:type="character" w:customStyle="1" w:styleId="WW8Num25z8">
    <w:name w:val="WW8Num25z8"/>
    <w:uiPriority w:val="99"/>
    <w:rsid w:val="00C92A0F"/>
  </w:style>
  <w:style w:type="character" w:customStyle="1" w:styleId="WW8Num26z0">
    <w:name w:val="WW8Num26z0"/>
    <w:uiPriority w:val="99"/>
    <w:rsid w:val="00C92A0F"/>
    <w:rPr>
      <w:rFonts w:ascii="Symbol" w:hAnsi="Symbol" w:cs="Symbol"/>
    </w:rPr>
  </w:style>
  <w:style w:type="character" w:customStyle="1" w:styleId="WW8Num26z1">
    <w:name w:val="WW8Num26z1"/>
    <w:uiPriority w:val="99"/>
    <w:rsid w:val="00C92A0F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C92A0F"/>
    <w:rPr>
      <w:rFonts w:ascii="Wingdings" w:hAnsi="Wingdings" w:cs="Wingdings"/>
    </w:rPr>
  </w:style>
  <w:style w:type="character" w:customStyle="1" w:styleId="WW8Num27z0">
    <w:name w:val="WW8Num27z0"/>
    <w:uiPriority w:val="99"/>
    <w:rsid w:val="00C92A0F"/>
    <w:rPr>
      <w:rFonts w:ascii="Symbol" w:hAnsi="Symbol" w:cs="Symbol"/>
    </w:rPr>
  </w:style>
  <w:style w:type="character" w:customStyle="1" w:styleId="WW8Num27z1">
    <w:name w:val="WW8Num27z1"/>
    <w:uiPriority w:val="99"/>
    <w:rsid w:val="00C92A0F"/>
  </w:style>
  <w:style w:type="character" w:customStyle="1" w:styleId="WW8Num27z2">
    <w:name w:val="WW8Num27z2"/>
    <w:uiPriority w:val="99"/>
    <w:rsid w:val="00C92A0F"/>
  </w:style>
  <w:style w:type="character" w:customStyle="1" w:styleId="WW8Num27z3">
    <w:name w:val="WW8Num27z3"/>
    <w:uiPriority w:val="99"/>
    <w:rsid w:val="00C92A0F"/>
  </w:style>
  <w:style w:type="character" w:customStyle="1" w:styleId="WW8Num27z4">
    <w:name w:val="WW8Num27z4"/>
    <w:uiPriority w:val="99"/>
    <w:rsid w:val="00C92A0F"/>
  </w:style>
  <w:style w:type="character" w:customStyle="1" w:styleId="WW8Num27z5">
    <w:name w:val="WW8Num27z5"/>
    <w:uiPriority w:val="99"/>
    <w:rsid w:val="00C92A0F"/>
  </w:style>
  <w:style w:type="character" w:customStyle="1" w:styleId="WW8Num27z6">
    <w:name w:val="WW8Num27z6"/>
    <w:uiPriority w:val="99"/>
    <w:rsid w:val="00C92A0F"/>
  </w:style>
  <w:style w:type="character" w:customStyle="1" w:styleId="WW8Num27z7">
    <w:name w:val="WW8Num27z7"/>
    <w:uiPriority w:val="99"/>
    <w:rsid w:val="00C92A0F"/>
  </w:style>
  <w:style w:type="character" w:customStyle="1" w:styleId="WW8Num27z8">
    <w:name w:val="WW8Num27z8"/>
    <w:uiPriority w:val="99"/>
    <w:rsid w:val="00C92A0F"/>
  </w:style>
  <w:style w:type="character" w:customStyle="1" w:styleId="WW8Num28z0">
    <w:name w:val="WW8Num28z0"/>
    <w:uiPriority w:val="99"/>
    <w:rsid w:val="00C92A0F"/>
    <w:rPr>
      <w:rFonts w:ascii="Symbol" w:hAnsi="Symbol" w:cs="Symbol"/>
    </w:rPr>
  </w:style>
  <w:style w:type="character" w:customStyle="1" w:styleId="WW8Num28z1">
    <w:name w:val="WW8Num28z1"/>
    <w:uiPriority w:val="99"/>
    <w:rsid w:val="00C92A0F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C92A0F"/>
    <w:rPr>
      <w:rFonts w:ascii="Wingdings" w:hAnsi="Wingdings" w:cs="Wingdings"/>
    </w:rPr>
  </w:style>
  <w:style w:type="character" w:customStyle="1" w:styleId="WW8Num29z0">
    <w:name w:val="WW8Num29z0"/>
    <w:uiPriority w:val="99"/>
    <w:rsid w:val="00C92A0F"/>
    <w:rPr>
      <w:rFonts w:ascii="Symbol" w:hAnsi="Symbol" w:cs="Symbol"/>
    </w:rPr>
  </w:style>
  <w:style w:type="character" w:customStyle="1" w:styleId="WW8Num29z1">
    <w:name w:val="WW8Num29z1"/>
    <w:uiPriority w:val="99"/>
    <w:rsid w:val="00C92A0F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C92A0F"/>
    <w:rPr>
      <w:rFonts w:ascii="Wingdings" w:hAnsi="Wingdings" w:cs="Wingdings"/>
    </w:rPr>
  </w:style>
  <w:style w:type="character" w:customStyle="1" w:styleId="WW8Num30z0">
    <w:name w:val="WW8Num30z0"/>
    <w:uiPriority w:val="99"/>
    <w:rsid w:val="00C92A0F"/>
    <w:rPr>
      <w:rFonts w:ascii="Symbol" w:hAnsi="Symbol" w:cs="Symbol"/>
    </w:rPr>
  </w:style>
  <w:style w:type="character" w:customStyle="1" w:styleId="WW8Num30z1">
    <w:name w:val="WW8Num30z1"/>
    <w:uiPriority w:val="99"/>
    <w:rsid w:val="00C92A0F"/>
    <w:rPr>
      <w:rFonts w:ascii="Courier New" w:hAnsi="Courier New" w:cs="Courier New"/>
    </w:rPr>
  </w:style>
  <w:style w:type="character" w:customStyle="1" w:styleId="WW8Num30z2">
    <w:name w:val="WW8Num30z2"/>
    <w:uiPriority w:val="99"/>
    <w:rsid w:val="00C92A0F"/>
    <w:rPr>
      <w:rFonts w:ascii="Wingdings" w:hAnsi="Wingdings" w:cs="Wingdings"/>
    </w:rPr>
  </w:style>
  <w:style w:type="character" w:customStyle="1" w:styleId="WW8Num31z0">
    <w:name w:val="WW8Num31z0"/>
    <w:uiPriority w:val="99"/>
    <w:rsid w:val="00C92A0F"/>
    <w:rPr>
      <w:rFonts w:ascii="Symbol" w:hAnsi="Symbol" w:cs="Symbol"/>
    </w:rPr>
  </w:style>
  <w:style w:type="character" w:customStyle="1" w:styleId="WW8Num31z1">
    <w:name w:val="WW8Num31z1"/>
    <w:uiPriority w:val="99"/>
    <w:rsid w:val="00C92A0F"/>
  </w:style>
  <w:style w:type="character" w:customStyle="1" w:styleId="WW8Num31z2">
    <w:name w:val="WW8Num31z2"/>
    <w:uiPriority w:val="99"/>
    <w:rsid w:val="00C92A0F"/>
  </w:style>
  <w:style w:type="character" w:customStyle="1" w:styleId="WW8Num31z3">
    <w:name w:val="WW8Num31z3"/>
    <w:uiPriority w:val="99"/>
    <w:rsid w:val="00C92A0F"/>
  </w:style>
  <w:style w:type="character" w:customStyle="1" w:styleId="WW8Num31z4">
    <w:name w:val="WW8Num31z4"/>
    <w:uiPriority w:val="99"/>
    <w:rsid w:val="00C92A0F"/>
  </w:style>
  <w:style w:type="character" w:customStyle="1" w:styleId="WW8Num31z5">
    <w:name w:val="WW8Num31z5"/>
    <w:uiPriority w:val="99"/>
    <w:rsid w:val="00C92A0F"/>
  </w:style>
  <w:style w:type="character" w:customStyle="1" w:styleId="WW8Num31z6">
    <w:name w:val="WW8Num31z6"/>
    <w:uiPriority w:val="99"/>
    <w:rsid w:val="00C92A0F"/>
  </w:style>
  <w:style w:type="character" w:customStyle="1" w:styleId="WW8Num31z7">
    <w:name w:val="WW8Num31z7"/>
    <w:uiPriority w:val="99"/>
    <w:rsid w:val="00C92A0F"/>
  </w:style>
  <w:style w:type="character" w:customStyle="1" w:styleId="WW8Num31z8">
    <w:name w:val="WW8Num31z8"/>
    <w:uiPriority w:val="99"/>
    <w:rsid w:val="00C92A0F"/>
  </w:style>
  <w:style w:type="character" w:customStyle="1" w:styleId="WW8Num32z0">
    <w:name w:val="WW8Num32z0"/>
    <w:uiPriority w:val="99"/>
    <w:rsid w:val="00C92A0F"/>
    <w:rPr>
      <w:rFonts w:ascii="Symbol" w:hAnsi="Symbol" w:cs="Symbol"/>
    </w:rPr>
  </w:style>
  <w:style w:type="character" w:customStyle="1" w:styleId="WW8Num32z1">
    <w:name w:val="WW8Num32z1"/>
    <w:uiPriority w:val="99"/>
    <w:rsid w:val="00C92A0F"/>
    <w:rPr>
      <w:rFonts w:ascii="Courier New" w:hAnsi="Courier New" w:cs="Courier New"/>
    </w:rPr>
  </w:style>
  <w:style w:type="character" w:customStyle="1" w:styleId="WW8Num32z2">
    <w:name w:val="WW8Num32z2"/>
    <w:uiPriority w:val="99"/>
    <w:rsid w:val="00C92A0F"/>
    <w:rPr>
      <w:rFonts w:ascii="Wingdings" w:hAnsi="Wingdings" w:cs="Wingdings"/>
    </w:rPr>
  </w:style>
  <w:style w:type="character" w:customStyle="1" w:styleId="WW8Num33z0">
    <w:name w:val="WW8Num33z0"/>
    <w:uiPriority w:val="99"/>
    <w:rsid w:val="00C92A0F"/>
    <w:rPr>
      <w:rFonts w:ascii="Symbol" w:hAnsi="Symbol" w:cs="Symbol"/>
    </w:rPr>
  </w:style>
  <w:style w:type="character" w:customStyle="1" w:styleId="WW8Num33z1">
    <w:name w:val="WW8Num33z1"/>
    <w:uiPriority w:val="99"/>
    <w:rsid w:val="00C92A0F"/>
    <w:rPr>
      <w:rFonts w:ascii="Courier New" w:hAnsi="Courier New" w:cs="Courier New"/>
    </w:rPr>
  </w:style>
  <w:style w:type="character" w:customStyle="1" w:styleId="WW8Num33z2">
    <w:name w:val="WW8Num33z2"/>
    <w:uiPriority w:val="99"/>
    <w:rsid w:val="00C92A0F"/>
    <w:rPr>
      <w:rFonts w:ascii="Wingdings" w:hAnsi="Wingdings" w:cs="Wingdings"/>
    </w:rPr>
  </w:style>
  <w:style w:type="character" w:customStyle="1" w:styleId="WW8Num34z0">
    <w:name w:val="WW8Num34z0"/>
    <w:uiPriority w:val="99"/>
    <w:rsid w:val="00C92A0F"/>
  </w:style>
  <w:style w:type="character" w:customStyle="1" w:styleId="WW8Num34z1">
    <w:name w:val="WW8Num34z1"/>
    <w:uiPriority w:val="99"/>
    <w:rsid w:val="00C92A0F"/>
  </w:style>
  <w:style w:type="character" w:customStyle="1" w:styleId="WW8Num34z2">
    <w:name w:val="WW8Num34z2"/>
    <w:uiPriority w:val="99"/>
    <w:rsid w:val="00C92A0F"/>
  </w:style>
  <w:style w:type="character" w:customStyle="1" w:styleId="WW8Num34z3">
    <w:name w:val="WW8Num34z3"/>
    <w:uiPriority w:val="99"/>
    <w:rsid w:val="00C92A0F"/>
  </w:style>
  <w:style w:type="character" w:customStyle="1" w:styleId="WW8Num34z4">
    <w:name w:val="WW8Num34z4"/>
    <w:uiPriority w:val="99"/>
    <w:rsid w:val="00C92A0F"/>
  </w:style>
  <w:style w:type="character" w:customStyle="1" w:styleId="WW8Num34z5">
    <w:name w:val="WW8Num34z5"/>
    <w:uiPriority w:val="99"/>
    <w:rsid w:val="00C92A0F"/>
  </w:style>
  <w:style w:type="character" w:customStyle="1" w:styleId="WW8Num34z6">
    <w:name w:val="WW8Num34z6"/>
    <w:uiPriority w:val="99"/>
    <w:rsid w:val="00C92A0F"/>
  </w:style>
  <w:style w:type="character" w:customStyle="1" w:styleId="WW8Num34z7">
    <w:name w:val="WW8Num34z7"/>
    <w:uiPriority w:val="99"/>
    <w:rsid w:val="00C92A0F"/>
  </w:style>
  <w:style w:type="character" w:customStyle="1" w:styleId="WW8Num34z8">
    <w:name w:val="WW8Num34z8"/>
    <w:uiPriority w:val="99"/>
    <w:rsid w:val="00C92A0F"/>
  </w:style>
  <w:style w:type="character" w:customStyle="1" w:styleId="WW8Num35z0">
    <w:name w:val="WW8Num35z0"/>
    <w:uiPriority w:val="99"/>
    <w:rsid w:val="00C92A0F"/>
    <w:rPr>
      <w:rFonts w:ascii="Symbol" w:hAnsi="Symbol" w:cs="Symbol"/>
    </w:rPr>
  </w:style>
  <w:style w:type="character" w:customStyle="1" w:styleId="WW8Num35z1">
    <w:name w:val="WW8Num35z1"/>
    <w:uiPriority w:val="99"/>
    <w:rsid w:val="00C92A0F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C92A0F"/>
    <w:rPr>
      <w:rFonts w:ascii="Wingdings" w:hAnsi="Wingdings" w:cs="Wingdings"/>
    </w:rPr>
  </w:style>
  <w:style w:type="character" w:customStyle="1" w:styleId="15">
    <w:name w:val="Основной шрифт абзаца1"/>
    <w:uiPriority w:val="99"/>
    <w:rsid w:val="00C92A0F"/>
  </w:style>
  <w:style w:type="character" w:customStyle="1" w:styleId="af6">
    <w:name w:val="Текст выноски Знак"/>
    <w:uiPriority w:val="99"/>
    <w:rsid w:val="00C92A0F"/>
    <w:rPr>
      <w:kern w:val="1"/>
      <w:sz w:val="20"/>
      <w:szCs w:val="20"/>
    </w:rPr>
  </w:style>
  <w:style w:type="character" w:customStyle="1" w:styleId="af7">
    <w:name w:val="Нижний колонтитул Знак"/>
    <w:uiPriority w:val="99"/>
    <w:rsid w:val="00C92A0F"/>
    <w:rPr>
      <w:kern w:val="1"/>
      <w:sz w:val="20"/>
      <w:szCs w:val="20"/>
    </w:rPr>
  </w:style>
  <w:style w:type="character" w:customStyle="1" w:styleId="af8">
    <w:name w:val="Текст Знак"/>
    <w:uiPriority w:val="99"/>
    <w:rsid w:val="00C92A0F"/>
    <w:rPr>
      <w:rFonts w:ascii="Courier New" w:hAnsi="Courier New" w:cs="Courier New"/>
      <w:kern w:val="1"/>
      <w:sz w:val="20"/>
      <w:szCs w:val="20"/>
    </w:rPr>
  </w:style>
  <w:style w:type="character" w:customStyle="1" w:styleId="af9">
    <w:name w:val="Основной текст с отступом Знак"/>
    <w:uiPriority w:val="99"/>
    <w:rsid w:val="00C92A0F"/>
    <w:rPr>
      <w:kern w:val="1"/>
      <w:sz w:val="20"/>
      <w:szCs w:val="20"/>
    </w:rPr>
  </w:style>
  <w:style w:type="character" w:customStyle="1" w:styleId="afa">
    <w:name w:val="Гипертекстовая ссылка"/>
    <w:uiPriority w:val="99"/>
    <w:rsid w:val="00C92A0F"/>
    <w:rPr>
      <w:b/>
      <w:bCs/>
      <w:color w:val="008000"/>
      <w:sz w:val="20"/>
      <w:szCs w:val="20"/>
      <w:u w:val="single"/>
    </w:rPr>
  </w:style>
  <w:style w:type="character" w:styleId="afb">
    <w:name w:val="Strong"/>
    <w:basedOn w:val="a0"/>
    <w:uiPriority w:val="99"/>
    <w:qFormat/>
    <w:rsid w:val="00C92A0F"/>
    <w:rPr>
      <w:b/>
      <w:bCs/>
    </w:rPr>
  </w:style>
  <w:style w:type="character" w:customStyle="1" w:styleId="22">
    <w:name w:val="Основной текст 2 Знак"/>
    <w:uiPriority w:val="99"/>
    <w:rsid w:val="00C92A0F"/>
    <w:rPr>
      <w:kern w:val="1"/>
      <w:sz w:val="20"/>
      <w:szCs w:val="20"/>
    </w:rPr>
  </w:style>
  <w:style w:type="character" w:customStyle="1" w:styleId="PlaceholderText1">
    <w:name w:val="Placeholder Text1"/>
    <w:uiPriority w:val="99"/>
    <w:rsid w:val="00C92A0F"/>
    <w:rPr>
      <w:color w:val="808080"/>
    </w:rPr>
  </w:style>
  <w:style w:type="character" w:customStyle="1" w:styleId="16">
    <w:name w:val="Знак примечания1"/>
    <w:uiPriority w:val="99"/>
    <w:rsid w:val="00C92A0F"/>
    <w:rPr>
      <w:sz w:val="16"/>
      <w:szCs w:val="16"/>
    </w:rPr>
  </w:style>
  <w:style w:type="character" w:customStyle="1" w:styleId="afc">
    <w:name w:val="Тема примечания Знак"/>
    <w:uiPriority w:val="99"/>
    <w:rsid w:val="00C92A0F"/>
    <w:rPr>
      <w:b/>
      <w:bCs/>
      <w:kern w:val="1"/>
      <w:sz w:val="20"/>
      <w:szCs w:val="20"/>
    </w:rPr>
  </w:style>
  <w:style w:type="character" w:customStyle="1" w:styleId="PlaceholderText2">
    <w:name w:val="Placeholder Text2"/>
    <w:uiPriority w:val="99"/>
    <w:rsid w:val="00C92A0F"/>
    <w:rPr>
      <w:color w:val="808080"/>
    </w:rPr>
  </w:style>
  <w:style w:type="character" w:customStyle="1" w:styleId="afd">
    <w:name w:val="Основной текст Знак"/>
    <w:uiPriority w:val="99"/>
    <w:rsid w:val="00C92A0F"/>
    <w:rPr>
      <w:kern w:val="1"/>
      <w:sz w:val="24"/>
      <w:szCs w:val="24"/>
    </w:rPr>
  </w:style>
  <w:style w:type="character" w:customStyle="1" w:styleId="afe">
    <w:name w:val="Символы концевой сноски"/>
    <w:uiPriority w:val="99"/>
    <w:rsid w:val="00C92A0F"/>
    <w:rPr>
      <w:vertAlign w:val="superscript"/>
    </w:rPr>
  </w:style>
  <w:style w:type="character" w:customStyle="1" w:styleId="WW-">
    <w:name w:val="WW-Символы концевой сноски"/>
    <w:uiPriority w:val="99"/>
    <w:rsid w:val="00C92A0F"/>
  </w:style>
  <w:style w:type="character" w:styleId="aff">
    <w:name w:val="endnote reference"/>
    <w:basedOn w:val="a0"/>
    <w:uiPriority w:val="99"/>
    <w:rsid w:val="00C92A0F"/>
    <w:rPr>
      <w:vertAlign w:val="superscript"/>
    </w:rPr>
  </w:style>
  <w:style w:type="paragraph" w:customStyle="1" w:styleId="17">
    <w:name w:val="Заголовок1"/>
    <w:basedOn w:val="a"/>
    <w:next w:val="aff0"/>
    <w:uiPriority w:val="99"/>
    <w:rsid w:val="00C92A0F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ff0">
    <w:name w:val="Body Text"/>
    <w:basedOn w:val="a"/>
    <w:link w:val="18"/>
    <w:uiPriority w:val="99"/>
    <w:rsid w:val="00C92A0F"/>
    <w:pPr>
      <w:suppressAutoHyphens/>
      <w:spacing w:after="120"/>
    </w:pPr>
    <w:rPr>
      <w:lang w:eastAsia="ar-SA"/>
    </w:rPr>
  </w:style>
  <w:style w:type="character" w:customStyle="1" w:styleId="18">
    <w:name w:val="Основной текст Знак1"/>
    <w:basedOn w:val="a0"/>
    <w:link w:val="aff0"/>
    <w:uiPriority w:val="99"/>
    <w:rsid w:val="00C92A0F"/>
    <w:rPr>
      <w:sz w:val="24"/>
      <w:szCs w:val="24"/>
      <w:lang w:eastAsia="ar-SA"/>
    </w:rPr>
  </w:style>
  <w:style w:type="paragraph" w:styleId="aff1">
    <w:name w:val="List"/>
    <w:basedOn w:val="aff0"/>
    <w:uiPriority w:val="99"/>
    <w:rsid w:val="00C92A0F"/>
  </w:style>
  <w:style w:type="paragraph" w:customStyle="1" w:styleId="19">
    <w:name w:val="Название1"/>
    <w:basedOn w:val="a"/>
    <w:uiPriority w:val="99"/>
    <w:rsid w:val="00C92A0F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a">
    <w:name w:val="Указатель1"/>
    <w:basedOn w:val="a"/>
    <w:uiPriority w:val="99"/>
    <w:rsid w:val="00C92A0F"/>
    <w:pPr>
      <w:suppressLineNumbers/>
      <w:suppressAutoHyphens/>
    </w:pPr>
    <w:rPr>
      <w:lang w:eastAsia="ar-SA"/>
    </w:rPr>
  </w:style>
  <w:style w:type="character" w:customStyle="1" w:styleId="10">
    <w:name w:val="Текст выноски Знак1"/>
    <w:basedOn w:val="a0"/>
    <w:link w:val="a3"/>
    <w:uiPriority w:val="99"/>
    <w:rsid w:val="00C92A0F"/>
    <w:rPr>
      <w:rFonts w:ascii="Tahoma" w:hAnsi="Tahoma" w:cs="Tahoma"/>
      <w:sz w:val="16"/>
      <w:szCs w:val="16"/>
    </w:rPr>
  </w:style>
  <w:style w:type="character" w:customStyle="1" w:styleId="1b">
    <w:name w:val="Верхний колонтитул Знак1"/>
    <w:basedOn w:val="a0"/>
    <w:uiPriority w:val="99"/>
    <w:rsid w:val="00C92A0F"/>
    <w:rPr>
      <w:sz w:val="24"/>
      <w:szCs w:val="24"/>
      <w:lang w:eastAsia="ar-SA"/>
    </w:rPr>
  </w:style>
  <w:style w:type="paragraph" w:customStyle="1" w:styleId="110">
    <w:name w:val="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character" w:customStyle="1" w:styleId="12">
    <w:name w:val="Нижний колонтитул Знак1"/>
    <w:basedOn w:val="a0"/>
    <w:link w:val="ab"/>
    <w:uiPriority w:val="99"/>
    <w:rsid w:val="00C92A0F"/>
    <w:rPr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C92A0F"/>
    <w:pPr>
      <w:suppressAutoHyphens/>
      <w:ind w:firstLine="900"/>
      <w:jc w:val="both"/>
    </w:pPr>
    <w:rPr>
      <w:sz w:val="28"/>
      <w:szCs w:val="28"/>
      <w:lang w:eastAsia="ar-SA"/>
    </w:rPr>
  </w:style>
  <w:style w:type="paragraph" w:customStyle="1" w:styleId="1c">
    <w:name w:val="Текст1"/>
    <w:basedOn w:val="a"/>
    <w:uiPriority w:val="99"/>
    <w:rsid w:val="00C92A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ff2">
    <w:name w:val="Body Text Indent"/>
    <w:basedOn w:val="a"/>
    <w:link w:val="1d"/>
    <w:uiPriority w:val="99"/>
    <w:rsid w:val="00C92A0F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1d">
    <w:name w:val="Основной текст с отступом Знак1"/>
    <w:basedOn w:val="a0"/>
    <w:link w:val="aff2"/>
    <w:uiPriority w:val="99"/>
    <w:rsid w:val="00C92A0F"/>
    <w:rPr>
      <w:lang w:eastAsia="ar-SA"/>
    </w:rPr>
  </w:style>
  <w:style w:type="paragraph" w:customStyle="1" w:styleId="220">
    <w:name w:val="Основной текст с отступом 22"/>
    <w:basedOn w:val="a"/>
    <w:uiPriority w:val="99"/>
    <w:rsid w:val="00C92A0F"/>
    <w:pPr>
      <w:widowControl w:val="0"/>
      <w:shd w:val="clear" w:color="auto" w:fill="FFFFFF"/>
      <w:tabs>
        <w:tab w:val="left" w:pos="1159"/>
      </w:tabs>
      <w:suppressAutoHyphens/>
      <w:spacing w:line="353" w:lineRule="exact"/>
      <w:ind w:left="727"/>
      <w:jc w:val="both"/>
    </w:pPr>
    <w:rPr>
      <w:sz w:val="28"/>
      <w:szCs w:val="28"/>
      <w:lang w:eastAsia="ar-SA"/>
    </w:rPr>
  </w:style>
  <w:style w:type="paragraph" w:customStyle="1" w:styleId="western">
    <w:name w:val="western"/>
    <w:basedOn w:val="a"/>
    <w:uiPriority w:val="99"/>
    <w:rsid w:val="00C92A0F"/>
    <w:pPr>
      <w:suppressAutoHyphens/>
      <w:spacing w:before="280" w:after="280"/>
    </w:pPr>
    <w:rPr>
      <w:lang w:eastAsia="ar-SA"/>
    </w:rPr>
  </w:style>
  <w:style w:type="paragraph" w:customStyle="1" w:styleId="aff3">
    <w:name w:val="Знак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e">
    <w:name w:val="Текст примечания1"/>
    <w:basedOn w:val="a"/>
    <w:uiPriority w:val="99"/>
    <w:rsid w:val="00C92A0F"/>
    <w:pPr>
      <w:suppressAutoHyphens/>
    </w:pPr>
    <w:rPr>
      <w:sz w:val="20"/>
      <w:szCs w:val="20"/>
      <w:lang w:eastAsia="ar-SA"/>
    </w:rPr>
  </w:style>
  <w:style w:type="paragraph" w:customStyle="1" w:styleId="211">
    <w:name w:val="Основной текст 21"/>
    <w:basedOn w:val="a"/>
    <w:uiPriority w:val="99"/>
    <w:rsid w:val="00C92A0F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ConsNonformat">
    <w:name w:val="ConsNonformat"/>
    <w:uiPriority w:val="99"/>
    <w:rsid w:val="00C92A0F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Cell">
    <w:name w:val="ConsCell"/>
    <w:uiPriority w:val="99"/>
    <w:rsid w:val="00C92A0F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112">
    <w:name w:val="Знак1 Знак Знак Знак12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headertexttopleveltextcentertext">
    <w:name w:val="headertext topleveltext centertext"/>
    <w:basedOn w:val="a"/>
    <w:uiPriority w:val="99"/>
    <w:rsid w:val="00C92A0F"/>
    <w:pPr>
      <w:suppressAutoHyphens/>
      <w:spacing w:before="280" w:after="280"/>
    </w:pPr>
    <w:rPr>
      <w:rFonts w:ascii="Cambria" w:hAnsi="Cambria" w:cs="Cambria"/>
      <w:lang w:eastAsia="ar-SA"/>
    </w:rPr>
  </w:style>
  <w:style w:type="character" w:customStyle="1" w:styleId="1f">
    <w:name w:val="Текст примечания Знак1"/>
    <w:basedOn w:val="a0"/>
    <w:uiPriority w:val="99"/>
    <w:rsid w:val="00C92A0F"/>
    <w:rPr>
      <w:sz w:val="20"/>
      <w:szCs w:val="20"/>
      <w:lang w:eastAsia="ar-SA"/>
    </w:rPr>
  </w:style>
  <w:style w:type="paragraph" w:styleId="aff4">
    <w:name w:val="annotation subject"/>
    <w:basedOn w:val="1e"/>
    <w:next w:val="1e"/>
    <w:link w:val="1f0"/>
    <w:uiPriority w:val="99"/>
    <w:rsid w:val="00C92A0F"/>
    <w:rPr>
      <w:b/>
      <w:bCs/>
    </w:rPr>
  </w:style>
  <w:style w:type="character" w:customStyle="1" w:styleId="1f0">
    <w:name w:val="Тема примечания Знак1"/>
    <w:basedOn w:val="af3"/>
    <w:link w:val="aff4"/>
    <w:uiPriority w:val="99"/>
    <w:rsid w:val="00C92A0F"/>
    <w:rPr>
      <w:b/>
      <w:bCs/>
      <w:lang w:eastAsia="ar-SA"/>
    </w:rPr>
  </w:style>
  <w:style w:type="paragraph" w:customStyle="1" w:styleId="ConsPlusTitle">
    <w:name w:val="ConsPlusTitle"/>
    <w:uiPriority w:val="99"/>
    <w:rsid w:val="00C92A0F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customStyle="1" w:styleId="ListParagraph1">
    <w:name w:val="List Paragraph1"/>
    <w:basedOn w:val="a"/>
    <w:uiPriority w:val="99"/>
    <w:rsid w:val="00C92A0F"/>
    <w:pPr>
      <w:suppressAutoHyphens/>
      <w:ind w:left="720"/>
    </w:pPr>
    <w:rPr>
      <w:lang w:eastAsia="ar-SA"/>
    </w:rPr>
  </w:style>
  <w:style w:type="paragraph" w:customStyle="1" w:styleId="111">
    <w:name w:val="Знак1 Знак Знак Знак1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1">
    <w:name w:val="Без интервала1"/>
    <w:uiPriority w:val="99"/>
    <w:rsid w:val="00C92A0F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13">
    <w:name w:val="Знак1 Знак Знак Знак13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2">
    <w:name w:val="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14">
    <w:name w:val="Знак1 Знак Знак Знак14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5">
    <w:name w:val="Знак1 Знак Знак Знак15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6">
    <w:name w:val="Знак1 Знак Знак Знак16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23">
    <w:name w:val="Маркеры 2 уровень"/>
    <w:uiPriority w:val="99"/>
    <w:rsid w:val="00C92A0F"/>
    <w:pPr>
      <w:tabs>
        <w:tab w:val="left" w:pos="680"/>
      </w:tabs>
      <w:suppressAutoHyphens/>
      <w:autoSpaceDE w:val="0"/>
      <w:ind w:left="680" w:hanging="170"/>
      <w:jc w:val="both"/>
    </w:pPr>
    <w:rPr>
      <w:lang w:eastAsia="ar-SA"/>
    </w:rPr>
  </w:style>
  <w:style w:type="paragraph" w:customStyle="1" w:styleId="1f3">
    <w:name w:val="Знак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5">
    <w:name w:val="Содержимое таблицы"/>
    <w:basedOn w:val="a"/>
    <w:uiPriority w:val="99"/>
    <w:rsid w:val="00C92A0F"/>
    <w:pPr>
      <w:suppressLineNumbers/>
      <w:suppressAutoHyphens/>
    </w:pPr>
    <w:rPr>
      <w:lang w:eastAsia="ar-SA"/>
    </w:rPr>
  </w:style>
  <w:style w:type="paragraph" w:customStyle="1" w:styleId="aff6">
    <w:name w:val="Заголовок таблицы"/>
    <w:basedOn w:val="aff5"/>
    <w:uiPriority w:val="99"/>
    <w:rsid w:val="00C92A0F"/>
    <w:pPr>
      <w:jc w:val="center"/>
    </w:pPr>
    <w:rPr>
      <w:b/>
      <w:bCs/>
    </w:rPr>
  </w:style>
  <w:style w:type="paragraph" w:customStyle="1" w:styleId="aff7">
    <w:name w:val="Содержимое врезки"/>
    <w:basedOn w:val="aff0"/>
    <w:uiPriority w:val="99"/>
    <w:rsid w:val="00C92A0F"/>
  </w:style>
  <w:style w:type="character" w:customStyle="1" w:styleId="WW8Num5z1">
    <w:name w:val="WW8Num5z1"/>
    <w:uiPriority w:val="99"/>
    <w:rsid w:val="00C92A0F"/>
    <w:rPr>
      <w:rFonts w:ascii="Courier New" w:hAnsi="Courier New" w:cs="Courier New"/>
    </w:rPr>
  </w:style>
  <w:style w:type="character" w:customStyle="1" w:styleId="WW8Num5z2">
    <w:name w:val="WW8Num5z2"/>
    <w:uiPriority w:val="99"/>
    <w:rsid w:val="00C92A0F"/>
    <w:rPr>
      <w:rFonts w:ascii="Wingdings" w:hAnsi="Wingdings" w:cs="Wingdings"/>
    </w:rPr>
  </w:style>
  <w:style w:type="character" w:customStyle="1" w:styleId="WW8Num8z1">
    <w:name w:val="WW8Num8z1"/>
    <w:uiPriority w:val="99"/>
    <w:rsid w:val="00C92A0F"/>
  </w:style>
  <w:style w:type="character" w:customStyle="1" w:styleId="WW8Num8z2">
    <w:name w:val="WW8Num8z2"/>
    <w:uiPriority w:val="99"/>
    <w:rsid w:val="00C92A0F"/>
  </w:style>
  <w:style w:type="character" w:customStyle="1" w:styleId="WW8Num8z3">
    <w:name w:val="WW8Num8z3"/>
    <w:uiPriority w:val="99"/>
    <w:rsid w:val="00C92A0F"/>
  </w:style>
  <w:style w:type="character" w:customStyle="1" w:styleId="WW8Num8z4">
    <w:name w:val="WW8Num8z4"/>
    <w:uiPriority w:val="99"/>
    <w:rsid w:val="00C92A0F"/>
  </w:style>
  <w:style w:type="character" w:customStyle="1" w:styleId="WW8Num8z5">
    <w:name w:val="WW8Num8z5"/>
    <w:uiPriority w:val="99"/>
    <w:rsid w:val="00C92A0F"/>
  </w:style>
  <w:style w:type="character" w:customStyle="1" w:styleId="WW8Num8z6">
    <w:name w:val="WW8Num8z6"/>
    <w:uiPriority w:val="99"/>
    <w:rsid w:val="00C92A0F"/>
  </w:style>
  <w:style w:type="character" w:customStyle="1" w:styleId="WW8Num8z7">
    <w:name w:val="WW8Num8z7"/>
    <w:uiPriority w:val="99"/>
    <w:rsid w:val="00C92A0F"/>
  </w:style>
  <w:style w:type="character" w:customStyle="1" w:styleId="WW8Num8z8">
    <w:name w:val="WW8Num8z8"/>
    <w:uiPriority w:val="99"/>
    <w:rsid w:val="00C92A0F"/>
  </w:style>
  <w:style w:type="character" w:customStyle="1" w:styleId="WW8Num14z3">
    <w:name w:val="WW8Num14z3"/>
    <w:uiPriority w:val="99"/>
    <w:rsid w:val="00C92A0F"/>
  </w:style>
  <w:style w:type="character" w:customStyle="1" w:styleId="WW8Num14z4">
    <w:name w:val="WW8Num14z4"/>
    <w:uiPriority w:val="99"/>
    <w:rsid w:val="00C92A0F"/>
  </w:style>
  <w:style w:type="character" w:customStyle="1" w:styleId="WW8Num14z5">
    <w:name w:val="WW8Num14z5"/>
    <w:uiPriority w:val="99"/>
    <w:rsid w:val="00C92A0F"/>
  </w:style>
  <w:style w:type="character" w:customStyle="1" w:styleId="WW8Num14z6">
    <w:name w:val="WW8Num14z6"/>
    <w:uiPriority w:val="99"/>
    <w:rsid w:val="00C92A0F"/>
  </w:style>
  <w:style w:type="character" w:customStyle="1" w:styleId="WW8Num14z7">
    <w:name w:val="WW8Num14z7"/>
    <w:uiPriority w:val="99"/>
    <w:rsid w:val="00C92A0F"/>
  </w:style>
  <w:style w:type="character" w:customStyle="1" w:styleId="WW8Num14z8">
    <w:name w:val="WW8Num14z8"/>
    <w:uiPriority w:val="99"/>
    <w:rsid w:val="00C92A0F"/>
  </w:style>
  <w:style w:type="character" w:customStyle="1" w:styleId="WW8Num18z1">
    <w:name w:val="WW8Num18z1"/>
    <w:uiPriority w:val="99"/>
    <w:rsid w:val="00C92A0F"/>
  </w:style>
  <w:style w:type="character" w:customStyle="1" w:styleId="WW8Num18z3">
    <w:name w:val="WW8Num18z3"/>
    <w:uiPriority w:val="99"/>
    <w:rsid w:val="00C92A0F"/>
  </w:style>
  <w:style w:type="character" w:customStyle="1" w:styleId="WW8Num18z5">
    <w:name w:val="WW8Num18z5"/>
    <w:uiPriority w:val="99"/>
    <w:rsid w:val="00C92A0F"/>
  </w:style>
  <w:style w:type="character" w:customStyle="1" w:styleId="WW8Num18z6">
    <w:name w:val="WW8Num18z6"/>
    <w:uiPriority w:val="99"/>
    <w:rsid w:val="00C92A0F"/>
  </w:style>
  <w:style w:type="character" w:customStyle="1" w:styleId="WW8Num18z7">
    <w:name w:val="WW8Num18z7"/>
    <w:uiPriority w:val="99"/>
    <w:rsid w:val="00C92A0F"/>
  </w:style>
  <w:style w:type="character" w:customStyle="1" w:styleId="WW8Num18z8">
    <w:name w:val="WW8Num18z8"/>
    <w:uiPriority w:val="99"/>
    <w:rsid w:val="00C92A0F"/>
  </w:style>
  <w:style w:type="character" w:customStyle="1" w:styleId="f">
    <w:name w:val="f"/>
    <w:uiPriority w:val="99"/>
    <w:rsid w:val="00C92A0F"/>
  </w:style>
  <w:style w:type="character" w:customStyle="1" w:styleId="r">
    <w:name w:val="r"/>
    <w:uiPriority w:val="99"/>
    <w:rsid w:val="00C92A0F"/>
  </w:style>
  <w:style w:type="paragraph" w:customStyle="1" w:styleId="WW-11">
    <w:name w:val="WW-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Default">
    <w:name w:val="Default"/>
    <w:uiPriority w:val="99"/>
    <w:rsid w:val="00C92A0F"/>
    <w:pPr>
      <w:suppressAutoHyphens/>
      <w:autoSpaceDE w:val="0"/>
    </w:pPr>
    <w:rPr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C92A0F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C92A0F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ff8">
    <w:name w:val="Текст концевой сноски Знак"/>
    <w:link w:val="aff9"/>
    <w:uiPriority w:val="99"/>
    <w:rsid w:val="00C92A0F"/>
    <w:rPr>
      <w:rFonts w:ascii="Calibri" w:hAnsi="Calibri" w:cs="Calibri"/>
    </w:rPr>
  </w:style>
  <w:style w:type="paragraph" w:styleId="aff9">
    <w:name w:val="endnote text"/>
    <w:basedOn w:val="a"/>
    <w:link w:val="aff8"/>
    <w:uiPriority w:val="99"/>
    <w:rsid w:val="00C92A0F"/>
    <w:pPr>
      <w:spacing w:after="200" w:line="276" w:lineRule="auto"/>
    </w:pPr>
    <w:rPr>
      <w:rFonts w:ascii="Calibri" w:hAnsi="Calibri" w:cs="Calibri"/>
      <w:sz w:val="20"/>
      <w:szCs w:val="20"/>
    </w:rPr>
  </w:style>
  <w:style w:type="character" w:customStyle="1" w:styleId="1f4">
    <w:name w:val="Текст концевой сноски Знак1"/>
    <w:basedOn w:val="a0"/>
    <w:uiPriority w:val="99"/>
    <w:rsid w:val="00C92A0F"/>
  </w:style>
  <w:style w:type="character" w:customStyle="1" w:styleId="EndnoteTextChar1">
    <w:name w:val="Endnote Text Char1"/>
    <w:basedOn w:val="a0"/>
    <w:uiPriority w:val="99"/>
    <w:rsid w:val="00C92A0F"/>
    <w:rPr>
      <w:sz w:val="20"/>
      <w:szCs w:val="20"/>
      <w:lang w:eastAsia="ar-SA"/>
    </w:rPr>
  </w:style>
  <w:style w:type="character" w:styleId="affa">
    <w:name w:val="annotation reference"/>
    <w:basedOn w:val="a0"/>
    <w:uiPriority w:val="99"/>
    <w:rsid w:val="00C92A0F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9042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fb">
    <w:name w:val="caption"/>
    <w:basedOn w:val="a"/>
    <w:next w:val="a"/>
    <w:qFormat/>
    <w:rsid w:val="009042D7"/>
    <w:pPr>
      <w:jc w:val="center"/>
    </w:pPr>
    <w:rPr>
      <w:b/>
      <w:bCs/>
    </w:rPr>
  </w:style>
  <w:style w:type="character" w:styleId="affc">
    <w:name w:val="line number"/>
    <w:basedOn w:val="a0"/>
    <w:semiHidden/>
    <w:unhideWhenUsed/>
    <w:rsid w:val="00823E8F"/>
  </w:style>
  <w:style w:type="paragraph" w:customStyle="1" w:styleId="affd">
    <w:name w:val="Нормальный (таблица)"/>
    <w:basedOn w:val="a"/>
    <w:next w:val="a"/>
    <w:uiPriority w:val="99"/>
    <w:rsid w:val="00B94D4D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ffe">
    <w:name w:val="Прижатый влево"/>
    <w:basedOn w:val="a"/>
    <w:next w:val="a"/>
    <w:uiPriority w:val="99"/>
    <w:rsid w:val="00B94D4D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C3E77-ACE0-4496-B5D7-DE727986E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1968</TotalTime>
  <Pages>1</Pages>
  <Words>2477</Words>
  <Characters>14124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GUO</Company>
  <LinksUpToDate>false</LinksUpToDate>
  <CharactersWithSpaces>16568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Podgurskaya</dc:creator>
  <cp:lastModifiedBy>Романова Марина Александровна</cp:lastModifiedBy>
  <cp:revision>176</cp:revision>
  <cp:lastPrinted>2024-11-14T13:30:00Z</cp:lastPrinted>
  <dcterms:created xsi:type="dcterms:W3CDTF">2024-02-29T12:25:00Z</dcterms:created>
  <dcterms:modified xsi:type="dcterms:W3CDTF">2024-11-14T13:31:00Z</dcterms:modified>
</cp:coreProperties>
</file>