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5DE" w:rsidRDefault="00E465DE" w:rsidP="00172551">
      <w:pPr>
        <w:pStyle w:val="affc"/>
        <w:rPr>
          <w:sz w:val="28"/>
          <w:szCs w:val="28"/>
        </w:rPr>
      </w:pPr>
      <w:r>
        <w:rPr>
          <w:noProof/>
        </w:rPr>
        <w:drawing>
          <wp:inline distT="0" distB="0" distL="0" distR="0">
            <wp:extent cx="522605" cy="65341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srcRect/>
                    <a:stretch>
                      <a:fillRect/>
                    </a:stretch>
                  </pic:blipFill>
                  <pic:spPr bwMode="auto">
                    <a:xfrm>
                      <a:off x="0" y="0"/>
                      <a:ext cx="522605" cy="653415"/>
                    </a:xfrm>
                    <a:prstGeom prst="rect">
                      <a:avLst/>
                    </a:prstGeom>
                    <a:noFill/>
                    <a:ln w="9525">
                      <a:noFill/>
                      <a:miter lim="800000"/>
                      <a:headEnd/>
                      <a:tailEnd/>
                    </a:ln>
                  </pic:spPr>
                </pic:pic>
              </a:graphicData>
            </a:graphic>
          </wp:inline>
        </w:drawing>
      </w:r>
    </w:p>
    <w:p w:rsidR="00E465DE" w:rsidRPr="00E465DE" w:rsidRDefault="00E465DE" w:rsidP="00E465DE"/>
    <w:p w:rsidR="009042D7" w:rsidRPr="009968F9" w:rsidRDefault="009042D7" w:rsidP="00172551">
      <w:pPr>
        <w:pStyle w:val="affc"/>
        <w:rPr>
          <w:sz w:val="28"/>
          <w:szCs w:val="28"/>
        </w:rPr>
      </w:pPr>
      <w:r w:rsidRPr="009968F9">
        <w:rPr>
          <w:sz w:val="28"/>
          <w:szCs w:val="28"/>
        </w:rPr>
        <w:t>БОРИСОГЛЕБСКАЯ ГОРОДСКАЯ ДУМА</w:t>
      </w:r>
    </w:p>
    <w:p w:rsidR="009042D7" w:rsidRPr="009968F9" w:rsidRDefault="009042D7" w:rsidP="00172551">
      <w:pPr>
        <w:jc w:val="center"/>
        <w:rPr>
          <w:b/>
          <w:sz w:val="28"/>
          <w:szCs w:val="28"/>
        </w:rPr>
      </w:pPr>
      <w:r w:rsidRPr="009968F9">
        <w:rPr>
          <w:b/>
          <w:sz w:val="28"/>
          <w:szCs w:val="28"/>
        </w:rPr>
        <w:t>БОРИСОГЛЕБСКОГО ГОРОДСКОГО ОКРУГА</w:t>
      </w:r>
    </w:p>
    <w:p w:rsidR="009042D7" w:rsidRPr="009968F9" w:rsidRDefault="009042D7" w:rsidP="00172551">
      <w:pPr>
        <w:jc w:val="center"/>
        <w:rPr>
          <w:b/>
          <w:sz w:val="28"/>
          <w:szCs w:val="28"/>
        </w:rPr>
      </w:pPr>
      <w:r w:rsidRPr="009968F9">
        <w:rPr>
          <w:b/>
          <w:sz w:val="28"/>
          <w:szCs w:val="28"/>
        </w:rPr>
        <w:t>ВОРОНЕЖСКОЙ ОБЛАСТИ</w:t>
      </w:r>
    </w:p>
    <w:p w:rsidR="009042D7" w:rsidRPr="009968F9" w:rsidRDefault="009042D7" w:rsidP="00172551">
      <w:pPr>
        <w:jc w:val="center"/>
        <w:rPr>
          <w:b/>
          <w:sz w:val="28"/>
          <w:szCs w:val="28"/>
        </w:rPr>
      </w:pPr>
    </w:p>
    <w:p w:rsidR="009042D7" w:rsidRPr="008E4045" w:rsidRDefault="009042D7" w:rsidP="00172551">
      <w:pPr>
        <w:pStyle w:val="2"/>
        <w:jc w:val="center"/>
        <w:rPr>
          <w:rFonts w:ascii="Times New Roman" w:hAnsi="Times New Roman" w:cs="Times New Roman"/>
          <w:color w:val="auto"/>
          <w:sz w:val="28"/>
          <w:szCs w:val="28"/>
        </w:rPr>
      </w:pPr>
      <w:r w:rsidRPr="008E4045">
        <w:rPr>
          <w:rFonts w:ascii="Times New Roman" w:hAnsi="Times New Roman" w:cs="Times New Roman"/>
          <w:color w:val="auto"/>
          <w:sz w:val="28"/>
          <w:szCs w:val="28"/>
        </w:rPr>
        <w:t>РЕШЕНИЕ</w:t>
      </w:r>
    </w:p>
    <w:p w:rsidR="009042D7" w:rsidRPr="008E4045" w:rsidRDefault="009042D7" w:rsidP="00172551">
      <w:pPr>
        <w:rPr>
          <w:sz w:val="28"/>
          <w:szCs w:val="28"/>
        </w:rPr>
      </w:pPr>
    </w:p>
    <w:p w:rsidR="009042D7" w:rsidRPr="008E4045" w:rsidRDefault="00CA77F0" w:rsidP="00172551">
      <w:pPr>
        <w:rPr>
          <w:b/>
          <w:sz w:val="28"/>
          <w:szCs w:val="28"/>
        </w:rPr>
      </w:pPr>
      <w:r>
        <w:rPr>
          <w:b/>
          <w:sz w:val="28"/>
          <w:szCs w:val="28"/>
        </w:rPr>
        <w:t>от  14.11.2024  г. № 307</w:t>
      </w:r>
    </w:p>
    <w:p w:rsidR="009042D7" w:rsidRPr="008E4045" w:rsidRDefault="009042D7" w:rsidP="00172551">
      <w:pPr>
        <w:rPr>
          <w:b/>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tblGrid>
      <w:tr w:rsidR="009042D7" w:rsidRPr="008E4045" w:rsidTr="00DA3A27">
        <w:tc>
          <w:tcPr>
            <w:tcW w:w="4077" w:type="dxa"/>
            <w:tcBorders>
              <w:top w:val="nil"/>
              <w:left w:val="nil"/>
              <w:bottom w:val="nil"/>
              <w:right w:val="nil"/>
            </w:tcBorders>
          </w:tcPr>
          <w:p w:rsidR="009042D7" w:rsidRPr="008E4045" w:rsidRDefault="009042D7" w:rsidP="00990000">
            <w:pPr>
              <w:pStyle w:val="2"/>
              <w:spacing w:before="0"/>
              <w:jc w:val="both"/>
              <w:rPr>
                <w:rFonts w:ascii="Times New Roman" w:hAnsi="Times New Roman" w:cs="Times New Roman"/>
                <w:b w:val="0"/>
                <w:color w:val="auto"/>
                <w:sz w:val="28"/>
                <w:szCs w:val="28"/>
              </w:rPr>
            </w:pPr>
            <w:r w:rsidRPr="008E4045">
              <w:rPr>
                <w:rFonts w:ascii="Times New Roman" w:hAnsi="Times New Roman" w:cs="Times New Roman"/>
                <w:b w:val="0"/>
                <w:bCs w:val="0"/>
                <w:color w:val="auto"/>
                <w:sz w:val="28"/>
                <w:szCs w:val="28"/>
              </w:rPr>
              <w:t xml:space="preserve">Об утверждении </w:t>
            </w:r>
            <w:r w:rsidR="00990000">
              <w:rPr>
                <w:rFonts w:ascii="Times New Roman" w:hAnsi="Times New Roman" w:cs="Times New Roman"/>
                <w:b w:val="0"/>
                <w:bCs w:val="0"/>
                <w:color w:val="auto"/>
                <w:sz w:val="28"/>
                <w:szCs w:val="28"/>
              </w:rPr>
              <w:t>П</w:t>
            </w:r>
            <w:r w:rsidRPr="008E4045">
              <w:rPr>
                <w:rFonts w:ascii="Times New Roman" w:hAnsi="Times New Roman" w:cs="Times New Roman"/>
                <w:b w:val="0"/>
                <w:bCs w:val="0"/>
                <w:color w:val="auto"/>
                <w:sz w:val="28"/>
                <w:szCs w:val="28"/>
              </w:rPr>
              <w:t>оложения об оплате труда в муниципальных</w:t>
            </w:r>
            <w:r w:rsidR="00DC0B3A">
              <w:rPr>
                <w:rFonts w:ascii="Times New Roman" w:hAnsi="Times New Roman" w:cs="Times New Roman"/>
                <w:b w:val="0"/>
                <w:bCs w:val="0"/>
                <w:color w:val="auto"/>
                <w:sz w:val="28"/>
                <w:szCs w:val="28"/>
              </w:rPr>
              <w:t xml:space="preserve"> </w:t>
            </w:r>
            <w:r w:rsidR="001743D3">
              <w:rPr>
                <w:rFonts w:ascii="Times New Roman" w:hAnsi="Times New Roman" w:cs="Times New Roman"/>
                <w:b w:val="0"/>
                <w:bCs w:val="0"/>
                <w:color w:val="auto"/>
                <w:sz w:val="28"/>
                <w:szCs w:val="28"/>
              </w:rPr>
              <w:t>казенных</w:t>
            </w:r>
            <w:r w:rsidR="00DC0B3A">
              <w:rPr>
                <w:rFonts w:ascii="Times New Roman" w:hAnsi="Times New Roman" w:cs="Times New Roman"/>
                <w:b w:val="0"/>
                <w:bCs w:val="0"/>
                <w:color w:val="auto"/>
                <w:sz w:val="28"/>
                <w:szCs w:val="28"/>
              </w:rPr>
              <w:t xml:space="preserve"> </w:t>
            </w:r>
            <w:r w:rsidR="00432B4B">
              <w:rPr>
                <w:rFonts w:ascii="Times New Roman" w:hAnsi="Times New Roman" w:cs="Times New Roman"/>
                <w:b w:val="0"/>
                <w:bCs w:val="0"/>
                <w:color w:val="auto"/>
                <w:sz w:val="28"/>
                <w:szCs w:val="28"/>
              </w:rPr>
              <w:t xml:space="preserve">образовательных </w:t>
            </w:r>
            <w:r w:rsidRPr="008E4045">
              <w:rPr>
                <w:rFonts w:ascii="Times New Roman" w:hAnsi="Times New Roman" w:cs="Times New Roman"/>
                <w:b w:val="0"/>
                <w:bCs w:val="0"/>
                <w:color w:val="auto"/>
                <w:sz w:val="28"/>
                <w:szCs w:val="28"/>
              </w:rPr>
              <w:t>организациях, расположенных на территории Борисоглебского городского округа Воронежской области</w:t>
            </w:r>
            <w:r w:rsidR="00432B4B">
              <w:rPr>
                <w:rFonts w:ascii="Times New Roman" w:hAnsi="Times New Roman" w:cs="Times New Roman"/>
                <w:b w:val="0"/>
                <w:bCs w:val="0"/>
                <w:color w:val="auto"/>
                <w:sz w:val="28"/>
                <w:szCs w:val="28"/>
              </w:rPr>
              <w:t xml:space="preserve"> и реализующих программы дошкольного образования</w:t>
            </w:r>
          </w:p>
        </w:tc>
      </w:tr>
    </w:tbl>
    <w:p w:rsidR="009042D7" w:rsidRDefault="009042D7" w:rsidP="00172551">
      <w:pPr>
        <w:jc w:val="center"/>
        <w:rPr>
          <w:szCs w:val="28"/>
        </w:rPr>
      </w:pPr>
    </w:p>
    <w:p w:rsidR="009042D7" w:rsidRDefault="009042D7" w:rsidP="00172551">
      <w:pPr>
        <w:shd w:val="clear" w:color="auto" w:fill="FFFFFF"/>
        <w:jc w:val="both"/>
        <w:rPr>
          <w:b/>
          <w:spacing w:val="1"/>
          <w:sz w:val="28"/>
          <w:szCs w:val="28"/>
        </w:rPr>
      </w:pPr>
      <w:r w:rsidRPr="008E4045">
        <w:rPr>
          <w:sz w:val="28"/>
          <w:szCs w:val="28"/>
        </w:rPr>
        <w:tab/>
      </w:r>
      <w:proofErr w:type="gramStart"/>
      <w:r w:rsidR="00481513" w:rsidRPr="00C14624">
        <w:rPr>
          <w:sz w:val="28"/>
          <w:szCs w:val="28"/>
        </w:rPr>
        <w:t xml:space="preserve">В соответствии с </w:t>
      </w:r>
      <w:r w:rsidR="00481513" w:rsidRPr="000C479A">
        <w:rPr>
          <w:sz w:val="28"/>
          <w:szCs w:val="28"/>
        </w:rPr>
        <w:t xml:space="preserve">Федеральным законом от 29.12.2012 </w:t>
      </w:r>
      <w:r w:rsidR="00CA77F0">
        <w:rPr>
          <w:sz w:val="28"/>
          <w:szCs w:val="28"/>
        </w:rPr>
        <w:t xml:space="preserve">г. </w:t>
      </w:r>
      <w:r w:rsidR="00481513" w:rsidRPr="000C479A">
        <w:rPr>
          <w:sz w:val="28"/>
          <w:szCs w:val="28"/>
        </w:rPr>
        <w:t>№ 273-ФЗ «Об образо</w:t>
      </w:r>
      <w:r w:rsidR="00CA77F0">
        <w:rPr>
          <w:sz w:val="28"/>
          <w:szCs w:val="28"/>
        </w:rPr>
        <w:t>вании в Российской Федерации», З</w:t>
      </w:r>
      <w:r w:rsidR="00481513" w:rsidRPr="000C479A">
        <w:rPr>
          <w:sz w:val="28"/>
          <w:szCs w:val="28"/>
        </w:rPr>
        <w:t xml:space="preserve">аконом Воронежской области </w:t>
      </w:r>
      <w:r w:rsidR="00481513">
        <w:rPr>
          <w:bCs/>
          <w:sz w:val="28"/>
          <w:szCs w:val="28"/>
          <w:shd w:val="clear" w:color="auto" w:fill="FFFFFF"/>
        </w:rPr>
        <w:t xml:space="preserve">от 25.12.2023 </w:t>
      </w:r>
      <w:r w:rsidR="00CA77F0">
        <w:rPr>
          <w:bCs/>
          <w:sz w:val="28"/>
          <w:szCs w:val="28"/>
          <w:shd w:val="clear" w:color="auto" w:fill="FFFFFF"/>
        </w:rPr>
        <w:t xml:space="preserve">г. </w:t>
      </w:r>
      <w:r w:rsidR="00481513">
        <w:rPr>
          <w:bCs/>
          <w:sz w:val="28"/>
          <w:szCs w:val="28"/>
          <w:shd w:val="clear" w:color="auto" w:fill="FFFFFF"/>
        </w:rPr>
        <w:t>№137-ОЗ «Об областном бюджете на 2024</w:t>
      </w:r>
      <w:r w:rsidR="00481513" w:rsidRPr="000C479A">
        <w:rPr>
          <w:bCs/>
          <w:sz w:val="28"/>
          <w:szCs w:val="28"/>
          <w:shd w:val="clear" w:color="auto" w:fill="FFFFFF"/>
        </w:rPr>
        <w:t xml:space="preserve"> год и на плановый период 202</w:t>
      </w:r>
      <w:r w:rsidR="00481513">
        <w:rPr>
          <w:bCs/>
          <w:sz w:val="28"/>
          <w:szCs w:val="28"/>
          <w:shd w:val="clear" w:color="auto" w:fill="FFFFFF"/>
        </w:rPr>
        <w:t>5 и 2026</w:t>
      </w:r>
      <w:r w:rsidR="00481513" w:rsidRPr="000C479A">
        <w:rPr>
          <w:bCs/>
          <w:sz w:val="28"/>
          <w:szCs w:val="28"/>
          <w:shd w:val="clear" w:color="auto" w:fill="FFFFFF"/>
        </w:rPr>
        <w:t xml:space="preserve"> годов»</w:t>
      </w:r>
      <w:r w:rsidR="00481513" w:rsidRPr="00C14624">
        <w:rPr>
          <w:sz w:val="28"/>
          <w:szCs w:val="28"/>
        </w:rPr>
        <w:t xml:space="preserve">, руководствуясь Федеральным законом от 06.10.2003 </w:t>
      </w:r>
      <w:r w:rsidR="00CA77F0">
        <w:rPr>
          <w:sz w:val="28"/>
          <w:szCs w:val="28"/>
        </w:rPr>
        <w:t xml:space="preserve">г. </w:t>
      </w:r>
      <w:r w:rsidR="00481513" w:rsidRPr="00C14624">
        <w:rPr>
          <w:sz w:val="28"/>
          <w:szCs w:val="28"/>
        </w:rPr>
        <w:t>№ 131-ФЗ «Об общих</w:t>
      </w:r>
      <w:r w:rsidR="00481513" w:rsidRPr="008E4045">
        <w:rPr>
          <w:sz w:val="28"/>
          <w:szCs w:val="28"/>
        </w:rPr>
        <w:t xml:space="preserve"> принципах организации местного самоуправления в Российской Федерации», Уставом Борисоглебского городского округа Воронежской области, Борисоглебская городская Дума</w:t>
      </w:r>
      <w:proofErr w:type="gramEnd"/>
      <w:r w:rsidR="00481513" w:rsidRPr="008E4045">
        <w:rPr>
          <w:sz w:val="28"/>
          <w:szCs w:val="28"/>
        </w:rPr>
        <w:t xml:space="preserve"> Борисоглебского городского округа Воронежской области</w:t>
      </w:r>
    </w:p>
    <w:p w:rsidR="009042D7" w:rsidRDefault="009042D7" w:rsidP="00172551">
      <w:pPr>
        <w:shd w:val="clear" w:color="auto" w:fill="FFFFFF"/>
        <w:jc w:val="center"/>
        <w:rPr>
          <w:b/>
          <w:spacing w:val="1"/>
          <w:sz w:val="28"/>
          <w:szCs w:val="28"/>
        </w:rPr>
      </w:pPr>
    </w:p>
    <w:p w:rsidR="009042D7" w:rsidRDefault="009042D7" w:rsidP="00172551">
      <w:pPr>
        <w:shd w:val="clear" w:color="auto" w:fill="FFFFFF"/>
        <w:jc w:val="center"/>
        <w:rPr>
          <w:b/>
          <w:spacing w:val="1"/>
          <w:sz w:val="28"/>
          <w:szCs w:val="28"/>
        </w:rPr>
      </w:pPr>
      <w:r w:rsidRPr="009968F9">
        <w:rPr>
          <w:b/>
          <w:spacing w:val="1"/>
          <w:sz w:val="28"/>
          <w:szCs w:val="28"/>
        </w:rPr>
        <w:t>РЕШИЛА:</w:t>
      </w:r>
    </w:p>
    <w:p w:rsidR="00FD0375" w:rsidRDefault="00FD0375" w:rsidP="00172551">
      <w:pPr>
        <w:shd w:val="clear" w:color="auto" w:fill="FFFFFF"/>
        <w:jc w:val="center"/>
        <w:rPr>
          <w:b/>
          <w:spacing w:val="1"/>
          <w:sz w:val="28"/>
          <w:szCs w:val="28"/>
        </w:rPr>
      </w:pPr>
    </w:p>
    <w:p w:rsidR="009042D7" w:rsidRDefault="009042D7" w:rsidP="00172551">
      <w:pPr>
        <w:ind w:firstLine="708"/>
        <w:jc w:val="both"/>
        <w:rPr>
          <w:sz w:val="28"/>
          <w:szCs w:val="28"/>
        </w:rPr>
      </w:pPr>
      <w:r w:rsidRPr="009968F9">
        <w:rPr>
          <w:sz w:val="28"/>
          <w:szCs w:val="28"/>
        </w:rPr>
        <w:t xml:space="preserve">1. </w:t>
      </w:r>
      <w:r w:rsidR="00AF7D88">
        <w:rPr>
          <w:sz w:val="28"/>
          <w:szCs w:val="28"/>
        </w:rPr>
        <w:t>Утвер</w:t>
      </w:r>
      <w:r w:rsidR="00AF7D88" w:rsidRPr="00AF7D88">
        <w:rPr>
          <w:sz w:val="28"/>
          <w:szCs w:val="28"/>
        </w:rPr>
        <w:t>дить</w:t>
      </w:r>
      <w:r w:rsidR="00E465DE">
        <w:rPr>
          <w:sz w:val="28"/>
          <w:szCs w:val="28"/>
        </w:rPr>
        <w:t xml:space="preserve"> прилагаемое </w:t>
      </w:r>
      <w:r w:rsidR="00990000">
        <w:rPr>
          <w:sz w:val="28"/>
          <w:szCs w:val="28"/>
        </w:rPr>
        <w:t>П</w:t>
      </w:r>
      <w:r w:rsidR="00AF7D88">
        <w:rPr>
          <w:bCs/>
          <w:sz w:val="28"/>
          <w:szCs w:val="28"/>
        </w:rPr>
        <w:t>оложение</w:t>
      </w:r>
      <w:r w:rsidR="00AF7D88" w:rsidRPr="00AF7D88">
        <w:rPr>
          <w:bCs/>
          <w:sz w:val="28"/>
          <w:szCs w:val="28"/>
        </w:rPr>
        <w:t xml:space="preserve"> об оплате труда в </w:t>
      </w:r>
      <w:r w:rsidR="00432B4B" w:rsidRPr="008E4045">
        <w:rPr>
          <w:sz w:val="28"/>
          <w:szCs w:val="28"/>
        </w:rPr>
        <w:t>муниципальных</w:t>
      </w:r>
      <w:r w:rsidR="00DC0B3A">
        <w:rPr>
          <w:sz w:val="28"/>
          <w:szCs w:val="28"/>
        </w:rPr>
        <w:t xml:space="preserve"> </w:t>
      </w:r>
      <w:r w:rsidR="001743D3">
        <w:rPr>
          <w:sz w:val="28"/>
          <w:szCs w:val="28"/>
        </w:rPr>
        <w:t>казенных</w:t>
      </w:r>
      <w:r w:rsidR="00432B4B" w:rsidRPr="00432B4B">
        <w:rPr>
          <w:sz w:val="28"/>
          <w:szCs w:val="28"/>
        </w:rPr>
        <w:t xml:space="preserve"> образовательных организациях, расположенных на территории Борисоглебского городского округа Воронежской области и реализующих программы дошкольного образования</w:t>
      </w:r>
      <w:r w:rsidR="00AF7D88" w:rsidRPr="00432B4B">
        <w:rPr>
          <w:sz w:val="28"/>
          <w:szCs w:val="28"/>
        </w:rPr>
        <w:t>.</w:t>
      </w:r>
    </w:p>
    <w:p w:rsidR="000B420B" w:rsidRDefault="009620D2" w:rsidP="00FD0375">
      <w:pPr>
        <w:ind w:right="-5" w:firstLine="708"/>
        <w:jc w:val="both"/>
        <w:rPr>
          <w:sz w:val="28"/>
          <w:szCs w:val="28"/>
        </w:rPr>
      </w:pPr>
      <w:r w:rsidRPr="005D738B">
        <w:rPr>
          <w:sz w:val="28"/>
          <w:szCs w:val="28"/>
        </w:rPr>
        <w:t>2</w:t>
      </w:r>
      <w:r w:rsidR="00184F4E" w:rsidRPr="005D738B">
        <w:rPr>
          <w:sz w:val="28"/>
          <w:szCs w:val="28"/>
        </w:rPr>
        <w:t xml:space="preserve">. </w:t>
      </w:r>
      <w:r w:rsidR="000B420B">
        <w:rPr>
          <w:sz w:val="28"/>
          <w:szCs w:val="28"/>
        </w:rPr>
        <w:t xml:space="preserve">Настоящее решение </w:t>
      </w:r>
      <w:r w:rsidR="000B420B" w:rsidRPr="00534A67">
        <w:rPr>
          <w:sz w:val="28"/>
          <w:szCs w:val="28"/>
        </w:rPr>
        <w:t xml:space="preserve"> подлежит официальному </w:t>
      </w:r>
      <w:r w:rsidR="009F4FD5">
        <w:rPr>
          <w:sz w:val="28"/>
          <w:szCs w:val="28"/>
        </w:rPr>
        <w:t>обнародованию</w:t>
      </w:r>
      <w:r w:rsidR="000B420B" w:rsidRPr="00534A67">
        <w:rPr>
          <w:sz w:val="28"/>
          <w:szCs w:val="28"/>
        </w:rPr>
        <w:t xml:space="preserve"> в газете «Муниципальный вестник Борисоглебского городского округа Воронежской области» и размещению на официальном сайте органов местного самоуправления Борисоглебского городского округа в сети Интернет.</w:t>
      </w:r>
    </w:p>
    <w:p w:rsidR="009620D2" w:rsidRPr="005D738B" w:rsidRDefault="00FD0375" w:rsidP="009620D2">
      <w:pPr>
        <w:ind w:firstLine="708"/>
        <w:jc w:val="both"/>
        <w:rPr>
          <w:sz w:val="28"/>
          <w:szCs w:val="28"/>
        </w:rPr>
      </w:pPr>
      <w:r>
        <w:rPr>
          <w:sz w:val="28"/>
          <w:szCs w:val="28"/>
        </w:rPr>
        <w:t>3</w:t>
      </w:r>
      <w:r w:rsidR="009620D2" w:rsidRPr="00534A67">
        <w:rPr>
          <w:sz w:val="28"/>
          <w:szCs w:val="28"/>
        </w:rPr>
        <w:t xml:space="preserve">. Настоящее решение </w:t>
      </w:r>
      <w:proofErr w:type="gramStart"/>
      <w:r w:rsidR="009620D2" w:rsidRPr="00534A67">
        <w:rPr>
          <w:sz w:val="28"/>
          <w:szCs w:val="28"/>
        </w:rPr>
        <w:t xml:space="preserve">вступает в законную силу с момента </w:t>
      </w:r>
      <w:r w:rsidR="009620D2" w:rsidRPr="005D738B">
        <w:rPr>
          <w:sz w:val="28"/>
          <w:szCs w:val="28"/>
        </w:rPr>
        <w:t xml:space="preserve">официального </w:t>
      </w:r>
      <w:r w:rsidR="00FE581E">
        <w:rPr>
          <w:sz w:val="28"/>
          <w:szCs w:val="28"/>
        </w:rPr>
        <w:t>обнародования</w:t>
      </w:r>
      <w:r w:rsidR="00EF307D" w:rsidRPr="005D738B">
        <w:rPr>
          <w:sz w:val="28"/>
          <w:szCs w:val="28"/>
        </w:rPr>
        <w:t xml:space="preserve"> и распространяет</w:t>
      </w:r>
      <w:proofErr w:type="gramEnd"/>
      <w:r w:rsidR="00EF307D" w:rsidRPr="005D738B">
        <w:rPr>
          <w:sz w:val="28"/>
          <w:szCs w:val="28"/>
        </w:rPr>
        <w:t xml:space="preserve"> свое действие на правоотношения, возникшие с 01.09.2024 года</w:t>
      </w:r>
      <w:r w:rsidR="009620D2" w:rsidRPr="005D738B">
        <w:rPr>
          <w:sz w:val="28"/>
          <w:szCs w:val="28"/>
        </w:rPr>
        <w:t>.</w:t>
      </w:r>
    </w:p>
    <w:p w:rsidR="009F4FD5" w:rsidRPr="005D738B" w:rsidRDefault="009F4FD5" w:rsidP="000B420B">
      <w:pPr>
        <w:tabs>
          <w:tab w:val="left" w:pos="9639"/>
        </w:tabs>
        <w:ind w:firstLine="709"/>
        <w:jc w:val="both"/>
        <w:rPr>
          <w:sz w:val="28"/>
          <w:szCs w:val="28"/>
        </w:rPr>
      </w:pPr>
    </w:p>
    <w:p w:rsidR="000B420B" w:rsidRPr="005D738B" w:rsidRDefault="000B420B" w:rsidP="000B420B">
      <w:pPr>
        <w:shd w:val="clear" w:color="auto" w:fill="FFFFFF"/>
        <w:tabs>
          <w:tab w:val="left" w:pos="284"/>
        </w:tabs>
        <w:rPr>
          <w:sz w:val="28"/>
          <w:szCs w:val="28"/>
        </w:rPr>
        <w:sectPr w:rsidR="000B420B" w:rsidRPr="005D738B" w:rsidSect="00E465DE">
          <w:headerReference w:type="default" r:id="rId10"/>
          <w:pgSz w:w="11906" w:h="16838" w:code="9"/>
          <w:pgMar w:top="284" w:right="567" w:bottom="709" w:left="1985" w:header="709" w:footer="709" w:gutter="0"/>
          <w:pgNumType w:start="1"/>
          <w:cols w:space="708"/>
          <w:titlePg/>
          <w:docGrid w:linePitch="360"/>
        </w:sectPr>
      </w:pPr>
      <w:r w:rsidRPr="005D738B">
        <w:rPr>
          <w:sz w:val="28"/>
          <w:szCs w:val="28"/>
        </w:rPr>
        <w:t xml:space="preserve">Глава Борисоглебского городского округа          </w:t>
      </w:r>
      <w:r w:rsidRPr="005D738B">
        <w:rPr>
          <w:sz w:val="28"/>
          <w:szCs w:val="28"/>
        </w:rPr>
        <w:tab/>
        <w:t xml:space="preserve">                     Е.О. Агаева</w:t>
      </w:r>
    </w:p>
    <w:p w:rsidR="007E649F" w:rsidRPr="0077081B" w:rsidRDefault="000B420B" w:rsidP="007E649F">
      <w:pPr>
        <w:ind w:left="4248"/>
        <w:jc w:val="center"/>
        <w:rPr>
          <w:kern w:val="36"/>
        </w:rPr>
      </w:pPr>
      <w:r w:rsidRPr="0077081B">
        <w:rPr>
          <w:kern w:val="36"/>
        </w:rPr>
        <w:lastRenderedPageBreak/>
        <w:t xml:space="preserve">Приложение </w:t>
      </w:r>
    </w:p>
    <w:p w:rsidR="000B420B" w:rsidRPr="0077081B" w:rsidRDefault="000B420B" w:rsidP="007E649F">
      <w:pPr>
        <w:ind w:left="4248"/>
        <w:jc w:val="center"/>
        <w:rPr>
          <w:kern w:val="36"/>
        </w:rPr>
      </w:pPr>
      <w:r w:rsidRPr="0077081B">
        <w:rPr>
          <w:kern w:val="36"/>
        </w:rPr>
        <w:t>к решению</w:t>
      </w:r>
      <w:r w:rsidR="00FC4C13">
        <w:rPr>
          <w:kern w:val="36"/>
        </w:rPr>
        <w:t xml:space="preserve"> </w:t>
      </w:r>
      <w:r w:rsidRPr="0077081B">
        <w:rPr>
          <w:kern w:val="36"/>
        </w:rPr>
        <w:t>Борисоглебской городской Думы</w:t>
      </w:r>
      <w:r w:rsidR="00FC4C13">
        <w:rPr>
          <w:kern w:val="36"/>
        </w:rPr>
        <w:t xml:space="preserve"> </w:t>
      </w:r>
      <w:r w:rsidRPr="0077081B">
        <w:rPr>
          <w:kern w:val="36"/>
        </w:rPr>
        <w:t>Борисоглебского городского округа</w:t>
      </w:r>
    </w:p>
    <w:p w:rsidR="007E649F" w:rsidRPr="0077081B" w:rsidRDefault="000B420B" w:rsidP="007E649F">
      <w:pPr>
        <w:ind w:left="4248"/>
        <w:jc w:val="center"/>
        <w:rPr>
          <w:kern w:val="36"/>
        </w:rPr>
      </w:pPr>
      <w:r w:rsidRPr="0077081B">
        <w:rPr>
          <w:kern w:val="36"/>
        </w:rPr>
        <w:t xml:space="preserve">Воронежской области </w:t>
      </w:r>
    </w:p>
    <w:p w:rsidR="00172551" w:rsidRPr="0077081B" w:rsidRDefault="00CA77F0" w:rsidP="007E649F">
      <w:pPr>
        <w:ind w:left="4248"/>
        <w:jc w:val="center"/>
        <w:rPr>
          <w:kern w:val="36"/>
        </w:rPr>
      </w:pPr>
      <w:r>
        <w:rPr>
          <w:kern w:val="36"/>
        </w:rPr>
        <w:t>от 14.11.2024 г. № 307</w:t>
      </w:r>
    </w:p>
    <w:p w:rsidR="00172551" w:rsidRPr="005D738B" w:rsidRDefault="00172551" w:rsidP="007E649F">
      <w:pPr>
        <w:ind w:left="708"/>
        <w:jc w:val="center"/>
        <w:rPr>
          <w:kern w:val="36"/>
          <w:sz w:val="28"/>
          <w:szCs w:val="28"/>
        </w:rPr>
      </w:pPr>
    </w:p>
    <w:p w:rsidR="00172551" w:rsidRDefault="00172551" w:rsidP="007E649F">
      <w:pPr>
        <w:jc w:val="center"/>
        <w:rPr>
          <w:kern w:val="36"/>
          <w:sz w:val="28"/>
          <w:szCs w:val="28"/>
        </w:rPr>
      </w:pPr>
    </w:p>
    <w:p w:rsidR="00C92A0F" w:rsidRPr="005D738B" w:rsidRDefault="00990000" w:rsidP="00172551">
      <w:pPr>
        <w:jc w:val="center"/>
        <w:rPr>
          <w:b/>
          <w:sz w:val="28"/>
          <w:szCs w:val="28"/>
        </w:rPr>
      </w:pPr>
      <w:r>
        <w:rPr>
          <w:b/>
          <w:sz w:val="28"/>
          <w:szCs w:val="28"/>
        </w:rPr>
        <w:t>П</w:t>
      </w:r>
      <w:r w:rsidR="00E465DE" w:rsidRPr="005D738B">
        <w:rPr>
          <w:b/>
          <w:sz w:val="28"/>
          <w:szCs w:val="28"/>
        </w:rPr>
        <w:t>оложение об оплате труда в муниципальных</w:t>
      </w:r>
      <w:r w:rsidR="001743D3">
        <w:rPr>
          <w:b/>
          <w:sz w:val="28"/>
          <w:szCs w:val="28"/>
        </w:rPr>
        <w:t xml:space="preserve"> казенных</w:t>
      </w:r>
      <w:r w:rsidR="00E465DE" w:rsidRPr="005D738B">
        <w:rPr>
          <w:b/>
          <w:sz w:val="28"/>
          <w:szCs w:val="28"/>
        </w:rPr>
        <w:t xml:space="preserve"> образовательных организациях, расположенных на территории Борисоглебского городского округа Воронежской области</w:t>
      </w:r>
      <w:r w:rsidR="00BC0FEC">
        <w:rPr>
          <w:b/>
          <w:sz w:val="28"/>
          <w:szCs w:val="28"/>
        </w:rPr>
        <w:t xml:space="preserve"> и реализующих программы дошкольного образования</w:t>
      </w:r>
    </w:p>
    <w:p w:rsidR="00BC0FEC" w:rsidRPr="004B7ABD" w:rsidRDefault="00BC0FEC" w:rsidP="00BC0FEC">
      <w:pPr>
        <w:rPr>
          <w:kern w:val="1"/>
          <w:sz w:val="27"/>
          <w:szCs w:val="27"/>
        </w:rPr>
      </w:pPr>
    </w:p>
    <w:p w:rsidR="00BC0FEC" w:rsidRPr="004B7ABD" w:rsidRDefault="00BC0FEC" w:rsidP="00BC0FEC">
      <w:pPr>
        <w:jc w:val="center"/>
        <w:rPr>
          <w:b/>
          <w:bCs/>
          <w:sz w:val="27"/>
          <w:szCs w:val="27"/>
        </w:rPr>
      </w:pPr>
      <w:r w:rsidRPr="004B7ABD">
        <w:rPr>
          <w:b/>
          <w:bCs/>
          <w:kern w:val="1"/>
          <w:sz w:val="27"/>
          <w:szCs w:val="27"/>
        </w:rPr>
        <w:t>1. Общие положения</w:t>
      </w:r>
    </w:p>
    <w:p w:rsidR="00BC0FEC" w:rsidRPr="004B7ABD" w:rsidRDefault="00BC0FEC" w:rsidP="00BC0FEC">
      <w:pPr>
        <w:ind w:firstLine="709"/>
        <w:jc w:val="center"/>
        <w:rPr>
          <w:b/>
          <w:bCs/>
          <w:sz w:val="27"/>
          <w:szCs w:val="27"/>
        </w:rPr>
      </w:pPr>
    </w:p>
    <w:p w:rsidR="007377FB" w:rsidRPr="004B7ABD" w:rsidRDefault="00A40966" w:rsidP="00BC0FEC">
      <w:pPr>
        <w:jc w:val="both"/>
        <w:rPr>
          <w:sz w:val="28"/>
          <w:szCs w:val="28"/>
        </w:rPr>
      </w:pPr>
      <w:r>
        <w:rPr>
          <w:sz w:val="28"/>
          <w:szCs w:val="28"/>
        </w:rPr>
        <w:t xml:space="preserve">          </w:t>
      </w:r>
      <w:proofErr w:type="gramStart"/>
      <w:r w:rsidR="00990000">
        <w:rPr>
          <w:sz w:val="28"/>
          <w:szCs w:val="28"/>
        </w:rPr>
        <w:t>Настоящее П</w:t>
      </w:r>
      <w:r w:rsidR="00BC0FEC" w:rsidRPr="00BC0FEC">
        <w:rPr>
          <w:sz w:val="28"/>
          <w:szCs w:val="28"/>
        </w:rPr>
        <w:t>оложение об оплате</w:t>
      </w:r>
      <w:r w:rsidR="001743D3">
        <w:rPr>
          <w:sz w:val="28"/>
          <w:szCs w:val="28"/>
        </w:rPr>
        <w:t xml:space="preserve"> труда в муниципальных казенных</w:t>
      </w:r>
      <w:r w:rsidR="00BC0FEC" w:rsidRPr="00BC0FEC">
        <w:rPr>
          <w:sz w:val="28"/>
          <w:szCs w:val="28"/>
        </w:rPr>
        <w:t xml:space="preserve"> образовательных организациях, расположенных на территории Борисоглебского городского округа Воронежской области и реализующих программы дошкольного образования</w:t>
      </w:r>
      <w:r w:rsidR="00DC0B3A">
        <w:rPr>
          <w:sz w:val="28"/>
          <w:szCs w:val="28"/>
        </w:rPr>
        <w:t xml:space="preserve"> </w:t>
      </w:r>
      <w:r w:rsidR="00BC0FEC" w:rsidRPr="004B7ABD">
        <w:rPr>
          <w:sz w:val="28"/>
          <w:szCs w:val="28"/>
        </w:rPr>
        <w:t>(далее - Положение) разработано в соответствии с Трудовым кодексом Российской Федерации о</w:t>
      </w:r>
      <w:r w:rsidR="004056C8">
        <w:rPr>
          <w:sz w:val="28"/>
          <w:szCs w:val="28"/>
        </w:rPr>
        <w:t>т 30.12.</w:t>
      </w:r>
      <w:r w:rsidR="00BC0FEC">
        <w:rPr>
          <w:sz w:val="28"/>
          <w:szCs w:val="28"/>
        </w:rPr>
        <w:t xml:space="preserve">2001  № 197-ФЗ, </w:t>
      </w:r>
      <w:r w:rsidR="00BC0FEC" w:rsidRPr="004D7006">
        <w:rPr>
          <w:sz w:val="28"/>
          <w:szCs w:val="28"/>
        </w:rPr>
        <w:t>Ф</w:t>
      </w:r>
      <w:r w:rsidR="00BC0FEC" w:rsidRPr="004B7ABD">
        <w:rPr>
          <w:sz w:val="28"/>
          <w:szCs w:val="28"/>
        </w:rPr>
        <w:t xml:space="preserve">едеральным законом  </w:t>
      </w:r>
      <w:r w:rsidR="00FE581E" w:rsidRPr="004B7ABD">
        <w:rPr>
          <w:sz w:val="28"/>
          <w:szCs w:val="28"/>
        </w:rPr>
        <w:t xml:space="preserve">от </w:t>
      </w:r>
      <w:r w:rsidR="00FE581E">
        <w:rPr>
          <w:sz w:val="28"/>
          <w:szCs w:val="28"/>
        </w:rPr>
        <w:t>29.12.2012 № 273 - ФЗ</w:t>
      </w:r>
      <w:r w:rsidR="00FE581E" w:rsidRPr="004B7ABD">
        <w:rPr>
          <w:sz w:val="28"/>
          <w:szCs w:val="28"/>
        </w:rPr>
        <w:t xml:space="preserve"> </w:t>
      </w:r>
      <w:r w:rsidR="00BC0FEC" w:rsidRPr="004B7ABD">
        <w:rPr>
          <w:sz w:val="28"/>
          <w:szCs w:val="28"/>
        </w:rPr>
        <w:t>«Об образовании в Российской Федерации»</w:t>
      </w:r>
      <w:r w:rsidR="00BC0FEC">
        <w:rPr>
          <w:sz w:val="28"/>
          <w:szCs w:val="28"/>
        </w:rPr>
        <w:t xml:space="preserve">, </w:t>
      </w:r>
      <w:r w:rsidR="00BC0FEC" w:rsidRPr="004D7006">
        <w:rPr>
          <w:sz w:val="28"/>
          <w:szCs w:val="28"/>
        </w:rPr>
        <w:t>У</w:t>
      </w:r>
      <w:r w:rsidR="00BC0FEC" w:rsidRPr="004B7ABD">
        <w:rPr>
          <w:sz w:val="28"/>
          <w:szCs w:val="28"/>
        </w:rPr>
        <w:t xml:space="preserve">казами Президента Российской Федерации от </w:t>
      </w:r>
      <w:r w:rsidR="004056C8">
        <w:rPr>
          <w:sz w:val="28"/>
          <w:szCs w:val="28"/>
        </w:rPr>
        <w:t xml:space="preserve"> 0</w:t>
      </w:r>
      <w:r w:rsidR="00BC0FEC" w:rsidRPr="004B7ABD">
        <w:rPr>
          <w:sz w:val="28"/>
          <w:szCs w:val="28"/>
        </w:rPr>
        <w:t>7</w:t>
      </w:r>
      <w:r w:rsidR="004056C8">
        <w:rPr>
          <w:sz w:val="28"/>
          <w:szCs w:val="28"/>
        </w:rPr>
        <w:t>.05.</w:t>
      </w:r>
      <w:r w:rsidR="00BC0FEC" w:rsidRPr="004B7ABD">
        <w:rPr>
          <w:sz w:val="28"/>
          <w:szCs w:val="28"/>
        </w:rPr>
        <w:t xml:space="preserve">2012 </w:t>
      </w:r>
      <w:hyperlink r:id="rId11" w:history="1">
        <w:r w:rsidR="00BC0FEC" w:rsidRPr="00E62F2E">
          <w:rPr>
            <w:rStyle w:val="af5"/>
            <w:color w:val="auto"/>
            <w:sz w:val="28"/>
            <w:szCs w:val="28"/>
            <w:u w:val="none"/>
          </w:rPr>
          <w:t>№ 597</w:t>
        </w:r>
      </w:hyperlink>
      <w:r w:rsidR="00BC0FEC" w:rsidRPr="00E62F2E">
        <w:rPr>
          <w:sz w:val="28"/>
          <w:szCs w:val="28"/>
        </w:rPr>
        <w:t xml:space="preserve"> «О </w:t>
      </w:r>
      <w:r w:rsidR="00BC0FEC" w:rsidRPr="004B7ABD">
        <w:rPr>
          <w:sz w:val="28"/>
          <w:szCs w:val="28"/>
        </w:rPr>
        <w:t>мероприятиях по реализации государственной</w:t>
      </w:r>
      <w:r w:rsidR="004056C8">
        <w:rPr>
          <w:sz w:val="28"/>
          <w:szCs w:val="28"/>
        </w:rPr>
        <w:t xml:space="preserve"> социальной</w:t>
      </w:r>
      <w:proofErr w:type="gramEnd"/>
      <w:r w:rsidR="004056C8">
        <w:rPr>
          <w:sz w:val="28"/>
          <w:szCs w:val="28"/>
        </w:rPr>
        <w:t xml:space="preserve"> политики» и от 01.06.</w:t>
      </w:r>
      <w:r w:rsidR="00BC0FEC" w:rsidRPr="004B7ABD">
        <w:rPr>
          <w:sz w:val="28"/>
          <w:szCs w:val="28"/>
        </w:rPr>
        <w:t xml:space="preserve">2012 </w:t>
      </w:r>
      <w:r w:rsidR="00BC0FEC" w:rsidRPr="00E62F2E">
        <w:rPr>
          <w:sz w:val="28"/>
          <w:szCs w:val="28"/>
        </w:rPr>
        <w:t>№ 761</w:t>
      </w:r>
      <w:r w:rsidR="00BC0FEC" w:rsidRPr="004B7ABD">
        <w:rPr>
          <w:sz w:val="28"/>
          <w:szCs w:val="28"/>
        </w:rPr>
        <w:t xml:space="preserve">«О национальной стратегии действий в интересах детей на 2012 - 2017 годы» (далее - Указы), постановлением администрации Воронежской области от 01.12.2008 № 1044 «О введении новых </w:t>
      </w:r>
      <w:proofErr w:type="gramStart"/>
      <w:r w:rsidR="00BC0FEC" w:rsidRPr="004B7ABD">
        <w:rPr>
          <w:sz w:val="28"/>
          <w:szCs w:val="28"/>
        </w:rPr>
        <w:t>систем оплаты труда работников государственных учреждений</w:t>
      </w:r>
      <w:proofErr w:type="gramEnd"/>
      <w:r w:rsidR="00BC0FEC" w:rsidRPr="004B7ABD">
        <w:rPr>
          <w:sz w:val="28"/>
          <w:szCs w:val="28"/>
        </w:rPr>
        <w:t xml:space="preserve"> Воронежской области» и другими нормативными правовыми актами, содержащими нормы трудового права.</w:t>
      </w:r>
    </w:p>
    <w:p w:rsidR="00BC0FEC" w:rsidRPr="004B7ABD" w:rsidRDefault="00BC0FEC" w:rsidP="00BC0FEC">
      <w:pPr>
        <w:ind w:firstLine="851"/>
        <w:jc w:val="both"/>
        <w:rPr>
          <w:sz w:val="28"/>
          <w:szCs w:val="28"/>
        </w:rPr>
      </w:pPr>
      <w:r w:rsidRPr="004B7ABD">
        <w:rPr>
          <w:sz w:val="28"/>
          <w:szCs w:val="28"/>
        </w:rPr>
        <w:t>1.1. Положение определяет:</w:t>
      </w:r>
    </w:p>
    <w:p w:rsidR="00BC0FEC" w:rsidRPr="004B7ABD" w:rsidRDefault="00BC0FEC" w:rsidP="00BC0FEC">
      <w:pPr>
        <w:ind w:firstLine="851"/>
        <w:jc w:val="both"/>
        <w:rPr>
          <w:sz w:val="28"/>
          <w:szCs w:val="28"/>
        </w:rPr>
      </w:pPr>
      <w:r w:rsidRPr="004B7ABD">
        <w:rPr>
          <w:sz w:val="28"/>
          <w:szCs w:val="28"/>
        </w:rPr>
        <w:t xml:space="preserve">- порядок формирования и распределения фонда оплаты труда работников </w:t>
      </w:r>
      <w:r w:rsidR="00DC0B3A">
        <w:rPr>
          <w:sz w:val="28"/>
          <w:szCs w:val="28"/>
        </w:rPr>
        <w:t xml:space="preserve">муниципальной казенной </w:t>
      </w:r>
      <w:r w:rsidRPr="0028014E">
        <w:rPr>
          <w:sz w:val="28"/>
          <w:szCs w:val="28"/>
        </w:rPr>
        <w:t>образовательной организации</w:t>
      </w:r>
      <w:r w:rsidR="00DC0B3A">
        <w:rPr>
          <w:sz w:val="28"/>
          <w:szCs w:val="28"/>
        </w:rPr>
        <w:t>, расположенной на территории</w:t>
      </w:r>
      <w:r w:rsidRPr="004B7ABD">
        <w:rPr>
          <w:sz w:val="28"/>
          <w:szCs w:val="28"/>
        </w:rPr>
        <w:t xml:space="preserve"> </w:t>
      </w:r>
      <w:r w:rsidR="00DC0B3A">
        <w:rPr>
          <w:sz w:val="28"/>
          <w:szCs w:val="28"/>
        </w:rPr>
        <w:t>Борисоглебского городского округа Воронежской области</w:t>
      </w:r>
      <w:r w:rsidR="00011867">
        <w:rPr>
          <w:sz w:val="28"/>
          <w:szCs w:val="28"/>
        </w:rPr>
        <w:t xml:space="preserve"> и реализующей программы дошкольного образования</w:t>
      </w:r>
      <w:r w:rsidR="00DC0B3A">
        <w:rPr>
          <w:sz w:val="28"/>
          <w:szCs w:val="28"/>
        </w:rPr>
        <w:t xml:space="preserve"> (далее – Организация) </w:t>
      </w:r>
      <w:r w:rsidRPr="004B7ABD">
        <w:rPr>
          <w:sz w:val="28"/>
          <w:szCs w:val="28"/>
        </w:rPr>
        <w:t>за счет средств областного и муниципального бюджетов и иных источников, не запрещенных законодательством Российской Федерации;</w:t>
      </w:r>
    </w:p>
    <w:p w:rsidR="00BC0FEC" w:rsidRPr="004B7ABD" w:rsidRDefault="00BC0FEC" w:rsidP="00BC0FEC">
      <w:pPr>
        <w:ind w:firstLine="851"/>
        <w:jc w:val="both"/>
        <w:rPr>
          <w:sz w:val="28"/>
          <w:szCs w:val="28"/>
        </w:rPr>
      </w:pPr>
      <w:r w:rsidRPr="004B7ABD">
        <w:rPr>
          <w:sz w:val="28"/>
          <w:szCs w:val="28"/>
        </w:rPr>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BC0FEC" w:rsidRPr="004B7ABD" w:rsidRDefault="00BC0FEC" w:rsidP="00BC0FEC">
      <w:pPr>
        <w:ind w:firstLine="851"/>
        <w:jc w:val="both"/>
        <w:rPr>
          <w:sz w:val="28"/>
          <w:szCs w:val="28"/>
        </w:rPr>
      </w:pPr>
      <w:r w:rsidRPr="004B7ABD">
        <w:rPr>
          <w:sz w:val="28"/>
          <w:szCs w:val="28"/>
        </w:rPr>
        <w:t xml:space="preserve">- подходы к осуществлению выплат компенсационного и стимулирующего характера в зависимости от результатов и качества работы; </w:t>
      </w:r>
    </w:p>
    <w:p w:rsidR="00BC0FEC" w:rsidRPr="004B7ABD" w:rsidRDefault="00BC0FEC" w:rsidP="00BC0FEC">
      <w:pPr>
        <w:ind w:firstLine="851"/>
        <w:jc w:val="both"/>
        <w:rPr>
          <w:sz w:val="28"/>
          <w:szCs w:val="28"/>
        </w:rPr>
      </w:pPr>
      <w:r w:rsidRPr="004B7ABD">
        <w:rPr>
          <w:sz w:val="28"/>
          <w:szCs w:val="28"/>
        </w:rPr>
        <w:t xml:space="preserve">- подходы к созданию прозрачного механизма оплаты труда работников </w:t>
      </w:r>
      <w:r w:rsidR="00011867">
        <w:rPr>
          <w:sz w:val="28"/>
          <w:szCs w:val="28"/>
        </w:rPr>
        <w:t>О</w:t>
      </w:r>
      <w:r w:rsidRPr="0028014E">
        <w:rPr>
          <w:sz w:val="28"/>
          <w:szCs w:val="28"/>
        </w:rPr>
        <w:t>рганизации</w:t>
      </w:r>
      <w:r w:rsidRPr="004B7ABD">
        <w:rPr>
          <w:sz w:val="28"/>
          <w:szCs w:val="28"/>
        </w:rPr>
        <w:t>, в том числе руководителя, его заместителей и главного бухгалтера.</w:t>
      </w:r>
    </w:p>
    <w:p w:rsidR="00BC0FEC" w:rsidRPr="004B7ABD" w:rsidRDefault="00BC0FEC" w:rsidP="00BC0FEC">
      <w:pPr>
        <w:ind w:firstLine="851"/>
        <w:jc w:val="both"/>
        <w:rPr>
          <w:sz w:val="28"/>
          <w:szCs w:val="28"/>
        </w:rPr>
      </w:pPr>
      <w:r w:rsidRPr="004B7ABD">
        <w:rPr>
          <w:sz w:val="28"/>
          <w:szCs w:val="28"/>
        </w:rPr>
        <w:t>1.2. ПКГ и квалификационные уровни определяются следующим образом:</w:t>
      </w:r>
    </w:p>
    <w:p w:rsidR="00BC0FEC" w:rsidRPr="004730BF" w:rsidRDefault="00BC0FEC" w:rsidP="00BC0FEC">
      <w:pPr>
        <w:ind w:firstLine="851"/>
        <w:jc w:val="both"/>
        <w:rPr>
          <w:sz w:val="28"/>
          <w:szCs w:val="28"/>
        </w:rPr>
      </w:pPr>
      <w:r w:rsidRPr="004730BF">
        <w:rPr>
          <w:sz w:val="28"/>
          <w:szCs w:val="28"/>
        </w:rPr>
        <w:lastRenderedPageBreak/>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BC0FEC" w:rsidRPr="004730BF" w:rsidRDefault="00BC0FEC" w:rsidP="00BC0FEC">
      <w:pPr>
        <w:ind w:firstLine="900"/>
        <w:jc w:val="both"/>
        <w:rPr>
          <w:sz w:val="28"/>
          <w:szCs w:val="28"/>
        </w:rPr>
      </w:pPr>
      <w:r w:rsidRPr="004730BF">
        <w:rPr>
          <w:sz w:val="28"/>
          <w:szCs w:val="28"/>
        </w:rPr>
        <w:t>- для работников, занимающих общеотраслевые должности руководителей, специалистов и служащих,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BC0FEC" w:rsidRDefault="00BC0FEC" w:rsidP="00BC0FEC">
      <w:pPr>
        <w:ind w:firstLine="900"/>
        <w:jc w:val="both"/>
        <w:rPr>
          <w:sz w:val="28"/>
          <w:szCs w:val="28"/>
        </w:rPr>
      </w:pPr>
      <w:r w:rsidRPr="004730BF">
        <w:rPr>
          <w:sz w:val="28"/>
          <w:szCs w:val="28"/>
        </w:rPr>
        <w:t>- для работников, осуществляющих профессиональную деятельность по профессиям рабочих,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4730BF" w:rsidRPr="004B7ABD" w:rsidRDefault="004730BF" w:rsidP="00BC0FEC">
      <w:pPr>
        <w:ind w:firstLine="900"/>
        <w:jc w:val="both"/>
        <w:rPr>
          <w:sz w:val="28"/>
          <w:szCs w:val="28"/>
        </w:rPr>
      </w:pPr>
      <w:r>
        <w:rPr>
          <w:sz w:val="28"/>
          <w:szCs w:val="28"/>
        </w:rPr>
        <w:t>1.3. Размеры окладов по должностям, не включенным в профессиональные квалификационные группы, определенные приказами Министерства здравоохранения и социального развития РФ.</w:t>
      </w:r>
    </w:p>
    <w:p w:rsidR="00BC0FEC" w:rsidRPr="004B7ABD" w:rsidRDefault="00BC0FEC" w:rsidP="00BC0FEC">
      <w:pPr>
        <w:ind w:firstLine="900"/>
        <w:jc w:val="both"/>
        <w:rPr>
          <w:sz w:val="28"/>
          <w:szCs w:val="28"/>
        </w:rPr>
      </w:pPr>
      <w:r w:rsidRPr="004B7ABD">
        <w:rPr>
          <w:sz w:val="28"/>
          <w:szCs w:val="28"/>
        </w:rPr>
        <w:t>1.</w:t>
      </w:r>
      <w:r w:rsidR="004730BF">
        <w:rPr>
          <w:sz w:val="28"/>
          <w:szCs w:val="28"/>
        </w:rPr>
        <w:t>4</w:t>
      </w:r>
      <w:r w:rsidRPr="004B7ABD">
        <w:rPr>
          <w:spacing w:val="-6"/>
          <w:sz w:val="28"/>
          <w:szCs w:val="28"/>
        </w:rPr>
        <w:t xml:space="preserve">. </w:t>
      </w:r>
      <w:r w:rsidRPr="004B7ABD">
        <w:rPr>
          <w:sz w:val="28"/>
          <w:szCs w:val="28"/>
        </w:rPr>
        <w:t xml:space="preserve">Система оплаты труда работников </w:t>
      </w:r>
      <w:r w:rsidR="00011867">
        <w:rPr>
          <w:sz w:val="28"/>
          <w:szCs w:val="28"/>
        </w:rPr>
        <w:t>О</w:t>
      </w:r>
      <w:r w:rsidR="00011867" w:rsidRPr="0028014E">
        <w:rPr>
          <w:sz w:val="28"/>
          <w:szCs w:val="28"/>
        </w:rPr>
        <w:t>рганизации</w:t>
      </w:r>
      <w:r w:rsidRPr="004B7ABD">
        <w:rPr>
          <w:sz w:val="28"/>
          <w:szCs w:val="28"/>
        </w:rPr>
        <w:t xml:space="preserve"> формируется с учетом:</w:t>
      </w:r>
    </w:p>
    <w:p w:rsidR="00BC0FEC" w:rsidRPr="004B7ABD" w:rsidRDefault="00BC0FEC" w:rsidP="00BC0FEC">
      <w:pPr>
        <w:ind w:firstLine="900"/>
        <w:jc w:val="both"/>
        <w:rPr>
          <w:sz w:val="28"/>
          <w:szCs w:val="28"/>
        </w:rPr>
      </w:pPr>
      <w:r w:rsidRPr="004B7ABD">
        <w:rPr>
          <w:sz w:val="28"/>
          <w:szCs w:val="28"/>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BC0FEC" w:rsidRPr="004B7ABD" w:rsidRDefault="00BC0FEC" w:rsidP="00BC0FEC">
      <w:pPr>
        <w:ind w:firstLine="900"/>
        <w:jc w:val="both"/>
        <w:rPr>
          <w:sz w:val="28"/>
          <w:szCs w:val="28"/>
        </w:rPr>
      </w:pPr>
      <w:r w:rsidRPr="004B7ABD">
        <w:rPr>
          <w:sz w:val="28"/>
          <w:szCs w:val="28"/>
        </w:rPr>
        <w:t>- достигнутого уровня оплаты труда;</w:t>
      </w:r>
    </w:p>
    <w:p w:rsidR="00BC0FEC" w:rsidRPr="004B7ABD" w:rsidRDefault="00BC0FEC" w:rsidP="00BC0FEC">
      <w:pPr>
        <w:ind w:firstLine="900"/>
        <w:jc w:val="both"/>
        <w:rPr>
          <w:sz w:val="28"/>
          <w:szCs w:val="28"/>
        </w:rPr>
      </w:pPr>
      <w:r w:rsidRPr="004B7ABD">
        <w:rPr>
          <w:sz w:val="28"/>
          <w:szCs w:val="28"/>
        </w:rPr>
        <w:t>- обеспечения государственных гарантий по оплате труда;</w:t>
      </w:r>
    </w:p>
    <w:p w:rsidR="00BC0FEC" w:rsidRPr="004B7ABD" w:rsidRDefault="00BC0FEC" w:rsidP="00BC0FEC">
      <w:pPr>
        <w:ind w:firstLine="900"/>
        <w:jc w:val="both"/>
        <w:rPr>
          <w:sz w:val="28"/>
          <w:szCs w:val="28"/>
        </w:rPr>
      </w:pPr>
      <w:r w:rsidRPr="004B7ABD">
        <w:rPr>
          <w:sz w:val="28"/>
          <w:szCs w:val="28"/>
        </w:rPr>
        <w:t>- фонда оплаты труда, сформированного на календарный год;</w:t>
      </w:r>
    </w:p>
    <w:p w:rsidR="00BC0FEC" w:rsidRPr="004B7ABD" w:rsidRDefault="00BC0FEC" w:rsidP="00BC0FEC">
      <w:pPr>
        <w:ind w:firstLine="900"/>
        <w:jc w:val="both"/>
        <w:rPr>
          <w:sz w:val="28"/>
          <w:szCs w:val="28"/>
        </w:rPr>
      </w:pPr>
      <w:r w:rsidRPr="004B7ABD">
        <w:rPr>
          <w:sz w:val="28"/>
          <w:szCs w:val="28"/>
        </w:rPr>
        <w:t xml:space="preserve">- мнения профсоюзного комитета или иного представительного органа в соответствии с частью </w:t>
      </w:r>
      <w:r w:rsidRPr="004B7ABD">
        <w:rPr>
          <w:sz w:val="28"/>
          <w:szCs w:val="28"/>
          <w:lang w:val="en-US"/>
        </w:rPr>
        <w:t>III</w:t>
      </w:r>
      <w:r w:rsidRPr="004B7ABD">
        <w:rPr>
          <w:sz w:val="28"/>
          <w:szCs w:val="28"/>
        </w:rPr>
        <w:t xml:space="preserve"> статьи 135 и статьей 144 Трудового кодекса РФ;</w:t>
      </w:r>
    </w:p>
    <w:p w:rsidR="00BC0FEC" w:rsidRPr="004B7ABD" w:rsidRDefault="00BC0FEC" w:rsidP="00BC0FEC">
      <w:pPr>
        <w:ind w:firstLine="900"/>
        <w:jc w:val="both"/>
        <w:rPr>
          <w:sz w:val="28"/>
          <w:szCs w:val="28"/>
        </w:rPr>
      </w:pPr>
      <w:r w:rsidRPr="004B7ABD">
        <w:rPr>
          <w:sz w:val="28"/>
          <w:szCs w:val="28"/>
        </w:rPr>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BC0FEC" w:rsidRPr="004B7ABD" w:rsidRDefault="00BC0FEC" w:rsidP="00BC0FEC">
      <w:pPr>
        <w:ind w:firstLine="900"/>
        <w:jc w:val="both"/>
        <w:rPr>
          <w:sz w:val="28"/>
          <w:szCs w:val="28"/>
        </w:rPr>
      </w:pPr>
      <w:proofErr w:type="gramStart"/>
      <w:r w:rsidRPr="004B7ABD">
        <w:rPr>
          <w:sz w:val="28"/>
          <w:szCs w:val="28"/>
        </w:rPr>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w:t>
      </w:r>
      <w:r>
        <w:rPr>
          <w:sz w:val="28"/>
          <w:szCs w:val="28"/>
        </w:rPr>
        <w:t>,</w:t>
      </w:r>
      <w:r w:rsidR="00DC0B3A">
        <w:rPr>
          <w:sz w:val="28"/>
          <w:szCs w:val="28"/>
        </w:rPr>
        <w:t xml:space="preserve"> </w:t>
      </w:r>
      <w:r w:rsidRPr="004B7ABD">
        <w:rPr>
          <w:sz w:val="28"/>
          <w:szCs w:val="28"/>
        </w:rPr>
        <w:t>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w:t>
      </w:r>
      <w:r>
        <w:rPr>
          <w:sz w:val="28"/>
          <w:szCs w:val="28"/>
        </w:rPr>
        <w:t>мы обслуживания и другие типовых</w:t>
      </w:r>
      <w:r w:rsidRPr="004B7ABD">
        <w:rPr>
          <w:sz w:val="28"/>
          <w:szCs w:val="28"/>
        </w:rPr>
        <w:t xml:space="preserve"> нормы, утверждаемые в порядке, установленном законодательством Российской Федерации</w:t>
      </w:r>
      <w:proofErr w:type="gramEnd"/>
      <w:r w:rsidRPr="004B7ABD">
        <w:rPr>
          <w:sz w:val="28"/>
          <w:szCs w:val="28"/>
        </w:rPr>
        <w:t>) в целях обеспечения работникам гарантий государственного содействия системной организации нормирования труда;</w:t>
      </w:r>
    </w:p>
    <w:p w:rsidR="00BC0FEC" w:rsidRPr="004B7ABD" w:rsidRDefault="00BC0FEC" w:rsidP="00BC0FEC">
      <w:pPr>
        <w:ind w:firstLine="900"/>
        <w:jc w:val="both"/>
        <w:rPr>
          <w:sz w:val="28"/>
          <w:szCs w:val="28"/>
        </w:rPr>
      </w:pPr>
      <w:r w:rsidRPr="004B7ABD">
        <w:rPr>
          <w:sz w:val="28"/>
          <w:szCs w:val="28"/>
        </w:rPr>
        <w:lastRenderedPageBreak/>
        <w:t>- перечня видов выплат компенсационного характера (Приложение к приказу управления труда Воронежской области от 10.12.2008 № 110/ОД);</w:t>
      </w:r>
    </w:p>
    <w:p w:rsidR="00BC0FEC" w:rsidRPr="004B7ABD" w:rsidRDefault="00BC0FEC" w:rsidP="00BC0FEC">
      <w:pPr>
        <w:ind w:firstLine="900"/>
        <w:jc w:val="both"/>
        <w:rPr>
          <w:sz w:val="28"/>
          <w:szCs w:val="28"/>
        </w:rPr>
      </w:pPr>
      <w:r w:rsidRPr="004B7ABD">
        <w:rPr>
          <w:sz w:val="28"/>
          <w:szCs w:val="28"/>
        </w:rPr>
        <w:t xml:space="preserve">- перечня видов выплат стимулирующего характера (Приложение к приказу управления труда Воронежской области от 10.12.2008 № 111/ОД); </w:t>
      </w:r>
    </w:p>
    <w:p w:rsidR="00BC0FEC" w:rsidRPr="004B7ABD" w:rsidRDefault="00BC0FEC" w:rsidP="00BC0FEC">
      <w:pPr>
        <w:ind w:firstLine="900"/>
        <w:jc w:val="both"/>
        <w:rPr>
          <w:sz w:val="28"/>
          <w:szCs w:val="28"/>
        </w:rPr>
      </w:pPr>
      <w:r w:rsidRPr="004B7ABD">
        <w:rPr>
          <w:sz w:val="28"/>
          <w:szCs w:val="28"/>
        </w:rPr>
        <w:t>- рекомендаций Российской трехсторонней комиссии по регулированию социально-трудовых отношений.</w:t>
      </w:r>
    </w:p>
    <w:p w:rsidR="00BC0FEC" w:rsidRPr="004B7ABD" w:rsidRDefault="00BC0FEC" w:rsidP="00BC0FEC">
      <w:pPr>
        <w:ind w:firstLine="708"/>
        <w:jc w:val="both"/>
        <w:rPr>
          <w:b/>
          <w:bCs/>
          <w:sz w:val="28"/>
          <w:szCs w:val="28"/>
        </w:rPr>
      </w:pPr>
      <w:r w:rsidRPr="004B7ABD">
        <w:rPr>
          <w:sz w:val="28"/>
          <w:szCs w:val="28"/>
        </w:rPr>
        <w:t>1.</w:t>
      </w:r>
      <w:r w:rsidR="004730BF">
        <w:rPr>
          <w:sz w:val="28"/>
          <w:szCs w:val="28"/>
        </w:rPr>
        <w:t>5</w:t>
      </w:r>
      <w:r w:rsidRPr="004B7ABD">
        <w:rPr>
          <w:sz w:val="28"/>
          <w:szCs w:val="28"/>
        </w:rPr>
        <w:t xml:space="preserve">. Положение об оплате труда в </w:t>
      </w:r>
      <w:r w:rsidR="00011867">
        <w:rPr>
          <w:sz w:val="28"/>
          <w:szCs w:val="28"/>
        </w:rPr>
        <w:t>О</w:t>
      </w:r>
      <w:r w:rsidR="00011867" w:rsidRPr="0028014E">
        <w:rPr>
          <w:sz w:val="28"/>
          <w:szCs w:val="28"/>
        </w:rPr>
        <w:t>рганизации</w:t>
      </w:r>
      <w:r w:rsidR="00011867" w:rsidRPr="004B7ABD">
        <w:rPr>
          <w:sz w:val="28"/>
          <w:szCs w:val="28"/>
        </w:rPr>
        <w:t xml:space="preserve"> </w:t>
      </w:r>
      <w:r w:rsidRPr="004B7ABD">
        <w:rPr>
          <w:sz w:val="28"/>
          <w:szCs w:val="28"/>
        </w:rPr>
        <w:t xml:space="preserve">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w:t>
      </w:r>
      <w:r w:rsidR="00011867">
        <w:rPr>
          <w:sz w:val="28"/>
          <w:szCs w:val="28"/>
        </w:rPr>
        <w:t>О</w:t>
      </w:r>
      <w:r w:rsidR="00011867" w:rsidRPr="0028014E">
        <w:rPr>
          <w:sz w:val="28"/>
          <w:szCs w:val="28"/>
        </w:rPr>
        <w:t>рганизации</w:t>
      </w:r>
      <w:r w:rsidRPr="004B7ABD">
        <w:rPr>
          <w:sz w:val="28"/>
          <w:szCs w:val="28"/>
        </w:rPr>
        <w:t>.</w:t>
      </w:r>
    </w:p>
    <w:p w:rsidR="00BC0FEC" w:rsidRPr="004B7ABD" w:rsidRDefault="00BC0FEC" w:rsidP="00BC0FEC">
      <w:pPr>
        <w:jc w:val="center"/>
        <w:rPr>
          <w:b/>
          <w:bCs/>
          <w:sz w:val="28"/>
          <w:szCs w:val="28"/>
        </w:rPr>
      </w:pPr>
    </w:p>
    <w:p w:rsidR="00BC0FEC" w:rsidRPr="004B7ABD" w:rsidRDefault="00BC0FEC" w:rsidP="00BC0FEC">
      <w:pPr>
        <w:jc w:val="center"/>
        <w:rPr>
          <w:sz w:val="28"/>
          <w:szCs w:val="28"/>
        </w:rPr>
      </w:pPr>
      <w:r w:rsidRPr="004B7ABD">
        <w:rPr>
          <w:b/>
          <w:bCs/>
          <w:sz w:val="28"/>
          <w:szCs w:val="28"/>
        </w:rPr>
        <w:t>2. Основные понятия</w:t>
      </w:r>
    </w:p>
    <w:p w:rsidR="00BC0FEC" w:rsidRPr="004B7ABD" w:rsidRDefault="00BC0FEC" w:rsidP="00BC0FEC">
      <w:pPr>
        <w:rPr>
          <w:sz w:val="28"/>
          <w:szCs w:val="28"/>
        </w:rPr>
      </w:pPr>
    </w:p>
    <w:p w:rsidR="00BC0FEC" w:rsidRPr="004B7ABD" w:rsidRDefault="00BC0FEC" w:rsidP="00BC0FEC">
      <w:pPr>
        <w:ind w:firstLine="851"/>
        <w:jc w:val="both"/>
        <w:rPr>
          <w:strike/>
          <w:sz w:val="28"/>
          <w:szCs w:val="28"/>
          <w:u w:val="single"/>
        </w:rPr>
      </w:pPr>
      <w:r w:rsidRPr="004B7ABD">
        <w:rPr>
          <w:sz w:val="28"/>
          <w:szCs w:val="28"/>
          <w:u w:val="single"/>
        </w:rPr>
        <w:t>Оклад по профессионально-квалификационным группам (ПКГ)</w:t>
      </w:r>
      <w:r w:rsidRPr="004B7ABD">
        <w:rPr>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BC0FEC" w:rsidRPr="004B7ABD" w:rsidRDefault="00BC0FEC" w:rsidP="00BC0FEC">
      <w:pPr>
        <w:autoSpaceDE w:val="0"/>
        <w:autoSpaceDN w:val="0"/>
        <w:adjustRightInd w:val="0"/>
        <w:ind w:firstLine="851"/>
        <w:jc w:val="both"/>
        <w:rPr>
          <w:sz w:val="28"/>
          <w:szCs w:val="28"/>
        </w:rPr>
      </w:pPr>
      <w:proofErr w:type="gramStart"/>
      <w:r w:rsidRPr="004B7ABD">
        <w:rPr>
          <w:sz w:val="28"/>
          <w:szCs w:val="28"/>
          <w:u w:val="single"/>
        </w:rPr>
        <w:t>Заработная плата (оплата труда работника)</w:t>
      </w:r>
      <w:r w:rsidRPr="004B7ABD">
        <w:rPr>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w:t>
      </w:r>
      <w:r>
        <w:rPr>
          <w:sz w:val="28"/>
          <w:szCs w:val="28"/>
        </w:rPr>
        <w:t xml:space="preserve">х климатических условиях, </w:t>
      </w:r>
      <w:r w:rsidRPr="004B7ABD">
        <w:rPr>
          <w:sz w:val="28"/>
          <w:szCs w:val="28"/>
        </w:rPr>
        <w:t>на территориях, подвергшихся радиоактивному загрязнению, и иные вып</w:t>
      </w:r>
      <w:r>
        <w:rPr>
          <w:sz w:val="28"/>
          <w:szCs w:val="28"/>
        </w:rPr>
        <w:t>латы компенсационного характера</w:t>
      </w:r>
      <w:r w:rsidRPr="004B7ABD">
        <w:rPr>
          <w:sz w:val="28"/>
          <w:szCs w:val="28"/>
        </w:rPr>
        <w:t xml:space="preserve"> и стимулирующие выплаты (доплаты и надбавки</w:t>
      </w:r>
      <w:proofErr w:type="gramEnd"/>
      <w:r w:rsidRPr="004B7ABD">
        <w:rPr>
          <w:sz w:val="28"/>
          <w:szCs w:val="28"/>
        </w:rPr>
        <w:t xml:space="preserve"> стимулирующего характера, премии и иные поощрительные выплаты).</w:t>
      </w:r>
    </w:p>
    <w:p w:rsidR="00BC0FEC" w:rsidRPr="004B7ABD" w:rsidRDefault="00BC0FEC" w:rsidP="00BC0FEC">
      <w:pPr>
        <w:autoSpaceDE w:val="0"/>
        <w:autoSpaceDN w:val="0"/>
        <w:adjustRightInd w:val="0"/>
        <w:ind w:firstLine="851"/>
        <w:jc w:val="both"/>
        <w:rPr>
          <w:sz w:val="28"/>
          <w:szCs w:val="28"/>
        </w:rPr>
      </w:pPr>
      <w:r w:rsidRPr="004B7ABD">
        <w:rPr>
          <w:sz w:val="28"/>
          <w:szCs w:val="28"/>
          <w:u w:val="single"/>
        </w:rPr>
        <w:t>Оклад (должностной оклад)</w:t>
      </w:r>
      <w:r w:rsidRPr="004B7ABD">
        <w:rPr>
          <w:sz w:val="28"/>
          <w:szCs w:val="28"/>
        </w:rPr>
        <w:t xml:space="preserve"> – фиксированный </w:t>
      </w:r>
      <w:proofErr w:type="gramStart"/>
      <w:r w:rsidRPr="004B7ABD">
        <w:rPr>
          <w:sz w:val="28"/>
          <w:szCs w:val="28"/>
        </w:rPr>
        <w:t>размер оплаты труда</w:t>
      </w:r>
      <w:proofErr w:type="gramEnd"/>
      <w:r w:rsidRPr="004B7ABD">
        <w:rPr>
          <w:sz w:val="28"/>
          <w:szCs w:val="28"/>
        </w:rPr>
        <w:t xml:space="preserve">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BC0FEC" w:rsidRPr="004B7ABD" w:rsidRDefault="00BC0FEC" w:rsidP="00BC0FEC">
      <w:pPr>
        <w:autoSpaceDE w:val="0"/>
        <w:autoSpaceDN w:val="0"/>
        <w:adjustRightInd w:val="0"/>
        <w:ind w:firstLine="851"/>
        <w:jc w:val="both"/>
        <w:rPr>
          <w:sz w:val="28"/>
          <w:szCs w:val="28"/>
        </w:rPr>
      </w:pPr>
      <w:r w:rsidRPr="004B7ABD">
        <w:rPr>
          <w:sz w:val="28"/>
          <w:szCs w:val="28"/>
          <w:u w:val="single"/>
        </w:rPr>
        <w:t>Тарифная ставка (ставка заработной платы)</w:t>
      </w:r>
      <w:r w:rsidRPr="004B7ABD">
        <w:rPr>
          <w:sz w:val="28"/>
          <w:szCs w:val="28"/>
        </w:rPr>
        <w:t xml:space="preserve"> – это фиксированный </w:t>
      </w:r>
      <w:proofErr w:type="gramStart"/>
      <w:r w:rsidRPr="004B7ABD">
        <w:rPr>
          <w:sz w:val="28"/>
          <w:szCs w:val="28"/>
        </w:rPr>
        <w:t>размер оплаты труда</w:t>
      </w:r>
      <w:proofErr w:type="gramEnd"/>
      <w:r w:rsidRPr="004B7ABD">
        <w:rPr>
          <w:sz w:val="28"/>
          <w:szCs w:val="28"/>
        </w:rPr>
        <w:t xml:space="preserve">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BC0FEC" w:rsidRPr="004B7ABD" w:rsidRDefault="00BC0FEC" w:rsidP="00BC0FEC">
      <w:pPr>
        <w:ind w:firstLine="851"/>
        <w:jc w:val="both"/>
        <w:rPr>
          <w:sz w:val="28"/>
          <w:szCs w:val="28"/>
        </w:rPr>
      </w:pPr>
      <w:r w:rsidRPr="004B7ABD">
        <w:rPr>
          <w:sz w:val="28"/>
          <w:szCs w:val="28"/>
          <w:u w:val="single"/>
        </w:rPr>
        <w:t>Компенсационные выплаты</w:t>
      </w:r>
      <w:r w:rsidRPr="004B7ABD">
        <w:rPr>
          <w:b/>
          <w:bCs/>
          <w:sz w:val="28"/>
          <w:szCs w:val="28"/>
        </w:rPr>
        <w:t xml:space="preserve"> – </w:t>
      </w:r>
      <w:r w:rsidRPr="004B7ABD">
        <w:rPr>
          <w:sz w:val="28"/>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BC0FEC" w:rsidRPr="004B7ABD" w:rsidRDefault="00BC0FEC" w:rsidP="00BC0FEC">
      <w:pPr>
        <w:ind w:firstLine="851"/>
        <w:jc w:val="both"/>
        <w:rPr>
          <w:sz w:val="28"/>
          <w:szCs w:val="28"/>
        </w:rPr>
      </w:pPr>
      <w:r w:rsidRPr="004B7ABD">
        <w:rPr>
          <w:sz w:val="28"/>
          <w:szCs w:val="28"/>
        </w:rPr>
        <w:t>Выплаты компенсационного характера осуществляются из базовой части фонда оплаты труда в размерах не ниже</w:t>
      </w:r>
      <w:r>
        <w:rPr>
          <w:sz w:val="28"/>
          <w:szCs w:val="28"/>
        </w:rPr>
        <w:t>,</w:t>
      </w:r>
      <w:r w:rsidRPr="004B7ABD">
        <w:rPr>
          <w:sz w:val="28"/>
          <w:szCs w:val="28"/>
        </w:rPr>
        <w:t xml:space="preserve">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4B7ABD">
        <w:rPr>
          <w:spacing w:val="-4"/>
          <w:sz w:val="28"/>
          <w:szCs w:val="28"/>
        </w:rPr>
        <w:t>.</w:t>
      </w:r>
    </w:p>
    <w:p w:rsidR="00BC0FEC" w:rsidRPr="004B7ABD" w:rsidRDefault="00BC0FEC" w:rsidP="00BC0FEC">
      <w:pPr>
        <w:pStyle w:val="ConsPlusNormal"/>
        <w:widowControl/>
        <w:ind w:firstLine="851"/>
        <w:jc w:val="both"/>
        <w:rPr>
          <w:rFonts w:ascii="Times New Roman" w:hAnsi="Times New Roman" w:cs="Times New Roman"/>
          <w:sz w:val="28"/>
          <w:szCs w:val="28"/>
          <w:u w:val="single"/>
        </w:rPr>
      </w:pPr>
      <w:r w:rsidRPr="004B7ABD">
        <w:rPr>
          <w:rFonts w:ascii="Times New Roman" w:hAnsi="Times New Roman" w:cs="Times New Roman"/>
          <w:sz w:val="28"/>
          <w:szCs w:val="28"/>
        </w:rPr>
        <w:t xml:space="preserve">Выплаты компенсационного характера устанавливаются в суммарном и (или) процентном отношении к должностному окладу, ставке заработной </w:t>
      </w:r>
      <w:r w:rsidRPr="004B7ABD">
        <w:rPr>
          <w:rFonts w:ascii="Times New Roman" w:hAnsi="Times New Roman" w:cs="Times New Roman"/>
          <w:sz w:val="28"/>
          <w:szCs w:val="28"/>
        </w:rPr>
        <w:lastRenderedPageBreak/>
        <w:t>платы, без учета повышающих к</w:t>
      </w:r>
      <w:r>
        <w:rPr>
          <w:rFonts w:ascii="Times New Roman" w:hAnsi="Times New Roman" w:cs="Times New Roman"/>
          <w:sz w:val="28"/>
          <w:szCs w:val="28"/>
        </w:rPr>
        <w:t>оэффициентов. Выплаты</w:t>
      </w:r>
      <w:r w:rsidRPr="004B7ABD">
        <w:rPr>
          <w:rFonts w:ascii="Times New Roman" w:hAnsi="Times New Roman" w:cs="Times New Roman"/>
          <w:sz w:val="28"/>
          <w:szCs w:val="28"/>
        </w:rPr>
        <w:t xml:space="preserve"> компенсационного характера не </w:t>
      </w:r>
      <w:proofErr w:type="gramStart"/>
      <w:r w:rsidRPr="004B7ABD">
        <w:rPr>
          <w:rFonts w:ascii="Times New Roman" w:hAnsi="Times New Roman" w:cs="Times New Roman"/>
          <w:sz w:val="28"/>
          <w:szCs w:val="28"/>
        </w:rPr>
        <w:t>образу</w:t>
      </w:r>
      <w:r>
        <w:rPr>
          <w:rFonts w:ascii="Times New Roman" w:hAnsi="Times New Roman" w:cs="Times New Roman"/>
          <w:sz w:val="28"/>
          <w:szCs w:val="28"/>
        </w:rPr>
        <w:t>ют</w:t>
      </w:r>
      <w:proofErr w:type="gramEnd"/>
      <w:r>
        <w:rPr>
          <w:rFonts w:ascii="Times New Roman" w:hAnsi="Times New Roman" w:cs="Times New Roman"/>
          <w:sz w:val="28"/>
          <w:szCs w:val="28"/>
        </w:rPr>
        <w:t xml:space="preserve"> новый оклад и не учитываю</w:t>
      </w:r>
      <w:r w:rsidRPr="004B7ABD">
        <w:rPr>
          <w:rFonts w:ascii="Times New Roman" w:hAnsi="Times New Roman" w:cs="Times New Roman"/>
          <w:sz w:val="28"/>
          <w:szCs w:val="28"/>
        </w:rPr>
        <w:t>тся при начислении компенсационных и стимулирующих выплат.</w:t>
      </w:r>
    </w:p>
    <w:p w:rsidR="00BC0FEC" w:rsidRPr="004B7ABD" w:rsidRDefault="00BC0FEC" w:rsidP="00BC0FEC">
      <w:pPr>
        <w:pStyle w:val="ConsPlusNormal"/>
        <w:widowControl/>
        <w:ind w:firstLine="851"/>
        <w:jc w:val="both"/>
        <w:rPr>
          <w:rFonts w:ascii="Times New Roman" w:hAnsi="Times New Roman" w:cs="Times New Roman"/>
          <w:sz w:val="28"/>
          <w:szCs w:val="28"/>
        </w:rPr>
      </w:pPr>
      <w:r w:rsidRPr="004B7ABD">
        <w:rPr>
          <w:rFonts w:ascii="Times New Roman" w:hAnsi="Times New Roman" w:cs="Times New Roman"/>
          <w:sz w:val="28"/>
          <w:szCs w:val="28"/>
          <w:u w:val="single"/>
        </w:rPr>
        <w:t>Стимулирующие выплаты</w:t>
      </w:r>
      <w:r w:rsidRPr="004B7ABD">
        <w:rPr>
          <w:rFonts w:ascii="Times New Roman" w:hAnsi="Times New Roman" w:cs="Times New Roman"/>
          <w:b/>
          <w:bCs/>
          <w:sz w:val="28"/>
          <w:szCs w:val="28"/>
        </w:rPr>
        <w:t xml:space="preserve"> – </w:t>
      </w:r>
      <w:r w:rsidRPr="004B7ABD">
        <w:rPr>
          <w:rFonts w:ascii="Times New Roman" w:hAnsi="Times New Roman" w:cs="Times New Roman"/>
          <w:sz w:val="28"/>
          <w:szCs w:val="28"/>
        </w:rPr>
        <w:t>выпла</w:t>
      </w:r>
      <w:r>
        <w:rPr>
          <w:rFonts w:ascii="Times New Roman" w:hAnsi="Times New Roman" w:cs="Times New Roman"/>
          <w:sz w:val="28"/>
          <w:szCs w:val="28"/>
        </w:rPr>
        <w:t xml:space="preserve">ты, предусмотренные работникам </w:t>
      </w:r>
      <w:r w:rsidR="00011867" w:rsidRPr="00011867">
        <w:rPr>
          <w:rFonts w:ascii="Times New Roman" w:hAnsi="Times New Roman" w:cs="Times New Roman"/>
          <w:sz w:val="28"/>
          <w:szCs w:val="28"/>
        </w:rPr>
        <w:t>Организации</w:t>
      </w:r>
      <w:r>
        <w:rPr>
          <w:rFonts w:ascii="Times New Roman" w:hAnsi="Times New Roman" w:cs="Times New Roman"/>
          <w:sz w:val="28"/>
          <w:szCs w:val="28"/>
        </w:rPr>
        <w:t>,</w:t>
      </w:r>
      <w:r w:rsidRPr="004B7ABD">
        <w:rPr>
          <w:rFonts w:ascii="Times New Roman" w:hAnsi="Times New Roman" w:cs="Times New Roman"/>
          <w:sz w:val="28"/>
          <w:szCs w:val="28"/>
        </w:rPr>
        <w:t xml:space="preserve"> с целью повышения их заинтересованности в достижении качественных результатов труда.</w:t>
      </w:r>
    </w:p>
    <w:p w:rsidR="00BC0FEC" w:rsidRPr="00A265AF" w:rsidRDefault="00BC0FEC" w:rsidP="00BC0FEC">
      <w:pPr>
        <w:pStyle w:val="ConsPlusNormal"/>
        <w:widowControl/>
        <w:ind w:firstLine="851"/>
        <w:jc w:val="both"/>
        <w:rPr>
          <w:rFonts w:ascii="Times New Roman" w:hAnsi="Times New Roman" w:cs="Times New Roman"/>
          <w:sz w:val="28"/>
          <w:szCs w:val="28"/>
          <w:u w:val="single"/>
        </w:rPr>
      </w:pPr>
      <w:r w:rsidRPr="004B7ABD">
        <w:rPr>
          <w:rFonts w:ascii="Times New Roman" w:hAnsi="Times New Roman" w:cs="Times New Roman"/>
          <w:sz w:val="28"/>
          <w:szCs w:val="28"/>
        </w:rPr>
        <w:t xml:space="preserve">Стимулирующие выплаты выплачиваются за счет </w:t>
      </w:r>
      <w:proofErr w:type="gramStart"/>
      <w:r w:rsidRPr="004B7ABD">
        <w:rPr>
          <w:rFonts w:ascii="Times New Roman" w:hAnsi="Times New Roman" w:cs="Times New Roman"/>
          <w:sz w:val="28"/>
          <w:szCs w:val="28"/>
        </w:rPr>
        <w:t xml:space="preserve">средств фонда стимулирования труда </w:t>
      </w:r>
      <w:r w:rsidR="00011867" w:rsidRPr="00011867">
        <w:rPr>
          <w:rFonts w:ascii="Times New Roman" w:hAnsi="Times New Roman" w:cs="Times New Roman"/>
          <w:sz w:val="28"/>
          <w:szCs w:val="28"/>
        </w:rPr>
        <w:t>Организации</w:t>
      </w:r>
      <w:proofErr w:type="gramEnd"/>
      <w:r w:rsidRPr="00A265AF">
        <w:rPr>
          <w:rFonts w:ascii="Times New Roman" w:hAnsi="Times New Roman" w:cs="Times New Roman"/>
          <w:sz w:val="28"/>
          <w:szCs w:val="28"/>
        </w:rPr>
        <w:t xml:space="preserve">. </w:t>
      </w:r>
    </w:p>
    <w:p w:rsidR="00BC0FEC" w:rsidRPr="004B7ABD" w:rsidRDefault="00BC0FEC" w:rsidP="00BC0FEC">
      <w:pPr>
        <w:pStyle w:val="ConsPlusNormal"/>
        <w:widowControl/>
        <w:ind w:firstLine="708"/>
        <w:jc w:val="both"/>
        <w:rPr>
          <w:rFonts w:ascii="Times New Roman" w:hAnsi="Times New Roman" w:cs="Times New Roman"/>
          <w:sz w:val="28"/>
          <w:szCs w:val="28"/>
        </w:rPr>
      </w:pPr>
    </w:p>
    <w:p w:rsidR="00BC0FEC" w:rsidRPr="004B7ABD" w:rsidRDefault="00BC0FEC" w:rsidP="00BC0FEC">
      <w:pPr>
        <w:pStyle w:val="1"/>
        <w:numPr>
          <w:ilvl w:val="0"/>
          <w:numId w:val="12"/>
        </w:numPr>
        <w:spacing w:line="240" w:lineRule="auto"/>
        <w:rPr>
          <w:rFonts w:ascii="Times New Roman" w:hAnsi="Times New Roman" w:cs="Times New Roman"/>
          <w:sz w:val="28"/>
          <w:szCs w:val="28"/>
        </w:rPr>
      </w:pPr>
      <w:r w:rsidRPr="004B7ABD">
        <w:rPr>
          <w:rFonts w:ascii="Times New Roman" w:hAnsi="Times New Roman" w:cs="Times New Roman"/>
          <w:sz w:val="28"/>
          <w:szCs w:val="28"/>
        </w:rPr>
        <w:t>3. Формирование фонда оплаты труда</w:t>
      </w:r>
    </w:p>
    <w:p w:rsidR="00BC0FEC" w:rsidRPr="004B7ABD" w:rsidRDefault="00BC0FEC" w:rsidP="00BC0FEC">
      <w:pPr>
        <w:pStyle w:val="1"/>
        <w:numPr>
          <w:ilvl w:val="0"/>
          <w:numId w:val="12"/>
        </w:numPr>
        <w:spacing w:line="240" w:lineRule="auto"/>
        <w:rPr>
          <w:rFonts w:ascii="Times New Roman" w:hAnsi="Times New Roman" w:cs="Times New Roman"/>
          <w:kern w:val="27"/>
          <w:sz w:val="28"/>
          <w:szCs w:val="28"/>
        </w:rPr>
      </w:pPr>
      <w:r>
        <w:rPr>
          <w:rFonts w:ascii="Times New Roman" w:hAnsi="Times New Roman" w:cs="Times New Roman"/>
          <w:kern w:val="27"/>
          <w:sz w:val="28"/>
          <w:szCs w:val="28"/>
        </w:rPr>
        <w:t xml:space="preserve"> </w:t>
      </w:r>
      <w:r w:rsidR="00011867">
        <w:rPr>
          <w:rFonts w:ascii="Times New Roman" w:hAnsi="Times New Roman" w:cs="Times New Roman"/>
          <w:kern w:val="27"/>
          <w:sz w:val="28"/>
          <w:szCs w:val="28"/>
        </w:rPr>
        <w:t>О</w:t>
      </w:r>
      <w:r w:rsidRPr="004B7ABD">
        <w:rPr>
          <w:rFonts w:ascii="Times New Roman" w:hAnsi="Times New Roman" w:cs="Times New Roman"/>
          <w:kern w:val="27"/>
          <w:sz w:val="28"/>
          <w:szCs w:val="28"/>
        </w:rPr>
        <w:t>рганизации</w:t>
      </w:r>
    </w:p>
    <w:p w:rsidR="00BC0FEC" w:rsidRPr="004B7ABD" w:rsidRDefault="00BC0FEC" w:rsidP="00BC0FEC">
      <w:pPr>
        <w:rPr>
          <w:sz w:val="28"/>
          <w:szCs w:val="28"/>
        </w:rPr>
      </w:pPr>
    </w:p>
    <w:p w:rsidR="00BC0FEC" w:rsidRPr="004B7ABD" w:rsidRDefault="00BC0FEC" w:rsidP="00BC0FEC">
      <w:pPr>
        <w:autoSpaceDE w:val="0"/>
        <w:ind w:firstLine="851"/>
        <w:jc w:val="both"/>
        <w:rPr>
          <w:sz w:val="28"/>
          <w:szCs w:val="28"/>
        </w:rPr>
      </w:pPr>
      <w:proofErr w:type="gramStart"/>
      <w:r w:rsidRPr="0028014E">
        <w:rPr>
          <w:sz w:val="28"/>
          <w:szCs w:val="28"/>
        </w:rPr>
        <w:t xml:space="preserve">Формирование фонда оплаты труда </w:t>
      </w:r>
      <w:r w:rsidR="00011867">
        <w:rPr>
          <w:sz w:val="28"/>
          <w:szCs w:val="28"/>
        </w:rPr>
        <w:t>О</w:t>
      </w:r>
      <w:r w:rsidR="00011867" w:rsidRPr="0028014E">
        <w:rPr>
          <w:sz w:val="28"/>
          <w:szCs w:val="28"/>
        </w:rPr>
        <w:t>рганизации</w:t>
      </w:r>
      <w:r w:rsidRPr="0028014E">
        <w:rPr>
          <w:sz w:val="28"/>
          <w:szCs w:val="28"/>
        </w:rPr>
        <w:t xml:space="preserve"> осуществляется в пределах объема средств образовательной организации на текущий финансовый год,</w:t>
      </w:r>
      <w:r>
        <w:rPr>
          <w:sz w:val="28"/>
          <w:szCs w:val="28"/>
        </w:rPr>
        <w:t xml:space="preserve"> определенного в соответствии с</w:t>
      </w:r>
      <w:r w:rsidRPr="0028014E">
        <w:rPr>
          <w:sz w:val="28"/>
          <w:szCs w:val="28"/>
        </w:rPr>
        <w:t xml:space="preserve"> методикой расчета объема субвенций</w:t>
      </w:r>
      <w:r w:rsidR="00011867">
        <w:rPr>
          <w:sz w:val="28"/>
          <w:szCs w:val="28"/>
        </w:rPr>
        <w:t xml:space="preserve"> </w:t>
      </w:r>
      <w:r w:rsidRPr="0028014E">
        <w:rPr>
          <w:sz w:val="28"/>
          <w:szCs w:val="28"/>
        </w:rPr>
        <w:t xml:space="preserve">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w:t>
      </w:r>
      <w:r w:rsidR="00A12EBC">
        <w:rPr>
          <w:sz w:val="28"/>
          <w:szCs w:val="28"/>
        </w:rPr>
        <w:t>О</w:t>
      </w:r>
      <w:r w:rsidRPr="0028014E">
        <w:rPr>
          <w:sz w:val="28"/>
          <w:szCs w:val="28"/>
        </w:rPr>
        <w:t>рганизациях</w:t>
      </w:r>
      <w:r>
        <w:rPr>
          <w:sz w:val="28"/>
          <w:szCs w:val="28"/>
        </w:rPr>
        <w:t xml:space="preserve"> (далее – субвенции областного бюджета) (приложение 4а к </w:t>
      </w:r>
      <w:r w:rsidRPr="00A265AF">
        <w:rPr>
          <w:sz w:val="28"/>
          <w:szCs w:val="28"/>
        </w:rPr>
        <w:t>з</w:t>
      </w:r>
      <w:r w:rsidRPr="004B7ABD">
        <w:rPr>
          <w:sz w:val="28"/>
          <w:szCs w:val="28"/>
        </w:rPr>
        <w:t>акону Воронежской области от 17 ноября 2005 года № 68-ОЗ «О межбюджетных</w:t>
      </w:r>
      <w:proofErr w:type="gramEnd"/>
      <w:r w:rsidRPr="004B7ABD">
        <w:rPr>
          <w:sz w:val="28"/>
          <w:szCs w:val="28"/>
        </w:rPr>
        <w:t xml:space="preserve"> </w:t>
      </w:r>
      <w:proofErr w:type="gramStart"/>
      <w:r w:rsidRPr="004B7ABD">
        <w:rPr>
          <w:sz w:val="28"/>
          <w:szCs w:val="28"/>
        </w:rPr>
        <w:t xml:space="preserve">отношениях органов государственной власти и органов местного самоуправления в Воронежской области»), </w:t>
      </w:r>
      <w:r w:rsidRPr="0074711E">
        <w:rPr>
          <w:sz w:val="28"/>
          <w:szCs w:val="28"/>
        </w:rPr>
        <w:t xml:space="preserve">муниципальным нормативом </w:t>
      </w:r>
      <w:r>
        <w:rPr>
          <w:sz w:val="28"/>
          <w:szCs w:val="28"/>
        </w:rPr>
        <w:t>затрат на оказание муниципальной услуги</w:t>
      </w:r>
      <w:r w:rsidRPr="0074711E">
        <w:rPr>
          <w:sz w:val="28"/>
          <w:szCs w:val="28"/>
        </w:rPr>
        <w:t xml:space="preserve"> на присмотр и уход</w:t>
      </w:r>
      <w:r>
        <w:rPr>
          <w:sz w:val="28"/>
          <w:szCs w:val="28"/>
        </w:rPr>
        <w:t>,</w:t>
      </w:r>
      <w:r w:rsidRPr="004B7ABD">
        <w:rPr>
          <w:sz w:val="28"/>
          <w:szCs w:val="28"/>
        </w:rPr>
        <w:t xml:space="preserve"> а также средств, поступающих от приносящей доход деятельности, и иных не запрещенных законодательством Российской Федер</w:t>
      </w:r>
      <w:r w:rsidR="003A1B46">
        <w:rPr>
          <w:sz w:val="28"/>
          <w:szCs w:val="28"/>
        </w:rPr>
        <w:t>ации источников финансирования.</w:t>
      </w:r>
      <w:proofErr w:type="gramEnd"/>
      <w:r w:rsidR="003A1B46">
        <w:rPr>
          <w:sz w:val="28"/>
          <w:szCs w:val="28"/>
        </w:rPr>
        <w:t xml:space="preserve"> </w:t>
      </w:r>
      <w:r w:rsidRPr="004B7ABD">
        <w:rPr>
          <w:sz w:val="28"/>
          <w:szCs w:val="28"/>
        </w:rPr>
        <w:t>Фонд оплаты труда рассчитывается по следующей формуле:</w:t>
      </w:r>
    </w:p>
    <w:p w:rsidR="00BC0FEC" w:rsidRPr="002F1026" w:rsidRDefault="000E448D" w:rsidP="00BC0FEC">
      <w:pPr>
        <w:autoSpaceDE w:val="0"/>
        <w:autoSpaceDN w:val="0"/>
        <w:adjustRightInd w:val="0"/>
        <w:ind w:firstLine="709"/>
        <w:jc w:val="both"/>
        <w:outlineLvl w:val="0"/>
        <w:rPr>
          <w:sz w:val="28"/>
          <w:szCs w:val="28"/>
        </w:rPr>
      </w:pPr>
      <m:oMath>
        <m:sSub>
          <m:sSubPr>
            <m:ctrlPr>
              <w:rPr>
                <w:rFonts w:ascii="Cambria Math" w:hAnsi="Cambria Math"/>
                <w:i/>
                <w:sz w:val="28"/>
                <w:szCs w:val="28"/>
              </w:rPr>
            </m:ctrlPr>
          </m:sSubPr>
          <m:e>
            <m:r>
              <w:rPr>
                <w:rFonts w:ascii="Cambria Math" w:hAnsi="Cambria Math"/>
                <w:sz w:val="28"/>
                <w:szCs w:val="28"/>
              </w:rPr>
              <m:t>ФОТ</m:t>
            </m:r>
          </m:e>
          <m:sub>
            <m:r>
              <w:rPr>
                <w:rFonts w:ascii="Cambria Math" w:hAnsi="Cambria Math"/>
                <w:sz w:val="28"/>
                <w:szCs w:val="28"/>
              </w:rPr>
              <m:t>до</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lang w:val="en-US"/>
                  </w:rPr>
                </m:ctrlPr>
              </m:sSubPr>
              <m:e>
                <m:r>
                  <w:rPr>
                    <w:rFonts w:ascii="Cambria Math" w:hAnsi="Cambria Math"/>
                    <w:sz w:val="28"/>
                    <w:szCs w:val="28"/>
                  </w:rPr>
                  <m:t>С</m:t>
                </m:r>
              </m:e>
              <m:sub>
                <m:r>
                  <w:rPr>
                    <w:rFonts w:ascii="Cambria Math" w:hAnsi="Cambria Math"/>
                    <w:sz w:val="28"/>
                    <w:szCs w:val="28"/>
                  </w:rPr>
                  <m:t>1</m:t>
                </m:r>
              </m:sub>
            </m:sSub>
            <m:r>
              <w:rPr>
                <w:rFonts w:ascii="Cambria Math" w:hAnsi="Cambria Math"/>
                <w:sz w:val="28"/>
                <w:szCs w:val="28"/>
              </w:rPr>
              <m:t>×</m:t>
            </m:r>
            <m:d>
              <m:dPr>
                <m:ctrlPr>
                  <w:rPr>
                    <w:rFonts w:ascii="Cambria Math" w:hAnsi="Cambria Math"/>
                    <w:i/>
                    <w:sz w:val="28"/>
                    <w:szCs w:val="28"/>
                    <w:lang w:val="en-US"/>
                  </w:rPr>
                </m:ctrlPr>
              </m:dPr>
              <m:e>
                <m:r>
                  <w:rPr>
                    <w:rFonts w:ascii="Cambria Math" w:hAnsi="Cambria Math"/>
                    <w:sz w:val="28"/>
                    <w:szCs w:val="28"/>
                  </w:rPr>
                  <m:t>1-Уч.р</m:t>
                </m:r>
                <m:ctrlPr>
                  <w:rPr>
                    <w:rFonts w:ascii="Cambria Math" w:hAnsi="Cambria Math"/>
                    <w:i/>
                    <w:sz w:val="28"/>
                    <w:szCs w:val="28"/>
                  </w:rPr>
                </m:ctrlP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3</m:t>
                </m:r>
              </m:sub>
            </m:sSub>
          </m:num>
          <m:den>
            <m:r>
              <w:rPr>
                <w:rFonts w:ascii="Cambria Math" w:hAnsi="Cambria Math"/>
                <w:sz w:val="28"/>
                <w:szCs w:val="28"/>
              </w:rPr>
              <m:t>В</m:t>
            </m:r>
          </m:den>
        </m:f>
      </m:oMath>
      <w:r w:rsidR="00BC0FEC">
        <w:rPr>
          <w:i/>
          <w:sz w:val="28"/>
          <w:szCs w:val="28"/>
        </w:rPr>
        <w:t xml:space="preserve">, </w:t>
      </w:r>
      <w:r w:rsidR="00BC0FEC" w:rsidRPr="002F1026">
        <w:rPr>
          <w:sz w:val="28"/>
          <w:szCs w:val="28"/>
        </w:rPr>
        <w:t>где:</w:t>
      </w:r>
    </w:p>
    <w:p w:rsidR="00BC0FEC" w:rsidRPr="004B7ABD" w:rsidRDefault="00BC0FEC" w:rsidP="00BC0FEC">
      <w:pPr>
        <w:autoSpaceDE w:val="0"/>
        <w:ind w:firstLine="851"/>
        <w:jc w:val="both"/>
        <w:rPr>
          <w:b/>
          <w:bCs/>
          <w:sz w:val="28"/>
          <w:szCs w:val="28"/>
        </w:rPr>
      </w:pPr>
      <w:proofErr w:type="spellStart"/>
      <w:r w:rsidRPr="004B7ABD">
        <w:rPr>
          <w:b/>
          <w:bCs/>
          <w:sz w:val="28"/>
          <w:szCs w:val="28"/>
        </w:rPr>
        <w:t>ФОТ</w:t>
      </w:r>
      <w:r>
        <w:rPr>
          <w:b/>
          <w:bCs/>
          <w:sz w:val="28"/>
          <w:szCs w:val="28"/>
          <w:vertAlign w:val="subscript"/>
        </w:rPr>
        <w:t>д</w:t>
      </w:r>
      <w:proofErr w:type="gramStart"/>
      <w:r w:rsidRPr="004B7ABD">
        <w:rPr>
          <w:b/>
          <w:bCs/>
          <w:sz w:val="28"/>
          <w:szCs w:val="28"/>
          <w:vertAlign w:val="subscript"/>
        </w:rPr>
        <w:t>о</w:t>
      </w:r>
      <w:proofErr w:type="spellEnd"/>
      <w:r w:rsidRPr="004B7ABD">
        <w:rPr>
          <w:sz w:val="28"/>
          <w:szCs w:val="28"/>
        </w:rPr>
        <w:t>–</w:t>
      </w:r>
      <w:proofErr w:type="gramEnd"/>
      <w:r w:rsidRPr="004B7ABD">
        <w:rPr>
          <w:sz w:val="28"/>
          <w:szCs w:val="28"/>
        </w:rPr>
        <w:t xml:space="preserve"> фонд оплаты труда </w:t>
      </w:r>
      <w:r w:rsidR="00011867">
        <w:rPr>
          <w:sz w:val="28"/>
          <w:szCs w:val="28"/>
        </w:rPr>
        <w:t>О</w:t>
      </w:r>
      <w:r w:rsidRPr="0074711E">
        <w:rPr>
          <w:sz w:val="28"/>
          <w:szCs w:val="28"/>
        </w:rPr>
        <w:t>рганизации;</w:t>
      </w:r>
    </w:p>
    <w:p w:rsidR="00BC0FEC" w:rsidRPr="004B7ABD" w:rsidRDefault="00BC0FEC" w:rsidP="00BC0FEC">
      <w:pPr>
        <w:autoSpaceDE w:val="0"/>
        <w:ind w:firstLine="851"/>
        <w:jc w:val="both"/>
        <w:rPr>
          <w:b/>
          <w:bCs/>
          <w:sz w:val="28"/>
          <w:szCs w:val="28"/>
        </w:rPr>
      </w:pPr>
      <w:r w:rsidRPr="004B7ABD">
        <w:rPr>
          <w:b/>
          <w:bCs/>
          <w:sz w:val="28"/>
          <w:szCs w:val="28"/>
        </w:rPr>
        <w:t>С</w:t>
      </w:r>
      <w:proofErr w:type="gramStart"/>
      <w:r w:rsidRPr="004B7ABD">
        <w:rPr>
          <w:b/>
          <w:bCs/>
          <w:sz w:val="28"/>
          <w:szCs w:val="28"/>
          <w:vertAlign w:val="subscript"/>
        </w:rPr>
        <w:t>1</w:t>
      </w:r>
      <w:proofErr w:type="gramEnd"/>
      <w:r w:rsidRPr="004B7ABD">
        <w:rPr>
          <w:sz w:val="28"/>
          <w:szCs w:val="28"/>
        </w:rPr>
        <w:t xml:space="preserve">– сумма средств для возмещения нормативных затрат, связанных с обеспечением государственных гарантий реализации прав </w:t>
      </w:r>
      <w:r w:rsidRPr="0074711E">
        <w:rPr>
          <w:sz w:val="28"/>
          <w:szCs w:val="28"/>
        </w:rPr>
        <w:t xml:space="preserve">на получение общедоступного и бесплатного дошкольного образования в </w:t>
      </w:r>
      <w:r w:rsidR="00745DE7">
        <w:rPr>
          <w:sz w:val="28"/>
          <w:szCs w:val="28"/>
        </w:rPr>
        <w:t>О</w:t>
      </w:r>
      <w:r w:rsidRPr="0074711E">
        <w:rPr>
          <w:sz w:val="28"/>
          <w:szCs w:val="28"/>
        </w:rPr>
        <w:t xml:space="preserve">рганизациях, с учетом особенностей образовательных программ, реализуемых </w:t>
      </w:r>
      <w:r w:rsidR="00A12EBC">
        <w:rPr>
          <w:sz w:val="28"/>
          <w:szCs w:val="28"/>
        </w:rPr>
        <w:t>О</w:t>
      </w:r>
      <w:r w:rsidRPr="0074711E">
        <w:rPr>
          <w:sz w:val="28"/>
          <w:szCs w:val="28"/>
        </w:rPr>
        <w:t>рганизацией, а также эффективности их реализации;</w:t>
      </w:r>
    </w:p>
    <w:p w:rsidR="00BC0FEC" w:rsidRDefault="00BC0FEC" w:rsidP="00BC0FEC">
      <w:pPr>
        <w:autoSpaceDE w:val="0"/>
        <w:ind w:firstLine="851"/>
        <w:jc w:val="both"/>
        <w:rPr>
          <w:sz w:val="28"/>
          <w:szCs w:val="28"/>
        </w:rPr>
      </w:pPr>
      <w:proofErr w:type="spellStart"/>
      <w:r w:rsidRPr="004B7ABD">
        <w:rPr>
          <w:b/>
          <w:bCs/>
          <w:sz w:val="28"/>
          <w:szCs w:val="28"/>
        </w:rPr>
        <w:t>Уч</w:t>
      </w:r>
      <w:proofErr w:type="gramStart"/>
      <w:r w:rsidRPr="004B7ABD">
        <w:rPr>
          <w:b/>
          <w:bCs/>
          <w:sz w:val="28"/>
          <w:szCs w:val="28"/>
        </w:rPr>
        <w:t>.р</w:t>
      </w:r>
      <w:proofErr w:type="spellEnd"/>
      <w:proofErr w:type="gramEnd"/>
      <w:r w:rsidRPr="004B7ABD">
        <w:rPr>
          <w:sz w:val="28"/>
          <w:szCs w:val="28"/>
        </w:rPr>
        <w:t xml:space="preserve"> – </w:t>
      </w:r>
      <w:r w:rsidRPr="0074711E">
        <w:rPr>
          <w:sz w:val="28"/>
          <w:szCs w:val="28"/>
        </w:rPr>
        <w:t xml:space="preserve">доля учебных расходов в нормативе финансирования </w:t>
      </w:r>
      <w:r w:rsidR="00011867">
        <w:rPr>
          <w:sz w:val="28"/>
          <w:szCs w:val="28"/>
        </w:rPr>
        <w:t>О</w:t>
      </w:r>
      <w:r w:rsidRPr="0074711E">
        <w:rPr>
          <w:sz w:val="28"/>
          <w:szCs w:val="28"/>
        </w:rPr>
        <w:t>рганизаций на обеспечение государственных гарантий реализации прав на получение общедоступного и бесплатного дошкольн</w:t>
      </w:r>
      <w:r w:rsidR="00745DE7">
        <w:rPr>
          <w:sz w:val="28"/>
          <w:szCs w:val="28"/>
        </w:rPr>
        <w:t>ого образования в О</w:t>
      </w:r>
      <w:r w:rsidRPr="0074711E">
        <w:rPr>
          <w:sz w:val="28"/>
          <w:szCs w:val="28"/>
        </w:rPr>
        <w:t>рганизациях;</w:t>
      </w:r>
    </w:p>
    <w:p w:rsidR="00BC0FEC" w:rsidRDefault="00BC0FEC" w:rsidP="00BC0FEC">
      <w:pPr>
        <w:autoSpaceDE w:val="0"/>
        <w:ind w:firstLine="851"/>
        <w:jc w:val="both"/>
        <w:rPr>
          <w:sz w:val="28"/>
          <w:szCs w:val="28"/>
        </w:rPr>
      </w:pPr>
      <w:r w:rsidRPr="00BE7269">
        <w:rPr>
          <w:b/>
          <w:bCs/>
          <w:sz w:val="28"/>
          <w:szCs w:val="28"/>
        </w:rPr>
        <w:t>С</w:t>
      </w:r>
      <w:proofErr w:type="gramStart"/>
      <w:r w:rsidRPr="00BE7269">
        <w:rPr>
          <w:b/>
          <w:bCs/>
          <w:sz w:val="28"/>
          <w:szCs w:val="28"/>
          <w:vertAlign w:val="subscript"/>
        </w:rPr>
        <w:t>2</w:t>
      </w:r>
      <w:proofErr w:type="gramEnd"/>
      <w:r w:rsidRPr="00BE7269">
        <w:rPr>
          <w:b/>
          <w:bCs/>
          <w:sz w:val="28"/>
          <w:szCs w:val="28"/>
        </w:rPr>
        <w:t xml:space="preserve"> – </w:t>
      </w:r>
      <w:r w:rsidRPr="00BE7269">
        <w:rPr>
          <w:sz w:val="28"/>
          <w:szCs w:val="28"/>
        </w:rPr>
        <w:t xml:space="preserve">сумма </w:t>
      </w:r>
      <w:r>
        <w:rPr>
          <w:sz w:val="28"/>
          <w:szCs w:val="28"/>
        </w:rPr>
        <w:t xml:space="preserve">средств </w:t>
      </w:r>
      <w:r w:rsidRPr="00BE7269">
        <w:rPr>
          <w:sz w:val="28"/>
          <w:szCs w:val="28"/>
        </w:rPr>
        <w:t xml:space="preserve">из муниципального бюджета для возмещения нормативных затрат, связанных с оказанием организации предоставления общедоступного и бесплатного дошкольного образования по основным </w:t>
      </w:r>
      <w:r w:rsidRPr="00EF12CE">
        <w:rPr>
          <w:sz w:val="28"/>
          <w:szCs w:val="28"/>
        </w:rPr>
        <w:t>дошкольным образовательным</w:t>
      </w:r>
      <w:r w:rsidRPr="00BE7269">
        <w:rPr>
          <w:sz w:val="28"/>
          <w:szCs w:val="28"/>
        </w:rPr>
        <w:t xml:space="preserve"> программам в </w:t>
      </w:r>
      <w:proofErr w:type="spellStart"/>
      <w:r w:rsidR="00A12EBC">
        <w:rPr>
          <w:sz w:val="28"/>
          <w:szCs w:val="28"/>
        </w:rPr>
        <w:t>О</w:t>
      </w:r>
      <w:r w:rsidRPr="00BE7269">
        <w:rPr>
          <w:sz w:val="28"/>
          <w:szCs w:val="28"/>
        </w:rPr>
        <w:t>ганизациях</w:t>
      </w:r>
      <w:proofErr w:type="spellEnd"/>
      <w:r w:rsidRPr="00BE7269">
        <w:rPr>
          <w:sz w:val="28"/>
          <w:szCs w:val="28"/>
        </w:rPr>
        <w:t xml:space="preserve">, создание условий для осуществления присмотра и ухода за детьми, содержания детей в </w:t>
      </w:r>
      <w:r w:rsidR="00AB4747">
        <w:rPr>
          <w:sz w:val="28"/>
          <w:szCs w:val="28"/>
        </w:rPr>
        <w:t>О</w:t>
      </w:r>
      <w:r w:rsidRPr="00BE7269">
        <w:rPr>
          <w:sz w:val="28"/>
          <w:szCs w:val="28"/>
        </w:rPr>
        <w:t>рганизациях;</w:t>
      </w:r>
    </w:p>
    <w:p w:rsidR="00BC0FEC" w:rsidRDefault="00BC0FEC" w:rsidP="00BC0FEC">
      <w:pPr>
        <w:autoSpaceDE w:val="0"/>
        <w:ind w:firstLine="851"/>
        <w:jc w:val="both"/>
        <w:rPr>
          <w:sz w:val="28"/>
          <w:szCs w:val="28"/>
        </w:rPr>
      </w:pPr>
      <w:r w:rsidRPr="00BE7269">
        <w:rPr>
          <w:b/>
          <w:sz w:val="28"/>
          <w:szCs w:val="28"/>
        </w:rPr>
        <w:t>С</w:t>
      </w:r>
      <w:r w:rsidRPr="00BE7269">
        <w:rPr>
          <w:b/>
          <w:sz w:val="28"/>
          <w:szCs w:val="28"/>
          <w:vertAlign w:val="subscript"/>
        </w:rPr>
        <w:t>3</w:t>
      </w:r>
      <w:r w:rsidRPr="00A265AF">
        <w:rPr>
          <w:sz w:val="28"/>
          <w:szCs w:val="28"/>
        </w:rPr>
        <w:t xml:space="preserve"> - сумма внебюджетных средств;</w:t>
      </w:r>
    </w:p>
    <w:p w:rsidR="00BC0FEC" w:rsidRDefault="00BC0FEC" w:rsidP="00BC0FEC">
      <w:pPr>
        <w:autoSpaceDE w:val="0"/>
        <w:ind w:firstLine="851"/>
        <w:jc w:val="both"/>
        <w:rPr>
          <w:sz w:val="28"/>
          <w:szCs w:val="28"/>
        </w:rPr>
      </w:pPr>
      <w:r w:rsidRPr="0074711E">
        <w:rPr>
          <w:b/>
          <w:bCs/>
          <w:sz w:val="28"/>
          <w:szCs w:val="28"/>
        </w:rPr>
        <w:lastRenderedPageBreak/>
        <w:t>В</w:t>
      </w:r>
      <w:r w:rsidRPr="0074711E">
        <w:rPr>
          <w:sz w:val="28"/>
          <w:szCs w:val="28"/>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552864" w:rsidRPr="0074711E" w:rsidRDefault="00552864" w:rsidP="00BC0FEC">
      <w:pPr>
        <w:autoSpaceDE w:val="0"/>
        <w:ind w:firstLine="851"/>
        <w:jc w:val="both"/>
        <w:rPr>
          <w:sz w:val="28"/>
          <w:szCs w:val="28"/>
        </w:rPr>
      </w:pPr>
    </w:p>
    <w:p w:rsidR="00BC0FEC" w:rsidRDefault="00BC0FEC" w:rsidP="00BC0FEC">
      <w:pPr>
        <w:pStyle w:val="1"/>
        <w:numPr>
          <w:ilvl w:val="0"/>
          <w:numId w:val="12"/>
        </w:numPr>
        <w:spacing w:line="240" w:lineRule="auto"/>
        <w:rPr>
          <w:rFonts w:ascii="Times New Roman" w:hAnsi="Times New Roman" w:cs="Times New Roman"/>
          <w:sz w:val="28"/>
          <w:szCs w:val="28"/>
        </w:rPr>
      </w:pPr>
      <w:r w:rsidRPr="004B7ABD">
        <w:rPr>
          <w:rFonts w:ascii="Times New Roman" w:hAnsi="Times New Roman" w:cs="Times New Roman"/>
          <w:sz w:val="28"/>
          <w:szCs w:val="28"/>
        </w:rPr>
        <w:t xml:space="preserve">4. Распределение фонда оплаты труда </w:t>
      </w:r>
    </w:p>
    <w:p w:rsidR="00010600" w:rsidRPr="00010600" w:rsidRDefault="00010600" w:rsidP="00010600">
      <w:pPr>
        <w:rPr>
          <w:lang w:eastAsia="ar-SA"/>
        </w:rPr>
      </w:pPr>
    </w:p>
    <w:p w:rsidR="00BC0FEC" w:rsidRPr="004B7ABD" w:rsidRDefault="00BC0FEC" w:rsidP="00BC0FEC">
      <w:pPr>
        <w:pStyle w:val="formattexttopleveltext"/>
        <w:spacing w:before="0" w:beforeAutospacing="0" w:after="0" w:afterAutospacing="0"/>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4.1. Фонд оплаты труда </w:t>
      </w:r>
      <w:r w:rsidR="00011867">
        <w:rPr>
          <w:rFonts w:ascii="Times New Roman" w:hAnsi="Times New Roman" w:cs="Times New Roman"/>
          <w:sz w:val="28"/>
          <w:szCs w:val="28"/>
        </w:rPr>
        <w:t>О</w:t>
      </w:r>
      <w:r w:rsidRPr="004B7ABD">
        <w:rPr>
          <w:rFonts w:ascii="Times New Roman" w:hAnsi="Times New Roman" w:cs="Times New Roman"/>
          <w:sz w:val="28"/>
          <w:szCs w:val="28"/>
        </w:rPr>
        <w:t xml:space="preserve">рганизации </w:t>
      </w:r>
      <w:r>
        <w:rPr>
          <w:rFonts w:ascii="Times New Roman" w:hAnsi="Times New Roman" w:cs="Times New Roman"/>
          <w:sz w:val="28"/>
          <w:szCs w:val="28"/>
        </w:rPr>
        <w:t xml:space="preserve">(далее – ФОТ) </w:t>
      </w:r>
      <w:r w:rsidRPr="004B7ABD">
        <w:rPr>
          <w:rFonts w:ascii="Times New Roman" w:hAnsi="Times New Roman" w:cs="Times New Roman"/>
          <w:sz w:val="28"/>
          <w:szCs w:val="28"/>
        </w:rPr>
        <w:t>состоит из базовой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и стимулирующей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ст</w:t>
      </w:r>
      <w:proofErr w:type="spellEnd"/>
      <w:r w:rsidRPr="004B7ABD">
        <w:rPr>
          <w:rFonts w:ascii="Times New Roman" w:hAnsi="Times New Roman" w:cs="Times New Roman"/>
          <w:sz w:val="28"/>
          <w:szCs w:val="28"/>
        </w:rPr>
        <w:t>).</w:t>
      </w:r>
    </w:p>
    <w:p w:rsidR="00BC0FEC" w:rsidRPr="004B7ABD" w:rsidRDefault="00BC0FEC" w:rsidP="00BC0FEC">
      <w:pPr>
        <w:pStyle w:val="formattexttopleveltext"/>
        <w:spacing w:before="0" w:beforeAutospacing="0" w:after="0" w:afterAutospacing="0"/>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4.2. </w:t>
      </w:r>
      <w:proofErr w:type="spellStart"/>
      <w:proofErr w:type="gram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xml:space="preserve"> обеспечивает гарантированную заработную плату руководителей (</w:t>
      </w:r>
      <w:r w:rsidRPr="0074711E">
        <w:rPr>
          <w:rFonts w:ascii="Times New Roman" w:hAnsi="Times New Roman" w:cs="Times New Roman"/>
          <w:sz w:val="28"/>
          <w:szCs w:val="28"/>
        </w:rPr>
        <w:t xml:space="preserve">руководитель </w:t>
      </w:r>
      <w:r w:rsidR="00011867">
        <w:rPr>
          <w:rFonts w:ascii="Times New Roman" w:hAnsi="Times New Roman" w:cs="Times New Roman"/>
          <w:sz w:val="28"/>
          <w:szCs w:val="28"/>
        </w:rPr>
        <w:t>О</w:t>
      </w:r>
      <w:r w:rsidRPr="0074711E">
        <w:rPr>
          <w:rFonts w:ascii="Times New Roman" w:hAnsi="Times New Roman" w:cs="Times New Roman"/>
          <w:sz w:val="28"/>
          <w:szCs w:val="28"/>
        </w:rPr>
        <w:t>рганизации, руководитель структурного подразделения, заместители руководителя и др.)</w:t>
      </w:r>
      <w:r w:rsidRPr="004B7ABD">
        <w:rPr>
          <w:rFonts w:ascii="Times New Roman" w:hAnsi="Times New Roman" w:cs="Times New Roman"/>
          <w:sz w:val="28"/>
          <w:szCs w:val="28"/>
        </w:rPr>
        <w:t xml:space="preserve">, педагогического </w:t>
      </w:r>
      <w:r w:rsidRPr="0074711E">
        <w:rPr>
          <w:rFonts w:ascii="Times New Roman" w:hAnsi="Times New Roman" w:cs="Times New Roman"/>
          <w:sz w:val="28"/>
          <w:szCs w:val="28"/>
        </w:rPr>
        <w:t>(старшие воспитатели, воспитатели, музыкальные руководители, педагоги-психологи, психологи, педагоги дополнительного образования и др.</w:t>
      </w:r>
      <w:r>
        <w:rPr>
          <w:rFonts w:ascii="Times New Roman" w:hAnsi="Times New Roman" w:cs="Times New Roman"/>
          <w:sz w:val="28"/>
          <w:szCs w:val="28"/>
        </w:rPr>
        <w:t xml:space="preserve">) и прочего персонала </w:t>
      </w:r>
      <w:r w:rsidR="00011867">
        <w:rPr>
          <w:rFonts w:ascii="Times New Roman" w:hAnsi="Times New Roman" w:cs="Times New Roman"/>
          <w:sz w:val="28"/>
          <w:szCs w:val="28"/>
        </w:rPr>
        <w:t>О</w:t>
      </w:r>
      <w:r w:rsidRPr="004B7ABD">
        <w:rPr>
          <w:rFonts w:ascii="Times New Roman" w:hAnsi="Times New Roman" w:cs="Times New Roman"/>
          <w:sz w:val="28"/>
          <w:szCs w:val="28"/>
        </w:rPr>
        <w:t>рганизации</w:t>
      </w:r>
      <w:r>
        <w:rPr>
          <w:rFonts w:ascii="Times New Roman" w:hAnsi="Times New Roman" w:cs="Times New Roman"/>
          <w:sz w:val="28"/>
          <w:szCs w:val="28"/>
        </w:rPr>
        <w:t>,</w:t>
      </w:r>
      <w:r w:rsidRPr="004B7ABD">
        <w:rPr>
          <w:rFonts w:ascii="Times New Roman" w:hAnsi="Times New Roman" w:cs="Times New Roman"/>
          <w:sz w:val="28"/>
          <w:szCs w:val="28"/>
        </w:rPr>
        <w:t xml:space="preserve"> включая компенсационные выплаты. </w:t>
      </w:r>
      <w:proofErr w:type="gramEnd"/>
    </w:p>
    <w:p w:rsidR="00BC0FEC" w:rsidRPr="004B7ABD" w:rsidRDefault="00BC0FEC" w:rsidP="00BC0FEC">
      <w:pPr>
        <w:pStyle w:val="formattexttopleveltext"/>
        <w:spacing w:before="0" w:beforeAutospacing="0" w:after="0" w:afterAutospacing="0"/>
        <w:ind w:firstLine="851"/>
        <w:jc w:val="both"/>
        <w:rPr>
          <w:rFonts w:ascii="Times New Roman" w:hAnsi="Times New Roman" w:cs="Times New Roman"/>
          <w:sz w:val="28"/>
          <w:szCs w:val="28"/>
        </w:rPr>
      </w:pPr>
      <w:r w:rsidRPr="004B7ABD">
        <w:rPr>
          <w:rFonts w:ascii="Times New Roman" w:hAnsi="Times New Roman" w:cs="Times New Roman"/>
          <w:sz w:val="28"/>
          <w:szCs w:val="28"/>
        </w:rPr>
        <w:t>4.3. Руководитель на основе рекомендаций (Приложение</w:t>
      </w:r>
      <w:r w:rsidR="004E54FF">
        <w:rPr>
          <w:rFonts w:ascii="Times New Roman" w:hAnsi="Times New Roman" w:cs="Times New Roman"/>
          <w:sz w:val="28"/>
          <w:szCs w:val="28"/>
        </w:rPr>
        <w:t xml:space="preserve"> №1 к П</w:t>
      </w:r>
      <w:r w:rsidRPr="004B7ABD">
        <w:rPr>
          <w:rFonts w:ascii="Times New Roman" w:hAnsi="Times New Roman" w:cs="Times New Roman"/>
          <w:sz w:val="28"/>
          <w:szCs w:val="28"/>
        </w:rPr>
        <w:t xml:space="preserve">оложению) </w:t>
      </w:r>
      <w:proofErr w:type="gramStart"/>
      <w:r w:rsidRPr="004B7ABD">
        <w:rPr>
          <w:rFonts w:ascii="Times New Roman" w:hAnsi="Times New Roman" w:cs="Times New Roman"/>
          <w:sz w:val="28"/>
          <w:szCs w:val="28"/>
        </w:rPr>
        <w:t>формирует и утверждает</w:t>
      </w:r>
      <w:proofErr w:type="gramEnd"/>
      <w:r w:rsidRPr="004B7ABD">
        <w:rPr>
          <w:rFonts w:ascii="Times New Roman" w:hAnsi="Times New Roman" w:cs="Times New Roman"/>
          <w:sz w:val="28"/>
          <w:szCs w:val="28"/>
        </w:rPr>
        <w:t xml:space="preserve"> штатное расписание </w:t>
      </w:r>
      <w:r w:rsidR="00011867">
        <w:rPr>
          <w:rFonts w:ascii="Times New Roman" w:hAnsi="Times New Roman" w:cs="Times New Roman"/>
          <w:sz w:val="28"/>
          <w:szCs w:val="28"/>
        </w:rPr>
        <w:t>О</w:t>
      </w:r>
      <w:r w:rsidRPr="004B7ABD">
        <w:rPr>
          <w:rFonts w:ascii="Times New Roman" w:hAnsi="Times New Roman" w:cs="Times New Roman"/>
          <w:sz w:val="28"/>
          <w:szCs w:val="28"/>
        </w:rPr>
        <w:t>рганизации в пределах ФОТ с учётом следующих условий:</w:t>
      </w:r>
    </w:p>
    <w:p w:rsidR="002A5869" w:rsidRDefault="009A7B3B" w:rsidP="00BC0FEC">
      <w:pPr>
        <w:ind w:firstLine="709"/>
        <w:jc w:val="both"/>
        <w:rPr>
          <w:sz w:val="28"/>
          <w:szCs w:val="28"/>
        </w:rPr>
      </w:pPr>
      <w:r w:rsidRPr="009A7B3B">
        <w:rPr>
          <w:sz w:val="28"/>
          <w:szCs w:val="28"/>
        </w:rPr>
        <w:t xml:space="preserve">  </w:t>
      </w:r>
      <w:r>
        <w:rPr>
          <w:sz w:val="28"/>
          <w:szCs w:val="28"/>
        </w:rPr>
        <w:t>- д</w:t>
      </w:r>
      <w:r w:rsidR="00BC0FEC" w:rsidRPr="009A7B3B">
        <w:rPr>
          <w:sz w:val="28"/>
          <w:szCs w:val="28"/>
        </w:rPr>
        <w:t xml:space="preserve">оля ФОТ административно-управленческого персонала </w:t>
      </w:r>
      <w:r w:rsidR="0025548D" w:rsidRPr="009A7B3B">
        <w:rPr>
          <w:sz w:val="28"/>
          <w:szCs w:val="28"/>
        </w:rPr>
        <w:t>соста</w:t>
      </w:r>
      <w:r w:rsidR="00C9620A" w:rsidRPr="009A7B3B">
        <w:rPr>
          <w:sz w:val="28"/>
          <w:szCs w:val="28"/>
        </w:rPr>
        <w:t>вля</w:t>
      </w:r>
      <w:r w:rsidR="002A5869">
        <w:rPr>
          <w:sz w:val="28"/>
          <w:szCs w:val="28"/>
        </w:rPr>
        <w:t>ет</w:t>
      </w:r>
      <w:r w:rsidR="00FC14F3">
        <w:rPr>
          <w:sz w:val="28"/>
          <w:szCs w:val="28"/>
        </w:rPr>
        <w:t xml:space="preserve"> в городских</w:t>
      </w:r>
      <w:r w:rsidR="00FC14F3" w:rsidRPr="009A7B3B">
        <w:rPr>
          <w:sz w:val="28"/>
          <w:szCs w:val="28"/>
        </w:rPr>
        <w:t xml:space="preserve"> Организаци</w:t>
      </w:r>
      <w:r w:rsidR="00FC14F3">
        <w:rPr>
          <w:sz w:val="28"/>
          <w:szCs w:val="28"/>
        </w:rPr>
        <w:t>ях 10%</w:t>
      </w:r>
      <w:r w:rsidR="00FC14F3">
        <w:rPr>
          <w:sz w:val="28"/>
          <w:szCs w:val="28"/>
          <w:vertAlign w:val="superscript"/>
        </w:rPr>
        <w:t>1</w:t>
      </w:r>
      <w:r w:rsidR="00FC14F3">
        <w:rPr>
          <w:sz w:val="28"/>
          <w:szCs w:val="28"/>
        </w:rPr>
        <w:t xml:space="preserve">, </w:t>
      </w:r>
      <w:r w:rsidR="00BC0FEC" w:rsidRPr="009A7B3B">
        <w:rPr>
          <w:sz w:val="28"/>
          <w:szCs w:val="28"/>
        </w:rPr>
        <w:t xml:space="preserve">при этом доля фонда оплаты труда руководителя </w:t>
      </w:r>
      <w:r w:rsidR="00C9620A" w:rsidRPr="009A7B3B">
        <w:rPr>
          <w:sz w:val="28"/>
          <w:szCs w:val="28"/>
        </w:rPr>
        <w:t xml:space="preserve">- </w:t>
      </w:r>
      <w:r w:rsidR="00BC0FEC" w:rsidRPr="009A7B3B">
        <w:rPr>
          <w:sz w:val="28"/>
          <w:szCs w:val="28"/>
        </w:rPr>
        <w:t xml:space="preserve">8 % от общего фонда оплаты труда </w:t>
      </w:r>
      <w:r w:rsidRPr="009A7B3B">
        <w:rPr>
          <w:sz w:val="28"/>
          <w:szCs w:val="28"/>
        </w:rPr>
        <w:t>Организации</w:t>
      </w:r>
      <w:r w:rsidR="002A5869">
        <w:rPr>
          <w:sz w:val="28"/>
          <w:szCs w:val="28"/>
        </w:rPr>
        <w:t xml:space="preserve">; </w:t>
      </w:r>
      <w:r w:rsidR="002A5869" w:rsidRPr="002A5869">
        <w:rPr>
          <w:sz w:val="28"/>
          <w:szCs w:val="28"/>
        </w:rPr>
        <w:t xml:space="preserve"> </w:t>
      </w:r>
    </w:p>
    <w:p w:rsidR="00C9620A" w:rsidRPr="009A7B3B" w:rsidRDefault="002A5869" w:rsidP="00BC0FEC">
      <w:pPr>
        <w:ind w:firstLine="709"/>
        <w:jc w:val="both"/>
        <w:rPr>
          <w:sz w:val="28"/>
          <w:szCs w:val="28"/>
        </w:rPr>
      </w:pPr>
      <w:r>
        <w:rPr>
          <w:sz w:val="28"/>
          <w:szCs w:val="28"/>
        </w:rPr>
        <w:t>- д</w:t>
      </w:r>
      <w:r w:rsidRPr="009A7B3B">
        <w:rPr>
          <w:sz w:val="28"/>
          <w:szCs w:val="28"/>
        </w:rPr>
        <w:t xml:space="preserve">оля ФОТ административно-управленческого персонала </w:t>
      </w:r>
      <w:r>
        <w:rPr>
          <w:sz w:val="28"/>
          <w:szCs w:val="28"/>
        </w:rPr>
        <w:t>в сельских Организациях - 5%</w:t>
      </w:r>
      <w:r w:rsidRPr="009A7B3B">
        <w:rPr>
          <w:sz w:val="28"/>
          <w:szCs w:val="28"/>
        </w:rPr>
        <w:t xml:space="preserve"> </w:t>
      </w:r>
      <w:r w:rsidRPr="009A7B3B">
        <w:rPr>
          <w:rStyle w:val="af"/>
          <w:sz w:val="28"/>
          <w:szCs w:val="28"/>
        </w:rPr>
        <w:footnoteReference w:id="1"/>
      </w:r>
      <w:r w:rsidR="009A7B3B">
        <w:rPr>
          <w:sz w:val="28"/>
          <w:szCs w:val="28"/>
        </w:rPr>
        <w:t>;</w:t>
      </w:r>
    </w:p>
    <w:p w:rsidR="005522D7" w:rsidRPr="00FC14F3" w:rsidRDefault="009A7B3B" w:rsidP="00FC14F3">
      <w:pPr>
        <w:pStyle w:val="formattexttopleveltext"/>
        <w:spacing w:before="0" w:beforeAutospacing="0" w:after="0" w:afterAutospacing="0"/>
        <w:jc w:val="both"/>
        <w:rPr>
          <w:rFonts w:ascii="Times New Roman" w:hAnsi="Times New Roman" w:cs="Times New Roman"/>
          <w:sz w:val="28"/>
          <w:szCs w:val="28"/>
        </w:rPr>
      </w:pPr>
      <w:r w:rsidRPr="00FC14F3">
        <w:rPr>
          <w:rFonts w:ascii="Times New Roman" w:hAnsi="Times New Roman" w:cs="Times New Roman"/>
          <w:sz w:val="28"/>
          <w:szCs w:val="28"/>
        </w:rPr>
        <w:t xml:space="preserve">          </w:t>
      </w:r>
      <w:proofErr w:type="gramStart"/>
      <w:r w:rsidRPr="00FC14F3">
        <w:rPr>
          <w:rFonts w:ascii="Times New Roman" w:hAnsi="Times New Roman" w:cs="Times New Roman"/>
          <w:sz w:val="28"/>
          <w:szCs w:val="28"/>
        </w:rPr>
        <w:t>- д</w:t>
      </w:r>
      <w:r w:rsidR="00BC0FEC" w:rsidRPr="00FC14F3">
        <w:rPr>
          <w:rFonts w:ascii="Times New Roman" w:hAnsi="Times New Roman" w:cs="Times New Roman"/>
          <w:sz w:val="28"/>
          <w:szCs w:val="28"/>
        </w:rPr>
        <w:t>оля фонда оплаты труда пе</w:t>
      </w:r>
      <w:r w:rsidR="00E4013C" w:rsidRPr="00FC14F3">
        <w:rPr>
          <w:rFonts w:ascii="Times New Roman" w:hAnsi="Times New Roman" w:cs="Times New Roman"/>
          <w:sz w:val="28"/>
          <w:szCs w:val="28"/>
        </w:rPr>
        <w:t xml:space="preserve">дагогического персонала </w:t>
      </w:r>
      <w:r w:rsidR="00BC0FEC" w:rsidRPr="00FC14F3">
        <w:rPr>
          <w:rFonts w:ascii="Times New Roman" w:hAnsi="Times New Roman" w:cs="Times New Roman"/>
          <w:sz w:val="28"/>
          <w:szCs w:val="28"/>
        </w:rPr>
        <w:t xml:space="preserve">от </w:t>
      </w:r>
      <w:r w:rsidR="005522D7" w:rsidRPr="00FC14F3">
        <w:rPr>
          <w:rFonts w:ascii="Times New Roman" w:hAnsi="Times New Roman" w:cs="Times New Roman"/>
          <w:sz w:val="28"/>
          <w:szCs w:val="28"/>
        </w:rPr>
        <w:t xml:space="preserve">общего </w:t>
      </w:r>
      <w:r w:rsidR="00BC0FEC" w:rsidRPr="00FC14F3">
        <w:rPr>
          <w:rFonts w:ascii="Times New Roman" w:hAnsi="Times New Roman" w:cs="Times New Roman"/>
          <w:sz w:val="28"/>
          <w:szCs w:val="28"/>
        </w:rPr>
        <w:t>ФОТ формируемого из средств субвенции областного бюджета</w:t>
      </w:r>
      <w:r w:rsidR="00B40B21" w:rsidRPr="00FC14F3">
        <w:rPr>
          <w:rFonts w:ascii="Times New Roman" w:hAnsi="Times New Roman" w:cs="Times New Roman"/>
          <w:sz w:val="28"/>
          <w:szCs w:val="28"/>
        </w:rPr>
        <w:t xml:space="preserve"> составля</w:t>
      </w:r>
      <w:r w:rsidR="002A5869">
        <w:rPr>
          <w:rFonts w:ascii="Times New Roman" w:hAnsi="Times New Roman" w:cs="Times New Roman"/>
          <w:sz w:val="28"/>
          <w:szCs w:val="28"/>
        </w:rPr>
        <w:t>ет</w:t>
      </w:r>
      <w:r w:rsidR="00B40B21" w:rsidRPr="00FC14F3">
        <w:rPr>
          <w:rFonts w:ascii="Times New Roman" w:hAnsi="Times New Roman" w:cs="Times New Roman"/>
          <w:sz w:val="28"/>
          <w:szCs w:val="28"/>
        </w:rPr>
        <w:t>:</w:t>
      </w:r>
      <w:r w:rsidR="00FC14F3">
        <w:rPr>
          <w:rFonts w:ascii="Times New Roman" w:hAnsi="Times New Roman" w:cs="Times New Roman"/>
          <w:sz w:val="28"/>
          <w:szCs w:val="28"/>
        </w:rPr>
        <w:t xml:space="preserve"> </w:t>
      </w:r>
      <w:r w:rsidRPr="00FC14F3">
        <w:rPr>
          <w:rFonts w:ascii="Times New Roman" w:hAnsi="Times New Roman" w:cs="Times New Roman"/>
          <w:sz w:val="28"/>
          <w:szCs w:val="28"/>
        </w:rPr>
        <w:t xml:space="preserve">в городских Организациях 71%, в сельских </w:t>
      </w:r>
      <w:r w:rsidR="00FC14F3">
        <w:rPr>
          <w:rFonts w:ascii="Times New Roman" w:hAnsi="Times New Roman" w:cs="Times New Roman"/>
          <w:sz w:val="28"/>
          <w:szCs w:val="28"/>
        </w:rPr>
        <w:t>-</w:t>
      </w:r>
      <w:r w:rsidRPr="00FC14F3">
        <w:rPr>
          <w:rFonts w:ascii="Times New Roman" w:hAnsi="Times New Roman" w:cs="Times New Roman"/>
          <w:sz w:val="28"/>
          <w:szCs w:val="28"/>
        </w:rPr>
        <w:t xml:space="preserve"> </w:t>
      </w:r>
      <w:r w:rsidR="00FC14F3" w:rsidRPr="00FC14F3">
        <w:rPr>
          <w:rFonts w:ascii="Times New Roman" w:hAnsi="Times New Roman" w:cs="Times New Roman"/>
          <w:sz w:val="28"/>
          <w:szCs w:val="28"/>
        </w:rPr>
        <w:t>55%.</w:t>
      </w:r>
      <w:r w:rsidR="00B40B21" w:rsidRPr="00FC14F3">
        <w:rPr>
          <w:rFonts w:ascii="Times New Roman" w:hAnsi="Times New Roman" w:cs="Times New Roman"/>
          <w:sz w:val="28"/>
          <w:szCs w:val="28"/>
        </w:rPr>
        <w:t xml:space="preserve"> </w:t>
      </w:r>
      <w:proofErr w:type="gramEnd"/>
    </w:p>
    <w:p w:rsidR="00010600" w:rsidRDefault="00010600" w:rsidP="00BC0FEC">
      <w:pPr>
        <w:pStyle w:val="formattexttopleveltext"/>
        <w:spacing w:before="0" w:beforeAutospacing="0" w:after="0" w:afterAutospacing="0"/>
        <w:ind w:firstLine="851"/>
        <w:jc w:val="center"/>
        <w:rPr>
          <w:rFonts w:ascii="Times New Roman" w:hAnsi="Times New Roman" w:cs="Times New Roman"/>
          <w:b/>
          <w:bCs/>
          <w:sz w:val="28"/>
          <w:szCs w:val="28"/>
        </w:rPr>
      </w:pPr>
    </w:p>
    <w:p w:rsidR="00BC0FEC" w:rsidRPr="004B7ABD" w:rsidRDefault="00BC0FEC" w:rsidP="00BC0FEC">
      <w:pPr>
        <w:pStyle w:val="formattexttopleveltext"/>
        <w:spacing w:before="0" w:beforeAutospacing="0" w:after="0" w:afterAutospacing="0"/>
        <w:ind w:firstLine="851"/>
        <w:jc w:val="center"/>
        <w:rPr>
          <w:rFonts w:ascii="Times New Roman" w:hAnsi="Times New Roman" w:cs="Times New Roman"/>
          <w:b/>
          <w:bCs/>
          <w:sz w:val="28"/>
          <w:szCs w:val="28"/>
        </w:rPr>
      </w:pPr>
      <w:r>
        <w:rPr>
          <w:rFonts w:ascii="Times New Roman" w:hAnsi="Times New Roman" w:cs="Times New Roman"/>
          <w:b/>
          <w:bCs/>
          <w:sz w:val="28"/>
          <w:szCs w:val="28"/>
        </w:rPr>
        <w:t>5</w:t>
      </w:r>
      <w:r w:rsidRPr="004B7ABD">
        <w:rPr>
          <w:rFonts w:ascii="Times New Roman" w:hAnsi="Times New Roman" w:cs="Times New Roman"/>
          <w:b/>
          <w:bCs/>
          <w:sz w:val="28"/>
          <w:szCs w:val="28"/>
        </w:rPr>
        <w:t>. Расчет заработной платы работников</w:t>
      </w:r>
    </w:p>
    <w:p w:rsidR="00BC0FEC" w:rsidRPr="004B7ABD" w:rsidRDefault="00BC0FEC" w:rsidP="00BC0FEC">
      <w:pPr>
        <w:pStyle w:val="ConsNormal"/>
        <w:widowControl/>
        <w:numPr>
          <w:ilvl w:val="0"/>
          <w:numId w:val="12"/>
        </w:numPr>
        <w:ind w:right="0"/>
        <w:jc w:val="center"/>
        <w:rPr>
          <w:rFonts w:ascii="Times New Roman" w:hAnsi="Times New Roman" w:cs="Times New Roman"/>
          <w:b/>
          <w:bCs/>
          <w:sz w:val="28"/>
          <w:szCs w:val="28"/>
        </w:rPr>
      </w:pPr>
    </w:p>
    <w:p w:rsidR="00BC0FEC" w:rsidRDefault="00BC0FEC" w:rsidP="00BC0FEC">
      <w:pPr>
        <w:pStyle w:val="formattexttopleveltext"/>
        <w:spacing w:before="0" w:beforeAutospacing="0" w:after="0" w:afterAutospacing="0"/>
        <w:ind w:firstLine="851"/>
        <w:jc w:val="both"/>
        <w:rPr>
          <w:rFonts w:ascii="Times New Roman" w:hAnsi="Times New Roman" w:cs="Times New Roman"/>
          <w:sz w:val="28"/>
          <w:szCs w:val="28"/>
        </w:rPr>
      </w:pPr>
      <w:r w:rsidRPr="00A265AF">
        <w:rPr>
          <w:rFonts w:ascii="Times New Roman" w:hAnsi="Times New Roman" w:cs="Times New Roman"/>
          <w:sz w:val="28"/>
          <w:szCs w:val="28"/>
        </w:rPr>
        <w:t xml:space="preserve">Заработная плата работников </w:t>
      </w:r>
      <w:r w:rsidR="00011867">
        <w:rPr>
          <w:rFonts w:ascii="Times New Roman" w:hAnsi="Times New Roman" w:cs="Times New Roman"/>
          <w:sz w:val="28"/>
          <w:szCs w:val="28"/>
        </w:rPr>
        <w:t>О</w:t>
      </w:r>
      <w:r w:rsidRPr="00CA1525">
        <w:rPr>
          <w:rFonts w:ascii="Times New Roman" w:hAnsi="Times New Roman" w:cs="Times New Roman"/>
          <w:sz w:val="28"/>
          <w:szCs w:val="28"/>
        </w:rPr>
        <w:t>рганизации</w:t>
      </w:r>
      <w:r w:rsidRPr="00A265AF">
        <w:rPr>
          <w:rFonts w:ascii="Times New Roman" w:hAnsi="Times New Roman" w:cs="Times New Roman"/>
          <w:sz w:val="28"/>
          <w:szCs w:val="28"/>
        </w:rPr>
        <w:t xml:space="preserve"> рассчитывается по следующей формуле:</w:t>
      </w:r>
    </w:p>
    <w:p w:rsidR="00010600" w:rsidRPr="00A265AF" w:rsidRDefault="00010600" w:rsidP="00BC0FEC">
      <w:pPr>
        <w:pStyle w:val="formattexttopleveltext"/>
        <w:spacing w:before="0" w:beforeAutospacing="0" w:after="0" w:afterAutospacing="0"/>
        <w:ind w:firstLine="851"/>
        <w:jc w:val="both"/>
        <w:rPr>
          <w:rFonts w:ascii="Times New Roman" w:hAnsi="Times New Roman" w:cs="Times New Roman"/>
          <w:sz w:val="28"/>
          <w:szCs w:val="28"/>
        </w:rPr>
      </w:pPr>
    </w:p>
    <w:p w:rsidR="00BC0FEC" w:rsidRPr="00AE24FF" w:rsidRDefault="00BC0FEC" w:rsidP="00BC0FEC">
      <w:pPr>
        <w:pStyle w:val="af0"/>
        <w:numPr>
          <w:ilvl w:val="0"/>
          <w:numId w:val="12"/>
        </w:numPr>
        <w:ind w:firstLine="851"/>
        <w:jc w:val="both"/>
        <w:rPr>
          <w:sz w:val="28"/>
          <w:szCs w:val="28"/>
        </w:rPr>
      </w:pPr>
      <w:proofErr w:type="spellStart"/>
      <w:r w:rsidRPr="00AE24FF">
        <w:rPr>
          <w:sz w:val="28"/>
          <w:szCs w:val="28"/>
        </w:rPr>
        <w:t>Зп</w:t>
      </w:r>
      <w:proofErr w:type="spellEnd"/>
      <w:r w:rsidRPr="00AE24FF">
        <w:rPr>
          <w:sz w:val="28"/>
          <w:szCs w:val="28"/>
        </w:rPr>
        <w:t>=</w:t>
      </w:r>
      <w:proofErr w:type="spellStart"/>
      <w:r w:rsidRPr="00AE24FF">
        <w:rPr>
          <w:sz w:val="28"/>
          <w:szCs w:val="28"/>
        </w:rPr>
        <w:t>Од+К+С</w:t>
      </w:r>
      <w:proofErr w:type="spellEnd"/>
      <w:proofErr w:type="gramStart"/>
      <w:r w:rsidRPr="00AE24FF">
        <w:rPr>
          <w:sz w:val="28"/>
          <w:szCs w:val="28"/>
        </w:rPr>
        <w:t xml:space="preserve"> ,</w:t>
      </w:r>
      <w:proofErr w:type="gramEnd"/>
      <w:r w:rsidRPr="00AE24FF">
        <w:rPr>
          <w:sz w:val="28"/>
          <w:szCs w:val="28"/>
        </w:rPr>
        <w:t xml:space="preserve"> где:</w:t>
      </w:r>
    </w:p>
    <w:p w:rsidR="00BC0FEC" w:rsidRPr="00885CB0" w:rsidRDefault="00BC0FEC" w:rsidP="00BC0FEC">
      <w:pPr>
        <w:tabs>
          <w:tab w:val="left" w:pos="0"/>
        </w:tabs>
        <w:ind w:left="432"/>
        <w:jc w:val="both"/>
        <w:rPr>
          <w:b/>
          <w:bCs/>
          <w:sz w:val="28"/>
          <w:szCs w:val="28"/>
        </w:rPr>
      </w:pPr>
      <w:r>
        <w:rPr>
          <w:b/>
          <w:bCs/>
          <w:sz w:val="28"/>
          <w:szCs w:val="28"/>
        </w:rPr>
        <w:tab/>
      </w:r>
      <w:proofErr w:type="spellStart"/>
      <w:r w:rsidRPr="00885CB0">
        <w:rPr>
          <w:b/>
          <w:bCs/>
          <w:sz w:val="28"/>
          <w:szCs w:val="28"/>
        </w:rPr>
        <w:t>Зп</w:t>
      </w:r>
      <w:proofErr w:type="spellEnd"/>
      <w:r w:rsidRPr="00885CB0">
        <w:rPr>
          <w:sz w:val="28"/>
          <w:szCs w:val="28"/>
        </w:rPr>
        <w:t xml:space="preserve"> – заработная плата;</w:t>
      </w:r>
    </w:p>
    <w:p w:rsidR="00BC0FEC" w:rsidRPr="00885CB0" w:rsidRDefault="00BC0FEC" w:rsidP="00BC0FEC">
      <w:pPr>
        <w:tabs>
          <w:tab w:val="left" w:pos="0"/>
        </w:tabs>
        <w:jc w:val="both"/>
        <w:rPr>
          <w:b/>
          <w:bCs/>
          <w:sz w:val="28"/>
          <w:szCs w:val="28"/>
        </w:rPr>
      </w:pPr>
      <w:r>
        <w:rPr>
          <w:b/>
          <w:bCs/>
          <w:sz w:val="28"/>
          <w:szCs w:val="28"/>
        </w:rPr>
        <w:tab/>
      </w:r>
      <w:r w:rsidRPr="00885CB0">
        <w:rPr>
          <w:b/>
          <w:bCs/>
          <w:sz w:val="28"/>
          <w:szCs w:val="28"/>
        </w:rPr>
        <w:t xml:space="preserve">Од </w:t>
      </w:r>
      <w:r w:rsidRPr="00885CB0">
        <w:rPr>
          <w:sz w:val="28"/>
          <w:szCs w:val="28"/>
        </w:rPr>
        <w:t>– оклад</w:t>
      </w:r>
      <w:r>
        <w:rPr>
          <w:sz w:val="28"/>
          <w:szCs w:val="28"/>
        </w:rPr>
        <w:t xml:space="preserve"> по ПКГ</w:t>
      </w:r>
      <w:r w:rsidRPr="00885CB0">
        <w:rPr>
          <w:sz w:val="28"/>
          <w:szCs w:val="28"/>
        </w:rPr>
        <w:t>;</w:t>
      </w:r>
    </w:p>
    <w:p w:rsidR="00BC0FEC" w:rsidRPr="00885CB0" w:rsidRDefault="00BC0FEC" w:rsidP="00BC0FEC">
      <w:pPr>
        <w:tabs>
          <w:tab w:val="left" w:pos="0"/>
        </w:tabs>
        <w:jc w:val="both"/>
        <w:rPr>
          <w:b/>
          <w:bCs/>
          <w:sz w:val="28"/>
          <w:szCs w:val="28"/>
        </w:rPr>
      </w:pPr>
      <w:r>
        <w:rPr>
          <w:b/>
          <w:bCs/>
          <w:sz w:val="28"/>
          <w:szCs w:val="28"/>
        </w:rPr>
        <w:tab/>
      </w:r>
      <w:proofErr w:type="gramStart"/>
      <w:r w:rsidRPr="00885CB0">
        <w:rPr>
          <w:b/>
          <w:bCs/>
          <w:sz w:val="28"/>
          <w:szCs w:val="28"/>
        </w:rPr>
        <w:t>К</w:t>
      </w:r>
      <w:proofErr w:type="gramEnd"/>
      <w:r w:rsidRPr="00885CB0">
        <w:rPr>
          <w:b/>
          <w:bCs/>
          <w:sz w:val="28"/>
          <w:szCs w:val="28"/>
        </w:rPr>
        <w:t xml:space="preserve"> </w:t>
      </w:r>
      <w:r w:rsidRPr="00885CB0">
        <w:rPr>
          <w:sz w:val="28"/>
          <w:szCs w:val="28"/>
        </w:rPr>
        <w:t xml:space="preserve">– компенсационные выплаты (см. </w:t>
      </w:r>
      <w:r w:rsidR="00745DE7">
        <w:rPr>
          <w:sz w:val="28"/>
          <w:szCs w:val="28"/>
        </w:rPr>
        <w:t>раздел</w:t>
      </w:r>
      <w:r w:rsidRPr="00885CB0">
        <w:rPr>
          <w:sz w:val="28"/>
          <w:szCs w:val="28"/>
        </w:rPr>
        <w:t xml:space="preserve"> «Выплаты компенсационного характера»);</w:t>
      </w:r>
    </w:p>
    <w:p w:rsidR="00BC0FEC" w:rsidRPr="004D7006" w:rsidRDefault="00BC0FEC" w:rsidP="00BC0FEC">
      <w:pPr>
        <w:pStyle w:val="formattexttopleveltext"/>
        <w:tabs>
          <w:tab w:val="left" w:pos="0"/>
        </w:tabs>
        <w:spacing w:before="0" w:beforeAutospacing="0" w:after="0" w:afterAutospacing="0"/>
        <w:ind w:firstLine="851"/>
        <w:jc w:val="both"/>
        <w:rPr>
          <w:rFonts w:ascii="Times New Roman" w:hAnsi="Times New Roman" w:cs="Times New Roman"/>
          <w:sz w:val="28"/>
          <w:szCs w:val="28"/>
        </w:rPr>
      </w:pPr>
      <w:proofErr w:type="gramStart"/>
      <w:r w:rsidRPr="004D7006">
        <w:rPr>
          <w:rFonts w:ascii="Times New Roman" w:hAnsi="Times New Roman" w:cs="Times New Roman"/>
          <w:b/>
          <w:bCs/>
          <w:sz w:val="28"/>
          <w:szCs w:val="28"/>
        </w:rPr>
        <w:t>С</w:t>
      </w:r>
      <w:proofErr w:type="gramEnd"/>
      <w:r w:rsidRPr="004D7006">
        <w:rPr>
          <w:rFonts w:ascii="Times New Roman" w:hAnsi="Times New Roman" w:cs="Times New Roman"/>
          <w:b/>
          <w:bCs/>
          <w:sz w:val="28"/>
          <w:szCs w:val="28"/>
        </w:rPr>
        <w:t xml:space="preserve"> </w:t>
      </w:r>
      <w:r w:rsidRPr="004D7006">
        <w:rPr>
          <w:rFonts w:ascii="Times New Roman" w:hAnsi="Times New Roman" w:cs="Times New Roman"/>
          <w:sz w:val="28"/>
          <w:szCs w:val="28"/>
        </w:rPr>
        <w:t xml:space="preserve">– стимулирующие выплаты (см. </w:t>
      </w:r>
      <w:r w:rsidR="00745DE7">
        <w:rPr>
          <w:rFonts w:ascii="Times New Roman" w:hAnsi="Times New Roman" w:cs="Times New Roman"/>
          <w:sz w:val="28"/>
          <w:szCs w:val="28"/>
        </w:rPr>
        <w:t>раздел</w:t>
      </w:r>
      <w:r w:rsidRPr="004D7006">
        <w:rPr>
          <w:rFonts w:ascii="Times New Roman" w:hAnsi="Times New Roman" w:cs="Times New Roman"/>
          <w:sz w:val="28"/>
          <w:szCs w:val="28"/>
        </w:rPr>
        <w:t xml:space="preserve"> «Стимулирующие выплаты»).</w:t>
      </w:r>
    </w:p>
    <w:p w:rsidR="00BC0FEC"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sidRPr="004B7ABD">
        <w:rPr>
          <w:rFonts w:ascii="Times New Roman" w:hAnsi="Times New Roman" w:cs="Times New Roman"/>
          <w:sz w:val="28"/>
          <w:szCs w:val="28"/>
        </w:rPr>
        <w:lastRenderedPageBreak/>
        <w:t>Месячная заработная плата работника, полностью отработавшего за этот период норму рабочего времени и выполнившего </w:t>
      </w:r>
      <w:hyperlink r:id="rId12" w:anchor="/document/57514433/entry/0" w:history="1">
        <w:r w:rsidRPr="004B7ABD">
          <w:rPr>
            <w:rFonts w:ascii="Times New Roman" w:hAnsi="Times New Roman"/>
            <w:sz w:val="28"/>
            <w:szCs w:val="28"/>
          </w:rPr>
          <w:t>нормы</w:t>
        </w:r>
      </w:hyperlink>
      <w:r w:rsidRPr="004B7ABD">
        <w:rPr>
          <w:rFonts w:ascii="Times New Roman" w:hAnsi="Times New Roman" w:cs="Times New Roman"/>
          <w:sz w:val="28"/>
          <w:szCs w:val="28"/>
        </w:rPr>
        <w:t xml:space="preserve"> труда (трудовые обязанности), не может быть ниже минимального </w:t>
      </w:r>
      <w:proofErr w:type="gramStart"/>
      <w:r w:rsidRPr="004B7ABD">
        <w:rPr>
          <w:rFonts w:ascii="Times New Roman" w:hAnsi="Times New Roman" w:cs="Times New Roman"/>
          <w:sz w:val="28"/>
          <w:szCs w:val="28"/>
        </w:rPr>
        <w:t>размера оплаты труда</w:t>
      </w:r>
      <w:proofErr w:type="gramEnd"/>
      <w:r w:rsidRPr="004B7ABD">
        <w:rPr>
          <w:rFonts w:ascii="Times New Roman" w:hAnsi="Times New Roman" w:cs="Times New Roman"/>
          <w:sz w:val="28"/>
          <w:szCs w:val="28"/>
        </w:rPr>
        <w:t>.</w:t>
      </w:r>
    </w:p>
    <w:p w:rsidR="00BC0FEC" w:rsidRPr="00FC4C13"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sidRPr="00FC4C13">
        <w:rPr>
          <w:rFonts w:ascii="Times New Roman" w:hAnsi="Times New Roman" w:cs="Times New Roman"/>
          <w:sz w:val="28"/>
          <w:szCs w:val="28"/>
        </w:rPr>
        <w:t>Расчет заработной платы педагогических работников (</w:t>
      </w:r>
      <w:proofErr w:type="spellStart"/>
      <w:r w:rsidRPr="00FC4C13">
        <w:rPr>
          <w:rFonts w:ascii="Times New Roman" w:hAnsi="Times New Roman" w:cs="Times New Roman"/>
          <w:sz w:val="28"/>
          <w:szCs w:val="28"/>
        </w:rPr>
        <w:t>ЗП</w:t>
      </w:r>
      <w:r w:rsidRPr="00FC4C13">
        <w:rPr>
          <w:rFonts w:ascii="Times New Roman" w:hAnsi="Times New Roman" w:cs="Times New Roman"/>
          <w:sz w:val="28"/>
          <w:szCs w:val="28"/>
          <w:vertAlign w:val="subscript"/>
        </w:rPr>
        <w:t>пед</w:t>
      </w:r>
      <w:proofErr w:type="spellEnd"/>
      <w:r w:rsidRPr="00FC4C13">
        <w:rPr>
          <w:rFonts w:ascii="Times New Roman" w:hAnsi="Times New Roman" w:cs="Times New Roman"/>
          <w:sz w:val="28"/>
          <w:szCs w:val="28"/>
        </w:rPr>
        <w:t>) производится по следующей формуле:</w:t>
      </w:r>
    </w:p>
    <w:p w:rsidR="00010600" w:rsidRPr="00FC4C13" w:rsidRDefault="00010600"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p>
    <w:p w:rsidR="00BC0FEC" w:rsidRPr="00FC4C13" w:rsidRDefault="000E448D" w:rsidP="00BC0FEC">
      <w:pPr>
        <w:pStyle w:val="formattexttopleveltext"/>
        <w:numPr>
          <w:ilvl w:val="1"/>
          <w:numId w:val="12"/>
        </w:numPr>
        <w:tabs>
          <w:tab w:val="clear" w:pos="576"/>
          <w:tab w:val="left" w:pos="0"/>
        </w:tabs>
        <w:spacing w:before="0" w:beforeAutospacing="0" w:after="0" w:afterAutospacing="0"/>
        <w:ind w:firstLine="851"/>
        <w:jc w:val="both"/>
        <w:rPr>
          <w:rFonts w:ascii="Times New Roman" w:hAnsi="Times New Roman" w:cs="Times New Roman"/>
          <w:sz w:val="28"/>
          <w:szCs w:val="28"/>
        </w:rPr>
      </w:pPr>
      <m:oMath>
        <m:sSub>
          <m:sSubPr>
            <m:ctrlPr>
              <w:rPr>
                <w:rFonts w:ascii="Cambria Math" w:hAnsi="Times New Roman" w:cs="Times New Roman"/>
                <w:i/>
                <w:sz w:val="28"/>
                <w:szCs w:val="28"/>
              </w:rPr>
            </m:ctrlPr>
          </m:sSubPr>
          <m:e>
            <m:r>
              <w:rPr>
                <w:rFonts w:ascii="Cambria Math" w:hAnsi="Times New Roman" w:cs="Times New Roman"/>
                <w:sz w:val="28"/>
                <w:szCs w:val="28"/>
              </w:rPr>
              <m:t>ЗП</m:t>
            </m:r>
          </m:e>
          <m:sub>
            <m:r>
              <w:rPr>
                <w:rFonts w:ascii="Cambria Math" w:hAnsi="Times New Roman" w:cs="Times New Roman"/>
                <w:sz w:val="28"/>
                <w:szCs w:val="28"/>
              </w:rPr>
              <m:t>пед</m:t>
            </m:r>
          </m:sub>
        </m:sSub>
        <m:r>
          <w:rPr>
            <w:rFonts w:ascii="Cambria Math" w:hAnsi="Times New Roman" w:cs="Times New Roman"/>
            <w:sz w:val="28"/>
            <w:szCs w:val="28"/>
          </w:rPr>
          <m:t>=</m:t>
        </m:r>
        <m:f>
          <m:fPr>
            <m:ctrlPr>
              <w:rPr>
                <w:rFonts w:ascii="Cambria Math" w:hAnsi="Times New Roman" w:cs="Times New Roman"/>
                <w:i/>
                <w:sz w:val="28"/>
                <w:szCs w:val="28"/>
              </w:rPr>
            </m:ctrlPr>
          </m:fPr>
          <m:num>
            <m:r>
              <w:rPr>
                <w:rFonts w:ascii="Cambria Math" w:hAnsi="Times New Roman" w:cs="Times New Roman"/>
                <w:sz w:val="28"/>
                <w:szCs w:val="28"/>
              </w:rPr>
              <m:t>Од</m:t>
            </m:r>
          </m:num>
          <m:den>
            <m:r>
              <w:rPr>
                <w:rFonts w:ascii="Cambria Math" w:hAnsi="Times New Roman" w:cs="Times New Roman"/>
                <w:sz w:val="28"/>
                <w:szCs w:val="28"/>
              </w:rPr>
              <m:t>нч</m:t>
            </m:r>
          </m:den>
        </m:f>
        <m:r>
          <w:rPr>
            <w:rFonts w:ascii="Cambria Math" w:hAnsi="Times New Roman" w:cs="Times New Roman"/>
            <w:sz w:val="28"/>
            <w:szCs w:val="28"/>
          </w:rPr>
          <m:t>×фч</m:t>
        </m:r>
        <m:r>
          <w:rPr>
            <w:rFonts w:ascii="Cambria Math" w:hAnsi="Times New Roman" w:cs="Times New Roman"/>
            <w:sz w:val="28"/>
            <w:szCs w:val="28"/>
          </w:rPr>
          <m:t>+</m:t>
        </m:r>
        <m:r>
          <w:rPr>
            <w:rFonts w:ascii="Cambria Math" w:hAnsi="Times New Roman" w:cs="Times New Roman"/>
            <w:sz w:val="28"/>
            <w:szCs w:val="28"/>
          </w:rPr>
          <m:t>К</m:t>
        </m:r>
        <m:r>
          <w:rPr>
            <w:rFonts w:ascii="Cambria Math" w:hAnsi="Times New Roman" w:cs="Times New Roman"/>
            <w:sz w:val="28"/>
            <w:szCs w:val="28"/>
          </w:rPr>
          <m:t>+</m:t>
        </m:r>
        <m:r>
          <w:rPr>
            <w:rFonts w:ascii="Cambria Math" w:hAnsi="Times New Roman" w:cs="Times New Roman"/>
            <w:sz w:val="28"/>
            <w:szCs w:val="28"/>
          </w:rPr>
          <m:t>С</m:t>
        </m:r>
      </m:oMath>
      <w:r w:rsidR="00BC0FEC" w:rsidRPr="00FC4C13">
        <w:rPr>
          <w:rFonts w:ascii="Times New Roman" w:hAnsi="Times New Roman" w:cs="Times New Roman"/>
          <w:sz w:val="28"/>
          <w:szCs w:val="28"/>
        </w:rPr>
        <w:t>, где</w:t>
      </w:r>
    </w:p>
    <w:p w:rsidR="00BC0FEC" w:rsidRPr="00FC4C13"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sidRPr="00FC4C13">
        <w:rPr>
          <w:rFonts w:ascii="Times New Roman" w:hAnsi="Times New Roman" w:cs="Times New Roman"/>
          <w:sz w:val="28"/>
          <w:szCs w:val="28"/>
        </w:rPr>
        <w:t>Од – оклад по ПКГ (</w:t>
      </w:r>
      <w:r w:rsidR="004E54FF" w:rsidRPr="00FC4C13">
        <w:rPr>
          <w:rFonts w:ascii="Times New Roman" w:hAnsi="Times New Roman" w:cs="Times New Roman"/>
          <w:sz w:val="28"/>
          <w:szCs w:val="28"/>
        </w:rPr>
        <w:t>Приложение №2 к Положению</w:t>
      </w:r>
      <w:r w:rsidRPr="00FC4C13">
        <w:rPr>
          <w:rFonts w:ascii="Times New Roman" w:hAnsi="Times New Roman" w:cs="Times New Roman"/>
          <w:sz w:val="28"/>
          <w:szCs w:val="28"/>
        </w:rPr>
        <w:t>);</w:t>
      </w:r>
    </w:p>
    <w:p w:rsidR="00BC0FEC" w:rsidRPr="00FC4C13"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proofErr w:type="spellStart"/>
      <w:r w:rsidRPr="00FC4C13">
        <w:rPr>
          <w:rFonts w:ascii="Times New Roman" w:hAnsi="Times New Roman" w:cs="Times New Roman"/>
          <w:sz w:val="28"/>
          <w:szCs w:val="28"/>
        </w:rPr>
        <w:t>фч</w:t>
      </w:r>
      <w:proofErr w:type="spellEnd"/>
      <w:r w:rsidRPr="00FC4C13">
        <w:rPr>
          <w:rFonts w:ascii="Times New Roman" w:hAnsi="Times New Roman" w:cs="Times New Roman"/>
          <w:sz w:val="28"/>
          <w:szCs w:val="28"/>
        </w:rPr>
        <w:t xml:space="preserve"> - количество часов по фактической педагогической нагрузке;</w:t>
      </w:r>
    </w:p>
    <w:p w:rsidR="00BC0FEC" w:rsidRPr="004D7006"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proofErr w:type="spellStart"/>
      <w:r w:rsidRPr="00FC4C13">
        <w:rPr>
          <w:rFonts w:ascii="Times New Roman" w:hAnsi="Times New Roman" w:cs="Times New Roman"/>
          <w:sz w:val="28"/>
          <w:szCs w:val="28"/>
        </w:rPr>
        <w:t>н</w:t>
      </w:r>
      <w:proofErr w:type="gramStart"/>
      <w:r w:rsidRPr="00FC4C13">
        <w:rPr>
          <w:rFonts w:ascii="Times New Roman" w:hAnsi="Times New Roman" w:cs="Times New Roman"/>
          <w:sz w:val="28"/>
          <w:szCs w:val="28"/>
        </w:rPr>
        <w:t>ч</w:t>
      </w:r>
      <w:proofErr w:type="spellEnd"/>
      <w:r w:rsidRPr="00FC4C13">
        <w:rPr>
          <w:rFonts w:ascii="Times New Roman" w:hAnsi="Times New Roman" w:cs="Times New Roman"/>
          <w:sz w:val="28"/>
          <w:szCs w:val="28"/>
        </w:rPr>
        <w:t>-</w:t>
      </w:r>
      <w:proofErr w:type="gramEnd"/>
      <w:r w:rsidRPr="00FC4C13">
        <w:rPr>
          <w:rFonts w:ascii="Times New Roman" w:hAnsi="Times New Roman" w:cs="Times New Roman"/>
          <w:sz w:val="28"/>
          <w:szCs w:val="28"/>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w:t>
      </w:r>
      <w:r w:rsidRPr="004D7006">
        <w:rPr>
          <w:rFonts w:ascii="Times New Roman" w:hAnsi="Times New Roman" w:cs="Times New Roman"/>
          <w:sz w:val="28"/>
          <w:szCs w:val="28"/>
        </w:rPr>
        <w:t xml:space="preserve"> нормативно-правовыми актами.</w:t>
      </w:r>
    </w:p>
    <w:p w:rsidR="00BC0FEC" w:rsidRPr="002F08E0"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proofErr w:type="gramStart"/>
      <w:r w:rsidRPr="002F08E0">
        <w:rPr>
          <w:rFonts w:ascii="Times New Roman" w:hAnsi="Times New Roman" w:cs="Times New Roman"/>
          <w:sz w:val="28"/>
          <w:szCs w:val="28"/>
        </w:rPr>
        <w:t>К–</w:t>
      </w:r>
      <w:proofErr w:type="gramEnd"/>
      <w:r w:rsidRPr="002F08E0">
        <w:rPr>
          <w:rFonts w:ascii="Times New Roman" w:hAnsi="Times New Roman" w:cs="Times New Roman"/>
          <w:sz w:val="28"/>
          <w:szCs w:val="28"/>
        </w:rPr>
        <w:t xml:space="preserve"> компенсационные выплаты</w:t>
      </w:r>
      <w:r>
        <w:rPr>
          <w:rFonts w:ascii="Times New Roman" w:hAnsi="Times New Roman" w:cs="Times New Roman"/>
          <w:sz w:val="28"/>
          <w:szCs w:val="28"/>
        </w:rPr>
        <w:t xml:space="preserve"> (см. </w:t>
      </w:r>
      <w:r w:rsidR="00745DE7">
        <w:rPr>
          <w:rFonts w:ascii="Times New Roman" w:hAnsi="Times New Roman" w:cs="Times New Roman"/>
          <w:sz w:val="28"/>
          <w:szCs w:val="28"/>
        </w:rPr>
        <w:t>раздел</w:t>
      </w:r>
      <w:r>
        <w:rPr>
          <w:rFonts w:ascii="Times New Roman" w:hAnsi="Times New Roman" w:cs="Times New Roman"/>
          <w:sz w:val="28"/>
          <w:szCs w:val="28"/>
        </w:rPr>
        <w:t xml:space="preserve"> «Выплаты компенсационного характера»)</w:t>
      </w:r>
      <w:r w:rsidRPr="002F08E0">
        <w:rPr>
          <w:rFonts w:ascii="Times New Roman" w:hAnsi="Times New Roman" w:cs="Times New Roman"/>
          <w:sz w:val="28"/>
          <w:szCs w:val="28"/>
        </w:rPr>
        <w:t>;</w:t>
      </w:r>
    </w:p>
    <w:p w:rsidR="00BC0FEC" w:rsidRPr="002F08E0"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proofErr w:type="gramStart"/>
      <w:r w:rsidRPr="002F08E0">
        <w:rPr>
          <w:rFonts w:ascii="Times New Roman" w:hAnsi="Times New Roman" w:cs="Times New Roman"/>
          <w:sz w:val="28"/>
          <w:szCs w:val="28"/>
        </w:rPr>
        <w:t>С–</w:t>
      </w:r>
      <w:proofErr w:type="gramEnd"/>
      <w:r w:rsidRPr="002F08E0">
        <w:rPr>
          <w:rFonts w:ascii="Times New Roman" w:hAnsi="Times New Roman" w:cs="Times New Roman"/>
          <w:sz w:val="28"/>
          <w:szCs w:val="28"/>
        </w:rPr>
        <w:t xml:space="preserve"> стимулирующие выплаты</w:t>
      </w:r>
      <w:r>
        <w:rPr>
          <w:rFonts w:ascii="Times New Roman" w:hAnsi="Times New Roman" w:cs="Times New Roman"/>
          <w:sz w:val="28"/>
          <w:szCs w:val="28"/>
        </w:rPr>
        <w:t xml:space="preserve"> (см. </w:t>
      </w:r>
      <w:r w:rsidR="00745DE7">
        <w:rPr>
          <w:rFonts w:ascii="Times New Roman" w:hAnsi="Times New Roman" w:cs="Times New Roman"/>
          <w:sz w:val="28"/>
          <w:szCs w:val="28"/>
        </w:rPr>
        <w:t>раздел</w:t>
      </w:r>
      <w:r>
        <w:rPr>
          <w:rFonts w:ascii="Times New Roman" w:hAnsi="Times New Roman" w:cs="Times New Roman"/>
          <w:sz w:val="28"/>
          <w:szCs w:val="28"/>
        </w:rPr>
        <w:t xml:space="preserve"> «Стимулирующие выплаты»).</w:t>
      </w:r>
    </w:p>
    <w:p w:rsidR="00BC0FEC"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Pr>
          <w:rFonts w:ascii="Times New Roman" w:hAnsi="Times New Roman" w:cs="Times New Roman"/>
          <w:sz w:val="28"/>
          <w:szCs w:val="28"/>
        </w:rPr>
        <w:t>Расчет заработной платы педагогических работников осуществляется в тарификационных списках (</w:t>
      </w:r>
      <w:r w:rsidR="004E54FF" w:rsidRPr="004B7ABD">
        <w:rPr>
          <w:rFonts w:ascii="Times New Roman" w:hAnsi="Times New Roman" w:cs="Times New Roman"/>
          <w:sz w:val="28"/>
          <w:szCs w:val="28"/>
        </w:rPr>
        <w:t>Приложение</w:t>
      </w:r>
      <w:r w:rsidR="004E54FF">
        <w:rPr>
          <w:rFonts w:ascii="Times New Roman" w:hAnsi="Times New Roman" w:cs="Times New Roman"/>
          <w:sz w:val="28"/>
          <w:szCs w:val="28"/>
        </w:rPr>
        <w:t xml:space="preserve"> №3 к П</w:t>
      </w:r>
      <w:r w:rsidR="004E54FF" w:rsidRPr="004B7ABD">
        <w:rPr>
          <w:rFonts w:ascii="Times New Roman" w:hAnsi="Times New Roman" w:cs="Times New Roman"/>
          <w:sz w:val="28"/>
          <w:szCs w:val="28"/>
        </w:rPr>
        <w:t>оложению</w:t>
      </w:r>
      <w:r>
        <w:rPr>
          <w:rFonts w:ascii="Times New Roman" w:hAnsi="Times New Roman" w:cs="Times New Roman"/>
          <w:sz w:val="28"/>
          <w:szCs w:val="28"/>
        </w:rPr>
        <w:t>), формируемых ежегодно на начало учебного года.</w:t>
      </w:r>
    </w:p>
    <w:p w:rsidR="00BC0FEC"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Pr>
          <w:rFonts w:ascii="Times New Roman" w:hAnsi="Times New Roman" w:cs="Times New Roman"/>
          <w:sz w:val="28"/>
          <w:szCs w:val="28"/>
        </w:rPr>
        <w:t>В тарификационный список вносятся изменения в следующих случаях:</w:t>
      </w:r>
    </w:p>
    <w:p w:rsidR="00BC0FEC" w:rsidRPr="004D7006"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sidRPr="00B767B9">
        <w:rPr>
          <w:rFonts w:ascii="Times New Roman" w:hAnsi="Times New Roman" w:cs="Times New Roman"/>
          <w:sz w:val="28"/>
          <w:szCs w:val="28"/>
        </w:rPr>
        <w:t xml:space="preserve">- </w:t>
      </w:r>
      <w:r>
        <w:rPr>
          <w:rFonts w:ascii="Times New Roman" w:hAnsi="Times New Roman" w:cs="Times New Roman"/>
          <w:sz w:val="28"/>
          <w:szCs w:val="28"/>
        </w:rPr>
        <w:t>изменение педагогической нагрузки</w:t>
      </w:r>
      <w:r w:rsidRPr="004D7006">
        <w:rPr>
          <w:rFonts w:ascii="Times New Roman" w:hAnsi="Times New Roman" w:cs="Times New Roman"/>
          <w:sz w:val="28"/>
          <w:szCs w:val="28"/>
        </w:rPr>
        <w:t>;</w:t>
      </w:r>
    </w:p>
    <w:p w:rsidR="00BC0FEC"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Pr>
          <w:rFonts w:ascii="Times New Roman" w:hAnsi="Times New Roman" w:cs="Times New Roman"/>
          <w:sz w:val="28"/>
          <w:szCs w:val="28"/>
        </w:rPr>
        <w:t>- установление квалификационной категории;</w:t>
      </w:r>
    </w:p>
    <w:p w:rsidR="00BC0FEC"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Pr>
          <w:rFonts w:ascii="Times New Roman" w:hAnsi="Times New Roman" w:cs="Times New Roman"/>
          <w:sz w:val="28"/>
          <w:szCs w:val="28"/>
        </w:rPr>
        <w:t>- изменение оснований выплат компенсационного и стимулирующего характера;</w:t>
      </w:r>
    </w:p>
    <w:p w:rsidR="00BC0FEC"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Pr>
          <w:rFonts w:ascii="Times New Roman" w:hAnsi="Times New Roman" w:cs="Times New Roman"/>
          <w:sz w:val="28"/>
          <w:szCs w:val="28"/>
        </w:rPr>
        <w:t xml:space="preserve">- больничный лист или отсутствие ранее </w:t>
      </w:r>
      <w:proofErr w:type="spellStart"/>
      <w:r>
        <w:rPr>
          <w:rFonts w:ascii="Times New Roman" w:hAnsi="Times New Roman" w:cs="Times New Roman"/>
          <w:sz w:val="28"/>
          <w:szCs w:val="28"/>
        </w:rPr>
        <w:t>протарифицированного</w:t>
      </w:r>
      <w:proofErr w:type="spellEnd"/>
      <w:r>
        <w:rPr>
          <w:rFonts w:ascii="Times New Roman" w:hAnsi="Times New Roman" w:cs="Times New Roman"/>
          <w:sz w:val="28"/>
          <w:szCs w:val="28"/>
        </w:rPr>
        <w:t xml:space="preserve"> работника</w:t>
      </w:r>
      <w:r w:rsidR="00FC4C13">
        <w:rPr>
          <w:rFonts w:ascii="Times New Roman" w:hAnsi="Times New Roman" w:cs="Times New Roman"/>
          <w:sz w:val="28"/>
          <w:szCs w:val="28"/>
        </w:rPr>
        <w:t xml:space="preserve"> </w:t>
      </w:r>
      <w:r>
        <w:rPr>
          <w:rFonts w:ascii="Times New Roman" w:hAnsi="Times New Roman" w:cs="Times New Roman"/>
          <w:sz w:val="28"/>
          <w:szCs w:val="28"/>
        </w:rPr>
        <w:t>на протяжении более чем 2 месяцев и другое.</w:t>
      </w:r>
    </w:p>
    <w:p w:rsidR="00BC0FEC" w:rsidRPr="004D7006"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sidRPr="00200A0B">
        <w:rPr>
          <w:rFonts w:ascii="Times New Roman" w:hAnsi="Times New Roman" w:cs="Times New Roman"/>
          <w:sz w:val="28"/>
          <w:szCs w:val="28"/>
        </w:rPr>
        <w:t xml:space="preserve">Все расчеты в тарификационном списке производятся в </w:t>
      </w:r>
      <w:r w:rsidRPr="004D7006">
        <w:rPr>
          <w:rFonts w:ascii="Times New Roman" w:hAnsi="Times New Roman" w:cs="Times New Roman"/>
          <w:sz w:val="28"/>
          <w:szCs w:val="28"/>
        </w:rPr>
        <w:t>целых числах</w:t>
      </w:r>
      <w:r w:rsidRPr="00200A0B">
        <w:rPr>
          <w:rFonts w:ascii="Times New Roman" w:hAnsi="Times New Roman" w:cs="Times New Roman"/>
          <w:sz w:val="28"/>
          <w:szCs w:val="28"/>
        </w:rPr>
        <w:t xml:space="preserve">, </w:t>
      </w:r>
      <w:r w:rsidRPr="004D7006">
        <w:rPr>
          <w:rFonts w:ascii="Times New Roman" w:hAnsi="Times New Roman" w:cs="Times New Roman"/>
          <w:sz w:val="28"/>
          <w:szCs w:val="28"/>
        </w:rPr>
        <w:t xml:space="preserve">согласно правилам математического округления. </w:t>
      </w:r>
    </w:p>
    <w:p w:rsidR="00BC0FEC" w:rsidRPr="004D7006"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p>
    <w:p w:rsidR="00BC0FEC" w:rsidRPr="00200A0B" w:rsidRDefault="00BC0FEC" w:rsidP="00BC0FEC">
      <w:pPr>
        <w:pStyle w:val="formattexttopleveltext"/>
        <w:numPr>
          <w:ilvl w:val="0"/>
          <w:numId w:val="12"/>
        </w:numPr>
        <w:spacing w:before="0" w:beforeAutospacing="0" w:after="0" w:afterAutospacing="0"/>
        <w:jc w:val="center"/>
        <w:rPr>
          <w:b/>
          <w:sz w:val="28"/>
          <w:szCs w:val="28"/>
        </w:rPr>
      </w:pPr>
      <w:r w:rsidRPr="00200A0B">
        <w:rPr>
          <w:rFonts w:ascii="Times New Roman" w:hAnsi="Times New Roman" w:cs="Times New Roman"/>
          <w:b/>
          <w:sz w:val="28"/>
          <w:szCs w:val="28"/>
        </w:rPr>
        <w:t>6. Расчет заработной платы административно-управленческого персонала</w:t>
      </w:r>
    </w:p>
    <w:p w:rsidR="00290002" w:rsidRPr="003B496F" w:rsidRDefault="00290002" w:rsidP="00290002">
      <w:pPr>
        <w:ind w:firstLine="708"/>
        <w:jc w:val="center"/>
        <w:rPr>
          <w:sz w:val="28"/>
          <w:szCs w:val="28"/>
        </w:rPr>
      </w:pPr>
    </w:p>
    <w:p w:rsidR="00290002" w:rsidRPr="00D63FDB" w:rsidRDefault="00290002" w:rsidP="00290002">
      <w:pPr>
        <w:jc w:val="both"/>
        <w:rPr>
          <w:sz w:val="28"/>
          <w:szCs w:val="28"/>
        </w:rPr>
      </w:pPr>
      <w:r>
        <w:rPr>
          <w:sz w:val="28"/>
          <w:szCs w:val="28"/>
        </w:rPr>
        <w:t xml:space="preserve">           6</w:t>
      </w:r>
      <w:r w:rsidRPr="00D63FDB">
        <w:rPr>
          <w:sz w:val="28"/>
          <w:szCs w:val="28"/>
        </w:rPr>
        <w:t>.1. Заработная плата руководителя формируется из оклада (должностного оклада), стимулирующих выплат (в том числе ед</w:t>
      </w:r>
      <w:r>
        <w:rPr>
          <w:sz w:val="28"/>
          <w:szCs w:val="28"/>
        </w:rPr>
        <w:t>иновременной материальной выплаты</w:t>
      </w:r>
      <w:r w:rsidRPr="00D63FDB">
        <w:rPr>
          <w:sz w:val="28"/>
          <w:szCs w:val="28"/>
        </w:rPr>
        <w:t xml:space="preserve"> при уходе в очередной отпуск)</w:t>
      </w:r>
      <w:r>
        <w:rPr>
          <w:sz w:val="28"/>
          <w:szCs w:val="28"/>
        </w:rPr>
        <w:t xml:space="preserve"> и </w:t>
      </w:r>
      <w:r w:rsidRPr="00D63FDB">
        <w:rPr>
          <w:sz w:val="28"/>
          <w:szCs w:val="28"/>
        </w:rPr>
        <w:t xml:space="preserve"> рассчитывается по следующей формуле:</w:t>
      </w:r>
    </w:p>
    <w:p w:rsidR="00290002" w:rsidRPr="004F3B34" w:rsidRDefault="00290002" w:rsidP="00290002">
      <w:pPr>
        <w:ind w:firstLine="708"/>
        <w:jc w:val="both"/>
        <w:rPr>
          <w:sz w:val="28"/>
          <w:szCs w:val="28"/>
        </w:rPr>
      </w:pPr>
      <w:proofErr w:type="spellStart"/>
      <w:r w:rsidRPr="004F3B34">
        <w:rPr>
          <w:b/>
          <w:bCs/>
          <w:sz w:val="28"/>
          <w:szCs w:val="28"/>
        </w:rPr>
        <w:t>Зп</w:t>
      </w:r>
      <w:r w:rsidRPr="004F3B34">
        <w:rPr>
          <w:b/>
          <w:bCs/>
          <w:sz w:val="28"/>
          <w:szCs w:val="28"/>
          <w:vertAlign w:val="subscript"/>
        </w:rPr>
        <w:t>р</w:t>
      </w:r>
      <w:proofErr w:type="spellEnd"/>
      <w:r w:rsidRPr="004F3B34">
        <w:rPr>
          <w:b/>
          <w:bCs/>
          <w:sz w:val="28"/>
          <w:szCs w:val="28"/>
        </w:rPr>
        <w:t xml:space="preserve"> = </w:t>
      </w:r>
      <w:proofErr w:type="spellStart"/>
      <w:r w:rsidRPr="004F3B34">
        <w:rPr>
          <w:b/>
          <w:bCs/>
          <w:sz w:val="28"/>
          <w:szCs w:val="28"/>
        </w:rPr>
        <w:t>Од</w:t>
      </w:r>
      <w:r w:rsidRPr="004F3B34">
        <w:rPr>
          <w:b/>
          <w:bCs/>
          <w:sz w:val="28"/>
          <w:szCs w:val="28"/>
          <w:vertAlign w:val="subscript"/>
        </w:rPr>
        <w:t>р</w:t>
      </w:r>
      <w:r w:rsidRPr="004F3B34">
        <w:rPr>
          <w:b/>
          <w:bCs/>
          <w:sz w:val="28"/>
          <w:szCs w:val="28"/>
        </w:rPr>
        <w:t>+</w:t>
      </w:r>
      <w:proofErr w:type="gramStart"/>
      <w:r w:rsidRPr="004F3B34">
        <w:rPr>
          <w:b/>
          <w:bCs/>
          <w:sz w:val="28"/>
          <w:szCs w:val="28"/>
        </w:rPr>
        <w:t>С</w:t>
      </w:r>
      <w:r w:rsidRPr="004F3B34">
        <w:rPr>
          <w:bCs/>
          <w:sz w:val="28"/>
          <w:szCs w:val="28"/>
          <w:vertAlign w:val="subscript"/>
        </w:rPr>
        <w:t>р</w:t>
      </w:r>
      <w:proofErr w:type="spellEnd"/>
      <w:proofErr w:type="gramEnd"/>
      <w:r w:rsidRPr="004F3B34">
        <w:rPr>
          <w:sz w:val="28"/>
          <w:szCs w:val="28"/>
        </w:rPr>
        <w:t xml:space="preserve">, где: </w:t>
      </w:r>
    </w:p>
    <w:p w:rsidR="00290002" w:rsidRPr="004F3B34" w:rsidRDefault="00290002" w:rsidP="00290002">
      <w:pPr>
        <w:ind w:firstLine="708"/>
        <w:jc w:val="both"/>
        <w:rPr>
          <w:sz w:val="28"/>
          <w:szCs w:val="28"/>
        </w:rPr>
      </w:pPr>
      <w:proofErr w:type="spellStart"/>
      <w:r w:rsidRPr="004F3B34">
        <w:rPr>
          <w:b/>
          <w:bCs/>
          <w:sz w:val="28"/>
          <w:szCs w:val="28"/>
        </w:rPr>
        <w:t>Зп</w:t>
      </w:r>
      <w:r w:rsidRPr="004F3B34">
        <w:rPr>
          <w:b/>
          <w:bCs/>
          <w:sz w:val="28"/>
          <w:szCs w:val="28"/>
          <w:vertAlign w:val="subscript"/>
        </w:rPr>
        <w:t>р</w:t>
      </w:r>
      <w:proofErr w:type="spellEnd"/>
      <w:r w:rsidRPr="004F3B34">
        <w:rPr>
          <w:sz w:val="28"/>
          <w:szCs w:val="28"/>
        </w:rPr>
        <w:t xml:space="preserve"> – заработная плата руководителя;</w:t>
      </w:r>
    </w:p>
    <w:p w:rsidR="00290002" w:rsidRPr="004F3B34" w:rsidRDefault="00290002" w:rsidP="00290002">
      <w:pPr>
        <w:ind w:firstLine="708"/>
        <w:jc w:val="both"/>
        <w:rPr>
          <w:sz w:val="28"/>
          <w:szCs w:val="28"/>
        </w:rPr>
      </w:pPr>
      <w:r w:rsidRPr="004F3B34">
        <w:rPr>
          <w:b/>
          <w:bCs/>
          <w:sz w:val="28"/>
          <w:szCs w:val="28"/>
        </w:rPr>
        <w:t>Од</w:t>
      </w:r>
      <w:r w:rsidRPr="004F3B34">
        <w:rPr>
          <w:b/>
          <w:bCs/>
          <w:sz w:val="28"/>
          <w:szCs w:val="28"/>
          <w:vertAlign w:val="subscript"/>
        </w:rPr>
        <w:t>р</w:t>
      </w:r>
      <w:r w:rsidRPr="004F3B34">
        <w:rPr>
          <w:sz w:val="28"/>
          <w:szCs w:val="28"/>
        </w:rPr>
        <w:t xml:space="preserve"> – оклад (должностной оклад) руководителя;</w:t>
      </w:r>
    </w:p>
    <w:p w:rsidR="00290002" w:rsidRPr="004F3B34" w:rsidRDefault="00290002" w:rsidP="00290002">
      <w:pPr>
        <w:ind w:firstLine="708"/>
        <w:jc w:val="both"/>
        <w:rPr>
          <w:sz w:val="28"/>
          <w:szCs w:val="28"/>
        </w:rPr>
      </w:pPr>
      <w:r w:rsidRPr="004F3B34">
        <w:rPr>
          <w:b/>
          <w:bCs/>
          <w:sz w:val="28"/>
          <w:szCs w:val="28"/>
        </w:rPr>
        <w:t>С</w:t>
      </w:r>
      <w:proofErr w:type="gramStart"/>
      <w:r w:rsidRPr="004F3B34">
        <w:rPr>
          <w:b/>
          <w:bCs/>
          <w:sz w:val="28"/>
          <w:szCs w:val="28"/>
          <w:vertAlign w:val="subscript"/>
        </w:rPr>
        <w:t>р</w:t>
      </w:r>
      <w:r w:rsidRPr="004F3B34">
        <w:rPr>
          <w:sz w:val="28"/>
          <w:szCs w:val="28"/>
        </w:rPr>
        <w:t>–</w:t>
      </w:r>
      <w:proofErr w:type="gramEnd"/>
      <w:r w:rsidRPr="004F3B34">
        <w:rPr>
          <w:sz w:val="28"/>
          <w:szCs w:val="28"/>
        </w:rPr>
        <w:t xml:space="preserve"> стимулирующие выплаты руководителя</w:t>
      </w:r>
      <w:r>
        <w:rPr>
          <w:sz w:val="28"/>
          <w:szCs w:val="28"/>
        </w:rPr>
        <w:t>.</w:t>
      </w:r>
    </w:p>
    <w:p w:rsidR="00290002" w:rsidRPr="00485EEC" w:rsidRDefault="00290002" w:rsidP="00290002">
      <w:pPr>
        <w:ind w:firstLine="708"/>
        <w:jc w:val="both"/>
        <w:rPr>
          <w:bCs/>
          <w:sz w:val="28"/>
          <w:szCs w:val="28"/>
        </w:rPr>
      </w:pPr>
      <w:r>
        <w:rPr>
          <w:bCs/>
          <w:sz w:val="28"/>
          <w:szCs w:val="28"/>
        </w:rPr>
        <w:lastRenderedPageBreak/>
        <w:t>6.2 Оклад (должностной оклад) руководителя рассчитывается по следующей формуле:</w:t>
      </w:r>
    </w:p>
    <w:p w:rsidR="00290002" w:rsidRDefault="00290002" w:rsidP="00290002">
      <w:pPr>
        <w:ind w:firstLine="708"/>
        <w:jc w:val="both"/>
        <w:rPr>
          <w:sz w:val="28"/>
          <w:szCs w:val="28"/>
        </w:rPr>
      </w:pPr>
      <w:r w:rsidRPr="00D63FDB">
        <w:rPr>
          <w:b/>
          <w:bCs/>
          <w:sz w:val="28"/>
          <w:szCs w:val="28"/>
        </w:rPr>
        <w:t>Од</w:t>
      </w:r>
      <w:r w:rsidRPr="00D63FDB">
        <w:rPr>
          <w:b/>
          <w:bCs/>
          <w:sz w:val="28"/>
          <w:szCs w:val="28"/>
          <w:vertAlign w:val="subscript"/>
        </w:rPr>
        <w:t>р</w:t>
      </w:r>
      <w:r>
        <w:rPr>
          <w:b/>
          <w:bCs/>
          <w:sz w:val="28"/>
          <w:szCs w:val="28"/>
        </w:rPr>
        <w:t>= (</w:t>
      </w:r>
      <w:proofErr w:type="spellStart"/>
      <w:r>
        <w:rPr>
          <w:b/>
          <w:bCs/>
          <w:sz w:val="28"/>
          <w:szCs w:val="28"/>
        </w:rPr>
        <w:t>Б</w:t>
      </w:r>
      <w:r w:rsidRPr="004B7ABD">
        <w:rPr>
          <w:sz w:val="28"/>
          <w:szCs w:val="28"/>
        </w:rPr>
        <w:t>×</w:t>
      </w:r>
      <w:r w:rsidRPr="00D63FDB">
        <w:rPr>
          <w:b/>
          <w:bCs/>
          <w:sz w:val="28"/>
          <w:szCs w:val="28"/>
        </w:rPr>
        <w:t>К</w:t>
      </w:r>
      <w:r w:rsidRPr="00D63FDB">
        <w:rPr>
          <w:b/>
          <w:bCs/>
          <w:sz w:val="28"/>
          <w:szCs w:val="28"/>
          <w:vertAlign w:val="subscript"/>
        </w:rPr>
        <w:t>гот</w:t>
      </w:r>
      <w:r w:rsidRPr="004B7ABD">
        <w:rPr>
          <w:sz w:val="28"/>
          <w:szCs w:val="28"/>
        </w:rPr>
        <w:t>×</w:t>
      </w:r>
      <w:r>
        <w:rPr>
          <w:b/>
          <w:bCs/>
          <w:sz w:val="28"/>
          <w:szCs w:val="28"/>
        </w:rPr>
        <w:t>К</w:t>
      </w:r>
      <w:r>
        <w:rPr>
          <w:b/>
          <w:bCs/>
          <w:sz w:val="28"/>
          <w:szCs w:val="28"/>
          <w:vertAlign w:val="subscript"/>
        </w:rPr>
        <w:t>зв</w:t>
      </w:r>
      <w:r>
        <w:rPr>
          <w:b/>
          <w:bCs/>
          <w:sz w:val="28"/>
          <w:szCs w:val="28"/>
        </w:rPr>
        <w:t>+С</w:t>
      </w:r>
      <w:r>
        <w:rPr>
          <w:b/>
          <w:bCs/>
          <w:sz w:val="28"/>
          <w:szCs w:val="28"/>
          <w:vertAlign w:val="subscript"/>
        </w:rPr>
        <w:t>кв</w:t>
      </w:r>
      <w:proofErr w:type="spellEnd"/>
      <w:r>
        <w:rPr>
          <w:b/>
          <w:bCs/>
          <w:sz w:val="28"/>
          <w:szCs w:val="28"/>
        </w:rPr>
        <w:t>)</w:t>
      </w:r>
      <w:r w:rsidRPr="004B7ABD">
        <w:rPr>
          <w:sz w:val="28"/>
          <w:szCs w:val="28"/>
        </w:rPr>
        <w:t>×</w:t>
      </w:r>
      <w:proofErr w:type="spellStart"/>
      <w:r>
        <w:rPr>
          <w:sz w:val="28"/>
          <w:szCs w:val="28"/>
        </w:rPr>
        <w:t>К</w:t>
      </w:r>
      <w:r>
        <w:rPr>
          <w:sz w:val="28"/>
          <w:szCs w:val="28"/>
          <w:vertAlign w:val="subscript"/>
        </w:rPr>
        <w:t>кор</w:t>
      </w:r>
      <w:r w:rsidRPr="004B7ABD">
        <w:rPr>
          <w:sz w:val="28"/>
          <w:szCs w:val="28"/>
        </w:rPr>
        <w:t>×</w:t>
      </w:r>
      <w:r>
        <w:rPr>
          <w:sz w:val="28"/>
          <w:szCs w:val="28"/>
        </w:rPr>
        <w:t>К</w:t>
      </w:r>
      <w:r>
        <w:rPr>
          <w:sz w:val="28"/>
          <w:szCs w:val="28"/>
          <w:vertAlign w:val="subscript"/>
        </w:rPr>
        <w:t>эф</w:t>
      </w:r>
      <w:proofErr w:type="spellEnd"/>
      <w:r>
        <w:rPr>
          <w:b/>
          <w:bCs/>
          <w:sz w:val="28"/>
          <w:szCs w:val="28"/>
          <w:vertAlign w:val="subscript"/>
        </w:rPr>
        <w:t>.</w:t>
      </w:r>
      <w:r w:rsidRPr="00D63FDB">
        <w:rPr>
          <w:sz w:val="28"/>
          <w:szCs w:val="28"/>
        </w:rPr>
        <w:t>, где:</w:t>
      </w:r>
    </w:p>
    <w:p w:rsidR="00290002" w:rsidRDefault="00290002" w:rsidP="00290002">
      <w:pPr>
        <w:ind w:firstLine="708"/>
        <w:jc w:val="both"/>
        <w:rPr>
          <w:sz w:val="28"/>
          <w:szCs w:val="28"/>
        </w:rPr>
      </w:pPr>
      <w:r w:rsidRPr="00D63FDB">
        <w:rPr>
          <w:b/>
          <w:bCs/>
          <w:sz w:val="28"/>
          <w:szCs w:val="28"/>
        </w:rPr>
        <w:t>Од</w:t>
      </w:r>
      <w:r w:rsidRPr="00D63FDB">
        <w:rPr>
          <w:b/>
          <w:bCs/>
          <w:sz w:val="28"/>
          <w:szCs w:val="28"/>
          <w:vertAlign w:val="subscript"/>
        </w:rPr>
        <w:t>р</w:t>
      </w:r>
      <w:r>
        <w:rPr>
          <w:b/>
          <w:bCs/>
          <w:sz w:val="28"/>
          <w:szCs w:val="28"/>
          <w:vertAlign w:val="subscript"/>
        </w:rPr>
        <w:t xml:space="preserve"> – </w:t>
      </w:r>
      <w:r w:rsidRPr="00290002">
        <w:rPr>
          <w:sz w:val="28"/>
          <w:szCs w:val="28"/>
        </w:rPr>
        <w:t>оклад руководителя</w:t>
      </w:r>
      <w:r>
        <w:rPr>
          <w:sz w:val="28"/>
          <w:szCs w:val="28"/>
        </w:rPr>
        <w:t>;</w:t>
      </w:r>
    </w:p>
    <w:p w:rsidR="00290002" w:rsidRPr="00E9329F" w:rsidRDefault="00290002" w:rsidP="00290002">
      <w:pPr>
        <w:ind w:firstLine="708"/>
        <w:jc w:val="both"/>
        <w:rPr>
          <w:sz w:val="28"/>
          <w:szCs w:val="28"/>
        </w:rPr>
      </w:pPr>
      <w:proofErr w:type="gramStart"/>
      <w:r w:rsidRPr="00E9329F">
        <w:rPr>
          <w:b/>
          <w:bCs/>
          <w:sz w:val="28"/>
          <w:szCs w:val="28"/>
        </w:rPr>
        <w:t>Б</w:t>
      </w:r>
      <w:proofErr w:type="gramEnd"/>
      <w:r>
        <w:rPr>
          <w:sz w:val="28"/>
          <w:szCs w:val="28"/>
        </w:rPr>
        <w:t xml:space="preserve"> – средняя заработная плата педагогических работников </w:t>
      </w:r>
      <w:r w:rsidR="00011867">
        <w:rPr>
          <w:sz w:val="28"/>
          <w:szCs w:val="28"/>
        </w:rPr>
        <w:t>Организации</w:t>
      </w:r>
      <w:r>
        <w:rPr>
          <w:sz w:val="28"/>
          <w:szCs w:val="28"/>
        </w:rPr>
        <w:t xml:space="preserve"> по муниципалитету</w:t>
      </w:r>
      <w:r w:rsidR="00D969E2">
        <w:rPr>
          <w:rStyle w:val="af"/>
          <w:sz w:val="28"/>
          <w:szCs w:val="28"/>
        </w:rPr>
        <w:footnoteReference w:id="2"/>
      </w:r>
      <w:r w:rsidR="00010600">
        <w:rPr>
          <w:sz w:val="28"/>
          <w:szCs w:val="28"/>
        </w:rPr>
        <w:t>;</w:t>
      </w:r>
    </w:p>
    <w:p w:rsidR="00290002" w:rsidRDefault="00290002" w:rsidP="00290002">
      <w:pPr>
        <w:jc w:val="both"/>
        <w:rPr>
          <w:sz w:val="28"/>
          <w:szCs w:val="28"/>
        </w:rPr>
      </w:pPr>
      <w:proofErr w:type="spellStart"/>
      <w:r w:rsidRPr="00D63FDB">
        <w:rPr>
          <w:b/>
          <w:bCs/>
          <w:sz w:val="28"/>
          <w:szCs w:val="28"/>
        </w:rPr>
        <w:t>К</w:t>
      </w:r>
      <w:r>
        <w:rPr>
          <w:b/>
          <w:bCs/>
          <w:sz w:val="28"/>
          <w:szCs w:val="28"/>
          <w:vertAlign w:val="subscript"/>
        </w:rPr>
        <w:t>гот</w:t>
      </w:r>
      <w:proofErr w:type="spellEnd"/>
      <w:r w:rsidRPr="00D63FDB">
        <w:rPr>
          <w:sz w:val="28"/>
          <w:szCs w:val="28"/>
        </w:rPr>
        <w:t xml:space="preserve"> –</w:t>
      </w:r>
      <w:r>
        <w:rPr>
          <w:sz w:val="28"/>
          <w:szCs w:val="28"/>
        </w:rPr>
        <w:t xml:space="preserve">  коэффициент  за группу оплаты труда</w:t>
      </w:r>
      <w:r w:rsidRPr="005C47B7">
        <w:rPr>
          <w:sz w:val="28"/>
          <w:szCs w:val="28"/>
        </w:rPr>
        <w:t>;</w:t>
      </w:r>
    </w:p>
    <w:p w:rsidR="00E9329F" w:rsidRDefault="00E9329F" w:rsidP="00290002">
      <w:pPr>
        <w:jc w:val="both"/>
        <w:rPr>
          <w:sz w:val="28"/>
          <w:szCs w:val="28"/>
        </w:rPr>
      </w:pPr>
      <w:proofErr w:type="spellStart"/>
      <w:r w:rsidRPr="00D63FDB">
        <w:rPr>
          <w:b/>
          <w:bCs/>
          <w:sz w:val="28"/>
          <w:szCs w:val="28"/>
        </w:rPr>
        <w:t>К</w:t>
      </w:r>
      <w:r>
        <w:rPr>
          <w:b/>
          <w:bCs/>
          <w:sz w:val="28"/>
          <w:szCs w:val="28"/>
          <w:vertAlign w:val="subscript"/>
        </w:rPr>
        <w:t>з</w:t>
      </w:r>
      <w:proofErr w:type="gramStart"/>
      <w:r>
        <w:rPr>
          <w:b/>
          <w:bCs/>
          <w:sz w:val="28"/>
          <w:szCs w:val="28"/>
          <w:vertAlign w:val="subscript"/>
        </w:rPr>
        <w:t>в</w:t>
      </w:r>
      <w:proofErr w:type="spellEnd"/>
      <w:r>
        <w:rPr>
          <w:b/>
          <w:bCs/>
          <w:sz w:val="28"/>
          <w:szCs w:val="28"/>
        </w:rPr>
        <w:t>–</w:t>
      </w:r>
      <w:proofErr w:type="gramEnd"/>
      <w:r>
        <w:rPr>
          <w:b/>
          <w:bCs/>
          <w:sz w:val="28"/>
          <w:szCs w:val="28"/>
        </w:rPr>
        <w:t xml:space="preserve"> </w:t>
      </w:r>
      <w:r w:rsidRPr="00E9329F">
        <w:rPr>
          <w:sz w:val="28"/>
          <w:szCs w:val="28"/>
        </w:rPr>
        <w:t xml:space="preserve">коэффициент за государственные награды, почетные звания, ведомственные награды и звания, ученую степень и ученое звание. Коэффициент за государственные награды, почетные звания устанавливается по </w:t>
      </w:r>
      <w:proofErr w:type="gramStart"/>
      <w:r w:rsidRPr="00E9329F">
        <w:rPr>
          <w:sz w:val="28"/>
          <w:szCs w:val="28"/>
        </w:rPr>
        <w:t>максимальному</w:t>
      </w:r>
      <w:proofErr w:type="gramEnd"/>
      <w:r w:rsidRPr="00E9329F">
        <w:rPr>
          <w:sz w:val="28"/>
          <w:szCs w:val="28"/>
        </w:rPr>
        <w:t xml:space="preserve"> из оснований</w:t>
      </w:r>
      <w:r w:rsidR="00213FD9">
        <w:rPr>
          <w:sz w:val="28"/>
          <w:szCs w:val="28"/>
        </w:rPr>
        <w:t>;</w:t>
      </w:r>
    </w:p>
    <w:p w:rsidR="00E9329F" w:rsidRDefault="00E9329F" w:rsidP="00290002">
      <w:pPr>
        <w:jc w:val="both"/>
        <w:rPr>
          <w:sz w:val="28"/>
          <w:szCs w:val="28"/>
        </w:rPr>
      </w:pPr>
      <w:proofErr w:type="spellStart"/>
      <w:r>
        <w:rPr>
          <w:b/>
          <w:bCs/>
          <w:sz w:val="28"/>
          <w:szCs w:val="28"/>
        </w:rPr>
        <w:t>С</w:t>
      </w:r>
      <w:r>
        <w:rPr>
          <w:b/>
          <w:bCs/>
          <w:sz w:val="28"/>
          <w:szCs w:val="28"/>
          <w:vertAlign w:val="subscript"/>
        </w:rPr>
        <w:t>к</w:t>
      </w:r>
      <w:proofErr w:type="gramStart"/>
      <w:r>
        <w:rPr>
          <w:b/>
          <w:bCs/>
          <w:sz w:val="28"/>
          <w:szCs w:val="28"/>
          <w:vertAlign w:val="subscript"/>
        </w:rPr>
        <w:t>в</w:t>
      </w:r>
      <w:proofErr w:type="spellEnd"/>
      <w:r>
        <w:rPr>
          <w:sz w:val="28"/>
          <w:szCs w:val="28"/>
        </w:rPr>
        <w:t>–</w:t>
      </w:r>
      <w:proofErr w:type="gramEnd"/>
      <w:r>
        <w:rPr>
          <w:sz w:val="28"/>
          <w:szCs w:val="28"/>
        </w:rPr>
        <w:t xml:space="preserve"> сумма повышающей надбавки по итогам аттестации</w:t>
      </w:r>
      <w:r w:rsidR="00213FD9">
        <w:rPr>
          <w:sz w:val="28"/>
          <w:szCs w:val="28"/>
        </w:rPr>
        <w:t>;</w:t>
      </w:r>
    </w:p>
    <w:p w:rsidR="00E9329F" w:rsidRDefault="00E9329F" w:rsidP="00290002">
      <w:pPr>
        <w:jc w:val="both"/>
        <w:rPr>
          <w:sz w:val="28"/>
          <w:szCs w:val="28"/>
        </w:rPr>
      </w:pPr>
      <w:r>
        <w:rPr>
          <w:sz w:val="28"/>
          <w:szCs w:val="28"/>
        </w:rPr>
        <w:t xml:space="preserve">Сумма повышающей надбавки по итогам аттестации устанавливается правовым актом работодателя руководителя </w:t>
      </w:r>
      <w:r w:rsidR="00011867">
        <w:rPr>
          <w:sz w:val="28"/>
          <w:szCs w:val="28"/>
        </w:rPr>
        <w:t>О</w:t>
      </w:r>
      <w:r>
        <w:rPr>
          <w:sz w:val="28"/>
          <w:szCs w:val="28"/>
        </w:rPr>
        <w:t>рганизации.</w:t>
      </w:r>
    </w:p>
    <w:p w:rsidR="00213FD9" w:rsidRDefault="00213FD9" w:rsidP="00213FD9">
      <w:pPr>
        <w:ind w:firstLine="709"/>
        <w:jc w:val="both"/>
        <w:rPr>
          <w:sz w:val="28"/>
          <w:szCs w:val="28"/>
        </w:rPr>
      </w:pPr>
      <w:proofErr w:type="spellStart"/>
      <w:r w:rsidRPr="00D63FDB">
        <w:rPr>
          <w:b/>
          <w:bCs/>
          <w:sz w:val="28"/>
          <w:szCs w:val="28"/>
        </w:rPr>
        <w:t>К</w:t>
      </w:r>
      <w:r>
        <w:rPr>
          <w:b/>
          <w:bCs/>
          <w:sz w:val="28"/>
          <w:szCs w:val="28"/>
          <w:vertAlign w:val="subscript"/>
        </w:rPr>
        <w:t>кор</w:t>
      </w:r>
      <w:proofErr w:type="spellEnd"/>
      <w:r w:rsidRPr="00D63FDB">
        <w:rPr>
          <w:sz w:val="28"/>
          <w:szCs w:val="28"/>
        </w:rPr>
        <w:t xml:space="preserve"> –</w:t>
      </w:r>
      <w:r>
        <w:rPr>
          <w:sz w:val="28"/>
          <w:szCs w:val="28"/>
        </w:rPr>
        <w:t xml:space="preserve">  корректирующий индивидуальный коэффициент, который рассчитывается по формуле:</w:t>
      </w:r>
    </w:p>
    <w:p w:rsidR="00213FD9" w:rsidRDefault="00213FD9" w:rsidP="00213FD9">
      <w:pPr>
        <w:ind w:firstLine="709"/>
        <w:jc w:val="both"/>
        <w:rPr>
          <w:sz w:val="28"/>
          <w:szCs w:val="28"/>
        </w:rPr>
      </w:pPr>
    </w:p>
    <w:p w:rsidR="00213FD9" w:rsidRDefault="000E448D" w:rsidP="00290002">
      <w:pPr>
        <w:jc w:val="both"/>
        <w:rPr>
          <w:sz w:val="28"/>
          <w:szCs w:val="28"/>
        </w:rPr>
      </w:pP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кор</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ФОТ</m:t>
                </m:r>
              </m:e>
              <m:sub>
                <m:r>
                  <w:rPr>
                    <w:rFonts w:ascii="Cambria Math" w:hAnsi="Cambria Math"/>
                    <w:sz w:val="28"/>
                    <w:szCs w:val="28"/>
                  </w:rPr>
                  <m:t>рук.пл.</m:t>
                </m:r>
              </m:sub>
            </m:sSub>
          </m:num>
          <m:den>
            <m:sSub>
              <m:sSubPr>
                <m:ctrlPr>
                  <w:rPr>
                    <w:rFonts w:ascii="Cambria Math" w:hAnsi="Cambria Math"/>
                    <w:i/>
                    <w:sz w:val="28"/>
                    <w:szCs w:val="28"/>
                  </w:rPr>
                </m:ctrlPr>
              </m:sSubPr>
              <m:e>
                <m:r>
                  <w:rPr>
                    <w:rFonts w:ascii="Cambria Math" w:hAnsi="Cambria Math"/>
                    <w:sz w:val="28"/>
                    <w:szCs w:val="28"/>
                  </w:rPr>
                  <m:t>ФОТ</m:t>
                </m:r>
              </m:e>
              <m:sub>
                <m:r>
                  <w:rPr>
                    <w:rFonts w:ascii="Cambria Math" w:hAnsi="Cambria Math"/>
                    <w:sz w:val="28"/>
                    <w:szCs w:val="28"/>
                  </w:rPr>
                  <m:t>рук.факт.</m:t>
                </m:r>
              </m:sub>
            </m:sSub>
          </m:den>
        </m:f>
      </m:oMath>
      <w:r w:rsidR="00213FD9">
        <w:rPr>
          <w:sz w:val="28"/>
          <w:szCs w:val="28"/>
        </w:rPr>
        <w:t xml:space="preserve"> , где</w:t>
      </w:r>
    </w:p>
    <w:p w:rsidR="00213FD9" w:rsidRDefault="000E448D" w:rsidP="00290002">
      <w:pPr>
        <w:jc w:val="both"/>
        <w:rPr>
          <w:sz w:val="28"/>
          <w:szCs w:val="28"/>
        </w:rPr>
      </w:pPr>
      <m:oMath>
        <m:sSub>
          <m:sSubPr>
            <m:ctrlPr>
              <w:rPr>
                <w:rFonts w:ascii="Cambria Math" w:hAnsi="Cambria Math"/>
                <w:i/>
                <w:sz w:val="28"/>
                <w:szCs w:val="28"/>
              </w:rPr>
            </m:ctrlPr>
          </m:sSubPr>
          <m:e>
            <m:r>
              <w:rPr>
                <w:rFonts w:ascii="Cambria Math" w:hAnsi="Cambria Math"/>
                <w:sz w:val="28"/>
                <w:szCs w:val="28"/>
              </w:rPr>
              <m:t>ФОТ</m:t>
            </m:r>
          </m:e>
          <m:sub>
            <m:r>
              <w:rPr>
                <w:rFonts w:ascii="Cambria Math" w:hAnsi="Cambria Math"/>
                <w:sz w:val="28"/>
                <w:szCs w:val="28"/>
              </w:rPr>
              <m:t>рук.пл.</m:t>
            </m:r>
          </m:sub>
        </m:sSub>
      </m:oMath>
      <w:r w:rsidR="00213FD9">
        <w:rPr>
          <w:sz w:val="28"/>
          <w:szCs w:val="28"/>
        </w:rPr>
        <w:t xml:space="preserve"> – плановый фонд оплаты труда руководителя, полученный при распределении фонда оплаты труда </w:t>
      </w:r>
      <w:r w:rsidR="00011867">
        <w:rPr>
          <w:sz w:val="28"/>
          <w:szCs w:val="28"/>
        </w:rPr>
        <w:t>О</w:t>
      </w:r>
      <w:r w:rsidR="007C1CAC">
        <w:rPr>
          <w:sz w:val="28"/>
          <w:szCs w:val="28"/>
        </w:rPr>
        <w:t>рганизации;</w:t>
      </w:r>
    </w:p>
    <w:p w:rsidR="00213FD9" w:rsidRPr="00E9329F" w:rsidRDefault="000E448D" w:rsidP="00213FD9">
      <w:pPr>
        <w:jc w:val="both"/>
        <w:rPr>
          <w:sz w:val="28"/>
          <w:szCs w:val="28"/>
        </w:rPr>
      </w:pPr>
      <m:oMath>
        <m:sSub>
          <m:sSubPr>
            <m:ctrlPr>
              <w:rPr>
                <w:rFonts w:ascii="Cambria Math" w:hAnsi="Cambria Math"/>
                <w:i/>
                <w:sz w:val="28"/>
                <w:szCs w:val="28"/>
              </w:rPr>
            </m:ctrlPr>
          </m:sSubPr>
          <m:e>
            <m:r>
              <w:rPr>
                <w:rFonts w:ascii="Cambria Math" w:hAnsi="Cambria Math"/>
                <w:sz w:val="28"/>
                <w:szCs w:val="28"/>
              </w:rPr>
              <m:t>ФОТ</m:t>
            </m:r>
          </m:e>
          <m:sub>
            <m:r>
              <w:rPr>
                <w:rFonts w:ascii="Cambria Math" w:hAnsi="Cambria Math"/>
                <w:sz w:val="28"/>
                <w:szCs w:val="28"/>
              </w:rPr>
              <m:t>рук.факт.</m:t>
            </m:r>
          </m:sub>
        </m:sSub>
      </m:oMath>
      <w:r w:rsidR="00213FD9">
        <w:rPr>
          <w:sz w:val="28"/>
          <w:szCs w:val="28"/>
        </w:rPr>
        <w:t xml:space="preserve"> –фонд оплаты труда руководителя, фактически сложившийся при расчете заработной пл</w:t>
      </w:r>
      <w:proofErr w:type="spellStart"/>
      <w:r w:rsidR="00213FD9">
        <w:rPr>
          <w:sz w:val="28"/>
          <w:szCs w:val="28"/>
        </w:rPr>
        <w:t>аты</w:t>
      </w:r>
      <w:proofErr w:type="spellEnd"/>
      <w:r w:rsidR="00213FD9">
        <w:rPr>
          <w:sz w:val="28"/>
          <w:szCs w:val="28"/>
        </w:rPr>
        <w:t>, рассчитывается по формуле:</w:t>
      </w:r>
    </w:p>
    <w:p w:rsidR="00213FD9" w:rsidRDefault="00213FD9" w:rsidP="00290002">
      <w:pPr>
        <w:jc w:val="both"/>
        <w:rPr>
          <w:b/>
          <w:bCs/>
          <w:sz w:val="28"/>
          <w:szCs w:val="28"/>
        </w:rPr>
      </w:pPr>
      <w:proofErr w:type="spellStart"/>
      <w:r>
        <w:rPr>
          <w:b/>
          <w:bCs/>
          <w:sz w:val="28"/>
          <w:szCs w:val="28"/>
        </w:rPr>
        <w:t>ФОТ</w:t>
      </w:r>
      <w:r w:rsidRPr="00D63FDB">
        <w:rPr>
          <w:b/>
          <w:bCs/>
          <w:sz w:val="28"/>
          <w:szCs w:val="28"/>
          <w:vertAlign w:val="subscript"/>
        </w:rPr>
        <w:t>р</w:t>
      </w:r>
      <w:r>
        <w:rPr>
          <w:b/>
          <w:bCs/>
          <w:sz w:val="28"/>
          <w:szCs w:val="28"/>
          <w:vertAlign w:val="subscript"/>
        </w:rPr>
        <w:t>ук</w:t>
      </w:r>
      <w:proofErr w:type="gramStart"/>
      <w:r>
        <w:rPr>
          <w:b/>
          <w:bCs/>
          <w:sz w:val="28"/>
          <w:szCs w:val="28"/>
          <w:vertAlign w:val="subscript"/>
        </w:rPr>
        <w:t>.ф</w:t>
      </w:r>
      <w:proofErr w:type="gramEnd"/>
      <w:r>
        <w:rPr>
          <w:b/>
          <w:bCs/>
          <w:sz w:val="28"/>
          <w:szCs w:val="28"/>
          <w:vertAlign w:val="subscript"/>
        </w:rPr>
        <w:t>акт</w:t>
      </w:r>
      <w:proofErr w:type="spellEnd"/>
      <w:r w:rsidR="00343996">
        <w:rPr>
          <w:b/>
          <w:bCs/>
          <w:sz w:val="28"/>
          <w:szCs w:val="28"/>
          <w:vertAlign w:val="subscript"/>
        </w:rPr>
        <w:t>.</w:t>
      </w:r>
      <w:r>
        <w:rPr>
          <w:b/>
          <w:bCs/>
          <w:sz w:val="28"/>
          <w:szCs w:val="28"/>
        </w:rPr>
        <w:t>= (</w:t>
      </w:r>
      <w:proofErr w:type="spellStart"/>
      <w:proofErr w:type="gramStart"/>
      <w:r>
        <w:rPr>
          <w:b/>
          <w:bCs/>
          <w:sz w:val="28"/>
          <w:szCs w:val="28"/>
        </w:rPr>
        <w:t>Б</w:t>
      </w:r>
      <w:proofErr w:type="gramEnd"/>
      <w:r w:rsidRPr="004B7ABD">
        <w:rPr>
          <w:sz w:val="28"/>
          <w:szCs w:val="28"/>
        </w:rPr>
        <w:t>×</w:t>
      </w:r>
      <w:r w:rsidRPr="00D63FDB">
        <w:rPr>
          <w:b/>
          <w:bCs/>
          <w:sz w:val="28"/>
          <w:szCs w:val="28"/>
        </w:rPr>
        <w:t>К</w:t>
      </w:r>
      <w:r w:rsidRPr="00D63FDB">
        <w:rPr>
          <w:b/>
          <w:bCs/>
          <w:sz w:val="28"/>
          <w:szCs w:val="28"/>
          <w:vertAlign w:val="subscript"/>
        </w:rPr>
        <w:t>гот</w:t>
      </w:r>
      <w:r w:rsidRPr="004B7ABD">
        <w:rPr>
          <w:sz w:val="28"/>
          <w:szCs w:val="28"/>
        </w:rPr>
        <w:t>×</w:t>
      </w:r>
      <w:r>
        <w:rPr>
          <w:b/>
          <w:bCs/>
          <w:sz w:val="28"/>
          <w:szCs w:val="28"/>
        </w:rPr>
        <w:t>К</w:t>
      </w:r>
      <w:r>
        <w:rPr>
          <w:b/>
          <w:bCs/>
          <w:sz w:val="28"/>
          <w:szCs w:val="28"/>
          <w:vertAlign w:val="subscript"/>
        </w:rPr>
        <w:t>зв</w:t>
      </w:r>
      <w:r>
        <w:rPr>
          <w:b/>
          <w:bCs/>
          <w:sz w:val="28"/>
          <w:szCs w:val="28"/>
        </w:rPr>
        <w:t>+С</w:t>
      </w:r>
      <w:r>
        <w:rPr>
          <w:b/>
          <w:bCs/>
          <w:sz w:val="28"/>
          <w:szCs w:val="28"/>
          <w:vertAlign w:val="subscript"/>
        </w:rPr>
        <w:t>кв</w:t>
      </w:r>
      <w:proofErr w:type="spellEnd"/>
      <w:r>
        <w:rPr>
          <w:b/>
          <w:bCs/>
          <w:sz w:val="28"/>
          <w:szCs w:val="28"/>
        </w:rPr>
        <w:t>)</w:t>
      </w:r>
    </w:p>
    <w:p w:rsidR="00343996" w:rsidRDefault="00343996" w:rsidP="00290002">
      <w:pPr>
        <w:jc w:val="both"/>
        <w:rPr>
          <w:sz w:val="28"/>
          <w:szCs w:val="28"/>
        </w:rPr>
      </w:pPr>
      <w:r>
        <w:rPr>
          <w:sz w:val="28"/>
          <w:szCs w:val="28"/>
        </w:rPr>
        <w:t>Индивидуальный коэффициент (</w:t>
      </w:r>
      <w:proofErr w:type="spellStart"/>
      <w:r>
        <w:rPr>
          <w:sz w:val="28"/>
          <w:szCs w:val="28"/>
        </w:rPr>
        <w:t>К</w:t>
      </w:r>
      <w:r>
        <w:rPr>
          <w:sz w:val="28"/>
          <w:szCs w:val="28"/>
          <w:vertAlign w:val="subscript"/>
        </w:rPr>
        <w:t>кор</w:t>
      </w:r>
      <w:proofErr w:type="spellEnd"/>
      <w:r>
        <w:rPr>
          <w:sz w:val="28"/>
          <w:szCs w:val="28"/>
        </w:rPr>
        <w:t>)</w:t>
      </w:r>
      <w:r w:rsidR="00011867">
        <w:rPr>
          <w:sz w:val="28"/>
          <w:szCs w:val="28"/>
        </w:rPr>
        <w:t xml:space="preserve"> </w:t>
      </w:r>
      <w:r>
        <w:rPr>
          <w:sz w:val="28"/>
          <w:szCs w:val="28"/>
        </w:rPr>
        <w:t>не может быть более 1, в случае, если при расчете назначение (</w:t>
      </w:r>
      <w:proofErr w:type="spellStart"/>
      <w:r>
        <w:rPr>
          <w:sz w:val="28"/>
          <w:szCs w:val="28"/>
        </w:rPr>
        <w:t>К</w:t>
      </w:r>
      <w:r>
        <w:rPr>
          <w:sz w:val="28"/>
          <w:szCs w:val="28"/>
          <w:vertAlign w:val="subscript"/>
        </w:rPr>
        <w:t>кор</w:t>
      </w:r>
      <w:proofErr w:type="spellEnd"/>
      <w:r>
        <w:rPr>
          <w:sz w:val="28"/>
          <w:szCs w:val="28"/>
        </w:rPr>
        <w:t>) больше 1, то применяется (</w:t>
      </w:r>
      <w:proofErr w:type="spellStart"/>
      <w:r>
        <w:rPr>
          <w:sz w:val="28"/>
          <w:szCs w:val="28"/>
        </w:rPr>
        <w:t>К</w:t>
      </w:r>
      <w:r>
        <w:rPr>
          <w:sz w:val="28"/>
          <w:szCs w:val="28"/>
          <w:vertAlign w:val="subscript"/>
        </w:rPr>
        <w:t>кор</w:t>
      </w:r>
      <w:proofErr w:type="spellEnd"/>
      <w:r>
        <w:rPr>
          <w:sz w:val="28"/>
          <w:szCs w:val="28"/>
        </w:rPr>
        <w:t>) =1.</w:t>
      </w:r>
    </w:p>
    <w:p w:rsidR="00343996" w:rsidRDefault="00343996" w:rsidP="00290002">
      <w:pPr>
        <w:jc w:val="both"/>
        <w:rPr>
          <w:sz w:val="28"/>
          <w:szCs w:val="28"/>
        </w:rPr>
      </w:pPr>
      <w:proofErr w:type="spellStart"/>
      <w:r>
        <w:rPr>
          <w:sz w:val="28"/>
          <w:szCs w:val="28"/>
        </w:rPr>
        <w:t>К</w:t>
      </w:r>
      <w:r>
        <w:rPr>
          <w:sz w:val="28"/>
          <w:szCs w:val="28"/>
          <w:vertAlign w:val="subscript"/>
        </w:rPr>
        <w:t>э</w:t>
      </w:r>
      <w:proofErr w:type="gramStart"/>
      <w:r>
        <w:rPr>
          <w:sz w:val="28"/>
          <w:szCs w:val="28"/>
          <w:vertAlign w:val="subscript"/>
        </w:rPr>
        <w:t>ф</w:t>
      </w:r>
      <w:proofErr w:type="spellEnd"/>
      <w:r>
        <w:rPr>
          <w:sz w:val="28"/>
          <w:szCs w:val="28"/>
        </w:rPr>
        <w:t>–</w:t>
      </w:r>
      <w:proofErr w:type="gramEnd"/>
      <w:r>
        <w:rPr>
          <w:sz w:val="28"/>
          <w:szCs w:val="28"/>
        </w:rPr>
        <w:t xml:space="preserve"> коэффициент, отражающий эффективность структуры </w:t>
      </w:r>
      <w:r w:rsidR="00011867">
        <w:rPr>
          <w:sz w:val="28"/>
          <w:szCs w:val="28"/>
        </w:rPr>
        <w:t>О</w:t>
      </w:r>
      <w:r>
        <w:rPr>
          <w:sz w:val="28"/>
          <w:szCs w:val="28"/>
        </w:rPr>
        <w:t>рганизации, рассчитывается по формуле:</w:t>
      </w:r>
    </w:p>
    <w:p w:rsidR="00343996" w:rsidRDefault="000E448D" w:rsidP="00290002">
      <w:pPr>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эф</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 xml:space="preserve">1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3</m:t>
                </m:r>
              </m:sub>
            </m:sSub>
          </m:num>
          <m:den>
            <m:r>
              <w:rPr>
                <w:rFonts w:ascii="Cambria Math" w:hAnsi="Cambria Math"/>
                <w:sz w:val="28"/>
                <w:szCs w:val="28"/>
              </w:rPr>
              <m:t>3</m:t>
            </m:r>
          </m:den>
        </m:f>
      </m:oMath>
      <w:r w:rsidR="00343996">
        <w:rPr>
          <w:sz w:val="28"/>
          <w:szCs w:val="28"/>
        </w:rPr>
        <w:t xml:space="preserve">   , где</w:t>
      </w:r>
    </w:p>
    <w:p w:rsidR="00343996" w:rsidRPr="004E54FF" w:rsidRDefault="00343996" w:rsidP="00290002">
      <w:pPr>
        <w:ind w:firstLine="708"/>
        <w:jc w:val="both"/>
        <w:rPr>
          <w:sz w:val="28"/>
          <w:szCs w:val="28"/>
        </w:rPr>
      </w:pPr>
      <w:r>
        <w:rPr>
          <w:sz w:val="28"/>
          <w:szCs w:val="28"/>
        </w:rPr>
        <w:t>К</w:t>
      </w:r>
      <w:proofErr w:type="gramStart"/>
      <w:r>
        <w:rPr>
          <w:sz w:val="28"/>
          <w:szCs w:val="28"/>
          <w:vertAlign w:val="subscript"/>
        </w:rPr>
        <w:t>1</w:t>
      </w:r>
      <w:proofErr w:type="gramEnd"/>
      <w:r>
        <w:rPr>
          <w:sz w:val="28"/>
          <w:szCs w:val="28"/>
          <w:vertAlign w:val="subscript"/>
        </w:rPr>
        <w:t xml:space="preserve"> </w:t>
      </w:r>
      <w:r>
        <w:rPr>
          <w:sz w:val="28"/>
          <w:szCs w:val="28"/>
        </w:rPr>
        <w:t xml:space="preserve">– коэффициент, </w:t>
      </w:r>
      <w:r w:rsidRPr="004E54FF">
        <w:rPr>
          <w:sz w:val="28"/>
          <w:szCs w:val="28"/>
        </w:rPr>
        <w:t>определяющий отклонение фактической наполняемости групп от нормативной</w:t>
      </w:r>
      <w:r w:rsidR="00D969E2" w:rsidRPr="004E54FF">
        <w:rPr>
          <w:rStyle w:val="af"/>
          <w:sz w:val="28"/>
          <w:szCs w:val="28"/>
        </w:rPr>
        <w:footnoteReference w:id="3"/>
      </w:r>
      <w:r w:rsidR="00EA458F" w:rsidRPr="004E54FF">
        <w:rPr>
          <w:sz w:val="28"/>
          <w:szCs w:val="28"/>
        </w:rPr>
        <w:t>(К</w:t>
      </w:r>
      <w:r w:rsidR="00EA458F" w:rsidRPr="004E54FF">
        <w:rPr>
          <w:sz w:val="28"/>
          <w:szCs w:val="28"/>
          <w:vertAlign w:val="subscript"/>
        </w:rPr>
        <w:t>1</w:t>
      </w:r>
      <w:r w:rsidR="00EA458F" w:rsidRPr="004E54FF">
        <w:rPr>
          <w:sz w:val="28"/>
          <w:szCs w:val="28"/>
        </w:rPr>
        <w:t>=факт/25);</w:t>
      </w:r>
    </w:p>
    <w:p w:rsidR="00EA458F" w:rsidRPr="004E54FF" w:rsidRDefault="00EA458F" w:rsidP="00EA458F">
      <w:pPr>
        <w:ind w:firstLine="708"/>
        <w:jc w:val="both"/>
        <w:rPr>
          <w:sz w:val="28"/>
          <w:szCs w:val="28"/>
        </w:rPr>
      </w:pPr>
      <w:r w:rsidRPr="004E54FF">
        <w:rPr>
          <w:sz w:val="28"/>
          <w:szCs w:val="28"/>
        </w:rPr>
        <w:t>К</w:t>
      </w:r>
      <w:proofErr w:type="gramStart"/>
      <w:r w:rsidRPr="004E54FF">
        <w:rPr>
          <w:sz w:val="28"/>
          <w:szCs w:val="28"/>
          <w:vertAlign w:val="subscript"/>
        </w:rPr>
        <w:t>2</w:t>
      </w:r>
      <w:proofErr w:type="gramEnd"/>
      <w:r w:rsidRPr="004E54FF">
        <w:rPr>
          <w:sz w:val="28"/>
          <w:szCs w:val="28"/>
          <w:vertAlign w:val="subscript"/>
        </w:rPr>
        <w:t xml:space="preserve"> </w:t>
      </w:r>
      <w:r w:rsidRPr="004E54FF">
        <w:rPr>
          <w:sz w:val="28"/>
          <w:szCs w:val="28"/>
        </w:rPr>
        <w:t>– коэффициент, определяющий отклонение фактической доли фонда оплаты труда педагогического персонала</w:t>
      </w:r>
      <w:r w:rsidR="001E0EE8" w:rsidRPr="004E54FF">
        <w:rPr>
          <w:rStyle w:val="af"/>
          <w:sz w:val="28"/>
          <w:szCs w:val="28"/>
        </w:rPr>
        <w:footnoteReference w:id="4"/>
      </w:r>
      <w:r w:rsidRPr="004E54FF">
        <w:rPr>
          <w:sz w:val="28"/>
          <w:szCs w:val="28"/>
        </w:rPr>
        <w:t>от нормативной (К</w:t>
      </w:r>
      <w:r w:rsidRPr="004E54FF">
        <w:rPr>
          <w:sz w:val="28"/>
          <w:szCs w:val="28"/>
          <w:vertAlign w:val="subscript"/>
        </w:rPr>
        <w:t>2</w:t>
      </w:r>
      <w:r w:rsidRPr="004E54FF">
        <w:rPr>
          <w:sz w:val="28"/>
          <w:szCs w:val="28"/>
        </w:rPr>
        <w:t>=факт/75);</w:t>
      </w:r>
    </w:p>
    <w:p w:rsidR="00EA458F" w:rsidRDefault="00EA458F" w:rsidP="00EA458F">
      <w:pPr>
        <w:ind w:firstLine="708"/>
        <w:jc w:val="both"/>
        <w:rPr>
          <w:sz w:val="28"/>
          <w:szCs w:val="28"/>
        </w:rPr>
      </w:pPr>
      <w:r w:rsidRPr="004E54FF">
        <w:rPr>
          <w:sz w:val="28"/>
          <w:szCs w:val="28"/>
        </w:rPr>
        <w:lastRenderedPageBreak/>
        <w:t>К</w:t>
      </w:r>
      <w:r w:rsidRPr="004E54FF">
        <w:rPr>
          <w:sz w:val="28"/>
          <w:szCs w:val="28"/>
          <w:vertAlign w:val="subscript"/>
        </w:rPr>
        <w:t xml:space="preserve">3 </w:t>
      </w:r>
      <w:r w:rsidRPr="004E54FF">
        <w:rPr>
          <w:sz w:val="28"/>
          <w:szCs w:val="28"/>
        </w:rPr>
        <w:t xml:space="preserve">– коэффициент, определяющий отклонение фактического соотношения количества обучающихся (воспитанников) на одного педагогического работника </w:t>
      </w:r>
      <w:proofErr w:type="gramStart"/>
      <w:r w:rsidRPr="004E54FF">
        <w:rPr>
          <w:sz w:val="28"/>
          <w:szCs w:val="28"/>
        </w:rPr>
        <w:t>от</w:t>
      </w:r>
      <w:proofErr w:type="gramEnd"/>
      <w:r w:rsidRPr="004E54FF">
        <w:rPr>
          <w:sz w:val="28"/>
          <w:szCs w:val="28"/>
        </w:rPr>
        <w:t xml:space="preserve"> нормативного</w:t>
      </w:r>
      <w:r w:rsidR="00E31676" w:rsidRPr="004E54FF">
        <w:rPr>
          <w:rStyle w:val="af"/>
          <w:sz w:val="28"/>
          <w:szCs w:val="28"/>
        </w:rPr>
        <w:footnoteReference w:id="5"/>
      </w:r>
      <w:r w:rsidRPr="004E54FF">
        <w:rPr>
          <w:sz w:val="28"/>
          <w:szCs w:val="28"/>
        </w:rPr>
        <w:t xml:space="preserve"> (К</w:t>
      </w:r>
      <w:r w:rsidRPr="004E54FF">
        <w:rPr>
          <w:sz w:val="28"/>
          <w:szCs w:val="28"/>
          <w:vertAlign w:val="subscript"/>
        </w:rPr>
        <w:t>3</w:t>
      </w:r>
      <w:r w:rsidRPr="004E54FF">
        <w:rPr>
          <w:sz w:val="28"/>
          <w:szCs w:val="28"/>
        </w:rPr>
        <w:t>=факт/12).</w:t>
      </w:r>
    </w:p>
    <w:p w:rsidR="00EA458F" w:rsidRDefault="00EA458F" w:rsidP="00EA458F">
      <w:pPr>
        <w:ind w:firstLine="708"/>
        <w:jc w:val="both"/>
        <w:rPr>
          <w:sz w:val="28"/>
          <w:szCs w:val="28"/>
        </w:rPr>
      </w:pPr>
      <w:r>
        <w:rPr>
          <w:sz w:val="28"/>
          <w:szCs w:val="28"/>
        </w:rPr>
        <w:t>К</w:t>
      </w:r>
      <w:proofErr w:type="gramStart"/>
      <w:r>
        <w:rPr>
          <w:sz w:val="28"/>
          <w:szCs w:val="28"/>
          <w:vertAlign w:val="subscript"/>
        </w:rPr>
        <w:t>1</w:t>
      </w:r>
      <w:proofErr w:type="gramEnd"/>
      <w:r>
        <w:rPr>
          <w:sz w:val="28"/>
          <w:szCs w:val="28"/>
        </w:rPr>
        <w:t>, К</w:t>
      </w:r>
      <w:r>
        <w:rPr>
          <w:sz w:val="28"/>
          <w:szCs w:val="28"/>
          <w:vertAlign w:val="subscript"/>
        </w:rPr>
        <w:t xml:space="preserve">2, </w:t>
      </w:r>
      <w:r>
        <w:rPr>
          <w:sz w:val="28"/>
          <w:szCs w:val="28"/>
        </w:rPr>
        <w:t>К</w:t>
      </w:r>
      <w:r>
        <w:rPr>
          <w:sz w:val="28"/>
          <w:szCs w:val="28"/>
          <w:vertAlign w:val="subscript"/>
        </w:rPr>
        <w:t xml:space="preserve">3 </w:t>
      </w:r>
      <w:r>
        <w:rPr>
          <w:sz w:val="28"/>
          <w:szCs w:val="28"/>
        </w:rPr>
        <w:t>не может быть более 1, в случае, если при расчете значение больше 1, то применяется (К</w:t>
      </w:r>
      <w:r>
        <w:rPr>
          <w:sz w:val="28"/>
          <w:szCs w:val="28"/>
          <w:vertAlign w:val="subscript"/>
        </w:rPr>
        <w:t>1</w:t>
      </w:r>
      <w:r>
        <w:rPr>
          <w:sz w:val="28"/>
          <w:szCs w:val="28"/>
        </w:rPr>
        <w:t>, К</w:t>
      </w:r>
      <w:r>
        <w:rPr>
          <w:sz w:val="28"/>
          <w:szCs w:val="28"/>
          <w:vertAlign w:val="subscript"/>
        </w:rPr>
        <w:t xml:space="preserve">2, </w:t>
      </w:r>
      <w:r>
        <w:rPr>
          <w:sz w:val="28"/>
          <w:szCs w:val="28"/>
        </w:rPr>
        <w:t>К</w:t>
      </w:r>
      <w:r>
        <w:rPr>
          <w:sz w:val="28"/>
          <w:szCs w:val="28"/>
          <w:vertAlign w:val="subscript"/>
        </w:rPr>
        <w:t>3</w:t>
      </w:r>
      <w:r>
        <w:rPr>
          <w:sz w:val="28"/>
          <w:szCs w:val="28"/>
        </w:rPr>
        <w:t xml:space="preserve">) = 1. </w:t>
      </w:r>
    </w:p>
    <w:p w:rsidR="00EA458F" w:rsidRDefault="00EA458F" w:rsidP="00EA458F">
      <w:pPr>
        <w:ind w:firstLine="708"/>
        <w:jc w:val="both"/>
        <w:rPr>
          <w:sz w:val="28"/>
          <w:szCs w:val="28"/>
        </w:rPr>
      </w:pPr>
      <w:r>
        <w:rPr>
          <w:sz w:val="28"/>
          <w:szCs w:val="28"/>
        </w:rPr>
        <w:t>Для предотвращения значительного увеличения или уменьшения (свыше 10%) размера должностного оклада, связанного с переходом на новую методику расчета в течени</w:t>
      </w:r>
      <w:proofErr w:type="gramStart"/>
      <w:r>
        <w:rPr>
          <w:sz w:val="28"/>
          <w:szCs w:val="28"/>
        </w:rPr>
        <w:t>и</w:t>
      </w:r>
      <w:proofErr w:type="gramEnd"/>
      <w:r>
        <w:rPr>
          <w:sz w:val="28"/>
          <w:szCs w:val="28"/>
        </w:rPr>
        <w:t xml:space="preserve"> первых двух лет, Учредителем может быть принято решение о применении повышающего или понижающего коэффициента.</w:t>
      </w:r>
    </w:p>
    <w:p w:rsidR="00054E92" w:rsidRDefault="00054E92" w:rsidP="00EA458F">
      <w:pPr>
        <w:ind w:firstLine="708"/>
        <w:jc w:val="both"/>
        <w:rPr>
          <w:sz w:val="28"/>
          <w:szCs w:val="28"/>
        </w:rPr>
      </w:pPr>
      <w:r>
        <w:rPr>
          <w:sz w:val="28"/>
          <w:szCs w:val="28"/>
        </w:rPr>
        <w:t xml:space="preserve">Для установления дифференциации в оплате труда руководителей выделяются четыре группы по оплате труда. Отнесение </w:t>
      </w:r>
      <w:r w:rsidR="00011867">
        <w:rPr>
          <w:sz w:val="28"/>
          <w:szCs w:val="28"/>
        </w:rPr>
        <w:t>О</w:t>
      </w:r>
      <w:r>
        <w:rPr>
          <w:sz w:val="28"/>
          <w:szCs w:val="28"/>
        </w:rPr>
        <w:t>рганизаций к одной из 4-х групп по оплате труда руководителей</w:t>
      </w:r>
      <w:r>
        <w:rPr>
          <w:sz w:val="28"/>
          <w:szCs w:val="28"/>
        </w:rPr>
        <w:tab/>
        <w:t xml:space="preserve"> осуществляется в зависимости от объемных показателей деятельности </w:t>
      </w:r>
      <w:r w:rsidR="00011867">
        <w:rPr>
          <w:sz w:val="28"/>
          <w:szCs w:val="28"/>
        </w:rPr>
        <w:t>О</w:t>
      </w:r>
      <w:r>
        <w:rPr>
          <w:sz w:val="28"/>
          <w:szCs w:val="28"/>
        </w:rPr>
        <w:t xml:space="preserve">рганизации, характеризующий масштаб </w:t>
      </w:r>
      <w:r w:rsidRPr="004E54FF">
        <w:rPr>
          <w:sz w:val="28"/>
          <w:szCs w:val="28"/>
        </w:rPr>
        <w:t>руководства (</w:t>
      </w:r>
      <w:r w:rsidR="004E54FF" w:rsidRPr="004E54FF">
        <w:rPr>
          <w:sz w:val="28"/>
          <w:szCs w:val="28"/>
        </w:rPr>
        <w:t xml:space="preserve">Приложение № </w:t>
      </w:r>
      <w:r w:rsidR="00D74BD3">
        <w:rPr>
          <w:sz w:val="28"/>
          <w:szCs w:val="28"/>
        </w:rPr>
        <w:t>5</w:t>
      </w:r>
      <w:r w:rsidR="004E54FF" w:rsidRPr="004E54FF">
        <w:rPr>
          <w:sz w:val="28"/>
          <w:szCs w:val="28"/>
        </w:rPr>
        <w:t xml:space="preserve"> к Положению</w:t>
      </w:r>
      <w:r w:rsidRPr="004E54FF">
        <w:rPr>
          <w:sz w:val="28"/>
          <w:szCs w:val="28"/>
        </w:rPr>
        <w:t>).</w:t>
      </w:r>
    </w:p>
    <w:p w:rsidR="00D969E2" w:rsidRDefault="00D969E2" w:rsidP="00EA458F">
      <w:pPr>
        <w:ind w:firstLine="708"/>
        <w:jc w:val="both"/>
        <w:rPr>
          <w:sz w:val="28"/>
          <w:szCs w:val="28"/>
        </w:rPr>
      </w:pPr>
      <w:r>
        <w:rPr>
          <w:sz w:val="28"/>
          <w:szCs w:val="28"/>
        </w:rPr>
        <w:t xml:space="preserve">Группа по оплате труда руководителей определяется не чаще одного раза в год на основании </w:t>
      </w:r>
      <w:proofErr w:type="gramStart"/>
      <w:r>
        <w:rPr>
          <w:sz w:val="28"/>
          <w:szCs w:val="28"/>
        </w:rPr>
        <w:t>соответствующих документов, подтверждающих наличие объемов показателей и утверждаются</w:t>
      </w:r>
      <w:proofErr w:type="gramEnd"/>
      <w:r>
        <w:rPr>
          <w:sz w:val="28"/>
          <w:szCs w:val="28"/>
        </w:rPr>
        <w:t xml:space="preserve"> нормативно-правовым актом Учредителя.</w:t>
      </w:r>
    </w:p>
    <w:p w:rsidR="00D969E2" w:rsidRDefault="00D969E2" w:rsidP="00EA458F">
      <w:pPr>
        <w:ind w:firstLine="708"/>
        <w:jc w:val="both"/>
        <w:rPr>
          <w:sz w:val="28"/>
          <w:szCs w:val="28"/>
        </w:rPr>
      </w:pPr>
      <w:r>
        <w:rPr>
          <w:sz w:val="28"/>
          <w:szCs w:val="28"/>
        </w:rPr>
        <w:t>Группа по оплате труда для вновь открываемых образовательных организаций устанавливается, исходя из плановых (проектных</w:t>
      </w:r>
      <w:r w:rsidR="00B73884">
        <w:rPr>
          <w:sz w:val="28"/>
          <w:szCs w:val="28"/>
        </w:rPr>
        <w:t>) показателей, но не более чем на 2 года.</w:t>
      </w:r>
    </w:p>
    <w:p w:rsidR="00B73884" w:rsidRDefault="00B73884" w:rsidP="00EA458F">
      <w:pPr>
        <w:ind w:firstLine="708"/>
        <w:jc w:val="both"/>
        <w:rPr>
          <w:sz w:val="28"/>
          <w:szCs w:val="28"/>
        </w:rPr>
      </w:pPr>
      <w:r>
        <w:rPr>
          <w:sz w:val="28"/>
          <w:szCs w:val="28"/>
        </w:rPr>
        <w:t xml:space="preserve">За руководителями </w:t>
      </w:r>
      <w:r w:rsidR="00011867">
        <w:rPr>
          <w:sz w:val="28"/>
          <w:szCs w:val="28"/>
        </w:rPr>
        <w:t>О</w:t>
      </w:r>
      <w:r>
        <w:rPr>
          <w:sz w:val="28"/>
          <w:szCs w:val="28"/>
        </w:rPr>
        <w:t>рганизаций,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B73884" w:rsidRPr="009F3521" w:rsidRDefault="00D32A44" w:rsidP="00B73884">
      <w:pPr>
        <w:ind w:firstLine="851"/>
        <w:jc w:val="both"/>
        <w:rPr>
          <w:sz w:val="28"/>
          <w:szCs w:val="28"/>
        </w:rPr>
      </w:pPr>
      <w:r>
        <w:rPr>
          <w:sz w:val="28"/>
          <w:szCs w:val="28"/>
        </w:rPr>
        <w:t>Устанавливаются</w:t>
      </w:r>
      <w:r w:rsidR="00B73884" w:rsidRPr="009F3521">
        <w:rPr>
          <w:sz w:val="28"/>
          <w:szCs w:val="28"/>
        </w:rPr>
        <w:t xml:space="preserve"> следующие размеры коэффициента за группу оплаты труда руководителя:</w:t>
      </w:r>
    </w:p>
    <w:p w:rsidR="00B73884" w:rsidRPr="007335B2" w:rsidRDefault="00B73884" w:rsidP="00B73884">
      <w:pPr>
        <w:ind w:firstLine="851"/>
        <w:jc w:val="both"/>
        <w:rPr>
          <w:sz w:val="28"/>
          <w:szCs w:val="28"/>
        </w:rPr>
      </w:pPr>
      <w:r w:rsidRPr="007335B2">
        <w:rPr>
          <w:sz w:val="28"/>
          <w:szCs w:val="28"/>
        </w:rPr>
        <w:t xml:space="preserve">1 группа – </w:t>
      </w:r>
      <w:proofErr w:type="spellStart"/>
      <w:r w:rsidRPr="007335B2">
        <w:rPr>
          <w:sz w:val="28"/>
          <w:szCs w:val="28"/>
        </w:rPr>
        <w:t>К</w:t>
      </w:r>
      <w:r w:rsidRPr="007335B2">
        <w:rPr>
          <w:sz w:val="28"/>
          <w:szCs w:val="28"/>
          <w:vertAlign w:val="subscript"/>
        </w:rPr>
        <w:t>гот</w:t>
      </w:r>
      <w:proofErr w:type="spellEnd"/>
      <w:r w:rsidR="00917E36" w:rsidRPr="007335B2">
        <w:rPr>
          <w:sz w:val="28"/>
          <w:szCs w:val="28"/>
        </w:rPr>
        <w:t>= 2,2</w:t>
      </w:r>
    </w:p>
    <w:p w:rsidR="00B73884" w:rsidRPr="007335B2" w:rsidRDefault="00B73884" w:rsidP="00B73884">
      <w:pPr>
        <w:ind w:firstLine="851"/>
        <w:jc w:val="both"/>
        <w:rPr>
          <w:sz w:val="28"/>
          <w:szCs w:val="28"/>
        </w:rPr>
      </w:pPr>
      <w:r w:rsidRPr="007335B2">
        <w:rPr>
          <w:sz w:val="28"/>
          <w:szCs w:val="28"/>
        </w:rPr>
        <w:t xml:space="preserve">2 группа – </w:t>
      </w:r>
      <w:proofErr w:type="spellStart"/>
      <w:r w:rsidRPr="007335B2">
        <w:rPr>
          <w:sz w:val="28"/>
          <w:szCs w:val="28"/>
        </w:rPr>
        <w:t>К</w:t>
      </w:r>
      <w:r w:rsidRPr="007335B2">
        <w:rPr>
          <w:sz w:val="28"/>
          <w:szCs w:val="28"/>
          <w:vertAlign w:val="subscript"/>
        </w:rPr>
        <w:t>гот</w:t>
      </w:r>
      <w:proofErr w:type="spellEnd"/>
      <w:r w:rsidR="00917E36" w:rsidRPr="007335B2">
        <w:rPr>
          <w:sz w:val="28"/>
          <w:szCs w:val="28"/>
        </w:rPr>
        <w:t>= 1,9</w:t>
      </w:r>
    </w:p>
    <w:p w:rsidR="00B73884" w:rsidRPr="007335B2" w:rsidRDefault="00B73884" w:rsidP="00B73884">
      <w:pPr>
        <w:ind w:firstLine="851"/>
        <w:jc w:val="both"/>
        <w:rPr>
          <w:sz w:val="28"/>
          <w:szCs w:val="28"/>
        </w:rPr>
      </w:pPr>
      <w:r w:rsidRPr="007335B2">
        <w:rPr>
          <w:sz w:val="28"/>
          <w:szCs w:val="28"/>
        </w:rPr>
        <w:t xml:space="preserve">3 группа – </w:t>
      </w:r>
      <w:proofErr w:type="spellStart"/>
      <w:r w:rsidRPr="007335B2">
        <w:rPr>
          <w:sz w:val="28"/>
          <w:szCs w:val="28"/>
        </w:rPr>
        <w:t>К</w:t>
      </w:r>
      <w:r w:rsidRPr="007335B2">
        <w:rPr>
          <w:sz w:val="28"/>
          <w:szCs w:val="28"/>
          <w:vertAlign w:val="subscript"/>
        </w:rPr>
        <w:t>гот</w:t>
      </w:r>
      <w:proofErr w:type="spellEnd"/>
      <w:r w:rsidR="00917E36" w:rsidRPr="007335B2">
        <w:rPr>
          <w:sz w:val="28"/>
          <w:szCs w:val="28"/>
        </w:rPr>
        <w:t>= 1,6</w:t>
      </w:r>
    </w:p>
    <w:p w:rsidR="00B73884" w:rsidRPr="007335B2" w:rsidRDefault="00B73884" w:rsidP="00B73884">
      <w:pPr>
        <w:ind w:firstLine="851"/>
        <w:jc w:val="both"/>
        <w:rPr>
          <w:sz w:val="28"/>
          <w:szCs w:val="28"/>
        </w:rPr>
      </w:pPr>
      <w:r w:rsidRPr="007335B2">
        <w:rPr>
          <w:sz w:val="28"/>
          <w:szCs w:val="28"/>
        </w:rPr>
        <w:t xml:space="preserve">4 группа – </w:t>
      </w:r>
      <w:proofErr w:type="spellStart"/>
      <w:r w:rsidRPr="007335B2">
        <w:rPr>
          <w:sz w:val="28"/>
          <w:szCs w:val="28"/>
        </w:rPr>
        <w:t>К</w:t>
      </w:r>
      <w:r w:rsidRPr="007335B2">
        <w:rPr>
          <w:sz w:val="28"/>
          <w:szCs w:val="28"/>
          <w:vertAlign w:val="subscript"/>
        </w:rPr>
        <w:t>гот</w:t>
      </w:r>
      <w:proofErr w:type="spellEnd"/>
      <w:r w:rsidR="00917E36" w:rsidRPr="007335B2">
        <w:rPr>
          <w:sz w:val="28"/>
          <w:szCs w:val="28"/>
        </w:rPr>
        <w:t>= 1,2</w:t>
      </w:r>
    </w:p>
    <w:p w:rsidR="00B73884" w:rsidRPr="009F3521" w:rsidRDefault="00B73884" w:rsidP="00B73884">
      <w:pPr>
        <w:ind w:firstLine="708"/>
        <w:jc w:val="both"/>
        <w:rPr>
          <w:sz w:val="28"/>
          <w:szCs w:val="28"/>
        </w:rPr>
      </w:pPr>
      <w:r w:rsidRPr="009F3521">
        <w:rPr>
          <w:sz w:val="28"/>
          <w:szCs w:val="28"/>
        </w:rPr>
        <w:t>6.3. Плановый годовой стимулирующий фонд оплаты труда руководителя (</w:t>
      </w:r>
      <w:proofErr w:type="spellStart"/>
      <w:r w:rsidRPr="009F3521">
        <w:rPr>
          <w:sz w:val="28"/>
          <w:szCs w:val="28"/>
        </w:rPr>
        <w:t>ФОТ</w:t>
      </w:r>
      <w:r w:rsidRPr="009F3521">
        <w:rPr>
          <w:sz w:val="28"/>
          <w:szCs w:val="28"/>
          <w:vertAlign w:val="subscript"/>
        </w:rPr>
        <w:t>ст</w:t>
      </w:r>
      <w:proofErr w:type="gramStart"/>
      <w:r w:rsidRPr="009F3521">
        <w:rPr>
          <w:sz w:val="28"/>
          <w:szCs w:val="28"/>
          <w:vertAlign w:val="subscript"/>
        </w:rPr>
        <w:t>.г</w:t>
      </w:r>
      <w:proofErr w:type="gramEnd"/>
      <w:r w:rsidRPr="009F3521">
        <w:rPr>
          <w:sz w:val="28"/>
          <w:szCs w:val="28"/>
          <w:vertAlign w:val="subscript"/>
        </w:rPr>
        <w:t>од</w:t>
      </w:r>
      <w:proofErr w:type="spellEnd"/>
      <w:r w:rsidRPr="009F3521">
        <w:rPr>
          <w:sz w:val="28"/>
          <w:szCs w:val="28"/>
        </w:rPr>
        <w:t>) состоит из 4 квартальных</w:t>
      </w:r>
      <w:r>
        <w:rPr>
          <w:sz w:val="28"/>
          <w:szCs w:val="28"/>
        </w:rPr>
        <w:t xml:space="preserve"> премий в размере 100% должностного оклада и единовременной выплаты</w:t>
      </w:r>
      <w:r w:rsidRPr="009F3521">
        <w:rPr>
          <w:sz w:val="28"/>
          <w:szCs w:val="28"/>
        </w:rPr>
        <w:t xml:space="preserve"> к отпуску в размере 100% должностного оклада и рассчитывается по следующей формуле:</w:t>
      </w:r>
    </w:p>
    <w:p w:rsidR="00B73884" w:rsidRPr="009F3521" w:rsidRDefault="00B73884" w:rsidP="00B73884">
      <w:pPr>
        <w:ind w:left="720"/>
        <w:jc w:val="both"/>
        <w:rPr>
          <w:sz w:val="28"/>
          <w:szCs w:val="28"/>
        </w:rPr>
      </w:pPr>
      <w:r w:rsidRPr="009F3521">
        <w:rPr>
          <w:position w:val="-31"/>
          <w:sz w:val="28"/>
          <w:szCs w:val="28"/>
        </w:rPr>
        <w:object w:dxaOrig="774"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pt;height:44.15pt" o:ole="" filled="t">
            <v:fill color2="black"/>
            <v:imagedata r:id="rId13" o:title=""/>
          </v:shape>
          <o:OLEObject Type="Embed" ProgID="Equation.3" ShapeID="_x0000_i1025" DrawAspect="Content" ObjectID="_1793163857" r:id="rId14"/>
        </w:object>
      </w:r>
      <w:r w:rsidRPr="009F3521">
        <w:rPr>
          <w:position w:val="-6"/>
          <w:sz w:val="28"/>
          <w:szCs w:val="28"/>
        </w:rPr>
        <w:t>где,</w:t>
      </w:r>
    </w:p>
    <w:p w:rsidR="00B73884" w:rsidRPr="009F3521" w:rsidRDefault="00B73884" w:rsidP="00B73884">
      <w:pPr>
        <w:ind w:firstLine="567"/>
        <w:jc w:val="both"/>
        <w:rPr>
          <w:sz w:val="28"/>
          <w:szCs w:val="28"/>
        </w:rPr>
      </w:pPr>
      <w:r w:rsidRPr="009F3521">
        <w:rPr>
          <w:sz w:val="28"/>
          <w:szCs w:val="28"/>
        </w:rPr>
        <w:t>Од</w:t>
      </w:r>
      <w:proofErr w:type="gramStart"/>
      <w:r w:rsidRPr="009F3521">
        <w:rPr>
          <w:sz w:val="28"/>
          <w:szCs w:val="28"/>
          <w:vertAlign w:val="subscript"/>
        </w:rPr>
        <w:t>р</w:t>
      </w:r>
      <w:r w:rsidRPr="009F3521">
        <w:rPr>
          <w:sz w:val="28"/>
          <w:szCs w:val="28"/>
        </w:rPr>
        <w:t>-</w:t>
      </w:r>
      <w:proofErr w:type="gramEnd"/>
      <w:r w:rsidRPr="009F3521">
        <w:rPr>
          <w:sz w:val="28"/>
          <w:szCs w:val="28"/>
        </w:rPr>
        <w:t xml:space="preserve"> должностной оклад руководителя;</w:t>
      </w:r>
    </w:p>
    <w:p w:rsidR="00B73884" w:rsidRPr="009F3521" w:rsidRDefault="00B73884" w:rsidP="00B73884">
      <w:pPr>
        <w:ind w:firstLine="567"/>
        <w:jc w:val="both"/>
        <w:rPr>
          <w:sz w:val="28"/>
          <w:szCs w:val="28"/>
        </w:rPr>
      </w:pPr>
      <w:r w:rsidRPr="009F3521">
        <w:rPr>
          <w:sz w:val="28"/>
          <w:szCs w:val="28"/>
        </w:rPr>
        <w:t>12 мес. – количество месяцев в году;</w:t>
      </w:r>
    </w:p>
    <w:p w:rsidR="00B73884" w:rsidRPr="009F3521" w:rsidRDefault="00B73884" w:rsidP="00B73884">
      <w:pPr>
        <w:ind w:firstLine="567"/>
        <w:jc w:val="both"/>
        <w:rPr>
          <w:sz w:val="28"/>
          <w:szCs w:val="28"/>
        </w:rPr>
      </w:pPr>
      <w:r w:rsidRPr="009F3521">
        <w:rPr>
          <w:sz w:val="28"/>
          <w:szCs w:val="28"/>
        </w:rPr>
        <w:t>0,3 - доля стимулирующего фонда оплаты труда руководителя в общем фонде оплаты труда руководителя;</w:t>
      </w:r>
    </w:p>
    <w:p w:rsidR="00B73884" w:rsidRPr="009F3521" w:rsidRDefault="00B73884" w:rsidP="00B73884">
      <w:pPr>
        <w:ind w:firstLine="567"/>
        <w:jc w:val="both"/>
        <w:rPr>
          <w:sz w:val="28"/>
          <w:szCs w:val="28"/>
        </w:rPr>
      </w:pPr>
      <w:r w:rsidRPr="009F3521">
        <w:rPr>
          <w:sz w:val="28"/>
          <w:szCs w:val="28"/>
        </w:rPr>
        <w:lastRenderedPageBreak/>
        <w:t>0,7 – доля базового фонда оплаты труда руководителя в общем фонде оплаты труда руководителя.</w:t>
      </w:r>
    </w:p>
    <w:p w:rsidR="00B73884" w:rsidRPr="009F3521" w:rsidRDefault="00B73884" w:rsidP="00B73884">
      <w:pPr>
        <w:jc w:val="both"/>
        <w:rPr>
          <w:sz w:val="28"/>
          <w:szCs w:val="28"/>
        </w:rPr>
      </w:pPr>
      <w:r w:rsidRPr="009F3521">
        <w:rPr>
          <w:sz w:val="28"/>
          <w:szCs w:val="28"/>
        </w:rPr>
        <w:t>Фонд стимулирования ежеквартальный (</w:t>
      </w:r>
      <w:proofErr w:type="spellStart"/>
      <w:r w:rsidRPr="009F3521">
        <w:rPr>
          <w:sz w:val="28"/>
          <w:szCs w:val="28"/>
        </w:rPr>
        <w:t>ФОТ</w:t>
      </w:r>
      <w:r w:rsidRPr="009F3521">
        <w:rPr>
          <w:sz w:val="28"/>
          <w:szCs w:val="28"/>
          <w:vertAlign w:val="subscript"/>
        </w:rPr>
        <w:t>ст.кв</w:t>
      </w:r>
      <w:proofErr w:type="spellEnd"/>
      <w:r w:rsidRPr="009F3521">
        <w:rPr>
          <w:sz w:val="28"/>
          <w:szCs w:val="28"/>
          <w:vertAlign w:val="subscript"/>
        </w:rPr>
        <w:t>.</w:t>
      </w:r>
      <w:r w:rsidRPr="009F3521">
        <w:rPr>
          <w:sz w:val="28"/>
          <w:szCs w:val="28"/>
        </w:rPr>
        <w:t>) рассчитывается по формуле:</w:t>
      </w:r>
    </w:p>
    <w:p w:rsidR="00B73884" w:rsidRPr="009F3521" w:rsidRDefault="00B73884" w:rsidP="00B73884">
      <w:pPr>
        <w:ind w:left="720"/>
        <w:jc w:val="both"/>
        <w:rPr>
          <w:sz w:val="28"/>
          <w:szCs w:val="28"/>
        </w:rPr>
      </w:pPr>
      <w:r w:rsidRPr="009F3521">
        <w:rPr>
          <w:position w:val="-26"/>
          <w:sz w:val="28"/>
          <w:szCs w:val="28"/>
        </w:rPr>
        <w:object w:dxaOrig="774" w:dyaOrig="620">
          <v:shape id="_x0000_i1026" type="#_x0000_t75" style="width:209.2pt;height:37.35pt" o:ole="" filled="t">
            <v:fill color2="black"/>
            <v:imagedata r:id="rId15" o:title=""/>
          </v:shape>
          <o:OLEObject Type="Embed" ProgID="Equation.3" ShapeID="_x0000_i1026" DrawAspect="Content" ObjectID="_1793163858" r:id="rId16"/>
        </w:object>
      </w:r>
      <w:r w:rsidRPr="009F3521">
        <w:rPr>
          <w:position w:val="-6"/>
          <w:sz w:val="28"/>
          <w:szCs w:val="28"/>
        </w:rPr>
        <w:t>где,</w:t>
      </w:r>
    </w:p>
    <w:p w:rsidR="00B73884" w:rsidRPr="009F3521" w:rsidRDefault="00B73884" w:rsidP="00B73884">
      <w:pPr>
        <w:ind w:firstLine="426"/>
        <w:jc w:val="both"/>
        <w:rPr>
          <w:sz w:val="28"/>
          <w:szCs w:val="28"/>
        </w:rPr>
      </w:pPr>
      <w:proofErr w:type="spellStart"/>
      <w:r>
        <w:rPr>
          <w:sz w:val="28"/>
          <w:szCs w:val="28"/>
        </w:rPr>
        <w:t>Ед.ст</w:t>
      </w:r>
      <w:proofErr w:type="spellEnd"/>
      <w:r>
        <w:rPr>
          <w:sz w:val="28"/>
          <w:szCs w:val="28"/>
        </w:rPr>
        <w:t xml:space="preserve">. – единовременная выплата </w:t>
      </w:r>
      <w:r w:rsidRPr="009F3521">
        <w:rPr>
          <w:sz w:val="28"/>
          <w:szCs w:val="28"/>
        </w:rPr>
        <w:t>к отпуску руководителя в размере 100% должностного оклада;</w:t>
      </w:r>
    </w:p>
    <w:p w:rsidR="00B73884" w:rsidRPr="009F3521" w:rsidRDefault="00B73884" w:rsidP="00B73884">
      <w:pPr>
        <w:ind w:firstLine="426"/>
        <w:jc w:val="both"/>
        <w:rPr>
          <w:sz w:val="28"/>
          <w:szCs w:val="28"/>
        </w:rPr>
      </w:pPr>
      <w:r w:rsidRPr="009F3521">
        <w:rPr>
          <w:sz w:val="28"/>
          <w:szCs w:val="28"/>
        </w:rPr>
        <w:t>4 – количество кварталов в году.</w:t>
      </w:r>
    </w:p>
    <w:p w:rsidR="00B73884" w:rsidRPr="009F3521" w:rsidRDefault="00B73884" w:rsidP="00B73884">
      <w:pPr>
        <w:ind w:firstLine="284"/>
        <w:jc w:val="both"/>
        <w:rPr>
          <w:sz w:val="28"/>
          <w:szCs w:val="28"/>
        </w:rPr>
      </w:pPr>
      <w:r w:rsidRPr="009F3521">
        <w:rPr>
          <w:sz w:val="28"/>
          <w:szCs w:val="28"/>
        </w:rPr>
        <w:t xml:space="preserve">Ежеквартальная выплата стимулирующего характера руководителя формируется на основе показателей качества предоставления услуг (выполнения работ), </w:t>
      </w:r>
      <w:r w:rsidR="00552864">
        <w:rPr>
          <w:sz w:val="28"/>
          <w:szCs w:val="28"/>
        </w:rPr>
        <w:t xml:space="preserve">в том числе </w:t>
      </w:r>
      <w:r w:rsidRPr="009F3521">
        <w:rPr>
          <w:sz w:val="28"/>
          <w:szCs w:val="28"/>
        </w:rPr>
        <w:t>предусмотренных муниципальным заданием, и эффективности деятельности руководителя (В</w:t>
      </w:r>
      <w:r w:rsidRPr="009F3521">
        <w:rPr>
          <w:sz w:val="28"/>
          <w:szCs w:val="28"/>
          <w:vertAlign w:val="subscript"/>
        </w:rPr>
        <w:t>ст</w:t>
      </w:r>
      <w:proofErr w:type="gramStart"/>
      <w:r w:rsidRPr="009F3521">
        <w:rPr>
          <w:sz w:val="28"/>
          <w:szCs w:val="28"/>
          <w:vertAlign w:val="subscript"/>
        </w:rPr>
        <w:t>1</w:t>
      </w:r>
      <w:proofErr w:type="gramEnd"/>
      <w:r w:rsidRPr="009F3521">
        <w:rPr>
          <w:sz w:val="28"/>
          <w:szCs w:val="28"/>
        </w:rPr>
        <w:t>),</w:t>
      </w:r>
      <w:r w:rsidR="00552864">
        <w:rPr>
          <w:sz w:val="28"/>
          <w:szCs w:val="28"/>
        </w:rPr>
        <w:t xml:space="preserve"> (</w:t>
      </w:r>
      <w:r w:rsidR="004E54FF" w:rsidRPr="004B7ABD">
        <w:rPr>
          <w:sz w:val="28"/>
          <w:szCs w:val="28"/>
        </w:rPr>
        <w:t>Приложение</w:t>
      </w:r>
      <w:r w:rsidR="004E54FF">
        <w:rPr>
          <w:sz w:val="28"/>
          <w:szCs w:val="28"/>
        </w:rPr>
        <w:t xml:space="preserve"> №</w:t>
      </w:r>
      <w:r w:rsidR="00D74BD3">
        <w:rPr>
          <w:sz w:val="28"/>
          <w:szCs w:val="28"/>
        </w:rPr>
        <w:t>6</w:t>
      </w:r>
      <w:r w:rsidR="004E54FF">
        <w:rPr>
          <w:sz w:val="28"/>
          <w:szCs w:val="28"/>
        </w:rPr>
        <w:t xml:space="preserve"> к П</w:t>
      </w:r>
      <w:r w:rsidR="004E54FF" w:rsidRPr="004B7ABD">
        <w:rPr>
          <w:sz w:val="28"/>
          <w:szCs w:val="28"/>
        </w:rPr>
        <w:t>оложению</w:t>
      </w:r>
      <w:r w:rsidR="007C1CAC">
        <w:rPr>
          <w:sz w:val="28"/>
          <w:szCs w:val="28"/>
        </w:rPr>
        <w:t>)</w:t>
      </w:r>
      <w:r w:rsidR="009A7B3B">
        <w:rPr>
          <w:sz w:val="28"/>
          <w:szCs w:val="28"/>
        </w:rPr>
        <w:t xml:space="preserve"> и </w:t>
      </w:r>
      <w:r w:rsidRPr="009F3521">
        <w:rPr>
          <w:sz w:val="28"/>
          <w:szCs w:val="28"/>
        </w:rPr>
        <w:t>рассчитыва</w:t>
      </w:r>
      <w:r w:rsidR="009A7B3B">
        <w:rPr>
          <w:sz w:val="28"/>
          <w:szCs w:val="28"/>
        </w:rPr>
        <w:t>е</w:t>
      </w:r>
      <w:r w:rsidRPr="009F3521">
        <w:rPr>
          <w:sz w:val="28"/>
          <w:szCs w:val="28"/>
        </w:rPr>
        <w:t xml:space="preserve">тся по формуле: </w:t>
      </w:r>
    </w:p>
    <w:p w:rsidR="00552864" w:rsidRDefault="00B73884" w:rsidP="00B73884">
      <w:pPr>
        <w:jc w:val="both"/>
        <w:rPr>
          <w:sz w:val="28"/>
          <w:szCs w:val="28"/>
        </w:rPr>
      </w:pPr>
      <w:r w:rsidRPr="009F3521">
        <w:rPr>
          <w:sz w:val="28"/>
          <w:szCs w:val="28"/>
        </w:rPr>
        <w:t>В</w:t>
      </w:r>
      <w:r w:rsidRPr="009F3521">
        <w:rPr>
          <w:sz w:val="28"/>
          <w:szCs w:val="28"/>
          <w:vertAlign w:val="subscript"/>
        </w:rPr>
        <w:t>ст</w:t>
      </w:r>
      <w:proofErr w:type="gramStart"/>
      <w:r w:rsidRPr="009F3521">
        <w:rPr>
          <w:sz w:val="28"/>
          <w:szCs w:val="28"/>
          <w:vertAlign w:val="subscript"/>
        </w:rPr>
        <w:t>1</w:t>
      </w:r>
      <w:proofErr w:type="gramEnd"/>
      <w:r w:rsidRPr="009F3521">
        <w:rPr>
          <w:sz w:val="28"/>
          <w:szCs w:val="28"/>
        </w:rPr>
        <w:t xml:space="preserve">= </w:t>
      </w:r>
      <w:proofErr w:type="spellStart"/>
      <w:r w:rsidRPr="009F3521">
        <w:rPr>
          <w:sz w:val="28"/>
          <w:szCs w:val="28"/>
        </w:rPr>
        <w:t>ФОТ</w:t>
      </w:r>
      <w:r w:rsidRPr="009F3521">
        <w:rPr>
          <w:sz w:val="28"/>
          <w:szCs w:val="28"/>
          <w:vertAlign w:val="subscript"/>
        </w:rPr>
        <w:t>ст.кв</w:t>
      </w:r>
      <w:proofErr w:type="spellEnd"/>
      <w:r w:rsidRPr="009F3521">
        <w:rPr>
          <w:sz w:val="28"/>
          <w:szCs w:val="28"/>
          <w:vertAlign w:val="subscript"/>
        </w:rPr>
        <w:t>.</w:t>
      </w:r>
      <w:r w:rsidRPr="009F3521">
        <w:rPr>
          <w:sz w:val="28"/>
          <w:szCs w:val="28"/>
        </w:rPr>
        <w:t>×</w:t>
      </w:r>
      <w:r w:rsidRPr="009F3521">
        <w:rPr>
          <w:sz w:val="28"/>
          <w:szCs w:val="28"/>
          <w:lang w:val="en-US"/>
        </w:rPr>
        <w:t>k</w:t>
      </w:r>
      <w:r w:rsidRPr="009F3521">
        <w:rPr>
          <w:sz w:val="28"/>
          <w:szCs w:val="28"/>
          <w:vertAlign w:val="subscript"/>
        </w:rPr>
        <w:t>1</w:t>
      </w:r>
      <w:r w:rsidR="00552864">
        <w:rPr>
          <w:sz w:val="28"/>
          <w:szCs w:val="28"/>
        </w:rPr>
        <w:t xml:space="preserve">, где </w:t>
      </w:r>
    </w:p>
    <w:p w:rsidR="00B73884" w:rsidRPr="009F3521" w:rsidRDefault="00B73884" w:rsidP="00B73884">
      <w:pPr>
        <w:jc w:val="both"/>
        <w:rPr>
          <w:sz w:val="28"/>
          <w:szCs w:val="28"/>
        </w:rPr>
      </w:pPr>
      <w:r w:rsidRPr="009F3521">
        <w:rPr>
          <w:sz w:val="28"/>
          <w:szCs w:val="28"/>
          <w:lang w:val="en-US"/>
        </w:rPr>
        <w:t>k</w:t>
      </w:r>
      <w:r w:rsidRPr="009F3521">
        <w:rPr>
          <w:sz w:val="28"/>
          <w:szCs w:val="28"/>
          <w:vertAlign w:val="subscript"/>
        </w:rPr>
        <w:t xml:space="preserve">1 </w:t>
      </w:r>
      <w:r w:rsidRPr="009F3521">
        <w:rPr>
          <w:sz w:val="28"/>
          <w:szCs w:val="28"/>
        </w:rPr>
        <w:t>– коэффициент устанавливается ежегодно в размере от 0</w:t>
      </w:r>
      <w:proofErr w:type="gramStart"/>
      <w:r w:rsidRPr="009F3521">
        <w:rPr>
          <w:sz w:val="28"/>
          <w:szCs w:val="28"/>
        </w:rPr>
        <w:t>,1</w:t>
      </w:r>
      <w:proofErr w:type="gramEnd"/>
      <w:r w:rsidRPr="009F3521">
        <w:rPr>
          <w:sz w:val="28"/>
          <w:szCs w:val="28"/>
        </w:rPr>
        <w:t xml:space="preserve"> до 1 на основе результатов региональной системы </w:t>
      </w:r>
      <w:proofErr w:type="spellStart"/>
      <w:r w:rsidRPr="009F3521">
        <w:rPr>
          <w:sz w:val="28"/>
          <w:szCs w:val="28"/>
        </w:rPr>
        <w:t>рейтингования</w:t>
      </w:r>
      <w:proofErr w:type="spellEnd"/>
      <w:r w:rsidRPr="009F3521">
        <w:rPr>
          <w:sz w:val="28"/>
          <w:szCs w:val="28"/>
        </w:rPr>
        <w:t xml:space="preserve"> </w:t>
      </w:r>
      <w:r w:rsidR="00011867">
        <w:rPr>
          <w:sz w:val="28"/>
          <w:szCs w:val="28"/>
        </w:rPr>
        <w:t>О</w:t>
      </w:r>
      <w:r w:rsidRPr="009F3521">
        <w:rPr>
          <w:sz w:val="28"/>
          <w:szCs w:val="28"/>
        </w:rPr>
        <w:t>рганизаций</w:t>
      </w:r>
      <w:r w:rsidR="00552864">
        <w:rPr>
          <w:sz w:val="28"/>
          <w:szCs w:val="28"/>
        </w:rPr>
        <w:t xml:space="preserve"> (</w:t>
      </w:r>
      <w:r w:rsidR="004E54FF" w:rsidRPr="004B7ABD">
        <w:rPr>
          <w:sz w:val="28"/>
          <w:szCs w:val="28"/>
        </w:rPr>
        <w:t>Приложение</w:t>
      </w:r>
      <w:r w:rsidR="004E54FF">
        <w:rPr>
          <w:sz w:val="28"/>
          <w:szCs w:val="28"/>
        </w:rPr>
        <w:t xml:space="preserve"> №</w:t>
      </w:r>
      <w:r w:rsidR="00D74BD3">
        <w:rPr>
          <w:sz w:val="28"/>
          <w:szCs w:val="28"/>
        </w:rPr>
        <w:t>7</w:t>
      </w:r>
      <w:r w:rsidR="004E54FF">
        <w:rPr>
          <w:sz w:val="28"/>
          <w:szCs w:val="28"/>
        </w:rPr>
        <w:t xml:space="preserve"> к П</w:t>
      </w:r>
      <w:r w:rsidR="004E54FF" w:rsidRPr="004B7ABD">
        <w:rPr>
          <w:sz w:val="28"/>
          <w:szCs w:val="28"/>
        </w:rPr>
        <w:t>оложению</w:t>
      </w:r>
      <w:r w:rsidR="00552864">
        <w:rPr>
          <w:sz w:val="28"/>
          <w:szCs w:val="28"/>
        </w:rPr>
        <w:t>).</w:t>
      </w:r>
    </w:p>
    <w:p w:rsidR="00B73884" w:rsidRPr="009F3521" w:rsidRDefault="00B73884" w:rsidP="00B73884">
      <w:pPr>
        <w:ind w:firstLine="709"/>
        <w:jc w:val="both"/>
        <w:rPr>
          <w:sz w:val="28"/>
          <w:szCs w:val="28"/>
        </w:rPr>
      </w:pPr>
      <w:r w:rsidRPr="009F3521">
        <w:rPr>
          <w:sz w:val="28"/>
          <w:szCs w:val="28"/>
        </w:rPr>
        <w:t xml:space="preserve">Нераспределенный плановый ФОТ руководителя направляется в стимулирующий фонд оплаты труда педагогических работников </w:t>
      </w:r>
      <w:r w:rsidR="00011867">
        <w:rPr>
          <w:sz w:val="28"/>
          <w:szCs w:val="28"/>
        </w:rPr>
        <w:t>О</w:t>
      </w:r>
      <w:r w:rsidRPr="009F3521">
        <w:rPr>
          <w:sz w:val="28"/>
          <w:szCs w:val="28"/>
        </w:rPr>
        <w:t>рганизации.</w:t>
      </w:r>
    </w:p>
    <w:p w:rsidR="00B73884" w:rsidRDefault="00B73884" w:rsidP="00B73884">
      <w:pPr>
        <w:ind w:firstLine="709"/>
        <w:jc w:val="both"/>
        <w:rPr>
          <w:sz w:val="28"/>
          <w:szCs w:val="28"/>
        </w:rPr>
      </w:pPr>
      <w:r w:rsidRPr="009F3521">
        <w:rPr>
          <w:sz w:val="28"/>
          <w:szCs w:val="28"/>
        </w:rPr>
        <w:t xml:space="preserve">Руководителю </w:t>
      </w:r>
      <w:r w:rsidR="00011867">
        <w:rPr>
          <w:sz w:val="28"/>
          <w:szCs w:val="28"/>
        </w:rPr>
        <w:t>О</w:t>
      </w:r>
      <w:r w:rsidRPr="009F3521">
        <w:rPr>
          <w:sz w:val="28"/>
          <w:szCs w:val="28"/>
        </w:rPr>
        <w:t>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w:t>
      </w:r>
      <w:r>
        <w:rPr>
          <w:sz w:val="28"/>
          <w:szCs w:val="28"/>
        </w:rPr>
        <w:t xml:space="preserve"> утвержденного   муниципального </w:t>
      </w:r>
      <w:r w:rsidRPr="009F3521">
        <w:rPr>
          <w:sz w:val="28"/>
          <w:szCs w:val="28"/>
        </w:rPr>
        <w:t>задания.</w:t>
      </w:r>
    </w:p>
    <w:p w:rsidR="00B73884" w:rsidRPr="009F3521" w:rsidRDefault="00B73884" w:rsidP="00B73884">
      <w:pPr>
        <w:ind w:firstLine="709"/>
        <w:jc w:val="both"/>
        <w:rPr>
          <w:sz w:val="28"/>
          <w:szCs w:val="28"/>
        </w:rPr>
      </w:pPr>
      <w:r w:rsidRPr="009F3521">
        <w:rPr>
          <w:sz w:val="28"/>
          <w:szCs w:val="28"/>
        </w:rPr>
        <w:t xml:space="preserve">Предельный уровень соотношения среднегодовой заработной платы руководителя </w:t>
      </w:r>
      <w:r w:rsidR="00011867">
        <w:rPr>
          <w:sz w:val="28"/>
          <w:szCs w:val="28"/>
        </w:rPr>
        <w:t>О</w:t>
      </w:r>
      <w:r w:rsidRPr="009F3521">
        <w:rPr>
          <w:sz w:val="28"/>
          <w:szCs w:val="28"/>
        </w:rPr>
        <w:t xml:space="preserve">рганизации и средней заработной платы работников этой организации устанавливается учредителем в пределах  </w:t>
      </w:r>
      <w:r>
        <w:rPr>
          <w:sz w:val="28"/>
          <w:szCs w:val="28"/>
        </w:rPr>
        <w:t xml:space="preserve">кратности </w:t>
      </w:r>
      <w:r w:rsidRPr="00267742">
        <w:rPr>
          <w:sz w:val="28"/>
          <w:szCs w:val="28"/>
        </w:rPr>
        <w:t>от 1 до 6</w:t>
      </w:r>
      <w:r w:rsidR="007C1CAC">
        <w:rPr>
          <w:sz w:val="28"/>
          <w:szCs w:val="28"/>
        </w:rPr>
        <w:t>.</w:t>
      </w:r>
    </w:p>
    <w:p w:rsidR="00B73884" w:rsidRPr="009F3521" w:rsidRDefault="00B73884" w:rsidP="00B73884">
      <w:pPr>
        <w:ind w:firstLine="851"/>
        <w:jc w:val="both"/>
        <w:rPr>
          <w:sz w:val="28"/>
          <w:szCs w:val="28"/>
        </w:rPr>
      </w:pPr>
      <w:r w:rsidRPr="009F3521">
        <w:rPr>
          <w:sz w:val="28"/>
          <w:szCs w:val="28"/>
        </w:rPr>
        <w:t xml:space="preserve">6.4.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B73884" w:rsidRPr="0077081B" w:rsidRDefault="00B73884" w:rsidP="00B73884">
      <w:pPr>
        <w:ind w:firstLine="708"/>
        <w:jc w:val="both"/>
        <w:rPr>
          <w:sz w:val="28"/>
          <w:szCs w:val="28"/>
        </w:rPr>
      </w:pPr>
      <w:r w:rsidRPr="009F3521">
        <w:rPr>
          <w:sz w:val="28"/>
          <w:szCs w:val="28"/>
        </w:rPr>
        <w:t xml:space="preserve">6.5. </w:t>
      </w:r>
      <w:r w:rsidRPr="0077081B">
        <w:rPr>
          <w:sz w:val="28"/>
          <w:szCs w:val="28"/>
        </w:rPr>
        <w:t xml:space="preserve">Должностные оклады заместителей руководителей </w:t>
      </w:r>
      <w:r w:rsidR="00011867">
        <w:rPr>
          <w:sz w:val="28"/>
          <w:szCs w:val="28"/>
        </w:rPr>
        <w:t>О</w:t>
      </w:r>
      <w:r w:rsidRPr="0077081B">
        <w:rPr>
          <w:sz w:val="28"/>
          <w:szCs w:val="28"/>
        </w:rPr>
        <w:t xml:space="preserve">рганизаций, главных бухгалтеров устанавливаются – на  30% - 50% ниже должностных окладов руководителей (без учета выплат за государственные и отраслевые награды, почетные звания, ученую степень и ученое звание, а также повышающей надбавки по итогам аттестации). </w:t>
      </w:r>
    </w:p>
    <w:p w:rsidR="00B73884" w:rsidRPr="0077081B" w:rsidRDefault="00B73884" w:rsidP="00B73884">
      <w:pPr>
        <w:ind w:firstLine="851"/>
        <w:jc w:val="both"/>
        <w:rPr>
          <w:sz w:val="28"/>
          <w:szCs w:val="28"/>
        </w:rPr>
      </w:pPr>
      <w:r w:rsidRPr="0077081B">
        <w:rPr>
          <w:sz w:val="28"/>
          <w:szCs w:val="28"/>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B73884" w:rsidRPr="0077081B" w:rsidRDefault="00B73884" w:rsidP="00B73884">
      <w:pPr>
        <w:ind w:firstLine="851"/>
        <w:jc w:val="both"/>
        <w:rPr>
          <w:sz w:val="28"/>
          <w:szCs w:val="28"/>
        </w:rPr>
      </w:pPr>
      <w:r w:rsidRPr="0077081B">
        <w:rPr>
          <w:sz w:val="28"/>
          <w:szCs w:val="28"/>
        </w:rPr>
        <w:t xml:space="preserve">Предельный уровень соотношения среднегодовой заработной платы заместителей руководителя и главного бухгалтера </w:t>
      </w:r>
      <w:r w:rsidR="00011867">
        <w:rPr>
          <w:sz w:val="28"/>
          <w:szCs w:val="28"/>
        </w:rPr>
        <w:t>О</w:t>
      </w:r>
      <w:r w:rsidRPr="0077081B">
        <w:rPr>
          <w:sz w:val="28"/>
          <w:szCs w:val="28"/>
        </w:rPr>
        <w:t xml:space="preserve">рганизации и средней заработной платы работников этой организации устанавливается учредителем </w:t>
      </w:r>
      <w:r w:rsidR="007C1CAC">
        <w:rPr>
          <w:sz w:val="28"/>
          <w:szCs w:val="28"/>
        </w:rPr>
        <w:t>в пределах кратности от 1 до 6.</w:t>
      </w:r>
    </w:p>
    <w:p w:rsidR="00BC0FEC" w:rsidRPr="004B7ABD" w:rsidRDefault="00BC0FEC" w:rsidP="00BC0FEC">
      <w:pPr>
        <w:rPr>
          <w:sz w:val="28"/>
          <w:szCs w:val="28"/>
        </w:rPr>
      </w:pPr>
    </w:p>
    <w:p w:rsidR="00BC0FEC" w:rsidRDefault="00BC0FEC" w:rsidP="00A42C23">
      <w:pPr>
        <w:ind w:firstLine="708"/>
        <w:jc w:val="center"/>
        <w:rPr>
          <w:b/>
          <w:bCs/>
          <w:sz w:val="28"/>
          <w:szCs w:val="28"/>
        </w:rPr>
      </w:pPr>
      <w:r>
        <w:rPr>
          <w:b/>
          <w:bCs/>
          <w:sz w:val="28"/>
          <w:szCs w:val="28"/>
        </w:rPr>
        <w:lastRenderedPageBreak/>
        <w:t>7</w:t>
      </w:r>
      <w:r w:rsidRPr="004B7ABD">
        <w:rPr>
          <w:b/>
          <w:bCs/>
          <w:sz w:val="28"/>
          <w:szCs w:val="28"/>
        </w:rPr>
        <w:t>. Выплаты компенсационного характера</w:t>
      </w:r>
    </w:p>
    <w:p w:rsidR="007C1CAC" w:rsidRDefault="007C1CAC" w:rsidP="00A42C23">
      <w:pPr>
        <w:ind w:firstLine="708"/>
        <w:jc w:val="center"/>
        <w:rPr>
          <w:b/>
          <w:bCs/>
          <w:sz w:val="28"/>
          <w:szCs w:val="28"/>
        </w:rPr>
      </w:pPr>
    </w:p>
    <w:p w:rsidR="00BC0FEC" w:rsidRDefault="00BC0FEC" w:rsidP="00A42C23">
      <w:pPr>
        <w:pStyle w:val="aff3"/>
        <w:spacing w:after="0"/>
        <w:ind w:left="0" w:firstLine="851"/>
        <w:jc w:val="both"/>
        <w:rPr>
          <w:sz w:val="28"/>
          <w:szCs w:val="28"/>
        </w:rPr>
      </w:pPr>
      <w:proofErr w:type="gramStart"/>
      <w:r w:rsidRPr="004B7ABD">
        <w:rPr>
          <w:sz w:val="28"/>
          <w:szCs w:val="28"/>
        </w:rPr>
        <w:t>Выплаты компенсационного характера осуществляются из базовой части фонда</w:t>
      </w:r>
      <w:r w:rsidR="00FC4C13">
        <w:rPr>
          <w:sz w:val="28"/>
          <w:szCs w:val="28"/>
        </w:rPr>
        <w:t xml:space="preserve"> </w:t>
      </w:r>
      <w:r w:rsidRPr="004B7ABD">
        <w:rPr>
          <w:sz w:val="28"/>
          <w:szCs w:val="28"/>
        </w:rPr>
        <w:t>оплаты труда за работы во вредных и (или) опасных</w:t>
      </w:r>
      <w:r>
        <w:rPr>
          <w:sz w:val="28"/>
          <w:szCs w:val="28"/>
        </w:rPr>
        <w:t>,</w:t>
      </w:r>
      <w:r w:rsidR="00FC4C13">
        <w:rPr>
          <w:sz w:val="28"/>
          <w:szCs w:val="28"/>
        </w:rPr>
        <w:t xml:space="preserve"> </w:t>
      </w:r>
      <w:r w:rsidRPr="004B7ABD">
        <w:rPr>
          <w:sz w:val="28"/>
          <w:szCs w:val="28"/>
        </w:rPr>
        <w:t>и иных особых условиях труда; в условиях труда, отклоняющихся от нормальных</w:t>
      </w:r>
      <w:r>
        <w:rPr>
          <w:sz w:val="28"/>
          <w:szCs w:val="28"/>
        </w:rPr>
        <w:t>,</w:t>
      </w:r>
      <w:r w:rsidRPr="004B7ABD">
        <w:rPr>
          <w:sz w:val="28"/>
          <w:szCs w:val="28"/>
        </w:rPr>
        <w:t xml:space="preserve"> (при выполнении работ различной квалификации, совмещении профессий (должностей)</w:t>
      </w:r>
      <w:r>
        <w:rPr>
          <w:sz w:val="28"/>
          <w:szCs w:val="28"/>
        </w:rPr>
        <w:t xml:space="preserve"> и осуществляется по следующей формуле:</w:t>
      </w:r>
      <w:proofErr w:type="gramEnd"/>
    </w:p>
    <w:p w:rsidR="00010600" w:rsidRDefault="00010600" w:rsidP="00A42C23">
      <w:pPr>
        <w:pStyle w:val="aff3"/>
        <w:spacing w:after="0"/>
        <w:ind w:left="0" w:firstLine="851"/>
        <w:jc w:val="both"/>
        <w:rPr>
          <w:sz w:val="28"/>
          <w:szCs w:val="28"/>
        </w:rPr>
      </w:pPr>
    </w:p>
    <w:p w:rsidR="00BC0FEC" w:rsidRDefault="00BC0FEC" w:rsidP="00A42C23">
      <w:pPr>
        <w:pStyle w:val="aff3"/>
        <w:spacing w:after="0"/>
        <w:ind w:left="0" w:firstLine="851"/>
        <w:jc w:val="both"/>
        <w:rPr>
          <w:sz w:val="28"/>
          <w:szCs w:val="28"/>
        </w:rPr>
      </w:pPr>
      <w:r>
        <w:rPr>
          <w:sz w:val="28"/>
          <w:szCs w:val="28"/>
        </w:rPr>
        <w:t>К = К</w:t>
      </w:r>
      <w:proofErr w:type="gramStart"/>
      <w:r>
        <w:rPr>
          <w:sz w:val="28"/>
          <w:szCs w:val="28"/>
          <w:vertAlign w:val="subscript"/>
        </w:rPr>
        <w:t>1</w:t>
      </w:r>
      <w:proofErr w:type="gramEnd"/>
      <w:r>
        <w:rPr>
          <w:sz w:val="28"/>
          <w:szCs w:val="28"/>
        </w:rPr>
        <w:t xml:space="preserve"> + К</w:t>
      </w:r>
      <w:r>
        <w:rPr>
          <w:sz w:val="28"/>
          <w:szCs w:val="28"/>
          <w:vertAlign w:val="subscript"/>
        </w:rPr>
        <w:t>2</w:t>
      </w:r>
      <w:r>
        <w:rPr>
          <w:sz w:val="28"/>
          <w:szCs w:val="28"/>
        </w:rPr>
        <w:t xml:space="preserve"> + К</w:t>
      </w:r>
      <w:r>
        <w:rPr>
          <w:sz w:val="28"/>
          <w:szCs w:val="28"/>
          <w:vertAlign w:val="subscript"/>
        </w:rPr>
        <w:t xml:space="preserve">3 </w:t>
      </w:r>
      <w:r>
        <w:rPr>
          <w:sz w:val="28"/>
          <w:szCs w:val="28"/>
        </w:rPr>
        <w:t>+ К</w:t>
      </w:r>
      <w:r>
        <w:rPr>
          <w:sz w:val="28"/>
          <w:szCs w:val="28"/>
          <w:vertAlign w:val="subscript"/>
        </w:rPr>
        <w:t xml:space="preserve">4 </w:t>
      </w:r>
      <w:r>
        <w:rPr>
          <w:sz w:val="28"/>
          <w:szCs w:val="28"/>
        </w:rPr>
        <w:t>+ К</w:t>
      </w:r>
      <w:r>
        <w:rPr>
          <w:sz w:val="28"/>
          <w:szCs w:val="28"/>
          <w:vertAlign w:val="subscript"/>
        </w:rPr>
        <w:t xml:space="preserve">5 </w:t>
      </w:r>
      <w:r>
        <w:rPr>
          <w:sz w:val="28"/>
          <w:szCs w:val="28"/>
        </w:rPr>
        <w:t>+ К</w:t>
      </w:r>
      <w:r>
        <w:rPr>
          <w:sz w:val="28"/>
          <w:szCs w:val="28"/>
          <w:vertAlign w:val="subscript"/>
        </w:rPr>
        <w:t xml:space="preserve">6 </w:t>
      </w:r>
      <w:r>
        <w:rPr>
          <w:sz w:val="28"/>
          <w:szCs w:val="28"/>
        </w:rPr>
        <w:t>, где</w:t>
      </w:r>
    </w:p>
    <w:p w:rsidR="00BC0FEC" w:rsidRDefault="00BC0FEC" w:rsidP="00A42C23">
      <w:pPr>
        <w:pStyle w:val="aff3"/>
        <w:spacing w:after="0"/>
        <w:ind w:left="0" w:firstLine="851"/>
        <w:jc w:val="both"/>
        <w:rPr>
          <w:sz w:val="28"/>
          <w:szCs w:val="28"/>
        </w:rPr>
      </w:pPr>
      <w:r>
        <w:rPr>
          <w:sz w:val="28"/>
          <w:szCs w:val="28"/>
        </w:rPr>
        <w:t>К</w:t>
      </w:r>
      <w:proofErr w:type="gramStart"/>
      <w:r>
        <w:rPr>
          <w:sz w:val="28"/>
          <w:szCs w:val="28"/>
          <w:vertAlign w:val="subscript"/>
        </w:rPr>
        <w:t>1</w:t>
      </w:r>
      <w:proofErr w:type="gramEnd"/>
      <w:r>
        <w:rPr>
          <w:sz w:val="28"/>
          <w:szCs w:val="28"/>
        </w:rPr>
        <w:t xml:space="preserve"> – выплаты компенсационного характера р</w:t>
      </w:r>
      <w:r w:rsidRPr="004B7ABD">
        <w:rPr>
          <w:sz w:val="28"/>
          <w:szCs w:val="28"/>
        </w:rPr>
        <w:t>аботникам, занятым на работах во вре</w:t>
      </w:r>
      <w:r w:rsidRPr="004B7ABD">
        <w:rPr>
          <w:b/>
          <w:bCs/>
          <w:sz w:val="28"/>
          <w:szCs w:val="28"/>
        </w:rPr>
        <w:t>д</w:t>
      </w:r>
      <w:r w:rsidRPr="004B7ABD">
        <w:rPr>
          <w:sz w:val="28"/>
          <w:szCs w:val="28"/>
        </w:rPr>
        <w:t>ных и (или) опасных условиях труда</w:t>
      </w:r>
      <w:r>
        <w:rPr>
          <w:sz w:val="28"/>
          <w:szCs w:val="28"/>
        </w:rPr>
        <w:t xml:space="preserve"> (устанавливаются на постоянной основе); </w:t>
      </w:r>
    </w:p>
    <w:p w:rsidR="00BC0FEC" w:rsidRDefault="00BC0FEC" w:rsidP="00A42C23">
      <w:pPr>
        <w:pStyle w:val="aff3"/>
        <w:spacing w:after="0"/>
        <w:ind w:left="0" w:firstLine="851"/>
        <w:jc w:val="both"/>
        <w:rPr>
          <w:sz w:val="28"/>
          <w:szCs w:val="28"/>
        </w:rPr>
      </w:pPr>
      <w:r>
        <w:rPr>
          <w:sz w:val="28"/>
          <w:szCs w:val="28"/>
        </w:rPr>
        <w:t>К</w:t>
      </w:r>
      <w:proofErr w:type="gramStart"/>
      <w:r>
        <w:rPr>
          <w:sz w:val="28"/>
          <w:szCs w:val="28"/>
          <w:vertAlign w:val="subscript"/>
        </w:rPr>
        <w:t>2</w:t>
      </w:r>
      <w:proofErr w:type="gramEnd"/>
      <w:r>
        <w:rPr>
          <w:sz w:val="28"/>
          <w:szCs w:val="28"/>
        </w:rPr>
        <w:t xml:space="preserve"> – выплаты компенсационного характера </w:t>
      </w:r>
      <w:r w:rsidRPr="004B7ABD">
        <w:rPr>
          <w:sz w:val="28"/>
          <w:szCs w:val="28"/>
        </w:rPr>
        <w:t>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w:t>
      </w:r>
      <w:r>
        <w:rPr>
          <w:sz w:val="28"/>
          <w:szCs w:val="28"/>
        </w:rPr>
        <w:t xml:space="preserve"> (установляются на период времени);</w:t>
      </w:r>
    </w:p>
    <w:p w:rsidR="00BC0FEC" w:rsidRDefault="00BC0FEC" w:rsidP="00A42C23">
      <w:pPr>
        <w:pStyle w:val="aff3"/>
        <w:spacing w:after="0"/>
        <w:ind w:left="0" w:firstLine="851"/>
        <w:jc w:val="both"/>
        <w:rPr>
          <w:sz w:val="28"/>
          <w:szCs w:val="28"/>
        </w:rPr>
      </w:pPr>
      <w:r>
        <w:rPr>
          <w:sz w:val="28"/>
          <w:szCs w:val="28"/>
        </w:rPr>
        <w:t>К</w:t>
      </w:r>
      <w:r>
        <w:rPr>
          <w:sz w:val="28"/>
          <w:szCs w:val="28"/>
          <w:vertAlign w:val="subscript"/>
        </w:rPr>
        <w:t xml:space="preserve">3 </w:t>
      </w:r>
      <w:r>
        <w:rPr>
          <w:sz w:val="28"/>
          <w:szCs w:val="28"/>
        </w:rPr>
        <w:t>– выплаты компенсационного характера за работу в ночное время;</w:t>
      </w:r>
    </w:p>
    <w:p w:rsidR="00BC0FEC" w:rsidRDefault="00BC0FEC" w:rsidP="00A42C23">
      <w:pPr>
        <w:pStyle w:val="aff3"/>
        <w:spacing w:after="0"/>
        <w:ind w:left="0" w:firstLine="851"/>
        <w:jc w:val="both"/>
        <w:rPr>
          <w:sz w:val="28"/>
          <w:szCs w:val="28"/>
        </w:rPr>
      </w:pPr>
      <w:r>
        <w:rPr>
          <w:sz w:val="28"/>
          <w:szCs w:val="28"/>
        </w:rPr>
        <w:t>К</w:t>
      </w:r>
      <w:proofErr w:type="gramStart"/>
      <w:r>
        <w:rPr>
          <w:sz w:val="28"/>
          <w:szCs w:val="28"/>
          <w:vertAlign w:val="subscript"/>
        </w:rPr>
        <w:t>4</w:t>
      </w:r>
      <w:proofErr w:type="gramEnd"/>
      <w:r>
        <w:rPr>
          <w:sz w:val="28"/>
          <w:szCs w:val="28"/>
        </w:rPr>
        <w:t xml:space="preserve"> – выплаты компенсационного характера педагогическим работникам за особые условия реализации образовательных программ (устанавливаются на постоянной основе, учитываются в тарификации) (Таблица 1);</w:t>
      </w:r>
    </w:p>
    <w:p w:rsidR="00BC0FEC" w:rsidRDefault="00BC0FEC" w:rsidP="00A42C23">
      <w:pPr>
        <w:pStyle w:val="aff3"/>
        <w:spacing w:after="0"/>
        <w:ind w:left="0" w:firstLine="851"/>
        <w:jc w:val="both"/>
        <w:rPr>
          <w:sz w:val="28"/>
          <w:szCs w:val="28"/>
        </w:rPr>
      </w:pPr>
      <w:r>
        <w:rPr>
          <w:sz w:val="28"/>
          <w:szCs w:val="28"/>
        </w:rPr>
        <w:t>К</w:t>
      </w:r>
      <w:r>
        <w:rPr>
          <w:sz w:val="28"/>
          <w:szCs w:val="28"/>
          <w:vertAlign w:val="subscript"/>
        </w:rPr>
        <w:t>5</w:t>
      </w:r>
      <w:r>
        <w:rPr>
          <w:sz w:val="28"/>
          <w:szCs w:val="28"/>
        </w:rPr>
        <w:t xml:space="preserve"> – выплаты компенсационного характера педагогическим и руководящим работникам за дополнительную работу (устанавливаются на постоянной основе, учитываются в тарификации, за исключением наставничества) (Таблица 2);</w:t>
      </w:r>
    </w:p>
    <w:p w:rsidR="00BC0FEC" w:rsidRDefault="00BC0FEC" w:rsidP="00A42C23">
      <w:pPr>
        <w:pStyle w:val="aff3"/>
        <w:spacing w:after="0"/>
        <w:ind w:left="0" w:firstLine="851"/>
        <w:jc w:val="both"/>
        <w:rPr>
          <w:sz w:val="28"/>
          <w:szCs w:val="28"/>
        </w:rPr>
      </w:pPr>
      <w:r>
        <w:rPr>
          <w:sz w:val="28"/>
          <w:szCs w:val="28"/>
        </w:rPr>
        <w:t>К</w:t>
      </w:r>
      <w:proofErr w:type="gramStart"/>
      <w:r>
        <w:rPr>
          <w:sz w:val="28"/>
          <w:szCs w:val="28"/>
          <w:vertAlign w:val="subscript"/>
        </w:rPr>
        <w:t>6</w:t>
      </w:r>
      <w:proofErr w:type="gramEnd"/>
      <w:r>
        <w:rPr>
          <w:sz w:val="28"/>
          <w:szCs w:val="28"/>
          <w:vertAlign w:val="subscript"/>
        </w:rPr>
        <w:t xml:space="preserve"> </w:t>
      </w:r>
      <w:r>
        <w:rPr>
          <w:sz w:val="28"/>
          <w:szCs w:val="28"/>
        </w:rPr>
        <w:t>– выплаты компенсационного характера -  оплата работы педагогам-</w:t>
      </w:r>
      <w:r w:rsidRPr="004B7ABD">
        <w:rPr>
          <w:sz w:val="28"/>
          <w:szCs w:val="28"/>
        </w:rPr>
        <w:t>членам регионального методического актива</w:t>
      </w:r>
      <w:r>
        <w:rPr>
          <w:sz w:val="28"/>
          <w:szCs w:val="28"/>
        </w:rPr>
        <w:t xml:space="preserve"> (Таблица 3);</w:t>
      </w:r>
    </w:p>
    <w:p w:rsidR="00BC0FEC" w:rsidRPr="004B7ABD" w:rsidRDefault="00BC0FEC" w:rsidP="00A42C23">
      <w:pPr>
        <w:pStyle w:val="aff3"/>
        <w:spacing w:after="0"/>
        <w:ind w:left="0" w:firstLine="851"/>
        <w:jc w:val="both"/>
        <w:rPr>
          <w:sz w:val="28"/>
          <w:szCs w:val="28"/>
        </w:rPr>
      </w:pPr>
      <w:r>
        <w:rPr>
          <w:sz w:val="28"/>
          <w:szCs w:val="28"/>
        </w:rPr>
        <w:t>7</w:t>
      </w:r>
      <w:r w:rsidRPr="004B7ABD">
        <w:rPr>
          <w:sz w:val="28"/>
          <w:szCs w:val="28"/>
        </w:rPr>
        <w:t>.</w:t>
      </w:r>
      <w:r>
        <w:rPr>
          <w:sz w:val="28"/>
          <w:szCs w:val="28"/>
        </w:rPr>
        <w:t>1</w:t>
      </w:r>
      <w:r w:rsidRPr="004B7ABD">
        <w:rPr>
          <w:sz w:val="28"/>
          <w:szCs w:val="28"/>
        </w:rPr>
        <w:t xml:space="preserve">. Выплаты компенсационного характера </w:t>
      </w:r>
      <w:r>
        <w:rPr>
          <w:sz w:val="28"/>
          <w:szCs w:val="28"/>
        </w:rPr>
        <w:t>р</w:t>
      </w:r>
      <w:r w:rsidRPr="004B7ABD">
        <w:rPr>
          <w:sz w:val="28"/>
          <w:szCs w:val="28"/>
        </w:rPr>
        <w:t>аботникам, занятым на работах во вре</w:t>
      </w:r>
      <w:r w:rsidRPr="004A7136">
        <w:rPr>
          <w:bCs/>
          <w:sz w:val="28"/>
          <w:szCs w:val="28"/>
        </w:rPr>
        <w:t>д</w:t>
      </w:r>
      <w:r w:rsidRPr="004B7ABD">
        <w:rPr>
          <w:sz w:val="28"/>
          <w:szCs w:val="28"/>
        </w:rPr>
        <w:t xml:space="preserve">ных и (или) опасных условиях </w:t>
      </w:r>
      <w:r>
        <w:rPr>
          <w:sz w:val="28"/>
          <w:szCs w:val="28"/>
        </w:rPr>
        <w:t xml:space="preserve">труда, устанавливаются доплаты </w:t>
      </w:r>
      <w:r w:rsidRPr="004B7ABD">
        <w:rPr>
          <w:sz w:val="28"/>
          <w:szCs w:val="28"/>
        </w:rPr>
        <w:t xml:space="preserve">не менее </w:t>
      </w:r>
      <w:r w:rsidRPr="004B7ABD">
        <w:rPr>
          <w:bCs/>
          <w:sz w:val="28"/>
          <w:szCs w:val="28"/>
        </w:rPr>
        <w:t xml:space="preserve">4 % от </w:t>
      </w:r>
      <w:r>
        <w:rPr>
          <w:sz w:val="28"/>
          <w:szCs w:val="28"/>
        </w:rPr>
        <w:t>оплаты за фактическую</w:t>
      </w:r>
      <w:r w:rsidR="00FC4C13">
        <w:rPr>
          <w:sz w:val="28"/>
          <w:szCs w:val="28"/>
        </w:rPr>
        <w:t xml:space="preserve"> </w:t>
      </w:r>
      <w:r>
        <w:rPr>
          <w:sz w:val="28"/>
          <w:szCs w:val="28"/>
        </w:rPr>
        <w:t>нагрузку</w:t>
      </w:r>
      <w:r w:rsidRPr="004B7ABD">
        <w:rPr>
          <w:sz w:val="28"/>
          <w:szCs w:val="28"/>
        </w:rPr>
        <w:t>, должностного оклада работника.</w:t>
      </w:r>
      <w:r>
        <w:rPr>
          <w:sz w:val="28"/>
          <w:szCs w:val="28"/>
        </w:rPr>
        <w:t xml:space="preserve"> (К</w:t>
      </w:r>
      <w:proofErr w:type="gramStart"/>
      <w:r w:rsidRPr="00FC4754">
        <w:rPr>
          <w:sz w:val="28"/>
          <w:szCs w:val="28"/>
          <w:vertAlign w:val="subscript"/>
        </w:rPr>
        <w:t>1</w:t>
      </w:r>
      <w:proofErr w:type="gramEnd"/>
      <w:r>
        <w:rPr>
          <w:sz w:val="28"/>
          <w:szCs w:val="28"/>
        </w:rPr>
        <w:t>)</w:t>
      </w:r>
    </w:p>
    <w:p w:rsidR="00BC0FEC" w:rsidRPr="004B7ABD" w:rsidRDefault="00BC0FEC" w:rsidP="00A42C23">
      <w:pPr>
        <w:pStyle w:val="aff3"/>
        <w:spacing w:after="0"/>
        <w:ind w:left="0" w:firstLine="851"/>
        <w:jc w:val="both"/>
        <w:rPr>
          <w:sz w:val="28"/>
          <w:szCs w:val="28"/>
        </w:rPr>
      </w:pPr>
      <w:r w:rsidRPr="004B7ABD">
        <w:rPr>
          <w:sz w:val="28"/>
          <w:szCs w:val="28"/>
        </w:rPr>
        <w:t xml:space="preserve">Установление вышеуказанных </w:t>
      </w:r>
      <w:r>
        <w:rPr>
          <w:sz w:val="28"/>
          <w:szCs w:val="28"/>
        </w:rPr>
        <w:t>выплат</w:t>
      </w:r>
      <w:r w:rsidRPr="004B7ABD">
        <w:rPr>
          <w:sz w:val="28"/>
          <w:szCs w:val="28"/>
        </w:rPr>
        <w:t xml:space="preserve"> производится по результатам </w:t>
      </w:r>
      <w:r>
        <w:rPr>
          <w:sz w:val="28"/>
          <w:szCs w:val="28"/>
        </w:rPr>
        <w:t>специальной оценки труда</w:t>
      </w:r>
      <w:r w:rsidRPr="004B7ABD">
        <w:rPr>
          <w:sz w:val="28"/>
          <w:szCs w:val="28"/>
        </w:rPr>
        <w:t>. Конкретный размер выплаты работникам определяется в зависимости от продолжительности их работы во вре</w:t>
      </w:r>
      <w:r w:rsidRPr="004B7ABD">
        <w:rPr>
          <w:b/>
          <w:bCs/>
          <w:sz w:val="28"/>
          <w:szCs w:val="28"/>
        </w:rPr>
        <w:t>д</w:t>
      </w:r>
      <w:r w:rsidRPr="004B7ABD">
        <w:rPr>
          <w:sz w:val="28"/>
          <w:szCs w:val="28"/>
        </w:rPr>
        <w:t>ных и (или) опасных условиях труда.</w:t>
      </w:r>
    </w:p>
    <w:p w:rsidR="00BC0FEC" w:rsidRPr="004B7ABD" w:rsidRDefault="00BC0FEC" w:rsidP="00A42C23">
      <w:pPr>
        <w:pStyle w:val="aff3"/>
        <w:spacing w:after="0"/>
        <w:ind w:left="0" w:firstLine="851"/>
        <w:jc w:val="both"/>
        <w:rPr>
          <w:sz w:val="28"/>
          <w:szCs w:val="28"/>
        </w:rPr>
      </w:pPr>
      <w:r>
        <w:rPr>
          <w:sz w:val="28"/>
          <w:szCs w:val="28"/>
        </w:rPr>
        <w:t>7</w:t>
      </w:r>
      <w:r w:rsidRPr="004B7ABD">
        <w:rPr>
          <w:sz w:val="28"/>
          <w:szCs w:val="28"/>
        </w:rPr>
        <w:t>.</w:t>
      </w:r>
      <w:r>
        <w:rPr>
          <w:sz w:val="28"/>
          <w:szCs w:val="28"/>
        </w:rPr>
        <w:t>2</w:t>
      </w:r>
      <w:r w:rsidRPr="004B7ABD">
        <w:rPr>
          <w:sz w:val="28"/>
          <w:szCs w:val="28"/>
        </w:rPr>
        <w:t>.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w:t>
      </w:r>
      <w:r>
        <w:rPr>
          <w:sz w:val="28"/>
          <w:szCs w:val="28"/>
        </w:rPr>
        <w:t xml:space="preserve"> (К</w:t>
      </w:r>
      <w:proofErr w:type="gramStart"/>
      <w:r>
        <w:rPr>
          <w:sz w:val="28"/>
          <w:szCs w:val="28"/>
          <w:vertAlign w:val="subscript"/>
        </w:rPr>
        <w:t>2</w:t>
      </w:r>
      <w:proofErr w:type="gramEnd"/>
      <w:r>
        <w:rPr>
          <w:sz w:val="28"/>
          <w:szCs w:val="28"/>
        </w:rPr>
        <w:t>)</w:t>
      </w:r>
      <w:r w:rsidRPr="004B7ABD">
        <w:rPr>
          <w:sz w:val="28"/>
          <w:szCs w:val="28"/>
        </w:rPr>
        <w:t>:</w:t>
      </w:r>
    </w:p>
    <w:p w:rsidR="00BC0FEC" w:rsidRPr="004B7ABD" w:rsidRDefault="00BC0FEC" w:rsidP="00A42C23">
      <w:pPr>
        <w:pStyle w:val="aff3"/>
        <w:spacing w:after="0"/>
        <w:ind w:left="0" w:firstLine="851"/>
        <w:jc w:val="both"/>
        <w:rPr>
          <w:sz w:val="28"/>
          <w:szCs w:val="28"/>
        </w:rPr>
      </w:pPr>
      <w:r w:rsidRPr="004B7ABD">
        <w:rPr>
          <w:sz w:val="28"/>
          <w:szCs w:val="28"/>
        </w:rPr>
        <w:t xml:space="preserve">- за совмещение профессий (должностей) </w:t>
      </w:r>
      <w:r>
        <w:rPr>
          <w:sz w:val="28"/>
          <w:szCs w:val="28"/>
        </w:rPr>
        <w:t xml:space="preserve">- </w:t>
      </w:r>
      <w:r w:rsidRPr="004B7ABD">
        <w:rPr>
          <w:sz w:val="28"/>
          <w:szCs w:val="28"/>
        </w:rPr>
        <w:t>устан</w:t>
      </w:r>
      <w:r>
        <w:rPr>
          <w:sz w:val="28"/>
          <w:szCs w:val="28"/>
        </w:rPr>
        <w:t xml:space="preserve">авливается работнику на срок, в </w:t>
      </w:r>
      <w:r w:rsidRPr="004D7006">
        <w:rPr>
          <w:sz w:val="28"/>
          <w:szCs w:val="28"/>
        </w:rPr>
        <w:t xml:space="preserve">рамках которого </w:t>
      </w:r>
      <w:r w:rsidRPr="004B7ABD">
        <w:rPr>
          <w:sz w:val="28"/>
          <w:szCs w:val="28"/>
        </w:rPr>
        <w:t>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BC0FEC" w:rsidRPr="004B7ABD" w:rsidRDefault="00BC0FEC" w:rsidP="00A42C23">
      <w:pPr>
        <w:pStyle w:val="aff3"/>
        <w:spacing w:after="0"/>
        <w:ind w:left="0" w:firstLine="851"/>
        <w:jc w:val="both"/>
        <w:rPr>
          <w:sz w:val="28"/>
          <w:szCs w:val="28"/>
        </w:rPr>
      </w:pPr>
      <w:r w:rsidRPr="004B7ABD">
        <w:rPr>
          <w:sz w:val="28"/>
          <w:szCs w:val="28"/>
        </w:rPr>
        <w:lastRenderedPageBreak/>
        <w:t xml:space="preserve">- за расширение зоны обслуживания </w:t>
      </w:r>
      <w:r>
        <w:rPr>
          <w:sz w:val="28"/>
          <w:szCs w:val="28"/>
        </w:rPr>
        <w:t xml:space="preserve">- </w:t>
      </w:r>
      <w:r w:rsidRPr="004B7ABD">
        <w:rPr>
          <w:sz w:val="28"/>
          <w:szCs w:val="28"/>
        </w:rPr>
        <w:t xml:space="preserve">устанавливается работнику на срок, </w:t>
      </w:r>
      <w:r w:rsidRPr="004D7006">
        <w:rPr>
          <w:sz w:val="28"/>
          <w:szCs w:val="28"/>
        </w:rPr>
        <w:t xml:space="preserve">в рамках которого </w:t>
      </w:r>
      <w:r w:rsidRPr="004B7ABD">
        <w:rPr>
          <w:sz w:val="28"/>
          <w:szCs w:val="28"/>
        </w:rPr>
        <w:t xml:space="preserve">устанавливается расширение зон обслуживания. </w:t>
      </w:r>
      <w:proofErr w:type="gramStart"/>
      <w:r w:rsidRPr="004B7ABD">
        <w:rPr>
          <w:sz w:val="28"/>
          <w:szCs w:val="28"/>
        </w:rPr>
        <w:t>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roofErr w:type="gramEnd"/>
    </w:p>
    <w:p w:rsidR="00BC0FEC" w:rsidRDefault="00BC0FEC" w:rsidP="00A42C23">
      <w:pPr>
        <w:pStyle w:val="aff3"/>
        <w:spacing w:after="0"/>
        <w:ind w:left="0" w:firstLine="851"/>
        <w:jc w:val="both"/>
        <w:rPr>
          <w:sz w:val="28"/>
          <w:szCs w:val="28"/>
        </w:rPr>
      </w:pPr>
      <w:r w:rsidRPr="004B7ABD">
        <w:rPr>
          <w:sz w:val="28"/>
          <w:szCs w:val="28"/>
        </w:rPr>
        <w:t>- за исполнение обязанностей временно отсутствующего работника без освобождения от работы, определённой трудовым договором, устанавливается работнику при увеличении установленного ему объема или возложении на него обязанностей 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w:t>
      </w:r>
      <w:r>
        <w:rPr>
          <w:sz w:val="28"/>
          <w:szCs w:val="28"/>
        </w:rPr>
        <w:t xml:space="preserve"> и объема дополнительной работы.</w:t>
      </w:r>
    </w:p>
    <w:p w:rsidR="00BC0FEC" w:rsidRDefault="00BC0FEC" w:rsidP="00A42C23">
      <w:pPr>
        <w:pStyle w:val="aff3"/>
        <w:spacing w:after="0"/>
        <w:ind w:left="0" w:firstLine="851"/>
        <w:jc w:val="both"/>
        <w:rPr>
          <w:sz w:val="28"/>
          <w:szCs w:val="28"/>
        </w:rPr>
      </w:pPr>
      <w:r w:rsidRPr="00914E45">
        <w:rPr>
          <w:sz w:val="28"/>
          <w:szCs w:val="28"/>
        </w:rPr>
        <w:t>7.</w:t>
      </w:r>
      <w:r>
        <w:rPr>
          <w:sz w:val="28"/>
          <w:szCs w:val="28"/>
        </w:rPr>
        <w:t>3</w:t>
      </w:r>
      <w:r w:rsidRPr="00914E45">
        <w:rPr>
          <w:sz w:val="28"/>
          <w:szCs w:val="28"/>
        </w:rPr>
        <w:t xml:space="preserve">. </w:t>
      </w:r>
      <w:r w:rsidRPr="004B7ABD">
        <w:rPr>
          <w:sz w:val="28"/>
          <w:szCs w:val="28"/>
        </w:rPr>
        <w:t>Выплаты компенсационного характера</w:t>
      </w:r>
      <w:r w:rsidR="00FC4C13">
        <w:rPr>
          <w:sz w:val="28"/>
          <w:szCs w:val="28"/>
        </w:rPr>
        <w:t xml:space="preserve"> </w:t>
      </w:r>
      <w:r w:rsidRPr="004B7ABD">
        <w:rPr>
          <w:sz w:val="28"/>
          <w:szCs w:val="28"/>
        </w:rPr>
        <w:t xml:space="preserve">за работу в ночное время производится работникам за каждый час работы в ночное время. Ночным считается время с 22 часов до 6 часов. Минимальный размер </w:t>
      </w:r>
      <w:r>
        <w:rPr>
          <w:sz w:val="28"/>
          <w:szCs w:val="28"/>
        </w:rPr>
        <w:t>выплаты</w:t>
      </w:r>
      <w:r w:rsidRPr="004B7ABD">
        <w:rPr>
          <w:sz w:val="28"/>
          <w:szCs w:val="28"/>
        </w:rPr>
        <w:t xml:space="preserve">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w:t>
      </w:r>
      <w:r w:rsidR="00646D44">
        <w:rPr>
          <w:sz w:val="28"/>
          <w:szCs w:val="28"/>
        </w:rPr>
        <w:t>на среднемесячное количество часов</w:t>
      </w:r>
      <w:r w:rsidRPr="004B7ABD">
        <w:rPr>
          <w:sz w:val="28"/>
          <w:szCs w:val="28"/>
        </w:rPr>
        <w:t xml:space="preserve"> в соответствующем календарном </w:t>
      </w:r>
      <w:r w:rsidR="00646D44">
        <w:rPr>
          <w:sz w:val="28"/>
          <w:szCs w:val="28"/>
        </w:rPr>
        <w:t>году</w:t>
      </w:r>
      <w:r>
        <w:rPr>
          <w:sz w:val="28"/>
          <w:szCs w:val="28"/>
        </w:rPr>
        <w:t xml:space="preserve"> (К</w:t>
      </w:r>
      <w:r>
        <w:rPr>
          <w:sz w:val="28"/>
          <w:szCs w:val="28"/>
          <w:vertAlign w:val="subscript"/>
        </w:rPr>
        <w:t>3</w:t>
      </w:r>
      <w:r w:rsidR="00646D44">
        <w:rPr>
          <w:sz w:val="28"/>
          <w:szCs w:val="28"/>
        </w:rPr>
        <w:t>).</w:t>
      </w:r>
    </w:p>
    <w:p w:rsidR="00BC0FEC" w:rsidRDefault="00BC0FEC" w:rsidP="00A42C23">
      <w:pPr>
        <w:ind w:firstLine="708"/>
        <w:jc w:val="both"/>
        <w:rPr>
          <w:sz w:val="28"/>
          <w:szCs w:val="28"/>
        </w:rPr>
      </w:pPr>
      <w:r>
        <w:rPr>
          <w:sz w:val="28"/>
          <w:szCs w:val="28"/>
        </w:rPr>
        <w:t>7.4.</w:t>
      </w:r>
      <w:r w:rsidRPr="004B7ABD">
        <w:rPr>
          <w:sz w:val="28"/>
          <w:szCs w:val="28"/>
        </w:rPr>
        <w:t>Выплаты компенсационного характера</w:t>
      </w:r>
      <w:r>
        <w:rPr>
          <w:sz w:val="28"/>
          <w:szCs w:val="28"/>
        </w:rPr>
        <w:t xml:space="preserve"> за особые условия реализации образовательных программ (К</w:t>
      </w:r>
      <w:proofErr w:type="gramStart"/>
      <w:r w:rsidRPr="00881289">
        <w:rPr>
          <w:sz w:val="28"/>
          <w:szCs w:val="28"/>
          <w:vertAlign w:val="subscript"/>
        </w:rPr>
        <w:t>4</w:t>
      </w:r>
      <w:proofErr w:type="gramEnd"/>
      <w:r>
        <w:rPr>
          <w:sz w:val="28"/>
          <w:szCs w:val="28"/>
        </w:rPr>
        <w:t>) указаны таблице 1 рассчитываются по следующей формуле:</w:t>
      </w:r>
    </w:p>
    <w:p w:rsidR="00010600" w:rsidRDefault="00010600" w:rsidP="00A42C23">
      <w:pPr>
        <w:ind w:firstLine="708"/>
        <w:jc w:val="both"/>
        <w:rPr>
          <w:sz w:val="28"/>
          <w:szCs w:val="28"/>
        </w:rPr>
      </w:pPr>
    </w:p>
    <w:p w:rsidR="00BC0FEC" w:rsidRDefault="000E448D" w:rsidP="00A42C23">
      <w:pPr>
        <w:ind w:firstLine="708"/>
        <w:jc w:val="both"/>
        <w:rPr>
          <w:sz w:val="28"/>
          <w:szCs w:val="28"/>
        </w:rPr>
      </w:pP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 xml:space="preserve">4.1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m:t>
                </m:r>
                <m:r>
                  <w:rPr>
                    <w:rFonts w:ascii="Cambria Math" w:hAnsi="Cambria Math"/>
                    <w:sz w:val="28"/>
                    <w:szCs w:val="28"/>
                    <w:lang w:val="en-US"/>
                  </w:rPr>
                  <m:t>n</m:t>
                </m:r>
              </m:sub>
            </m:sSub>
          </m:num>
          <m:den>
            <m:r>
              <w:rPr>
                <w:rFonts w:ascii="Cambria Math" w:hAnsi="Cambria Math"/>
                <w:sz w:val="28"/>
                <w:szCs w:val="28"/>
              </w:rPr>
              <m:t>нч</m:t>
            </m:r>
          </m:den>
        </m:f>
        <m:r>
          <w:rPr>
            <w:rFonts w:ascii="Cambria Math" w:hAnsi="Cambria Math"/>
            <w:sz w:val="28"/>
            <w:szCs w:val="28"/>
          </w:rPr>
          <m:t>×фч</m:t>
        </m:r>
      </m:oMath>
      <w:r w:rsidR="00BC0FEC">
        <w:rPr>
          <w:sz w:val="28"/>
          <w:szCs w:val="28"/>
        </w:rPr>
        <w:t xml:space="preserve"> , где</w:t>
      </w:r>
    </w:p>
    <w:p w:rsidR="00BC0FEC" w:rsidRDefault="00BC0FEC" w:rsidP="00A42C23">
      <w:pPr>
        <w:ind w:firstLine="708"/>
        <w:jc w:val="both"/>
        <w:rPr>
          <w:sz w:val="28"/>
          <w:szCs w:val="28"/>
        </w:rPr>
      </w:pPr>
      <w:r w:rsidRPr="00BE7269">
        <w:rPr>
          <w:sz w:val="28"/>
          <w:szCs w:val="28"/>
        </w:rPr>
        <w:t>К</w:t>
      </w:r>
      <w:proofErr w:type="gramStart"/>
      <w:r w:rsidRPr="00BE7269">
        <w:rPr>
          <w:sz w:val="28"/>
          <w:szCs w:val="28"/>
          <w:vertAlign w:val="subscript"/>
        </w:rPr>
        <w:t>4</w:t>
      </w:r>
      <w:proofErr w:type="gramEnd"/>
      <w:r w:rsidRPr="00BE7269">
        <w:rPr>
          <w:sz w:val="28"/>
          <w:szCs w:val="28"/>
          <w:vertAlign w:val="subscript"/>
        </w:rPr>
        <w:t>.1</w:t>
      </w:r>
      <w:r w:rsidRPr="00BE7269">
        <w:rPr>
          <w:sz w:val="28"/>
          <w:szCs w:val="28"/>
        </w:rPr>
        <w:t>, К</w:t>
      </w:r>
      <w:r w:rsidRPr="00BE7269">
        <w:rPr>
          <w:sz w:val="28"/>
          <w:szCs w:val="28"/>
          <w:vertAlign w:val="subscript"/>
        </w:rPr>
        <w:t xml:space="preserve">4.2 </w:t>
      </w:r>
      <w:r w:rsidRPr="00BE7269">
        <w:rPr>
          <w:sz w:val="28"/>
          <w:szCs w:val="28"/>
        </w:rPr>
        <w:t>…К</w:t>
      </w:r>
      <w:r w:rsidRPr="00BE7269">
        <w:rPr>
          <w:sz w:val="28"/>
          <w:szCs w:val="28"/>
          <w:vertAlign w:val="subscript"/>
        </w:rPr>
        <w:t>4.</w:t>
      </w:r>
      <w:r w:rsidRPr="00BE7269">
        <w:rPr>
          <w:sz w:val="28"/>
          <w:szCs w:val="28"/>
          <w:vertAlign w:val="subscript"/>
          <w:lang w:val="en-US"/>
        </w:rPr>
        <w:t>n</w:t>
      </w:r>
      <w:r w:rsidRPr="00BE7269">
        <w:rPr>
          <w:sz w:val="28"/>
          <w:szCs w:val="28"/>
        </w:rPr>
        <w:t xml:space="preserve"> – вид особых условий реализации образовательных программ;</w:t>
      </w:r>
    </w:p>
    <w:p w:rsidR="00BC0FEC" w:rsidRDefault="00BC0FEC" w:rsidP="00A42C23">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BC0FEC" w:rsidRDefault="00BC0FEC" w:rsidP="00A42C23">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н</w:t>
      </w:r>
      <w:proofErr w:type="gramStart"/>
      <w:r w:rsidRPr="002F08E0">
        <w:rPr>
          <w:rFonts w:ascii="Times New Roman" w:hAnsi="Times New Roman" w:cs="Times New Roman"/>
          <w:sz w:val="28"/>
          <w:szCs w:val="28"/>
        </w:rPr>
        <w:t>ч</w:t>
      </w:r>
      <w:proofErr w:type="spellEnd"/>
      <w:r w:rsidRPr="00B22019">
        <w:rPr>
          <w:rFonts w:ascii="Times New Roman" w:hAnsi="Times New Roman" w:cs="Times New Roman"/>
          <w:sz w:val="28"/>
          <w:szCs w:val="28"/>
        </w:rPr>
        <w:t>-</w:t>
      </w:r>
      <w:proofErr w:type="gramEnd"/>
      <w:r>
        <w:rPr>
          <w:rFonts w:ascii="Times New Roman" w:hAnsi="Times New Roman" w:cs="Times New Roman"/>
          <w:sz w:val="28"/>
          <w:szCs w:val="28"/>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r w:rsidR="00010600">
        <w:rPr>
          <w:rFonts w:ascii="Times New Roman" w:hAnsi="Times New Roman" w:cs="Times New Roman"/>
          <w:sz w:val="28"/>
          <w:szCs w:val="28"/>
        </w:rPr>
        <w:t>.</w:t>
      </w:r>
    </w:p>
    <w:p w:rsidR="00C35C13" w:rsidRDefault="00C35C13" w:rsidP="00A42C23">
      <w:pPr>
        <w:jc w:val="right"/>
        <w:rPr>
          <w:sz w:val="28"/>
          <w:szCs w:val="28"/>
        </w:rPr>
      </w:pPr>
    </w:p>
    <w:p w:rsidR="00BC0FEC" w:rsidRDefault="00BC0FEC" w:rsidP="00A42C23">
      <w:pPr>
        <w:jc w:val="right"/>
        <w:rPr>
          <w:sz w:val="28"/>
          <w:szCs w:val="28"/>
        </w:rPr>
      </w:pPr>
      <w:r w:rsidRPr="00FC4754">
        <w:rPr>
          <w:sz w:val="28"/>
          <w:szCs w:val="28"/>
        </w:rPr>
        <w:t>Таблица 1.</w:t>
      </w:r>
    </w:p>
    <w:p w:rsidR="00BC0FEC" w:rsidRPr="00FC4754" w:rsidRDefault="00E85ACB" w:rsidP="00A42C23">
      <w:pPr>
        <w:jc w:val="center"/>
        <w:rPr>
          <w:b/>
          <w:sz w:val="28"/>
          <w:szCs w:val="28"/>
        </w:rPr>
      </w:pPr>
      <w:r>
        <w:rPr>
          <w:b/>
          <w:bCs/>
          <w:sz w:val="28"/>
          <w:szCs w:val="28"/>
        </w:rPr>
        <w:t>Р</w:t>
      </w:r>
      <w:r w:rsidR="00BC0FEC" w:rsidRPr="004B7ABD">
        <w:rPr>
          <w:b/>
          <w:bCs/>
          <w:sz w:val="28"/>
          <w:szCs w:val="28"/>
        </w:rPr>
        <w:t>азмеры компенсационных выплат</w:t>
      </w:r>
      <w:r>
        <w:rPr>
          <w:b/>
          <w:bCs/>
          <w:sz w:val="28"/>
          <w:szCs w:val="28"/>
        </w:rPr>
        <w:t xml:space="preserve"> </w:t>
      </w:r>
      <w:r w:rsidR="00BC0FEC" w:rsidRPr="00FC4754">
        <w:rPr>
          <w:b/>
          <w:sz w:val="28"/>
          <w:szCs w:val="28"/>
        </w:rPr>
        <w:t>за особые условия реализации образовательных програм</w:t>
      </w:r>
      <w:proofErr w:type="gramStart"/>
      <w:r w:rsidR="00BC0FEC" w:rsidRPr="00FC4754">
        <w:rPr>
          <w:b/>
          <w:sz w:val="28"/>
          <w:szCs w:val="28"/>
        </w:rPr>
        <w:t>м</w:t>
      </w:r>
      <w:r w:rsidR="00BC0FEC">
        <w:rPr>
          <w:b/>
          <w:bCs/>
          <w:sz w:val="28"/>
          <w:szCs w:val="28"/>
        </w:rPr>
        <w:t>(</w:t>
      </w:r>
      <w:proofErr w:type="gramEnd"/>
      <w:r w:rsidR="00BC0FEC">
        <w:rPr>
          <w:b/>
          <w:bCs/>
          <w:sz w:val="28"/>
          <w:szCs w:val="28"/>
        </w:rPr>
        <w:t>К</w:t>
      </w:r>
      <w:r w:rsidR="00BC0FEC">
        <w:rPr>
          <w:b/>
          <w:bCs/>
          <w:sz w:val="28"/>
          <w:szCs w:val="28"/>
          <w:vertAlign w:val="subscript"/>
        </w:rPr>
        <w:t>4</w:t>
      </w:r>
      <w:r w:rsidR="00BC0FEC">
        <w:rPr>
          <w:b/>
          <w:bCs/>
          <w:sz w:val="28"/>
          <w:szCs w:val="28"/>
        </w:rPr>
        <w:t>)</w:t>
      </w:r>
    </w:p>
    <w:p w:rsidR="00BC0FEC" w:rsidRPr="004B7ABD" w:rsidRDefault="00BC0FEC" w:rsidP="00BC0FEC">
      <w:pPr>
        <w:spacing w:line="360" w:lineRule="auto"/>
        <w:jc w:val="center"/>
        <w:rPr>
          <w:sz w:val="27"/>
          <w:szCs w:val="27"/>
        </w:rPr>
      </w:pPr>
    </w:p>
    <w:tbl>
      <w:tblPr>
        <w:tblW w:w="9570" w:type="dxa"/>
        <w:jc w:val="center"/>
        <w:tblLayout w:type="fixed"/>
        <w:tblLook w:val="0000" w:firstRow="0" w:lastRow="0" w:firstColumn="0" w:lastColumn="0" w:noHBand="0" w:noVBand="0"/>
      </w:tblPr>
      <w:tblGrid>
        <w:gridCol w:w="643"/>
        <w:gridCol w:w="7509"/>
        <w:gridCol w:w="1418"/>
      </w:tblGrid>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Pr="004B7ABD" w:rsidRDefault="00BC0FEC" w:rsidP="0081654A">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BC0FEC" w:rsidRPr="004B7ABD" w:rsidRDefault="00BC0FEC" w:rsidP="0081654A">
            <w:pPr>
              <w:pStyle w:val="ConsPlusNonformat"/>
              <w:widowControl/>
              <w:ind w:left="1063" w:hanging="1063"/>
              <w:jc w:val="center"/>
              <w:rPr>
                <w:rFonts w:ascii="Times New Roman" w:hAnsi="Times New Roman" w:cs="Times New Roman"/>
                <w:b/>
                <w:bCs/>
                <w:sz w:val="24"/>
                <w:szCs w:val="24"/>
              </w:rPr>
            </w:pP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7509" w:type="dxa"/>
            <w:tcBorders>
              <w:top w:val="single" w:sz="4" w:space="0" w:color="000000"/>
              <w:left w:val="single" w:sz="4" w:space="0" w:color="000000"/>
              <w:bottom w:val="single" w:sz="4" w:space="0" w:color="000000"/>
            </w:tcBorders>
          </w:tcPr>
          <w:p w:rsidR="00BC0FEC" w:rsidRPr="004B7ABD" w:rsidRDefault="00BC0FEC" w:rsidP="0081654A">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 xml:space="preserve">Виды </w:t>
            </w:r>
            <w:r>
              <w:rPr>
                <w:rFonts w:ascii="Times New Roman" w:hAnsi="Times New Roman" w:cs="Times New Roman"/>
                <w:b/>
                <w:bCs/>
                <w:sz w:val="24"/>
                <w:szCs w:val="24"/>
              </w:rPr>
              <w:t>условий</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r>
              <w:rPr>
                <w:rFonts w:ascii="Times New Roman" w:hAnsi="Times New Roman" w:cs="Times New Roman"/>
                <w:b/>
                <w:bCs/>
                <w:sz w:val="24"/>
                <w:szCs w:val="24"/>
              </w:rPr>
              <w:t>, руб.</w:t>
            </w:r>
          </w:p>
        </w:tc>
      </w:tr>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w:t>
            </w:r>
          </w:p>
        </w:tc>
        <w:tc>
          <w:tcPr>
            <w:tcW w:w="7509" w:type="dxa"/>
            <w:tcBorders>
              <w:top w:val="single" w:sz="4" w:space="0" w:color="000000"/>
              <w:left w:val="single" w:sz="4" w:space="0" w:color="000000"/>
              <w:bottom w:val="single" w:sz="4" w:space="0" w:color="000000"/>
            </w:tcBorders>
          </w:tcPr>
          <w:p w:rsidR="00BC0FEC" w:rsidRPr="00F03F65" w:rsidRDefault="00BC0FEC" w:rsidP="0081654A">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 xml:space="preserve">Педагогическим </w:t>
            </w:r>
            <w:r w:rsidRPr="00200A0B">
              <w:rPr>
                <w:rFonts w:ascii="Times New Roman" w:hAnsi="Times New Roman" w:cs="Times New Roman"/>
                <w:sz w:val="24"/>
                <w:szCs w:val="24"/>
              </w:rPr>
              <w:t>работникам (педагог-психолог</w:t>
            </w:r>
            <w:r>
              <w:rPr>
                <w:rFonts w:ascii="Times New Roman" w:hAnsi="Times New Roman" w:cs="Times New Roman"/>
                <w:sz w:val="24"/>
                <w:szCs w:val="24"/>
              </w:rPr>
              <w:t>, учитель-логопед</w:t>
            </w:r>
            <w:r w:rsidRPr="00200A0B">
              <w:rPr>
                <w:rFonts w:ascii="Times New Roman" w:hAnsi="Times New Roman" w:cs="Times New Roman"/>
                <w:sz w:val="24"/>
                <w:szCs w:val="24"/>
              </w:rPr>
              <w:t xml:space="preserve"> и </w:t>
            </w:r>
            <w:r>
              <w:rPr>
                <w:rFonts w:ascii="Times New Roman" w:hAnsi="Times New Roman" w:cs="Times New Roman"/>
                <w:sz w:val="24"/>
                <w:szCs w:val="24"/>
              </w:rPr>
              <w:t>учитель</w:t>
            </w:r>
            <w:r w:rsidRPr="00200A0B">
              <w:rPr>
                <w:rFonts w:ascii="Times New Roman" w:hAnsi="Times New Roman" w:cs="Times New Roman"/>
                <w:sz w:val="24"/>
                <w:szCs w:val="24"/>
              </w:rPr>
              <w:t>-дефектолог)</w:t>
            </w:r>
            <w:r w:rsidRPr="00F03F65">
              <w:rPr>
                <w:rFonts w:ascii="Times New Roman" w:hAnsi="Times New Roman" w:cs="Times New Roman"/>
                <w:sz w:val="24"/>
                <w:szCs w:val="24"/>
              </w:rPr>
              <w:t>, работающим в «Ресурсно</w:t>
            </w:r>
            <w:r>
              <w:rPr>
                <w:rFonts w:ascii="Times New Roman" w:hAnsi="Times New Roman" w:cs="Times New Roman"/>
                <w:sz w:val="24"/>
                <w:szCs w:val="24"/>
              </w:rPr>
              <w:t xml:space="preserve">й </w:t>
            </w:r>
            <w:proofErr w:type="spellStart"/>
            <w:r>
              <w:rPr>
                <w:rFonts w:ascii="Times New Roman" w:hAnsi="Times New Roman" w:cs="Times New Roman"/>
                <w:sz w:val="24"/>
                <w:szCs w:val="24"/>
              </w:rPr>
              <w:t>группе</w:t>
            </w:r>
            <w:proofErr w:type="gramStart"/>
            <w:r w:rsidRPr="00F03F65">
              <w:rPr>
                <w:rFonts w:ascii="Times New Roman" w:hAnsi="Times New Roman" w:cs="Times New Roman"/>
                <w:sz w:val="24"/>
                <w:szCs w:val="24"/>
              </w:rPr>
              <w:t>»с</w:t>
            </w:r>
            <w:proofErr w:type="spellEnd"/>
            <w:proofErr w:type="gramEnd"/>
            <w:r w:rsidRPr="00F03F65">
              <w:rPr>
                <w:rFonts w:ascii="Times New Roman" w:hAnsi="Times New Roman" w:cs="Times New Roman"/>
                <w:sz w:val="24"/>
                <w:szCs w:val="24"/>
              </w:rPr>
              <w:t xml:space="preserve">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28 000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w:t>
            </w:r>
          </w:p>
        </w:tc>
        <w:tc>
          <w:tcPr>
            <w:tcW w:w="7509" w:type="dxa"/>
            <w:tcBorders>
              <w:top w:val="single" w:sz="4" w:space="0" w:color="000000"/>
              <w:left w:val="single" w:sz="4" w:space="0" w:color="000000"/>
              <w:bottom w:val="single" w:sz="4" w:space="0" w:color="000000"/>
            </w:tcBorders>
          </w:tcPr>
          <w:p w:rsidR="00BC0FEC" w:rsidRPr="00F03F65" w:rsidRDefault="00BC0FEC" w:rsidP="0081654A">
            <w:pPr>
              <w:pStyle w:val="ConsPlusNonformat"/>
              <w:widowControl/>
              <w:ind w:firstLine="242"/>
              <w:rPr>
                <w:rFonts w:ascii="Times New Roman" w:hAnsi="Times New Roman" w:cs="Times New Roman"/>
                <w:sz w:val="24"/>
                <w:szCs w:val="24"/>
              </w:rPr>
            </w:pPr>
            <w:proofErr w:type="spellStart"/>
            <w:proofErr w:type="gramStart"/>
            <w:r>
              <w:rPr>
                <w:rFonts w:ascii="Times New Roman" w:hAnsi="Times New Roman" w:cs="Times New Roman"/>
                <w:sz w:val="24"/>
                <w:szCs w:val="24"/>
              </w:rPr>
              <w:t>Тьюторам</w:t>
            </w:r>
            <w:proofErr w:type="spellEnd"/>
            <w:r>
              <w:rPr>
                <w:rFonts w:ascii="Times New Roman" w:hAnsi="Times New Roman" w:cs="Times New Roman"/>
                <w:sz w:val="24"/>
                <w:szCs w:val="24"/>
              </w:rPr>
              <w:t xml:space="preserve">,  </w:t>
            </w:r>
            <w:r w:rsidRPr="00F03F65">
              <w:rPr>
                <w:rFonts w:ascii="Times New Roman" w:hAnsi="Times New Roman" w:cs="Times New Roman"/>
                <w:sz w:val="24"/>
                <w:szCs w:val="24"/>
              </w:rPr>
              <w:t>работающим в «Ресурсно</w:t>
            </w:r>
            <w:r>
              <w:rPr>
                <w:rFonts w:ascii="Times New Roman" w:hAnsi="Times New Roman" w:cs="Times New Roman"/>
                <w:sz w:val="24"/>
                <w:szCs w:val="24"/>
              </w:rPr>
              <w:t>й</w:t>
            </w:r>
            <w:r w:rsidR="00FC4C13">
              <w:rPr>
                <w:rFonts w:ascii="Times New Roman" w:hAnsi="Times New Roman" w:cs="Times New Roman"/>
                <w:sz w:val="24"/>
                <w:szCs w:val="24"/>
              </w:rPr>
              <w:t xml:space="preserve"> </w:t>
            </w:r>
            <w:r>
              <w:rPr>
                <w:rFonts w:ascii="Times New Roman" w:hAnsi="Times New Roman" w:cs="Times New Roman"/>
                <w:sz w:val="24"/>
                <w:szCs w:val="24"/>
              </w:rPr>
              <w:t>группе</w:t>
            </w:r>
            <w:r w:rsidRPr="00F03F65">
              <w:rPr>
                <w:rFonts w:ascii="Times New Roman" w:hAnsi="Times New Roman" w:cs="Times New Roman"/>
                <w:sz w:val="24"/>
                <w:szCs w:val="24"/>
              </w:rPr>
              <w:t xml:space="preserve">» с детьми с расстройством аутистического спектра и другими нарушениями </w:t>
            </w:r>
            <w:r w:rsidRPr="00F03F65">
              <w:rPr>
                <w:rFonts w:ascii="Times New Roman" w:hAnsi="Times New Roman" w:cs="Times New Roman"/>
                <w:sz w:val="24"/>
                <w:szCs w:val="24"/>
              </w:rPr>
              <w:lastRenderedPageBreak/>
              <w:t>ментальной сферы, а также сопутствующими выраженными нарушениями поведения, коммуникации и речи</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BC0FEC"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lastRenderedPageBreak/>
              <w:t>21 000</w:t>
            </w:r>
          </w:p>
        </w:tc>
      </w:tr>
      <w:tr w:rsidR="00BC0FEC" w:rsidRPr="004B7ABD" w:rsidTr="0081654A">
        <w:trPr>
          <w:jc w:val="center"/>
        </w:trPr>
        <w:tc>
          <w:tcPr>
            <w:tcW w:w="643" w:type="dxa"/>
            <w:tcBorders>
              <w:top w:val="single" w:sz="4" w:space="0" w:color="auto"/>
              <w:left w:val="single" w:sz="4" w:space="0" w:color="auto"/>
              <w:bottom w:val="single" w:sz="4" w:space="0" w:color="auto"/>
              <w:right w:val="single" w:sz="4" w:space="0" w:color="auto"/>
            </w:tcBorders>
          </w:tcPr>
          <w:p w:rsidR="00BC0FEC"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lastRenderedPageBreak/>
              <w:t>3.</w:t>
            </w:r>
          </w:p>
        </w:tc>
        <w:tc>
          <w:tcPr>
            <w:tcW w:w="7509" w:type="dxa"/>
            <w:tcBorders>
              <w:top w:val="single" w:sz="4" w:space="0" w:color="000000"/>
              <w:left w:val="single" w:sz="4" w:space="0" w:color="auto"/>
              <w:bottom w:val="single" w:sz="4" w:space="0" w:color="000000"/>
            </w:tcBorders>
          </w:tcPr>
          <w:p w:rsidR="00BC0FEC" w:rsidRPr="001E542C" w:rsidRDefault="00BC0FEC" w:rsidP="0081654A">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За </w:t>
            </w:r>
            <w:r>
              <w:rPr>
                <w:rFonts w:ascii="Times New Roman" w:hAnsi="Times New Roman" w:cs="Times New Roman"/>
                <w:sz w:val="24"/>
                <w:szCs w:val="24"/>
              </w:rPr>
              <w:t>работу в разновозрастных</w:t>
            </w:r>
            <w:r w:rsidRPr="000E61DE">
              <w:rPr>
                <w:rFonts w:ascii="Times New Roman" w:hAnsi="Times New Roman" w:cs="Times New Roman"/>
                <w:sz w:val="24"/>
                <w:szCs w:val="24"/>
              </w:rPr>
              <w:t xml:space="preserve"> г</w:t>
            </w:r>
            <w:r w:rsidRPr="00142AB0">
              <w:rPr>
                <w:rFonts w:ascii="Times New Roman" w:hAnsi="Times New Roman" w:cs="Times New Roman"/>
                <w:sz w:val="24"/>
                <w:szCs w:val="24"/>
              </w:rPr>
              <w:t>рупп</w:t>
            </w:r>
            <w:r>
              <w:rPr>
                <w:rFonts w:ascii="Times New Roman" w:hAnsi="Times New Roman" w:cs="Times New Roman"/>
                <w:sz w:val="24"/>
                <w:szCs w:val="24"/>
              </w:rPr>
              <w:t>ах</w:t>
            </w:r>
            <w:r w:rsidR="00FC4C13">
              <w:rPr>
                <w:rFonts w:ascii="Times New Roman" w:hAnsi="Times New Roman" w:cs="Times New Roman"/>
                <w:sz w:val="24"/>
                <w:szCs w:val="24"/>
              </w:rPr>
              <w:t xml:space="preserve"> </w:t>
            </w:r>
            <w:r>
              <w:rPr>
                <w:rFonts w:ascii="Times New Roman" w:hAnsi="Times New Roman" w:cs="Times New Roman"/>
                <w:sz w:val="24"/>
                <w:szCs w:val="24"/>
              </w:rPr>
              <w:t>при</w:t>
            </w:r>
            <w:r w:rsidRPr="001E542C">
              <w:rPr>
                <w:rFonts w:ascii="Times New Roman" w:hAnsi="Times New Roman" w:cs="Times New Roman"/>
                <w:sz w:val="24"/>
                <w:szCs w:val="24"/>
              </w:rPr>
              <w:t xml:space="preserve"> проведени</w:t>
            </w:r>
            <w:r>
              <w:rPr>
                <w:rFonts w:ascii="Times New Roman" w:hAnsi="Times New Roman" w:cs="Times New Roman"/>
                <w:sz w:val="24"/>
                <w:szCs w:val="24"/>
              </w:rPr>
              <w:t>и</w:t>
            </w:r>
            <w:r w:rsidR="00FC4C13">
              <w:rPr>
                <w:rFonts w:ascii="Times New Roman" w:hAnsi="Times New Roman" w:cs="Times New Roman"/>
                <w:sz w:val="24"/>
                <w:szCs w:val="24"/>
              </w:rPr>
              <w:t xml:space="preserve"> </w:t>
            </w:r>
            <w:r w:rsidRPr="00142AB0">
              <w:rPr>
                <w:rFonts w:ascii="Times New Roman" w:hAnsi="Times New Roman" w:cs="Times New Roman"/>
                <w:sz w:val="24"/>
                <w:szCs w:val="24"/>
              </w:rPr>
              <w:t xml:space="preserve">занятий </w:t>
            </w:r>
          </w:p>
        </w:tc>
        <w:tc>
          <w:tcPr>
            <w:tcW w:w="1418" w:type="dxa"/>
            <w:tcBorders>
              <w:top w:val="single" w:sz="4" w:space="0" w:color="000000"/>
              <w:left w:val="single" w:sz="4" w:space="0" w:color="000000"/>
              <w:bottom w:val="single" w:sz="4" w:space="0" w:color="000000"/>
              <w:right w:val="single" w:sz="4" w:space="0" w:color="000000"/>
            </w:tcBorders>
          </w:tcPr>
          <w:p w:rsidR="00BC0FEC"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2 100</w:t>
            </w:r>
          </w:p>
        </w:tc>
      </w:tr>
      <w:tr w:rsidR="00BC0FEC" w:rsidRPr="004B7ABD" w:rsidTr="0081654A">
        <w:trPr>
          <w:jc w:val="center"/>
        </w:trPr>
        <w:tc>
          <w:tcPr>
            <w:tcW w:w="643" w:type="dxa"/>
            <w:tcBorders>
              <w:top w:val="single" w:sz="4" w:space="0" w:color="auto"/>
              <w:left w:val="single" w:sz="4" w:space="0" w:color="auto"/>
              <w:bottom w:val="single" w:sz="4" w:space="0" w:color="auto"/>
              <w:right w:val="single" w:sz="4" w:space="0" w:color="auto"/>
            </w:tcBorders>
          </w:tcPr>
          <w:p w:rsidR="00BC0FEC"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w:t>
            </w:r>
          </w:p>
        </w:tc>
        <w:tc>
          <w:tcPr>
            <w:tcW w:w="7509" w:type="dxa"/>
            <w:tcBorders>
              <w:top w:val="single" w:sz="4" w:space="0" w:color="000000"/>
              <w:left w:val="single" w:sz="4" w:space="0" w:color="auto"/>
              <w:bottom w:val="single" w:sz="4" w:space="0" w:color="000000"/>
            </w:tcBorders>
          </w:tcPr>
          <w:p w:rsidR="00BC0FEC" w:rsidRPr="001E542C" w:rsidRDefault="00BC0FEC" w:rsidP="0081654A">
            <w:pPr>
              <w:pStyle w:val="ConsPlusNonformat"/>
              <w:widowControl/>
              <w:ind w:firstLine="242"/>
              <w:rPr>
                <w:rFonts w:ascii="Times New Roman" w:hAnsi="Times New Roman" w:cs="Times New Roman"/>
                <w:sz w:val="24"/>
                <w:szCs w:val="24"/>
              </w:rPr>
            </w:pPr>
            <w:r>
              <w:rPr>
                <w:rFonts w:ascii="Times New Roman" w:hAnsi="Times New Roman" w:cs="Times New Roman"/>
                <w:sz w:val="24"/>
                <w:szCs w:val="24"/>
              </w:rPr>
              <w:t>Педагогическим работникам</w:t>
            </w:r>
            <w:r w:rsidRPr="004D7006">
              <w:rPr>
                <w:rFonts w:ascii="Times New Roman" w:hAnsi="Times New Roman" w:cs="Times New Roman"/>
                <w:sz w:val="24"/>
                <w:szCs w:val="24"/>
              </w:rPr>
              <w:t>, осуществляющим дистанционное обучение на основе видео-конференц-связи (с эф</w:t>
            </w:r>
            <w:r>
              <w:rPr>
                <w:rFonts w:ascii="Times New Roman" w:hAnsi="Times New Roman" w:cs="Times New Roman"/>
                <w:sz w:val="24"/>
                <w:szCs w:val="24"/>
              </w:rPr>
              <w:t>фектом присутствия) за каждого воспитанники</w:t>
            </w:r>
            <w:r w:rsidRPr="004D7006">
              <w:rPr>
                <w:rFonts w:ascii="Times New Roman" w:hAnsi="Times New Roman" w:cs="Times New Roman"/>
                <w:sz w:val="24"/>
                <w:szCs w:val="24"/>
              </w:rPr>
              <w:t xml:space="preserve"> (Данная повышающая надбавка применяется только к учебным  часам, проводимым в режиме видео-конференц-связи, но не более 2 600 </w:t>
            </w:r>
            <w:proofErr w:type="spellStart"/>
            <w:r w:rsidRPr="004D7006">
              <w:rPr>
                <w:rFonts w:ascii="Times New Roman" w:hAnsi="Times New Roman" w:cs="Times New Roman"/>
                <w:sz w:val="24"/>
                <w:szCs w:val="24"/>
              </w:rPr>
              <w:t>руб</w:t>
            </w:r>
            <w:proofErr w:type="spellEnd"/>
            <w:r>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BC0FEC"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1 300</w:t>
            </w:r>
          </w:p>
        </w:tc>
      </w:tr>
      <w:tr w:rsidR="00BC0FEC" w:rsidRPr="004B7ABD" w:rsidTr="0081654A">
        <w:trPr>
          <w:jc w:val="center"/>
        </w:trPr>
        <w:tc>
          <w:tcPr>
            <w:tcW w:w="643" w:type="dxa"/>
            <w:tcBorders>
              <w:top w:val="single" w:sz="4" w:space="0" w:color="auto"/>
              <w:left w:val="single" w:sz="4" w:space="0" w:color="auto"/>
              <w:bottom w:val="single" w:sz="4" w:space="0" w:color="auto"/>
              <w:right w:val="single" w:sz="4" w:space="0" w:color="auto"/>
            </w:tcBorders>
          </w:tcPr>
          <w:p w:rsidR="00BC0FEC" w:rsidRPr="0004253E" w:rsidRDefault="00BC0FEC" w:rsidP="0081654A">
            <w:pPr>
              <w:pStyle w:val="ConsPlusNonformat"/>
              <w:widowControl/>
              <w:jc w:val="center"/>
              <w:rPr>
                <w:rFonts w:ascii="Times New Roman" w:hAnsi="Times New Roman" w:cs="Times New Roman"/>
                <w:sz w:val="24"/>
                <w:szCs w:val="24"/>
              </w:rPr>
            </w:pPr>
            <w:r w:rsidRPr="0004253E">
              <w:rPr>
                <w:rFonts w:ascii="Times New Roman" w:hAnsi="Times New Roman" w:cs="Times New Roman"/>
                <w:sz w:val="24"/>
                <w:szCs w:val="24"/>
              </w:rPr>
              <w:t>5</w:t>
            </w:r>
          </w:p>
        </w:tc>
        <w:tc>
          <w:tcPr>
            <w:tcW w:w="7509" w:type="dxa"/>
            <w:tcBorders>
              <w:top w:val="single" w:sz="4" w:space="0" w:color="000000"/>
              <w:left w:val="single" w:sz="4" w:space="0" w:color="auto"/>
              <w:bottom w:val="single" w:sz="4" w:space="0" w:color="000000"/>
            </w:tcBorders>
          </w:tcPr>
          <w:p w:rsidR="00BC0FEC" w:rsidRPr="0004253E" w:rsidRDefault="00BC0FEC" w:rsidP="0081654A">
            <w:pPr>
              <w:jc w:val="both"/>
              <w:rPr>
                <w:sz w:val="22"/>
                <w:szCs w:val="22"/>
              </w:rPr>
            </w:pPr>
            <w:r w:rsidRPr="0004253E">
              <w:rPr>
                <w:sz w:val="22"/>
                <w:szCs w:val="22"/>
              </w:rPr>
              <w:t xml:space="preserve">Педагогическим работникам, младшим воспитателям (помощникам воспитателей) за работу с детьми с ограниченными возможностями здоровья (ОВЗ) (За каждого обучающегося с ОВЗ в группе, но не более 2 600 руб.) </w:t>
            </w:r>
          </w:p>
          <w:p w:rsidR="00BC0FEC" w:rsidRPr="0004253E" w:rsidRDefault="00BC0FEC" w:rsidP="0081654A">
            <w:pPr>
              <w:jc w:val="both"/>
              <w:rPr>
                <w:sz w:val="22"/>
                <w:szCs w:val="22"/>
              </w:rPr>
            </w:pPr>
          </w:p>
        </w:tc>
        <w:tc>
          <w:tcPr>
            <w:tcW w:w="1418" w:type="dxa"/>
            <w:tcBorders>
              <w:top w:val="single" w:sz="4" w:space="0" w:color="000000"/>
              <w:left w:val="single" w:sz="4" w:space="0" w:color="000000"/>
              <w:bottom w:val="single" w:sz="4" w:space="0" w:color="000000"/>
              <w:right w:val="single" w:sz="4" w:space="0" w:color="000000"/>
            </w:tcBorders>
          </w:tcPr>
          <w:p w:rsidR="00BC0FEC" w:rsidRPr="0004253E" w:rsidRDefault="00BC0FEC" w:rsidP="0081654A">
            <w:pPr>
              <w:jc w:val="center"/>
              <w:rPr>
                <w:sz w:val="22"/>
                <w:szCs w:val="22"/>
              </w:rPr>
            </w:pPr>
            <w:r w:rsidRPr="0004253E">
              <w:rPr>
                <w:sz w:val="22"/>
                <w:szCs w:val="22"/>
              </w:rPr>
              <w:t>650</w:t>
            </w:r>
          </w:p>
        </w:tc>
      </w:tr>
    </w:tbl>
    <w:p w:rsidR="00BC0FEC" w:rsidRDefault="00BC0FEC" w:rsidP="00A42C23">
      <w:pPr>
        <w:pStyle w:val="aff3"/>
        <w:spacing w:after="0"/>
        <w:ind w:left="0" w:firstLine="851"/>
        <w:jc w:val="both"/>
        <w:rPr>
          <w:sz w:val="28"/>
          <w:szCs w:val="28"/>
        </w:rPr>
      </w:pPr>
      <w:r>
        <w:rPr>
          <w:sz w:val="28"/>
          <w:szCs w:val="28"/>
        </w:rPr>
        <w:t>7</w:t>
      </w:r>
      <w:r w:rsidRPr="004B7ABD">
        <w:rPr>
          <w:sz w:val="28"/>
          <w:szCs w:val="28"/>
        </w:rPr>
        <w:t>.</w:t>
      </w:r>
      <w:r>
        <w:rPr>
          <w:sz w:val="28"/>
          <w:szCs w:val="28"/>
        </w:rPr>
        <w:t>6</w:t>
      </w:r>
      <w:r w:rsidRPr="004B7ABD">
        <w:rPr>
          <w:sz w:val="28"/>
          <w:szCs w:val="28"/>
        </w:rPr>
        <w:t xml:space="preserve">. Компенсационные выплаты </w:t>
      </w:r>
      <w:r>
        <w:rPr>
          <w:sz w:val="28"/>
          <w:szCs w:val="28"/>
        </w:rPr>
        <w:t xml:space="preserve">педагогическим и руководящим работникам за дополнительную </w:t>
      </w:r>
      <w:r w:rsidRPr="004D7006">
        <w:rPr>
          <w:sz w:val="28"/>
          <w:szCs w:val="28"/>
        </w:rPr>
        <w:t xml:space="preserve">работу, указанные в таблице 2, </w:t>
      </w:r>
      <w:r w:rsidRPr="004B7ABD">
        <w:rPr>
          <w:sz w:val="28"/>
          <w:szCs w:val="28"/>
        </w:rPr>
        <w:t>начисляются</w:t>
      </w:r>
      <w:r>
        <w:rPr>
          <w:sz w:val="28"/>
          <w:szCs w:val="28"/>
        </w:rPr>
        <w:t xml:space="preserve"> в суммовом выражении по следующей формуле:</w:t>
      </w:r>
    </w:p>
    <w:p w:rsidR="00BC0FEC" w:rsidRPr="00C16CC1" w:rsidRDefault="00BC0FEC" w:rsidP="00A42C23">
      <w:pPr>
        <w:pStyle w:val="aff3"/>
        <w:spacing w:after="0"/>
        <w:ind w:left="0" w:firstLine="851"/>
        <w:jc w:val="both"/>
        <w:rPr>
          <w:sz w:val="28"/>
          <w:szCs w:val="28"/>
        </w:rPr>
      </w:pPr>
      <w:r>
        <w:rPr>
          <w:sz w:val="28"/>
          <w:szCs w:val="28"/>
        </w:rPr>
        <w:t>К</w:t>
      </w:r>
      <w:r>
        <w:rPr>
          <w:sz w:val="28"/>
          <w:szCs w:val="28"/>
          <w:vertAlign w:val="subscript"/>
        </w:rPr>
        <w:t>5</w:t>
      </w:r>
      <w:r>
        <w:rPr>
          <w:sz w:val="28"/>
          <w:szCs w:val="28"/>
        </w:rPr>
        <w:t>=К</w:t>
      </w:r>
      <w:r>
        <w:rPr>
          <w:sz w:val="28"/>
          <w:szCs w:val="28"/>
          <w:vertAlign w:val="subscript"/>
        </w:rPr>
        <w:t>5.1</w:t>
      </w:r>
      <w:r>
        <w:rPr>
          <w:sz w:val="28"/>
          <w:szCs w:val="28"/>
        </w:rPr>
        <w:t>+К</w:t>
      </w:r>
      <w:r>
        <w:rPr>
          <w:sz w:val="28"/>
          <w:szCs w:val="28"/>
          <w:vertAlign w:val="subscript"/>
        </w:rPr>
        <w:t>5.2.</w:t>
      </w:r>
      <w:r>
        <w:rPr>
          <w:sz w:val="28"/>
          <w:szCs w:val="28"/>
        </w:rPr>
        <w:t>+..+К</w:t>
      </w:r>
      <w:r>
        <w:rPr>
          <w:sz w:val="28"/>
          <w:szCs w:val="28"/>
          <w:vertAlign w:val="subscript"/>
        </w:rPr>
        <w:t>5.</w:t>
      </w:r>
      <w:r>
        <w:rPr>
          <w:sz w:val="28"/>
          <w:szCs w:val="28"/>
          <w:vertAlign w:val="subscript"/>
          <w:lang w:val="en-US"/>
        </w:rPr>
        <w:t>n</w:t>
      </w:r>
    </w:p>
    <w:p w:rsidR="00BC0FEC" w:rsidRPr="004B7ABD" w:rsidRDefault="00BC0FEC" w:rsidP="00BC0FEC">
      <w:pPr>
        <w:pStyle w:val="aff3"/>
        <w:spacing w:after="0" w:line="360" w:lineRule="auto"/>
        <w:ind w:left="0" w:firstLine="851"/>
        <w:jc w:val="right"/>
        <w:rPr>
          <w:b/>
          <w:bCs/>
          <w:sz w:val="28"/>
          <w:szCs w:val="28"/>
        </w:rPr>
      </w:pPr>
      <w:r w:rsidRPr="004B7ABD">
        <w:rPr>
          <w:sz w:val="28"/>
          <w:szCs w:val="28"/>
        </w:rPr>
        <w:t xml:space="preserve">Таблица </w:t>
      </w:r>
      <w:r>
        <w:rPr>
          <w:sz w:val="28"/>
          <w:szCs w:val="28"/>
        </w:rPr>
        <w:t>2</w:t>
      </w:r>
      <w:r w:rsidRPr="004B7ABD">
        <w:rPr>
          <w:sz w:val="28"/>
          <w:szCs w:val="28"/>
        </w:rPr>
        <w:t>.</w:t>
      </w:r>
    </w:p>
    <w:p w:rsidR="00BC0FEC" w:rsidRDefault="00E85ACB" w:rsidP="00BC0FEC">
      <w:pPr>
        <w:jc w:val="center"/>
        <w:rPr>
          <w:b/>
          <w:bCs/>
          <w:sz w:val="28"/>
          <w:szCs w:val="28"/>
        </w:rPr>
      </w:pPr>
      <w:r>
        <w:rPr>
          <w:b/>
          <w:bCs/>
          <w:sz w:val="28"/>
          <w:szCs w:val="28"/>
        </w:rPr>
        <w:t>Р</w:t>
      </w:r>
      <w:r w:rsidR="00BC0FEC" w:rsidRPr="004B7ABD">
        <w:rPr>
          <w:b/>
          <w:bCs/>
          <w:sz w:val="28"/>
          <w:szCs w:val="28"/>
        </w:rPr>
        <w:t>азмеры компенсационных выплат</w:t>
      </w:r>
    </w:p>
    <w:p w:rsidR="00BC0FEC" w:rsidRPr="0054593E" w:rsidRDefault="00BC0FEC" w:rsidP="00BC0FEC">
      <w:pPr>
        <w:jc w:val="center"/>
        <w:rPr>
          <w:sz w:val="28"/>
          <w:szCs w:val="28"/>
        </w:rPr>
      </w:pPr>
      <w:r>
        <w:rPr>
          <w:b/>
          <w:bCs/>
          <w:sz w:val="28"/>
          <w:szCs w:val="28"/>
        </w:rPr>
        <w:t xml:space="preserve"> за дополнительную работу (К</w:t>
      </w:r>
      <w:r>
        <w:rPr>
          <w:b/>
          <w:bCs/>
          <w:sz w:val="28"/>
          <w:szCs w:val="28"/>
          <w:vertAlign w:val="subscript"/>
        </w:rPr>
        <w:t>5</w:t>
      </w:r>
      <w:r>
        <w:rPr>
          <w:b/>
          <w:bCs/>
          <w:sz w:val="28"/>
          <w:szCs w:val="28"/>
        </w:rPr>
        <w:t>)</w:t>
      </w:r>
    </w:p>
    <w:p w:rsidR="00BC0FEC" w:rsidRPr="004B7ABD" w:rsidRDefault="00BC0FEC" w:rsidP="00BC0FEC">
      <w:pPr>
        <w:jc w:val="center"/>
        <w:rPr>
          <w:sz w:val="27"/>
          <w:szCs w:val="27"/>
        </w:rPr>
      </w:pPr>
    </w:p>
    <w:tbl>
      <w:tblPr>
        <w:tblW w:w="9570" w:type="dxa"/>
        <w:jc w:val="center"/>
        <w:tblLayout w:type="fixed"/>
        <w:tblLook w:val="0000" w:firstRow="0" w:lastRow="0" w:firstColumn="0" w:lastColumn="0" w:noHBand="0" w:noVBand="0"/>
      </w:tblPr>
      <w:tblGrid>
        <w:gridCol w:w="643"/>
        <w:gridCol w:w="7509"/>
        <w:gridCol w:w="1418"/>
      </w:tblGrid>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Pr="004B7ABD" w:rsidRDefault="00BC0FEC" w:rsidP="0081654A">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BC0FEC" w:rsidRPr="004B7ABD" w:rsidRDefault="00BC0FEC" w:rsidP="0081654A">
            <w:pPr>
              <w:pStyle w:val="ConsPlusNonformat"/>
              <w:widowControl/>
              <w:ind w:left="1063" w:hanging="1063"/>
              <w:jc w:val="center"/>
              <w:rPr>
                <w:rFonts w:ascii="Times New Roman" w:hAnsi="Times New Roman" w:cs="Times New Roman"/>
                <w:b/>
                <w:bCs/>
                <w:sz w:val="24"/>
                <w:szCs w:val="24"/>
              </w:rPr>
            </w:pP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7509" w:type="dxa"/>
            <w:tcBorders>
              <w:top w:val="single" w:sz="4" w:space="0" w:color="000000"/>
              <w:left w:val="single" w:sz="4" w:space="0" w:color="000000"/>
              <w:bottom w:val="single" w:sz="4" w:space="0" w:color="000000"/>
            </w:tcBorders>
          </w:tcPr>
          <w:p w:rsidR="00BC0FEC" w:rsidRPr="004B7ABD" w:rsidRDefault="00BC0FEC" w:rsidP="0081654A">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Виды работ</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p>
        </w:tc>
      </w:tr>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w:t>
            </w:r>
            <w:r w:rsidRPr="004B7ABD">
              <w:rPr>
                <w:rFonts w:ascii="Times New Roman" w:hAnsi="Times New Roman" w:cs="Times New Roman"/>
                <w:sz w:val="24"/>
                <w:szCs w:val="24"/>
              </w:rPr>
              <w:t>.</w:t>
            </w:r>
          </w:p>
        </w:tc>
        <w:tc>
          <w:tcPr>
            <w:tcW w:w="7509" w:type="dxa"/>
            <w:tcBorders>
              <w:top w:val="single" w:sz="4" w:space="0" w:color="000000"/>
              <w:left w:val="single" w:sz="4" w:space="0" w:color="000000"/>
              <w:bottom w:val="single" w:sz="4" w:space="0" w:color="000000"/>
            </w:tcBorders>
          </w:tcPr>
          <w:p w:rsidR="00BC0FEC" w:rsidRPr="000E61DE" w:rsidRDefault="00BC0FEC" w:rsidP="0081654A">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Заведование учебно-опытными (учебными) участками, в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если участок используется для реализации образовательных программ</w:t>
            </w:r>
            <w:r>
              <w:rPr>
                <w:rStyle w:val="af"/>
                <w:rFonts w:ascii="Times New Roman" w:hAnsi="Times New Roman" w:cs="Times New Roman"/>
                <w:sz w:val="24"/>
                <w:szCs w:val="24"/>
              </w:rPr>
              <w:footnoteReference w:id="6"/>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1550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w:t>
            </w:r>
            <w:r w:rsidRPr="004B7ABD">
              <w:rPr>
                <w:rFonts w:ascii="Times New Roman" w:hAnsi="Times New Roman" w:cs="Times New Roman"/>
                <w:sz w:val="24"/>
                <w:szCs w:val="24"/>
              </w:rPr>
              <w:t>.</w:t>
            </w:r>
          </w:p>
        </w:tc>
        <w:tc>
          <w:tcPr>
            <w:tcW w:w="7509" w:type="dxa"/>
            <w:tcBorders>
              <w:top w:val="single" w:sz="4" w:space="0" w:color="000000"/>
              <w:left w:val="single" w:sz="4" w:space="0" w:color="000000"/>
              <w:bottom w:val="single" w:sz="4" w:space="0" w:color="000000"/>
            </w:tcBorders>
          </w:tcPr>
          <w:p w:rsidR="00BC0FEC" w:rsidRPr="000E61DE" w:rsidRDefault="00BC0FEC" w:rsidP="00C35C13">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 xml:space="preserve">Руководство музеем, из всероссийского перечня (реестр) </w:t>
            </w:r>
            <w:r w:rsidRPr="00BE7269">
              <w:rPr>
                <w:rFonts w:ascii="Times New Roman" w:hAnsi="Times New Roman" w:cs="Times New Roman"/>
                <w:sz w:val="24"/>
                <w:szCs w:val="24"/>
              </w:rPr>
              <w:t xml:space="preserve">музеев </w:t>
            </w:r>
            <w:r>
              <w:rPr>
                <w:rFonts w:ascii="Times New Roman" w:hAnsi="Times New Roman" w:cs="Times New Roman"/>
                <w:sz w:val="24"/>
                <w:szCs w:val="24"/>
              </w:rPr>
              <w:t xml:space="preserve">образовательных организаций </w:t>
            </w:r>
            <w:r w:rsidRPr="00BE7269">
              <w:rPr>
                <w:rFonts w:ascii="Times New Roman" w:hAnsi="Times New Roman" w:cs="Times New Roman"/>
                <w:sz w:val="24"/>
                <w:szCs w:val="24"/>
              </w:rPr>
              <w:t>(</w:t>
            </w:r>
            <w:hyperlink r:id="rId17" w:history="1">
              <w:r w:rsidRPr="00BE7269">
                <w:rPr>
                  <w:rStyle w:val="af5"/>
                  <w:rFonts w:ascii="Times New Roman" w:hAnsi="Times New Roman" w:cs="Times New Roman"/>
                  <w:sz w:val="24"/>
                  <w:szCs w:val="24"/>
                </w:rPr>
                <w:t>https://vcht.center/museum/</w:t>
              </w:r>
            </w:hyperlink>
            <w:r w:rsidRPr="00BE7269">
              <w:rPr>
                <w:rFonts w:ascii="Times New Roman" w:hAnsi="Times New Roman" w:cs="Times New Roman"/>
                <w:sz w:val="24"/>
                <w:szCs w:val="24"/>
              </w:rPr>
              <w:t>), в</w:t>
            </w:r>
            <w:r w:rsidRPr="000E61DE">
              <w:rPr>
                <w:rFonts w:ascii="Times New Roman" w:hAnsi="Times New Roman" w:cs="Times New Roman"/>
                <w:sz w:val="24"/>
                <w:szCs w:val="24"/>
              </w:rPr>
              <w:t xml:space="preserve">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w:t>
            </w:r>
            <w:proofErr w:type="spellStart"/>
            <w:r w:rsidRPr="000E61DE">
              <w:rPr>
                <w:rFonts w:ascii="Times New Roman" w:hAnsi="Times New Roman" w:cs="Times New Roman"/>
                <w:sz w:val="24"/>
                <w:szCs w:val="24"/>
              </w:rPr>
              <w:t>если</w:t>
            </w:r>
            <w:r w:rsidRPr="004D7006">
              <w:rPr>
                <w:rFonts w:ascii="Times New Roman" w:hAnsi="Times New Roman" w:cs="Times New Roman"/>
                <w:sz w:val="24"/>
                <w:szCs w:val="24"/>
              </w:rPr>
              <w:t>музей</w:t>
            </w:r>
            <w:r w:rsidRPr="000E61DE">
              <w:rPr>
                <w:rFonts w:ascii="Times New Roman" w:hAnsi="Times New Roman" w:cs="Times New Roman"/>
                <w:sz w:val="24"/>
                <w:szCs w:val="24"/>
              </w:rPr>
              <w:t>используется</w:t>
            </w:r>
            <w:proofErr w:type="spellEnd"/>
            <w:r w:rsidRPr="000E61DE">
              <w:rPr>
                <w:rFonts w:ascii="Times New Roman" w:hAnsi="Times New Roman" w:cs="Times New Roman"/>
                <w:sz w:val="24"/>
                <w:szCs w:val="24"/>
              </w:rPr>
              <w:t xml:space="preserve"> для реализации образовательных программ</w:t>
            </w:r>
            <w:proofErr w:type="gramStart"/>
            <w:r w:rsidR="00C35C13">
              <w:rPr>
                <w:rFonts w:ascii="Times New Roman" w:hAnsi="Times New Roman" w:cs="Times New Roman"/>
                <w:sz w:val="24"/>
                <w:szCs w:val="24"/>
                <w:vertAlign w:val="superscript"/>
              </w:rPr>
              <w:t>6</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3 000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w:t>
            </w:r>
            <w:r w:rsidRPr="004B7ABD">
              <w:rPr>
                <w:rFonts w:ascii="Times New Roman" w:hAnsi="Times New Roman" w:cs="Times New Roman"/>
                <w:sz w:val="24"/>
                <w:szCs w:val="24"/>
              </w:rPr>
              <w:t>.</w:t>
            </w:r>
          </w:p>
        </w:tc>
        <w:tc>
          <w:tcPr>
            <w:tcW w:w="7509" w:type="dxa"/>
            <w:tcBorders>
              <w:top w:val="single" w:sz="4" w:space="0" w:color="000000"/>
              <w:left w:val="single" w:sz="4" w:space="0" w:color="000000"/>
              <w:bottom w:val="single" w:sz="4" w:space="0" w:color="000000"/>
            </w:tcBorders>
          </w:tcPr>
          <w:p w:rsidR="00BC0FEC" w:rsidRPr="000E61DE" w:rsidRDefault="00BC0FEC" w:rsidP="00C35C13">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Руководство театром, из всероссийского перечня (реестр) школьных театров (</w:t>
            </w:r>
            <w:hyperlink r:id="rId18" w:history="1">
              <w:r w:rsidRPr="000E61DE">
                <w:rPr>
                  <w:rStyle w:val="af5"/>
                  <w:rFonts w:ascii="Times New Roman" w:hAnsi="Times New Roman" w:cs="Times New Roman"/>
                  <w:sz w:val="24"/>
                  <w:szCs w:val="24"/>
                </w:rPr>
                <w:t>http://vcht.center/perechen-shkolnih-teatrov/</w:t>
              </w:r>
            </w:hyperlink>
            <w:r w:rsidRPr="000E61DE">
              <w:rPr>
                <w:rFonts w:ascii="Times New Roman" w:hAnsi="Times New Roman" w:cs="Times New Roman"/>
                <w:sz w:val="24"/>
                <w:szCs w:val="24"/>
              </w:rPr>
              <w:t>), в случае</w:t>
            </w:r>
            <w:r>
              <w:rPr>
                <w:rFonts w:ascii="Times New Roman" w:hAnsi="Times New Roman" w:cs="Times New Roman"/>
                <w:sz w:val="24"/>
                <w:szCs w:val="24"/>
              </w:rPr>
              <w:t>,</w:t>
            </w:r>
            <w:r w:rsidR="00FC4C13">
              <w:rPr>
                <w:rFonts w:ascii="Times New Roman" w:hAnsi="Times New Roman" w:cs="Times New Roman"/>
                <w:sz w:val="24"/>
                <w:szCs w:val="24"/>
              </w:rPr>
              <w:t xml:space="preserve"> </w:t>
            </w:r>
            <w:r w:rsidRPr="004D7006">
              <w:rPr>
                <w:rFonts w:ascii="Times New Roman" w:hAnsi="Times New Roman" w:cs="Times New Roman"/>
                <w:sz w:val="24"/>
                <w:szCs w:val="24"/>
              </w:rPr>
              <w:t xml:space="preserve">если театр </w:t>
            </w:r>
            <w:r w:rsidRPr="000E61DE">
              <w:rPr>
                <w:rFonts w:ascii="Times New Roman" w:hAnsi="Times New Roman" w:cs="Times New Roman"/>
                <w:sz w:val="24"/>
                <w:szCs w:val="24"/>
              </w:rPr>
              <w:t>используется для реализации образовательных программ</w:t>
            </w:r>
            <w:proofErr w:type="gramStart"/>
            <w:r w:rsidR="00C35C13">
              <w:rPr>
                <w:rFonts w:ascii="Times New Roman" w:hAnsi="Times New Roman" w:cs="Times New Roman"/>
                <w:sz w:val="24"/>
                <w:szCs w:val="24"/>
                <w:vertAlign w:val="superscript"/>
              </w:rPr>
              <w:t>6</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w:t>
            </w:r>
          </w:p>
        </w:tc>
        <w:tc>
          <w:tcPr>
            <w:tcW w:w="7509" w:type="dxa"/>
            <w:tcBorders>
              <w:top w:val="single" w:sz="4" w:space="0" w:color="000000"/>
              <w:left w:val="single" w:sz="4" w:space="0" w:color="000000"/>
              <w:bottom w:val="single" w:sz="4" w:space="0" w:color="000000"/>
            </w:tcBorders>
          </w:tcPr>
          <w:p w:rsidR="00BC0FEC" w:rsidRPr="000E61DE" w:rsidRDefault="00BC0FEC" w:rsidP="0081654A">
            <w:pPr>
              <w:pStyle w:val="ConsPlusNonformat"/>
              <w:widowControl/>
              <w:rPr>
                <w:rFonts w:ascii="Times New Roman" w:hAnsi="Times New Roman" w:cs="Times New Roman"/>
                <w:sz w:val="24"/>
                <w:szCs w:val="24"/>
              </w:rPr>
            </w:pPr>
            <w:r>
              <w:rPr>
                <w:rFonts w:ascii="Times New Roman" w:hAnsi="Times New Roman" w:cs="Times New Roman"/>
                <w:sz w:val="24"/>
                <w:szCs w:val="24"/>
              </w:rPr>
              <w:t>За участие в программе «Орлята России» при условии регистрации не менее 15 воспитанников старшей и подготовительной групп</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1 000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center"/>
            </w:pPr>
            <w:r>
              <w:t>5</w:t>
            </w:r>
            <w:r w:rsidRPr="004B7ABD">
              <w:t>.</w:t>
            </w:r>
          </w:p>
        </w:tc>
        <w:tc>
          <w:tcPr>
            <w:tcW w:w="7509" w:type="dxa"/>
            <w:tcBorders>
              <w:top w:val="single" w:sz="4" w:space="0" w:color="000000"/>
              <w:left w:val="single" w:sz="4" w:space="0" w:color="000000"/>
              <w:bottom w:val="single" w:sz="4" w:space="0" w:color="000000"/>
            </w:tcBorders>
          </w:tcPr>
          <w:p w:rsidR="00BC0FEC" w:rsidRPr="004B7ABD" w:rsidRDefault="00BC0FEC" w:rsidP="0081654A">
            <w:pPr>
              <w:jc w:val="both"/>
            </w:pPr>
            <w:r w:rsidRPr="004B7ABD">
              <w:t>Руководство первичной профсоюзной организацией</w:t>
            </w:r>
            <w:r>
              <w:t>:</w:t>
            </w:r>
          </w:p>
          <w:p w:rsidR="00BC0FEC" w:rsidRPr="004D7006" w:rsidRDefault="00BC0FEC" w:rsidP="0081654A">
            <w:pPr>
              <w:jc w:val="both"/>
            </w:pPr>
            <w:r w:rsidRPr="004D7006">
              <w:t>- при количестве членов первичной профсоюзной организации до 20;</w:t>
            </w:r>
          </w:p>
          <w:p w:rsidR="00BC0FEC" w:rsidRPr="004D7006" w:rsidRDefault="00BC0FEC" w:rsidP="0081654A">
            <w:pPr>
              <w:jc w:val="both"/>
            </w:pPr>
            <w:r w:rsidRPr="004D7006">
              <w:t>- при количестве членов первичной профсоюзной организации от 21 до 50 человек;</w:t>
            </w:r>
          </w:p>
          <w:p w:rsidR="00BC0FEC" w:rsidRPr="004B7ABD" w:rsidRDefault="00BC0FEC" w:rsidP="0081654A">
            <w:pPr>
              <w:jc w:val="both"/>
            </w:pPr>
            <w:r w:rsidRPr="004D7006">
              <w:t>- при количестве членов первичной профсоюзной организации 50 и более</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jc w:val="center"/>
            </w:pPr>
          </w:p>
          <w:p w:rsidR="00BC0FEC" w:rsidRPr="004B7ABD" w:rsidRDefault="00BC0FEC" w:rsidP="0081654A">
            <w:pPr>
              <w:jc w:val="center"/>
            </w:pPr>
            <w:r w:rsidRPr="004B7ABD">
              <w:t>550</w:t>
            </w:r>
          </w:p>
          <w:p w:rsidR="00BC0FEC" w:rsidRDefault="00BC0FEC" w:rsidP="0081654A">
            <w:pPr>
              <w:jc w:val="center"/>
            </w:pPr>
          </w:p>
          <w:p w:rsidR="00BC0FEC" w:rsidRPr="004B7ABD" w:rsidRDefault="00BC0FEC" w:rsidP="0081654A">
            <w:pPr>
              <w:jc w:val="center"/>
            </w:pPr>
            <w:r w:rsidRPr="004B7ABD">
              <w:t>1100</w:t>
            </w:r>
          </w:p>
          <w:p w:rsidR="00BC0FEC" w:rsidRPr="004B7ABD" w:rsidRDefault="00BC0FEC" w:rsidP="0081654A">
            <w:pPr>
              <w:jc w:val="center"/>
            </w:pPr>
          </w:p>
          <w:p w:rsidR="00BC0FEC" w:rsidRPr="004B7ABD" w:rsidRDefault="00BC0FEC" w:rsidP="0081654A">
            <w:pPr>
              <w:jc w:val="center"/>
            </w:pPr>
            <w:r w:rsidRPr="004B7ABD">
              <w:t>2100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Pr="00BE7269" w:rsidRDefault="00BC0FEC" w:rsidP="0081654A">
            <w:pPr>
              <w:spacing w:line="360" w:lineRule="auto"/>
              <w:jc w:val="center"/>
            </w:pPr>
            <w:r>
              <w:t>6</w:t>
            </w:r>
            <w:r w:rsidRPr="00BE7269">
              <w:t>.</w:t>
            </w:r>
          </w:p>
        </w:tc>
        <w:tc>
          <w:tcPr>
            <w:tcW w:w="7509" w:type="dxa"/>
            <w:tcBorders>
              <w:top w:val="single" w:sz="4" w:space="0" w:color="000000"/>
              <w:left w:val="single" w:sz="4" w:space="0" w:color="000000"/>
              <w:bottom w:val="single" w:sz="4" w:space="0" w:color="000000"/>
            </w:tcBorders>
          </w:tcPr>
          <w:p w:rsidR="00BC0FEC" w:rsidRPr="00BE7269" w:rsidRDefault="00BC0FEC" w:rsidP="0081654A">
            <w:pPr>
              <w:jc w:val="both"/>
            </w:pPr>
            <w:r w:rsidRPr="00BE7269">
              <w:t>Кураторам (руководителям) службы примирения</w:t>
            </w:r>
          </w:p>
          <w:p w:rsidR="00BC0FEC" w:rsidRPr="00BE7269" w:rsidRDefault="00BC0FEC" w:rsidP="0081654A">
            <w:pPr>
              <w:jc w:val="both"/>
            </w:pPr>
            <w:r w:rsidRPr="00BE7269">
              <w:t xml:space="preserve"> Письмо Министерства образования и науки РФ от 26 декабря 2017 г.  № 07-7657 "О направлении методических рекомендаций"</w:t>
            </w:r>
          </w:p>
        </w:tc>
        <w:tc>
          <w:tcPr>
            <w:tcW w:w="1418" w:type="dxa"/>
            <w:tcBorders>
              <w:top w:val="single" w:sz="4" w:space="0" w:color="000000"/>
              <w:left w:val="single" w:sz="4" w:space="0" w:color="000000"/>
              <w:bottom w:val="single" w:sz="4" w:space="0" w:color="000000"/>
              <w:right w:val="single" w:sz="4" w:space="0" w:color="000000"/>
            </w:tcBorders>
            <w:vAlign w:val="center"/>
          </w:tcPr>
          <w:p w:rsidR="00BC0FEC" w:rsidRPr="00BE7269" w:rsidRDefault="00BC0FEC" w:rsidP="0081654A">
            <w:pPr>
              <w:spacing w:line="360" w:lineRule="auto"/>
              <w:jc w:val="center"/>
            </w:pPr>
            <w:r w:rsidRPr="00BE7269">
              <w:t>1100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vAlign w:val="center"/>
          </w:tcPr>
          <w:p w:rsidR="00BC0FEC" w:rsidRPr="00BE7269" w:rsidRDefault="00BC0FEC" w:rsidP="0081654A">
            <w:pPr>
              <w:spacing w:line="360" w:lineRule="auto"/>
              <w:jc w:val="center"/>
            </w:pPr>
            <w:r>
              <w:t>7.</w:t>
            </w:r>
          </w:p>
        </w:tc>
        <w:tc>
          <w:tcPr>
            <w:tcW w:w="7509" w:type="dxa"/>
            <w:tcBorders>
              <w:top w:val="single" w:sz="4" w:space="0" w:color="000000"/>
              <w:left w:val="single" w:sz="4" w:space="0" w:color="000000"/>
              <w:bottom w:val="single" w:sz="4" w:space="0" w:color="000000"/>
            </w:tcBorders>
          </w:tcPr>
          <w:p w:rsidR="00BC0FEC" w:rsidRPr="00BE7269" w:rsidRDefault="00BC0FEC" w:rsidP="0081654A">
            <w:pPr>
              <w:jc w:val="both"/>
            </w:pPr>
            <w:r w:rsidRPr="00BE7269">
              <w:t>Воспитателям за работу в составе психолого-медико-педагогического консилиума</w:t>
            </w:r>
          </w:p>
        </w:tc>
        <w:tc>
          <w:tcPr>
            <w:tcW w:w="1418" w:type="dxa"/>
            <w:tcBorders>
              <w:top w:val="single" w:sz="4" w:space="0" w:color="000000"/>
              <w:left w:val="single" w:sz="4" w:space="0" w:color="000000"/>
              <w:bottom w:val="single" w:sz="4" w:space="0" w:color="000000"/>
              <w:right w:val="single" w:sz="4" w:space="0" w:color="000000"/>
            </w:tcBorders>
          </w:tcPr>
          <w:p w:rsidR="00BC0FEC" w:rsidRPr="00BE7269" w:rsidRDefault="00BC0FEC" w:rsidP="0081654A">
            <w:pPr>
              <w:jc w:val="center"/>
            </w:pPr>
            <w:r w:rsidRPr="00BE7269">
              <w:t>2 000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vAlign w:val="center"/>
          </w:tcPr>
          <w:p w:rsidR="00BC0FEC" w:rsidRPr="004B7ABD" w:rsidRDefault="00BC0FEC" w:rsidP="0081654A">
            <w:pPr>
              <w:spacing w:line="360" w:lineRule="auto"/>
              <w:jc w:val="center"/>
            </w:pPr>
            <w:r>
              <w:t>8.</w:t>
            </w:r>
          </w:p>
        </w:tc>
        <w:tc>
          <w:tcPr>
            <w:tcW w:w="7509" w:type="dxa"/>
            <w:tcBorders>
              <w:top w:val="single" w:sz="4" w:space="0" w:color="000000"/>
              <w:left w:val="single" w:sz="4" w:space="0" w:color="000000"/>
              <w:bottom w:val="single" w:sz="4" w:space="0" w:color="000000"/>
            </w:tcBorders>
          </w:tcPr>
          <w:p w:rsidR="00BC0FEC" w:rsidRPr="004B7ABD" w:rsidRDefault="00BC0FEC" w:rsidP="0081654A">
            <w:pPr>
              <w:jc w:val="both"/>
            </w:pPr>
            <w:r w:rsidRPr="004B7ABD">
              <w:t xml:space="preserve">За выполнение работ по наставничеству (срок </w:t>
            </w:r>
            <w:r>
              <w:t>от</w:t>
            </w:r>
            <w:r w:rsidRPr="004B7ABD">
              <w:t xml:space="preserve"> 3 месяцев</w:t>
            </w:r>
            <w:r>
              <w:t xml:space="preserve"> до года</w:t>
            </w:r>
            <w:r w:rsidRPr="004B7ABD">
              <w:t>) при условии, что наставляемые работающие студенты и молодые специалисты со стажем работы менее 5 лет</w:t>
            </w:r>
            <w:r>
              <w:t xml:space="preserve"> (при наличии утвержденной программы наставничества)</w:t>
            </w:r>
            <w:r w:rsidRPr="004B7ABD">
              <w:rPr>
                <w:rStyle w:val="af"/>
              </w:rPr>
              <w:footnoteReference w:id="7"/>
            </w:r>
            <w:r w:rsidRPr="004B7ABD">
              <w:t>:</w:t>
            </w:r>
          </w:p>
          <w:p w:rsidR="00BC0FEC" w:rsidRPr="004B7ABD" w:rsidRDefault="00BC0FEC" w:rsidP="0081654A">
            <w:pPr>
              <w:jc w:val="both"/>
            </w:pPr>
            <w:r w:rsidRPr="004B7ABD">
              <w:lastRenderedPageBreak/>
              <w:t xml:space="preserve">- 1 работник </w:t>
            </w:r>
          </w:p>
          <w:p w:rsidR="00BC0FEC" w:rsidRPr="004B7ABD" w:rsidRDefault="00BC0FEC" w:rsidP="0081654A">
            <w:pPr>
              <w:jc w:val="both"/>
            </w:pPr>
            <w:r w:rsidRPr="004B7ABD">
              <w:t xml:space="preserve">-2 работника </w:t>
            </w:r>
          </w:p>
          <w:p w:rsidR="00BC0FEC" w:rsidRPr="004B7ABD" w:rsidRDefault="00BC0FEC" w:rsidP="0081654A">
            <w:pPr>
              <w:jc w:val="both"/>
            </w:pPr>
            <w:r w:rsidRPr="004B7ABD">
              <w:t xml:space="preserve">-3 работника </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jc w:val="center"/>
            </w:pPr>
          </w:p>
          <w:p w:rsidR="00BC0FEC" w:rsidRPr="004B7ABD" w:rsidRDefault="00BC0FEC" w:rsidP="0081654A">
            <w:pPr>
              <w:jc w:val="center"/>
            </w:pPr>
          </w:p>
          <w:p w:rsidR="00BC0FEC" w:rsidRPr="004B7ABD" w:rsidRDefault="00BC0FEC" w:rsidP="0081654A">
            <w:pPr>
              <w:jc w:val="center"/>
            </w:pPr>
          </w:p>
          <w:p w:rsidR="00BC0FEC" w:rsidRDefault="00BC0FEC" w:rsidP="0081654A">
            <w:pPr>
              <w:jc w:val="center"/>
            </w:pPr>
          </w:p>
          <w:p w:rsidR="00BC0FEC" w:rsidRPr="004B7ABD" w:rsidRDefault="00BC0FEC" w:rsidP="0081654A">
            <w:pPr>
              <w:jc w:val="center"/>
            </w:pPr>
            <w:r w:rsidRPr="004B7ABD">
              <w:lastRenderedPageBreak/>
              <w:t>2 000</w:t>
            </w:r>
          </w:p>
          <w:p w:rsidR="00BC0FEC" w:rsidRPr="004B7ABD" w:rsidRDefault="00BC0FEC" w:rsidP="0081654A">
            <w:pPr>
              <w:jc w:val="center"/>
            </w:pPr>
            <w:r w:rsidRPr="004B7ABD">
              <w:t>3 500</w:t>
            </w:r>
          </w:p>
          <w:p w:rsidR="00BC0FEC" w:rsidRPr="004B7ABD" w:rsidRDefault="00BC0FEC" w:rsidP="0081654A">
            <w:pPr>
              <w:jc w:val="center"/>
            </w:pPr>
            <w:r w:rsidRPr="004B7ABD">
              <w:t>5 000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vAlign w:val="center"/>
          </w:tcPr>
          <w:p w:rsidR="00BC0FEC" w:rsidRPr="004B7ABD" w:rsidRDefault="00BC0FEC" w:rsidP="0081654A">
            <w:pPr>
              <w:spacing w:line="360" w:lineRule="auto"/>
              <w:jc w:val="center"/>
            </w:pPr>
            <w:r>
              <w:lastRenderedPageBreak/>
              <w:t>9.</w:t>
            </w:r>
          </w:p>
        </w:tc>
        <w:tc>
          <w:tcPr>
            <w:tcW w:w="7509" w:type="dxa"/>
            <w:tcBorders>
              <w:top w:val="single" w:sz="4" w:space="0" w:color="000000"/>
              <w:left w:val="single" w:sz="4" w:space="0" w:color="000000"/>
              <w:bottom w:val="single" w:sz="4" w:space="0" w:color="000000"/>
            </w:tcBorders>
          </w:tcPr>
          <w:p w:rsidR="00BC0FEC" w:rsidRPr="004D7006" w:rsidRDefault="00BC0FEC" w:rsidP="0081654A">
            <w:pPr>
              <w:jc w:val="both"/>
            </w:pPr>
            <w:r w:rsidRPr="004D7006">
              <w:t>За ведение официальных страниц и сообществ образовательной организации в социальных сетя</w:t>
            </w:r>
            <w:r>
              <w:t>х: «</w:t>
            </w:r>
            <w:proofErr w:type="spellStart"/>
            <w:r>
              <w:t>ВКонтакте</w:t>
            </w:r>
            <w:proofErr w:type="spellEnd"/>
            <w:r>
              <w:t>», «Одноклассники»</w:t>
            </w:r>
            <w:r w:rsidRPr="004D7006">
              <w:t xml:space="preserve"> (</w:t>
            </w:r>
            <w:proofErr w:type="spellStart"/>
            <w:r w:rsidRPr="004D7006">
              <w:t>госпаблики</w:t>
            </w:r>
            <w:proofErr w:type="spellEnd"/>
            <w:r w:rsidRPr="004D7006">
              <w:t>)</w:t>
            </w:r>
            <w:r>
              <w:t>, в том числе и сайта организаций.</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jc w:val="center"/>
            </w:pPr>
            <w:proofErr w:type="gramStart"/>
            <w:r w:rsidRPr="004B7ABD">
              <w:t>н</w:t>
            </w:r>
            <w:proofErr w:type="gramEnd"/>
            <w:r w:rsidRPr="004B7ABD">
              <w:t xml:space="preserve">е менее </w:t>
            </w:r>
          </w:p>
          <w:p w:rsidR="00BC0FEC" w:rsidRPr="004B7ABD" w:rsidRDefault="00BC0FEC" w:rsidP="0081654A">
            <w:pPr>
              <w:jc w:val="center"/>
            </w:pPr>
            <w:r w:rsidRPr="004B7ABD">
              <w:t>1 500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vAlign w:val="center"/>
          </w:tcPr>
          <w:p w:rsidR="00BC0FEC" w:rsidRPr="004B7ABD" w:rsidRDefault="00BC0FEC" w:rsidP="0081654A">
            <w:pPr>
              <w:spacing w:line="360" w:lineRule="auto"/>
              <w:jc w:val="center"/>
            </w:pPr>
            <w:r>
              <w:t>10.</w:t>
            </w:r>
          </w:p>
        </w:tc>
        <w:tc>
          <w:tcPr>
            <w:tcW w:w="7509" w:type="dxa"/>
            <w:tcBorders>
              <w:top w:val="single" w:sz="4" w:space="0" w:color="000000"/>
              <w:left w:val="single" w:sz="4" w:space="0" w:color="000000"/>
              <w:bottom w:val="single" w:sz="4" w:space="0" w:color="000000"/>
            </w:tcBorders>
          </w:tcPr>
          <w:p w:rsidR="00BC0FEC" w:rsidRPr="004B7ABD" w:rsidRDefault="00BC0FEC" w:rsidP="0081654A">
            <w:pPr>
              <w:jc w:val="both"/>
            </w:pPr>
            <w:r w:rsidRPr="004B7ABD">
              <w:t>За участие в деятельности мобильной антикризисной бригады</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jc w:val="center"/>
            </w:pPr>
            <w:r w:rsidRPr="004B7ABD">
              <w:t>190 руб. в час</w:t>
            </w:r>
          </w:p>
        </w:tc>
      </w:tr>
      <w:tr w:rsidR="00BC0FEC" w:rsidRPr="004B7ABD" w:rsidTr="0081654A">
        <w:trPr>
          <w:jc w:val="center"/>
        </w:trPr>
        <w:tc>
          <w:tcPr>
            <w:tcW w:w="643" w:type="dxa"/>
            <w:tcBorders>
              <w:top w:val="single" w:sz="4" w:space="0" w:color="000000"/>
              <w:left w:val="single" w:sz="4" w:space="0" w:color="000000"/>
              <w:bottom w:val="single" w:sz="4" w:space="0" w:color="000000"/>
            </w:tcBorders>
            <w:vAlign w:val="center"/>
          </w:tcPr>
          <w:p w:rsidR="00BC0FEC" w:rsidRPr="004B7ABD" w:rsidRDefault="00BC0FEC" w:rsidP="0081654A">
            <w:pPr>
              <w:spacing w:line="360" w:lineRule="auto"/>
              <w:jc w:val="center"/>
            </w:pPr>
            <w:r>
              <w:t>11.</w:t>
            </w:r>
          </w:p>
        </w:tc>
        <w:tc>
          <w:tcPr>
            <w:tcW w:w="7509" w:type="dxa"/>
            <w:tcBorders>
              <w:top w:val="single" w:sz="4" w:space="0" w:color="000000"/>
              <w:left w:val="single" w:sz="4" w:space="0" w:color="000000"/>
              <w:bottom w:val="single" w:sz="4" w:space="0" w:color="000000"/>
            </w:tcBorders>
          </w:tcPr>
          <w:p w:rsidR="00BC0FEC" w:rsidRPr="004B7ABD" w:rsidRDefault="00BC0FEC" w:rsidP="0081654A">
            <w:pPr>
              <w:jc w:val="both"/>
            </w:pPr>
            <w:r w:rsidRPr="004B7ABD">
              <w:t xml:space="preserve">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w:t>
            </w:r>
            <w:proofErr w:type="spellStart"/>
            <w:r w:rsidRPr="004B7ABD">
              <w:t>Бунакова</w:t>
            </w:r>
            <w:proofErr w:type="spellEnd"/>
            <w:r w:rsidRPr="004B7ABD">
              <w:t xml:space="preserve">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jc w:val="center"/>
            </w:pPr>
            <w:r w:rsidRPr="004B7ABD">
              <w:t>350 руб. в час.</w:t>
            </w:r>
          </w:p>
        </w:tc>
      </w:tr>
    </w:tbl>
    <w:p w:rsidR="00BC0FEC" w:rsidRPr="004B7ABD" w:rsidRDefault="00BC0FEC" w:rsidP="00BC0FEC">
      <w:pPr>
        <w:spacing w:line="360" w:lineRule="auto"/>
        <w:jc w:val="both"/>
      </w:pPr>
    </w:p>
    <w:p w:rsidR="00BC0FEC" w:rsidRPr="00CB3608" w:rsidRDefault="00BC0FEC" w:rsidP="00A42C23">
      <w:pPr>
        <w:ind w:firstLine="851"/>
        <w:jc w:val="both"/>
        <w:rPr>
          <w:color w:val="F79646" w:themeColor="accent6"/>
          <w:sz w:val="28"/>
          <w:szCs w:val="28"/>
        </w:rPr>
      </w:pPr>
      <w:r w:rsidRPr="004B7ABD">
        <w:rPr>
          <w:sz w:val="28"/>
          <w:szCs w:val="28"/>
        </w:rPr>
        <w:t xml:space="preserve">Педагогическим работникам, имеющим квалификационную категорию </w:t>
      </w:r>
      <w:r>
        <w:rPr>
          <w:sz w:val="28"/>
          <w:szCs w:val="28"/>
        </w:rPr>
        <w:t>«педагог-методист» или</w:t>
      </w:r>
      <w:r w:rsidRPr="004B7ABD">
        <w:rPr>
          <w:sz w:val="28"/>
          <w:szCs w:val="28"/>
        </w:rPr>
        <w:t xml:space="preserve">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w:t>
      </w:r>
      <w:r>
        <w:rPr>
          <w:sz w:val="28"/>
          <w:szCs w:val="28"/>
        </w:rPr>
        <w:t xml:space="preserve"> качестве наставника в размере 3 000 руб.</w:t>
      </w:r>
    </w:p>
    <w:p w:rsidR="00BC0FEC" w:rsidRDefault="00BC0FEC" w:rsidP="00A42C23">
      <w:pPr>
        <w:ind w:firstLine="851"/>
        <w:jc w:val="both"/>
        <w:rPr>
          <w:sz w:val="28"/>
          <w:szCs w:val="28"/>
        </w:rPr>
      </w:pPr>
      <w:r>
        <w:rPr>
          <w:sz w:val="28"/>
          <w:szCs w:val="28"/>
        </w:rPr>
        <w:t xml:space="preserve">7.7. </w:t>
      </w:r>
      <w:r w:rsidRPr="004B7ABD">
        <w:rPr>
          <w:sz w:val="28"/>
          <w:szCs w:val="28"/>
        </w:rPr>
        <w:t>Оплата работы педагогам – членам регионального методического актива (д</w:t>
      </w:r>
      <w:r>
        <w:rPr>
          <w:sz w:val="28"/>
          <w:szCs w:val="28"/>
        </w:rPr>
        <w:t>алее – региональные методисты)</w:t>
      </w:r>
      <w:r w:rsidR="004B7589">
        <w:rPr>
          <w:rStyle w:val="af"/>
          <w:sz w:val="28"/>
          <w:szCs w:val="28"/>
        </w:rPr>
        <w:footnoteReference w:id="8"/>
      </w:r>
      <w:r w:rsidRPr="004B7ABD">
        <w:rPr>
          <w:sz w:val="28"/>
          <w:szCs w:val="28"/>
        </w:rPr>
        <w:t>осуществляется ежемесячно</w:t>
      </w:r>
      <w:r>
        <w:rPr>
          <w:sz w:val="28"/>
          <w:szCs w:val="28"/>
        </w:rPr>
        <w:t>,</w:t>
      </w:r>
      <w:r w:rsidRPr="004B7ABD">
        <w:rPr>
          <w:sz w:val="28"/>
          <w:szCs w:val="28"/>
        </w:rPr>
        <w:t xml:space="preserve"> в соответствии с таблицей </w:t>
      </w:r>
      <w:r>
        <w:rPr>
          <w:sz w:val="28"/>
          <w:szCs w:val="28"/>
        </w:rPr>
        <w:t>3, и рассчитывается по следующей формуле:</w:t>
      </w:r>
    </w:p>
    <w:p w:rsidR="00BC0FEC" w:rsidRPr="00C16CC1" w:rsidRDefault="00BC0FEC" w:rsidP="00A42C23">
      <w:pPr>
        <w:ind w:firstLine="851"/>
        <w:jc w:val="both"/>
        <w:rPr>
          <w:sz w:val="28"/>
          <w:szCs w:val="28"/>
          <w:vertAlign w:val="subscript"/>
        </w:rPr>
      </w:pPr>
      <w:r>
        <w:rPr>
          <w:sz w:val="28"/>
          <w:szCs w:val="28"/>
        </w:rPr>
        <w:t>К</w:t>
      </w:r>
      <w:proofErr w:type="gramStart"/>
      <w:r>
        <w:rPr>
          <w:sz w:val="28"/>
          <w:szCs w:val="28"/>
          <w:vertAlign w:val="subscript"/>
        </w:rPr>
        <w:t>6</w:t>
      </w:r>
      <w:proofErr w:type="gramEnd"/>
      <w:r>
        <w:rPr>
          <w:sz w:val="28"/>
          <w:szCs w:val="28"/>
        </w:rPr>
        <w:t>= К</w:t>
      </w:r>
      <w:r>
        <w:rPr>
          <w:sz w:val="28"/>
          <w:szCs w:val="28"/>
          <w:vertAlign w:val="subscript"/>
        </w:rPr>
        <w:t>6.1</w:t>
      </w:r>
      <w:r>
        <w:rPr>
          <w:sz w:val="28"/>
          <w:szCs w:val="28"/>
        </w:rPr>
        <w:t>+К</w:t>
      </w:r>
      <w:r>
        <w:rPr>
          <w:sz w:val="28"/>
          <w:szCs w:val="28"/>
          <w:vertAlign w:val="subscript"/>
        </w:rPr>
        <w:t>6.2</w:t>
      </w:r>
    </w:p>
    <w:p w:rsidR="00BC0FEC" w:rsidRPr="004B7ABD" w:rsidRDefault="00BC0FEC" w:rsidP="00BC0FEC">
      <w:pPr>
        <w:spacing w:line="360" w:lineRule="auto"/>
        <w:ind w:firstLine="851"/>
        <w:jc w:val="right"/>
        <w:rPr>
          <w:sz w:val="28"/>
          <w:szCs w:val="28"/>
        </w:rPr>
      </w:pPr>
      <w:r w:rsidRPr="004B7ABD">
        <w:rPr>
          <w:sz w:val="28"/>
          <w:szCs w:val="28"/>
        </w:rPr>
        <w:t xml:space="preserve">Таблица </w:t>
      </w:r>
      <w:r>
        <w:rPr>
          <w:sz w:val="28"/>
          <w:szCs w:val="28"/>
        </w:rPr>
        <w:t>3</w:t>
      </w:r>
      <w:r w:rsidRPr="004B7ABD">
        <w:rPr>
          <w:sz w:val="28"/>
          <w:szCs w:val="28"/>
        </w:rPr>
        <w:t>.</w:t>
      </w:r>
    </w:p>
    <w:p w:rsidR="00BC0FEC" w:rsidRPr="00B329AE" w:rsidRDefault="00BC0FEC" w:rsidP="00BC0FEC">
      <w:pPr>
        <w:jc w:val="center"/>
        <w:rPr>
          <w:b/>
          <w:sz w:val="28"/>
          <w:szCs w:val="28"/>
        </w:rPr>
      </w:pPr>
      <w:r w:rsidRPr="00B329AE">
        <w:rPr>
          <w:b/>
          <w:sz w:val="28"/>
          <w:szCs w:val="28"/>
        </w:rPr>
        <w:t>Перечень компенсационных выплат региональным методистам</w:t>
      </w:r>
    </w:p>
    <w:p w:rsidR="00BC0FEC" w:rsidRPr="004B7ABD" w:rsidRDefault="00BC0FEC" w:rsidP="00BC0FEC">
      <w:pPr>
        <w:jc w:val="center"/>
      </w:pPr>
    </w:p>
    <w:tbl>
      <w:tblPr>
        <w:tblStyle w:val="a4"/>
        <w:tblW w:w="10334" w:type="dxa"/>
        <w:jc w:val="center"/>
        <w:tblLook w:val="04A0" w:firstRow="1" w:lastRow="0" w:firstColumn="1" w:lastColumn="0" w:noHBand="0" w:noVBand="1"/>
      </w:tblPr>
      <w:tblGrid>
        <w:gridCol w:w="611"/>
        <w:gridCol w:w="4441"/>
        <w:gridCol w:w="3634"/>
        <w:gridCol w:w="1638"/>
        <w:gridCol w:w="10"/>
      </w:tblGrid>
      <w:tr w:rsidR="00BC0FEC" w:rsidRPr="004B7ABD" w:rsidTr="0081654A">
        <w:trPr>
          <w:gridAfter w:val="1"/>
          <w:wAfter w:w="10" w:type="dxa"/>
          <w:jc w:val="center"/>
        </w:trPr>
        <w:tc>
          <w:tcPr>
            <w:tcW w:w="611" w:type="dxa"/>
            <w:vAlign w:val="center"/>
          </w:tcPr>
          <w:p w:rsidR="00BC0FEC" w:rsidRPr="00194186" w:rsidRDefault="00BC0FEC" w:rsidP="0081654A">
            <w:pPr>
              <w:spacing w:line="276" w:lineRule="auto"/>
              <w:jc w:val="center"/>
              <w:rPr>
                <w:b/>
                <w:sz w:val="22"/>
                <w:szCs w:val="22"/>
              </w:rPr>
            </w:pPr>
            <w:r w:rsidRPr="00194186">
              <w:rPr>
                <w:b/>
                <w:sz w:val="22"/>
                <w:szCs w:val="22"/>
              </w:rPr>
              <w:t xml:space="preserve">№ </w:t>
            </w:r>
            <w:proofErr w:type="gramStart"/>
            <w:r w:rsidRPr="00194186">
              <w:rPr>
                <w:b/>
                <w:sz w:val="22"/>
                <w:szCs w:val="22"/>
              </w:rPr>
              <w:t>п</w:t>
            </w:r>
            <w:proofErr w:type="gramEnd"/>
            <w:r w:rsidRPr="00194186">
              <w:rPr>
                <w:b/>
                <w:sz w:val="22"/>
                <w:szCs w:val="22"/>
              </w:rPr>
              <w:t>/п</w:t>
            </w:r>
          </w:p>
        </w:tc>
        <w:tc>
          <w:tcPr>
            <w:tcW w:w="4441" w:type="dxa"/>
            <w:vAlign w:val="center"/>
          </w:tcPr>
          <w:p w:rsidR="00BC0FEC" w:rsidRPr="00194186" w:rsidRDefault="00BC0FEC" w:rsidP="0081654A">
            <w:pPr>
              <w:spacing w:line="276" w:lineRule="auto"/>
              <w:jc w:val="center"/>
              <w:rPr>
                <w:b/>
                <w:sz w:val="22"/>
                <w:szCs w:val="22"/>
              </w:rPr>
            </w:pPr>
            <w:r w:rsidRPr="00194186">
              <w:rPr>
                <w:b/>
                <w:sz w:val="22"/>
                <w:szCs w:val="22"/>
              </w:rPr>
              <w:t>Показатель</w:t>
            </w:r>
          </w:p>
        </w:tc>
        <w:tc>
          <w:tcPr>
            <w:tcW w:w="3634" w:type="dxa"/>
            <w:vAlign w:val="center"/>
          </w:tcPr>
          <w:p w:rsidR="00BC0FEC" w:rsidRPr="00194186" w:rsidRDefault="00BC0FEC" w:rsidP="0081654A">
            <w:pPr>
              <w:spacing w:line="276" w:lineRule="auto"/>
              <w:jc w:val="center"/>
              <w:rPr>
                <w:b/>
                <w:sz w:val="22"/>
                <w:szCs w:val="22"/>
              </w:rPr>
            </w:pPr>
            <w:r w:rsidRPr="00194186">
              <w:rPr>
                <w:b/>
                <w:sz w:val="22"/>
                <w:szCs w:val="22"/>
              </w:rPr>
              <w:t>Единица измерения</w:t>
            </w:r>
          </w:p>
        </w:tc>
        <w:tc>
          <w:tcPr>
            <w:tcW w:w="1638" w:type="dxa"/>
            <w:vAlign w:val="center"/>
          </w:tcPr>
          <w:p w:rsidR="00BC0FEC" w:rsidRPr="00194186" w:rsidRDefault="00BC0FEC" w:rsidP="0081654A">
            <w:pPr>
              <w:spacing w:line="276" w:lineRule="auto"/>
              <w:jc w:val="center"/>
              <w:rPr>
                <w:b/>
                <w:sz w:val="22"/>
                <w:szCs w:val="22"/>
              </w:rPr>
            </w:pPr>
            <w:r w:rsidRPr="00194186">
              <w:rPr>
                <w:b/>
                <w:sz w:val="22"/>
                <w:szCs w:val="22"/>
              </w:rPr>
              <w:t>Минимальное значение показателя, руб.</w:t>
            </w:r>
          </w:p>
        </w:tc>
      </w:tr>
      <w:tr w:rsidR="00BC0FEC" w:rsidRPr="004B7ABD" w:rsidTr="0081654A">
        <w:trPr>
          <w:jc w:val="center"/>
        </w:trPr>
        <w:tc>
          <w:tcPr>
            <w:tcW w:w="10334" w:type="dxa"/>
            <w:gridSpan w:val="5"/>
            <w:vAlign w:val="center"/>
          </w:tcPr>
          <w:p w:rsidR="00BC0FEC" w:rsidRPr="00C16CC1" w:rsidRDefault="00BC0FEC" w:rsidP="004B7589">
            <w:pPr>
              <w:spacing w:line="276" w:lineRule="auto"/>
              <w:jc w:val="center"/>
              <w:rPr>
                <w:b/>
                <w:sz w:val="22"/>
                <w:szCs w:val="22"/>
              </w:rPr>
            </w:pPr>
            <w:r w:rsidRPr="004B7ABD">
              <w:rPr>
                <w:sz w:val="22"/>
                <w:szCs w:val="22"/>
              </w:rPr>
              <w:t>Инвариантная часть</w:t>
            </w:r>
            <w:r w:rsidR="004B7589">
              <w:rPr>
                <w:rStyle w:val="af"/>
                <w:sz w:val="22"/>
                <w:szCs w:val="22"/>
              </w:rPr>
              <w:footnoteReference w:id="9"/>
            </w:r>
            <w:r>
              <w:rPr>
                <w:sz w:val="22"/>
                <w:szCs w:val="22"/>
              </w:rPr>
              <w:t>(К</w:t>
            </w:r>
            <w:proofErr w:type="gramStart"/>
            <w:r>
              <w:rPr>
                <w:sz w:val="22"/>
                <w:szCs w:val="22"/>
                <w:vertAlign w:val="subscript"/>
              </w:rPr>
              <w:t>6</w:t>
            </w:r>
            <w:proofErr w:type="gramEnd"/>
            <w:r>
              <w:rPr>
                <w:sz w:val="22"/>
                <w:szCs w:val="22"/>
                <w:vertAlign w:val="subscript"/>
              </w:rPr>
              <w:t>.1</w:t>
            </w:r>
            <w:r>
              <w:rPr>
                <w:sz w:val="22"/>
                <w:szCs w:val="22"/>
              </w:rPr>
              <w:t>)</w:t>
            </w:r>
          </w:p>
        </w:tc>
      </w:tr>
      <w:tr w:rsidR="00BC0FEC" w:rsidRPr="004B7ABD" w:rsidTr="0081654A">
        <w:trPr>
          <w:gridAfter w:val="1"/>
          <w:wAfter w:w="10" w:type="dxa"/>
          <w:jc w:val="center"/>
        </w:trPr>
        <w:tc>
          <w:tcPr>
            <w:tcW w:w="611" w:type="dxa"/>
            <w:vAlign w:val="center"/>
          </w:tcPr>
          <w:p w:rsidR="00BC0FEC" w:rsidRPr="004B7ABD" w:rsidRDefault="00BC0FEC" w:rsidP="0081654A">
            <w:pPr>
              <w:spacing w:line="276" w:lineRule="auto"/>
              <w:rPr>
                <w:sz w:val="22"/>
                <w:szCs w:val="22"/>
              </w:rPr>
            </w:pPr>
            <w:r w:rsidRPr="004B7ABD">
              <w:rPr>
                <w:sz w:val="22"/>
                <w:szCs w:val="22"/>
              </w:rPr>
              <w:t>1.1</w:t>
            </w:r>
          </w:p>
        </w:tc>
        <w:tc>
          <w:tcPr>
            <w:tcW w:w="4441" w:type="dxa"/>
            <w:vAlign w:val="center"/>
          </w:tcPr>
          <w:p w:rsidR="00BC0FEC" w:rsidRPr="00657256" w:rsidRDefault="00BC0FEC" w:rsidP="0081654A">
            <w:pPr>
              <w:spacing w:line="276" w:lineRule="auto"/>
              <w:rPr>
                <w:sz w:val="22"/>
                <w:szCs w:val="22"/>
              </w:rPr>
            </w:pPr>
            <w:r w:rsidRPr="00657256">
              <w:rPr>
                <w:sz w:val="22"/>
                <w:szCs w:val="22"/>
              </w:rPr>
              <w:t>Посещение занятий, подготовка адресных рекомендаций педагогу в рамках его непрерывного профессионального роста</w:t>
            </w:r>
          </w:p>
        </w:tc>
        <w:tc>
          <w:tcPr>
            <w:tcW w:w="3634" w:type="dxa"/>
            <w:vAlign w:val="center"/>
          </w:tcPr>
          <w:p w:rsidR="00BC0FEC" w:rsidRPr="00657256" w:rsidRDefault="00BC0FEC" w:rsidP="0081654A">
            <w:pPr>
              <w:spacing w:line="276" w:lineRule="auto"/>
              <w:rPr>
                <w:sz w:val="22"/>
                <w:szCs w:val="22"/>
              </w:rPr>
            </w:pPr>
            <w:r w:rsidRPr="00657256">
              <w:rPr>
                <w:sz w:val="22"/>
                <w:szCs w:val="22"/>
              </w:rPr>
              <w:t xml:space="preserve">не менее </w:t>
            </w:r>
            <w:r>
              <w:rPr>
                <w:sz w:val="22"/>
                <w:szCs w:val="22"/>
              </w:rPr>
              <w:t>4</w:t>
            </w:r>
            <w:r w:rsidRPr="00657256">
              <w:rPr>
                <w:sz w:val="22"/>
                <w:szCs w:val="22"/>
              </w:rPr>
              <w:t>-х занятий в мес.</w:t>
            </w:r>
          </w:p>
        </w:tc>
        <w:tc>
          <w:tcPr>
            <w:tcW w:w="1638" w:type="dxa"/>
            <w:vMerge w:val="restart"/>
            <w:vAlign w:val="center"/>
          </w:tcPr>
          <w:p w:rsidR="00BC0FEC" w:rsidRPr="004B7ABD" w:rsidRDefault="00BC0FEC" w:rsidP="0081654A">
            <w:pPr>
              <w:spacing w:line="276" w:lineRule="auto"/>
              <w:rPr>
                <w:sz w:val="22"/>
                <w:szCs w:val="22"/>
              </w:rPr>
            </w:pPr>
            <w:r w:rsidRPr="004B7ABD">
              <w:rPr>
                <w:sz w:val="22"/>
                <w:szCs w:val="22"/>
              </w:rPr>
              <w:t>5 000 ежемесячно</w:t>
            </w:r>
          </w:p>
        </w:tc>
      </w:tr>
      <w:tr w:rsidR="00BC0FEC" w:rsidRPr="004B7ABD" w:rsidTr="0081654A">
        <w:trPr>
          <w:gridAfter w:val="1"/>
          <w:wAfter w:w="10" w:type="dxa"/>
          <w:trHeight w:val="400"/>
          <w:jc w:val="center"/>
        </w:trPr>
        <w:tc>
          <w:tcPr>
            <w:tcW w:w="611" w:type="dxa"/>
            <w:vAlign w:val="center"/>
          </w:tcPr>
          <w:p w:rsidR="00BC0FEC" w:rsidRPr="004B7ABD" w:rsidRDefault="00BC0FEC" w:rsidP="0081654A">
            <w:pPr>
              <w:spacing w:line="276" w:lineRule="auto"/>
              <w:rPr>
                <w:sz w:val="22"/>
                <w:szCs w:val="22"/>
              </w:rPr>
            </w:pPr>
            <w:r w:rsidRPr="004B7ABD">
              <w:rPr>
                <w:sz w:val="22"/>
                <w:szCs w:val="22"/>
              </w:rPr>
              <w:t>1.2</w:t>
            </w:r>
          </w:p>
        </w:tc>
        <w:tc>
          <w:tcPr>
            <w:tcW w:w="4441" w:type="dxa"/>
            <w:vAlign w:val="center"/>
          </w:tcPr>
          <w:p w:rsidR="00BC0FEC" w:rsidRPr="00657256" w:rsidRDefault="00BC0FEC" w:rsidP="0081654A">
            <w:pPr>
              <w:spacing w:line="276" w:lineRule="auto"/>
              <w:rPr>
                <w:sz w:val="22"/>
                <w:szCs w:val="22"/>
              </w:rPr>
            </w:pPr>
            <w:r w:rsidRPr="00657256">
              <w:rPr>
                <w:sz w:val="22"/>
                <w:szCs w:val="22"/>
              </w:rPr>
              <w:t>Проведение открытых занятий, мастер-классов и т.д.</w:t>
            </w:r>
          </w:p>
        </w:tc>
        <w:tc>
          <w:tcPr>
            <w:tcW w:w="3634" w:type="dxa"/>
          </w:tcPr>
          <w:p w:rsidR="00BC0FEC" w:rsidRPr="004B7ABD" w:rsidRDefault="00BC0FEC" w:rsidP="0081654A">
            <w:pPr>
              <w:spacing w:line="276" w:lineRule="auto"/>
              <w:rPr>
                <w:sz w:val="22"/>
                <w:szCs w:val="22"/>
              </w:rPr>
            </w:pPr>
            <w:r w:rsidRPr="004B7ABD">
              <w:rPr>
                <w:sz w:val="22"/>
                <w:szCs w:val="22"/>
              </w:rPr>
              <w:t>не менее 1-го занятия  в мес.</w:t>
            </w:r>
            <w:r w:rsidRPr="004B7ABD">
              <w:rPr>
                <w:rStyle w:val="af"/>
                <w:sz w:val="22"/>
                <w:szCs w:val="22"/>
              </w:rPr>
              <w:footnoteReference w:id="10"/>
            </w:r>
          </w:p>
        </w:tc>
        <w:tc>
          <w:tcPr>
            <w:tcW w:w="1638" w:type="dxa"/>
            <w:vMerge/>
            <w:vAlign w:val="center"/>
          </w:tcPr>
          <w:p w:rsidR="00BC0FEC" w:rsidRPr="004B7ABD" w:rsidRDefault="00BC0FEC" w:rsidP="0081654A">
            <w:pPr>
              <w:spacing w:line="276" w:lineRule="auto"/>
              <w:rPr>
                <w:sz w:val="22"/>
                <w:szCs w:val="22"/>
              </w:rPr>
            </w:pPr>
          </w:p>
        </w:tc>
      </w:tr>
      <w:tr w:rsidR="00BC0FEC" w:rsidRPr="004B7ABD" w:rsidTr="0081654A">
        <w:trPr>
          <w:jc w:val="center"/>
        </w:trPr>
        <w:tc>
          <w:tcPr>
            <w:tcW w:w="10334" w:type="dxa"/>
            <w:gridSpan w:val="5"/>
            <w:vAlign w:val="center"/>
          </w:tcPr>
          <w:p w:rsidR="00BC0FEC" w:rsidRPr="00C16CC1" w:rsidRDefault="00BC0FEC" w:rsidP="0081654A">
            <w:pPr>
              <w:spacing w:line="276" w:lineRule="auto"/>
              <w:jc w:val="center"/>
              <w:rPr>
                <w:sz w:val="22"/>
                <w:szCs w:val="22"/>
              </w:rPr>
            </w:pPr>
            <w:r w:rsidRPr="004B7ABD">
              <w:rPr>
                <w:sz w:val="22"/>
                <w:szCs w:val="22"/>
              </w:rPr>
              <w:t>Вариативная часть</w:t>
            </w:r>
            <w:r>
              <w:rPr>
                <w:sz w:val="22"/>
                <w:szCs w:val="22"/>
              </w:rPr>
              <w:t xml:space="preserve"> (К</w:t>
            </w:r>
            <w:proofErr w:type="gramStart"/>
            <w:r>
              <w:rPr>
                <w:sz w:val="22"/>
                <w:szCs w:val="22"/>
                <w:vertAlign w:val="subscript"/>
              </w:rPr>
              <w:t>6</w:t>
            </w:r>
            <w:proofErr w:type="gramEnd"/>
            <w:r>
              <w:rPr>
                <w:sz w:val="22"/>
                <w:szCs w:val="22"/>
                <w:vertAlign w:val="subscript"/>
              </w:rPr>
              <w:t>.2</w:t>
            </w:r>
            <w:r>
              <w:rPr>
                <w:sz w:val="22"/>
                <w:szCs w:val="22"/>
              </w:rPr>
              <w:t>)</w:t>
            </w:r>
          </w:p>
        </w:tc>
      </w:tr>
      <w:tr w:rsidR="00BC0FEC" w:rsidRPr="004B7ABD" w:rsidTr="0081654A">
        <w:trPr>
          <w:trHeight w:val="368"/>
          <w:jc w:val="center"/>
        </w:trPr>
        <w:tc>
          <w:tcPr>
            <w:tcW w:w="611" w:type="dxa"/>
            <w:vAlign w:val="center"/>
          </w:tcPr>
          <w:p w:rsidR="00BC0FEC" w:rsidRPr="004B7ABD" w:rsidRDefault="00BC0FEC" w:rsidP="0081654A">
            <w:pPr>
              <w:spacing w:line="276" w:lineRule="auto"/>
              <w:jc w:val="center"/>
              <w:rPr>
                <w:sz w:val="22"/>
                <w:szCs w:val="22"/>
              </w:rPr>
            </w:pPr>
            <w:r w:rsidRPr="004B7ABD">
              <w:rPr>
                <w:sz w:val="22"/>
                <w:szCs w:val="22"/>
              </w:rPr>
              <w:t>2.</w:t>
            </w:r>
          </w:p>
        </w:tc>
        <w:tc>
          <w:tcPr>
            <w:tcW w:w="4441" w:type="dxa"/>
            <w:vAlign w:val="center"/>
          </w:tcPr>
          <w:p w:rsidR="00BC0FEC" w:rsidRPr="004B7ABD" w:rsidRDefault="00BC0FEC" w:rsidP="0081654A">
            <w:pPr>
              <w:spacing w:line="276" w:lineRule="auto"/>
              <w:rPr>
                <w:sz w:val="22"/>
                <w:szCs w:val="22"/>
              </w:rPr>
            </w:pPr>
            <w:r w:rsidRPr="004B7ABD">
              <w:rPr>
                <w:sz w:val="22"/>
                <w:szCs w:val="22"/>
              </w:rPr>
              <w:t xml:space="preserve">Экспертно-аналитическая деятельность: </w:t>
            </w:r>
          </w:p>
        </w:tc>
        <w:tc>
          <w:tcPr>
            <w:tcW w:w="5282" w:type="dxa"/>
            <w:gridSpan w:val="3"/>
          </w:tcPr>
          <w:p w:rsidR="00BC0FEC" w:rsidRPr="004B7ABD" w:rsidRDefault="00BC0FEC" w:rsidP="0081654A">
            <w:pPr>
              <w:spacing w:line="276" w:lineRule="auto"/>
              <w:rPr>
                <w:sz w:val="22"/>
                <w:szCs w:val="22"/>
              </w:rPr>
            </w:pPr>
          </w:p>
        </w:tc>
      </w:tr>
      <w:tr w:rsidR="00BC0FEC" w:rsidRPr="004B7ABD" w:rsidTr="0081654A">
        <w:trPr>
          <w:gridAfter w:val="1"/>
          <w:wAfter w:w="10" w:type="dxa"/>
          <w:trHeight w:val="645"/>
          <w:jc w:val="center"/>
        </w:trPr>
        <w:tc>
          <w:tcPr>
            <w:tcW w:w="611" w:type="dxa"/>
            <w:vAlign w:val="center"/>
          </w:tcPr>
          <w:p w:rsidR="00BC0FEC" w:rsidRPr="004B7ABD" w:rsidRDefault="00BC0FEC" w:rsidP="0081654A">
            <w:pPr>
              <w:spacing w:line="276" w:lineRule="auto"/>
              <w:rPr>
                <w:sz w:val="22"/>
                <w:szCs w:val="22"/>
              </w:rPr>
            </w:pPr>
            <w:r>
              <w:rPr>
                <w:sz w:val="22"/>
                <w:szCs w:val="22"/>
              </w:rPr>
              <w:lastRenderedPageBreak/>
              <w:t>2.1</w:t>
            </w:r>
            <w:r w:rsidRPr="004B7ABD">
              <w:rPr>
                <w:sz w:val="22"/>
                <w:szCs w:val="22"/>
              </w:rPr>
              <w:t>.</w:t>
            </w:r>
          </w:p>
        </w:tc>
        <w:tc>
          <w:tcPr>
            <w:tcW w:w="4441" w:type="dxa"/>
            <w:vAlign w:val="center"/>
          </w:tcPr>
          <w:p w:rsidR="00BC0FEC" w:rsidRPr="00657256" w:rsidRDefault="00BC0FEC" w:rsidP="0081654A">
            <w:pPr>
              <w:spacing w:line="276" w:lineRule="auto"/>
              <w:rPr>
                <w:sz w:val="22"/>
                <w:szCs w:val="22"/>
              </w:rPr>
            </w:pPr>
            <w:r w:rsidRPr="00657256">
              <w:rPr>
                <w:sz w:val="22"/>
                <w:szCs w:val="22"/>
              </w:rPr>
              <w:t xml:space="preserve">работа в качестве эксперта, члена жюри профессиональных конкурсов, олимпиад и др. (муниципальный уровень, межмуниципальный уровень, региональный уровень) </w:t>
            </w:r>
          </w:p>
        </w:tc>
        <w:tc>
          <w:tcPr>
            <w:tcW w:w="3634" w:type="dxa"/>
          </w:tcPr>
          <w:p w:rsidR="00BC0FEC" w:rsidRPr="00657256" w:rsidRDefault="00BC0FEC" w:rsidP="0081654A">
            <w:pPr>
              <w:spacing w:line="276" w:lineRule="auto"/>
              <w:rPr>
                <w:sz w:val="22"/>
                <w:szCs w:val="22"/>
              </w:rPr>
            </w:pPr>
            <w:r w:rsidRPr="00657256">
              <w:rPr>
                <w:sz w:val="22"/>
                <w:szCs w:val="22"/>
              </w:rPr>
              <w:t>Приказ органа местного самоуправления, осуществляющего управление в сфере образования</w:t>
            </w:r>
          </w:p>
          <w:p w:rsidR="00BC0FEC" w:rsidRPr="00657256" w:rsidRDefault="00BC0FEC" w:rsidP="0081654A">
            <w:pPr>
              <w:spacing w:line="276" w:lineRule="auto"/>
              <w:rPr>
                <w:sz w:val="22"/>
                <w:szCs w:val="22"/>
              </w:rPr>
            </w:pPr>
            <w:r w:rsidRPr="00657256">
              <w:rPr>
                <w:sz w:val="22"/>
                <w:szCs w:val="22"/>
              </w:rPr>
              <w:t xml:space="preserve">Приказ министерства образования Воронежской области и (или) регионального оператора </w:t>
            </w:r>
          </w:p>
        </w:tc>
        <w:tc>
          <w:tcPr>
            <w:tcW w:w="1638" w:type="dxa"/>
            <w:vAlign w:val="center"/>
          </w:tcPr>
          <w:p w:rsidR="00BC0FEC" w:rsidRPr="00657256" w:rsidRDefault="00BC0FEC" w:rsidP="0081654A">
            <w:pPr>
              <w:spacing w:line="276" w:lineRule="auto"/>
              <w:rPr>
                <w:sz w:val="22"/>
                <w:szCs w:val="22"/>
              </w:rPr>
            </w:pPr>
            <w:r w:rsidRPr="00657256">
              <w:rPr>
                <w:sz w:val="22"/>
                <w:szCs w:val="22"/>
              </w:rPr>
              <w:t>400 руб. за час</w:t>
            </w:r>
          </w:p>
        </w:tc>
      </w:tr>
      <w:tr w:rsidR="00BC0FEC" w:rsidRPr="004B7ABD" w:rsidTr="0081654A">
        <w:trPr>
          <w:gridAfter w:val="1"/>
          <w:wAfter w:w="10" w:type="dxa"/>
          <w:jc w:val="center"/>
        </w:trPr>
        <w:tc>
          <w:tcPr>
            <w:tcW w:w="611" w:type="dxa"/>
            <w:vMerge w:val="restart"/>
            <w:vAlign w:val="center"/>
          </w:tcPr>
          <w:p w:rsidR="00BC0FEC" w:rsidRPr="004B7ABD" w:rsidRDefault="00BC0FEC" w:rsidP="0081654A">
            <w:pPr>
              <w:spacing w:line="276" w:lineRule="auto"/>
              <w:jc w:val="center"/>
              <w:rPr>
                <w:sz w:val="22"/>
                <w:szCs w:val="22"/>
              </w:rPr>
            </w:pPr>
            <w:r w:rsidRPr="004B7ABD">
              <w:rPr>
                <w:sz w:val="22"/>
                <w:szCs w:val="22"/>
              </w:rPr>
              <w:t>3.</w:t>
            </w:r>
          </w:p>
        </w:tc>
        <w:tc>
          <w:tcPr>
            <w:tcW w:w="4441" w:type="dxa"/>
            <w:vMerge w:val="restart"/>
            <w:vAlign w:val="center"/>
          </w:tcPr>
          <w:p w:rsidR="00BC0FEC" w:rsidRPr="004B7ABD" w:rsidRDefault="00BC0FEC" w:rsidP="0081654A">
            <w:pPr>
              <w:spacing w:line="276" w:lineRule="auto"/>
              <w:rPr>
                <w:sz w:val="22"/>
                <w:szCs w:val="22"/>
              </w:rPr>
            </w:pPr>
            <w:r w:rsidRPr="004B7ABD">
              <w:rPr>
                <w:sz w:val="22"/>
                <w:szCs w:val="22"/>
              </w:rPr>
              <w:t>Выступление на конференциях, семинарах и т.д.</w:t>
            </w:r>
          </w:p>
        </w:tc>
        <w:tc>
          <w:tcPr>
            <w:tcW w:w="3634" w:type="dxa"/>
          </w:tcPr>
          <w:p w:rsidR="00BC0FEC" w:rsidRPr="00657256" w:rsidRDefault="00BC0FEC" w:rsidP="0081654A">
            <w:pPr>
              <w:spacing w:line="276" w:lineRule="auto"/>
              <w:rPr>
                <w:sz w:val="22"/>
                <w:szCs w:val="22"/>
              </w:rPr>
            </w:pPr>
            <w:r w:rsidRPr="00657256">
              <w:rPr>
                <w:sz w:val="22"/>
                <w:szCs w:val="22"/>
              </w:rPr>
              <w:t>Межмуниципальный уровень (приказ регионального оператора)</w:t>
            </w:r>
          </w:p>
        </w:tc>
        <w:tc>
          <w:tcPr>
            <w:tcW w:w="1638" w:type="dxa"/>
            <w:vAlign w:val="center"/>
          </w:tcPr>
          <w:p w:rsidR="00BC0FEC" w:rsidRPr="004B7ABD" w:rsidRDefault="00BC0FEC" w:rsidP="0081654A">
            <w:pPr>
              <w:spacing w:line="276" w:lineRule="auto"/>
              <w:rPr>
                <w:sz w:val="22"/>
                <w:szCs w:val="22"/>
              </w:rPr>
            </w:pPr>
            <w:r w:rsidRPr="004B7ABD">
              <w:rPr>
                <w:sz w:val="22"/>
                <w:szCs w:val="22"/>
              </w:rPr>
              <w:t xml:space="preserve">2 000 </w:t>
            </w:r>
          </w:p>
        </w:tc>
      </w:tr>
      <w:tr w:rsidR="00BC0FEC" w:rsidRPr="004B7ABD" w:rsidTr="0081654A">
        <w:trPr>
          <w:gridAfter w:val="1"/>
          <w:wAfter w:w="10" w:type="dxa"/>
          <w:jc w:val="center"/>
        </w:trPr>
        <w:tc>
          <w:tcPr>
            <w:tcW w:w="611" w:type="dxa"/>
            <w:vMerge/>
            <w:vAlign w:val="center"/>
          </w:tcPr>
          <w:p w:rsidR="00BC0FEC" w:rsidRPr="004B7ABD" w:rsidRDefault="00BC0FEC" w:rsidP="0081654A">
            <w:pPr>
              <w:spacing w:line="276" w:lineRule="auto"/>
              <w:jc w:val="center"/>
              <w:rPr>
                <w:sz w:val="22"/>
                <w:szCs w:val="22"/>
              </w:rPr>
            </w:pPr>
          </w:p>
        </w:tc>
        <w:tc>
          <w:tcPr>
            <w:tcW w:w="4441" w:type="dxa"/>
            <w:vMerge/>
            <w:vAlign w:val="center"/>
          </w:tcPr>
          <w:p w:rsidR="00BC0FEC" w:rsidRPr="004B7ABD" w:rsidRDefault="00BC0FEC" w:rsidP="0081654A">
            <w:pPr>
              <w:spacing w:line="276" w:lineRule="auto"/>
              <w:rPr>
                <w:sz w:val="22"/>
                <w:szCs w:val="22"/>
              </w:rPr>
            </w:pPr>
          </w:p>
        </w:tc>
        <w:tc>
          <w:tcPr>
            <w:tcW w:w="3634" w:type="dxa"/>
          </w:tcPr>
          <w:p w:rsidR="00BC0FEC" w:rsidRPr="00657256" w:rsidRDefault="00BC0FEC" w:rsidP="0081654A">
            <w:pPr>
              <w:spacing w:line="276" w:lineRule="auto"/>
              <w:rPr>
                <w:sz w:val="22"/>
                <w:szCs w:val="22"/>
              </w:rPr>
            </w:pPr>
            <w:r w:rsidRPr="00657256">
              <w:rPr>
                <w:sz w:val="22"/>
                <w:szCs w:val="22"/>
              </w:rPr>
              <w:t>Региональный уровень (приказ регионального оператора)</w:t>
            </w:r>
          </w:p>
        </w:tc>
        <w:tc>
          <w:tcPr>
            <w:tcW w:w="1638" w:type="dxa"/>
            <w:vAlign w:val="center"/>
          </w:tcPr>
          <w:p w:rsidR="00BC0FEC" w:rsidRPr="004B7ABD" w:rsidRDefault="00BC0FEC" w:rsidP="0081654A">
            <w:pPr>
              <w:spacing w:line="276" w:lineRule="auto"/>
              <w:rPr>
                <w:sz w:val="22"/>
                <w:szCs w:val="22"/>
              </w:rPr>
            </w:pPr>
            <w:r w:rsidRPr="004B7ABD">
              <w:rPr>
                <w:sz w:val="22"/>
                <w:szCs w:val="22"/>
              </w:rPr>
              <w:t xml:space="preserve">3 000 </w:t>
            </w:r>
          </w:p>
        </w:tc>
      </w:tr>
      <w:tr w:rsidR="00BC0FEC" w:rsidRPr="004B7ABD" w:rsidTr="0081654A">
        <w:trPr>
          <w:gridAfter w:val="1"/>
          <w:wAfter w:w="10" w:type="dxa"/>
          <w:jc w:val="center"/>
        </w:trPr>
        <w:tc>
          <w:tcPr>
            <w:tcW w:w="611" w:type="dxa"/>
            <w:vMerge/>
            <w:vAlign w:val="center"/>
          </w:tcPr>
          <w:p w:rsidR="00BC0FEC" w:rsidRPr="004B7ABD" w:rsidRDefault="00BC0FEC" w:rsidP="0081654A">
            <w:pPr>
              <w:spacing w:line="276" w:lineRule="auto"/>
              <w:jc w:val="center"/>
              <w:rPr>
                <w:sz w:val="22"/>
                <w:szCs w:val="22"/>
              </w:rPr>
            </w:pPr>
          </w:p>
        </w:tc>
        <w:tc>
          <w:tcPr>
            <w:tcW w:w="4441" w:type="dxa"/>
            <w:vMerge/>
            <w:vAlign w:val="center"/>
          </w:tcPr>
          <w:p w:rsidR="00BC0FEC" w:rsidRPr="004B7ABD" w:rsidRDefault="00BC0FEC" w:rsidP="0081654A">
            <w:pPr>
              <w:spacing w:line="276" w:lineRule="auto"/>
              <w:rPr>
                <w:sz w:val="22"/>
                <w:szCs w:val="22"/>
              </w:rPr>
            </w:pPr>
          </w:p>
        </w:tc>
        <w:tc>
          <w:tcPr>
            <w:tcW w:w="3634" w:type="dxa"/>
          </w:tcPr>
          <w:p w:rsidR="00BC0FEC" w:rsidRPr="00657256" w:rsidRDefault="00BC0FEC" w:rsidP="0081654A">
            <w:pPr>
              <w:spacing w:line="276" w:lineRule="auto"/>
              <w:rPr>
                <w:sz w:val="22"/>
                <w:szCs w:val="22"/>
              </w:rPr>
            </w:pPr>
            <w:r w:rsidRPr="00657256">
              <w:rPr>
                <w:sz w:val="22"/>
                <w:szCs w:val="22"/>
              </w:rPr>
              <w:t>Всероссийский уровень (приказ (письмо) министерства образования Воронежской области/письмо Министерства просвещения РФ, федерального оператора)</w:t>
            </w:r>
          </w:p>
        </w:tc>
        <w:tc>
          <w:tcPr>
            <w:tcW w:w="1638" w:type="dxa"/>
            <w:vAlign w:val="center"/>
          </w:tcPr>
          <w:p w:rsidR="00BC0FEC" w:rsidRPr="004B7ABD" w:rsidRDefault="00BC0FEC" w:rsidP="0081654A">
            <w:pPr>
              <w:spacing w:line="276" w:lineRule="auto"/>
              <w:rPr>
                <w:sz w:val="22"/>
                <w:szCs w:val="22"/>
              </w:rPr>
            </w:pPr>
            <w:r w:rsidRPr="004B7ABD">
              <w:rPr>
                <w:sz w:val="22"/>
                <w:szCs w:val="22"/>
              </w:rPr>
              <w:t>5 000</w:t>
            </w:r>
          </w:p>
        </w:tc>
      </w:tr>
      <w:tr w:rsidR="00BC0FEC" w:rsidRPr="004B7ABD" w:rsidTr="0081654A">
        <w:trPr>
          <w:gridAfter w:val="1"/>
          <w:wAfter w:w="10" w:type="dxa"/>
          <w:jc w:val="center"/>
        </w:trPr>
        <w:tc>
          <w:tcPr>
            <w:tcW w:w="611" w:type="dxa"/>
            <w:vMerge w:val="restart"/>
            <w:vAlign w:val="center"/>
          </w:tcPr>
          <w:p w:rsidR="00BC0FEC" w:rsidRPr="004B7ABD" w:rsidRDefault="00BC0FEC" w:rsidP="0081654A">
            <w:pPr>
              <w:spacing w:line="276" w:lineRule="auto"/>
              <w:jc w:val="center"/>
              <w:rPr>
                <w:sz w:val="22"/>
                <w:szCs w:val="22"/>
              </w:rPr>
            </w:pPr>
            <w:r w:rsidRPr="004B7ABD">
              <w:rPr>
                <w:sz w:val="22"/>
                <w:szCs w:val="22"/>
              </w:rPr>
              <w:t>4.</w:t>
            </w:r>
          </w:p>
        </w:tc>
        <w:tc>
          <w:tcPr>
            <w:tcW w:w="4441" w:type="dxa"/>
            <w:vMerge w:val="restart"/>
            <w:vAlign w:val="center"/>
          </w:tcPr>
          <w:p w:rsidR="00BC0FEC" w:rsidRPr="00657256" w:rsidRDefault="00BC0FEC" w:rsidP="0081654A">
            <w:pPr>
              <w:spacing w:line="276" w:lineRule="auto"/>
              <w:rPr>
                <w:sz w:val="22"/>
                <w:szCs w:val="22"/>
              </w:rPr>
            </w:pPr>
            <w:r w:rsidRPr="00657256">
              <w:rPr>
                <w:sz w:val="22"/>
                <w:szCs w:val="22"/>
              </w:rPr>
              <w:t xml:space="preserve">Индивидуальная и (или) групповая работа по подготовке победителей, призеров, лауреатов профессиональных конкурсов из числа педагогических и управленческих кадров </w:t>
            </w:r>
          </w:p>
        </w:tc>
        <w:tc>
          <w:tcPr>
            <w:tcW w:w="3634" w:type="dxa"/>
          </w:tcPr>
          <w:p w:rsidR="00BC0FEC" w:rsidRPr="00657256" w:rsidRDefault="00BC0FEC" w:rsidP="0081654A">
            <w:pPr>
              <w:spacing w:line="276" w:lineRule="auto"/>
              <w:rPr>
                <w:sz w:val="22"/>
                <w:szCs w:val="22"/>
              </w:rPr>
            </w:pPr>
            <w:r w:rsidRPr="00657256">
              <w:rPr>
                <w:sz w:val="22"/>
                <w:szCs w:val="22"/>
              </w:rPr>
              <w:t>Региональный уровень (приказ регионального оператора конкурса)</w:t>
            </w:r>
          </w:p>
        </w:tc>
        <w:tc>
          <w:tcPr>
            <w:tcW w:w="1638" w:type="dxa"/>
            <w:vAlign w:val="center"/>
          </w:tcPr>
          <w:p w:rsidR="00BC0FEC" w:rsidRPr="00657256" w:rsidRDefault="00BC0FEC" w:rsidP="0081654A">
            <w:pPr>
              <w:spacing w:line="276" w:lineRule="auto"/>
              <w:rPr>
                <w:sz w:val="22"/>
                <w:szCs w:val="22"/>
              </w:rPr>
            </w:pPr>
            <w:r w:rsidRPr="00657256">
              <w:rPr>
                <w:sz w:val="22"/>
                <w:szCs w:val="22"/>
              </w:rPr>
              <w:t xml:space="preserve">10 000 </w:t>
            </w:r>
          </w:p>
        </w:tc>
      </w:tr>
      <w:tr w:rsidR="00BC0FEC" w:rsidRPr="004B7ABD" w:rsidTr="0081654A">
        <w:trPr>
          <w:gridAfter w:val="1"/>
          <w:wAfter w:w="10" w:type="dxa"/>
          <w:jc w:val="center"/>
        </w:trPr>
        <w:tc>
          <w:tcPr>
            <w:tcW w:w="611" w:type="dxa"/>
            <w:vMerge/>
            <w:vAlign w:val="center"/>
          </w:tcPr>
          <w:p w:rsidR="00BC0FEC" w:rsidRPr="004B7ABD" w:rsidRDefault="00BC0FEC" w:rsidP="0081654A">
            <w:pPr>
              <w:spacing w:line="276" w:lineRule="auto"/>
              <w:jc w:val="center"/>
              <w:rPr>
                <w:sz w:val="22"/>
                <w:szCs w:val="22"/>
              </w:rPr>
            </w:pPr>
          </w:p>
        </w:tc>
        <w:tc>
          <w:tcPr>
            <w:tcW w:w="4441" w:type="dxa"/>
            <w:vMerge/>
            <w:vAlign w:val="center"/>
          </w:tcPr>
          <w:p w:rsidR="00BC0FEC" w:rsidRPr="004B7ABD" w:rsidRDefault="00BC0FEC" w:rsidP="0081654A">
            <w:pPr>
              <w:spacing w:line="276" w:lineRule="auto"/>
              <w:rPr>
                <w:sz w:val="22"/>
                <w:szCs w:val="22"/>
              </w:rPr>
            </w:pPr>
          </w:p>
        </w:tc>
        <w:tc>
          <w:tcPr>
            <w:tcW w:w="3634" w:type="dxa"/>
          </w:tcPr>
          <w:p w:rsidR="00BC0FEC" w:rsidRPr="004B7ABD" w:rsidRDefault="00BC0FEC" w:rsidP="0081654A">
            <w:pPr>
              <w:spacing w:line="276" w:lineRule="auto"/>
              <w:rPr>
                <w:sz w:val="22"/>
                <w:szCs w:val="22"/>
              </w:rPr>
            </w:pPr>
            <w:r w:rsidRPr="00657256">
              <w:rPr>
                <w:sz w:val="22"/>
                <w:szCs w:val="22"/>
              </w:rPr>
              <w:t>Всероссийский уровень (приказ министерства образования Воронежской области)</w:t>
            </w:r>
          </w:p>
        </w:tc>
        <w:tc>
          <w:tcPr>
            <w:tcW w:w="1638" w:type="dxa"/>
            <w:vAlign w:val="center"/>
          </w:tcPr>
          <w:p w:rsidR="00BC0FEC" w:rsidRPr="004B7ABD" w:rsidRDefault="00BC0FEC" w:rsidP="0081654A">
            <w:pPr>
              <w:spacing w:line="276" w:lineRule="auto"/>
              <w:rPr>
                <w:sz w:val="22"/>
                <w:szCs w:val="22"/>
              </w:rPr>
            </w:pPr>
            <w:r w:rsidRPr="00657256">
              <w:rPr>
                <w:sz w:val="22"/>
                <w:szCs w:val="22"/>
              </w:rPr>
              <w:t xml:space="preserve">20 000 </w:t>
            </w:r>
          </w:p>
        </w:tc>
      </w:tr>
      <w:tr w:rsidR="00BC0FEC" w:rsidRPr="004B7ABD" w:rsidTr="0081654A">
        <w:trPr>
          <w:gridAfter w:val="1"/>
          <w:wAfter w:w="10" w:type="dxa"/>
          <w:jc w:val="center"/>
        </w:trPr>
        <w:tc>
          <w:tcPr>
            <w:tcW w:w="611" w:type="dxa"/>
            <w:tcBorders>
              <w:bottom w:val="single" w:sz="4" w:space="0" w:color="auto"/>
            </w:tcBorders>
            <w:vAlign w:val="center"/>
          </w:tcPr>
          <w:p w:rsidR="00BC0FEC" w:rsidRPr="004B7ABD" w:rsidRDefault="00BC0FEC" w:rsidP="0081654A">
            <w:pPr>
              <w:spacing w:line="276" w:lineRule="auto"/>
              <w:jc w:val="center"/>
              <w:rPr>
                <w:sz w:val="22"/>
                <w:szCs w:val="22"/>
              </w:rPr>
            </w:pPr>
            <w:r w:rsidRPr="004B7ABD">
              <w:rPr>
                <w:sz w:val="22"/>
                <w:szCs w:val="22"/>
              </w:rPr>
              <w:t>5.</w:t>
            </w:r>
          </w:p>
        </w:tc>
        <w:tc>
          <w:tcPr>
            <w:tcW w:w="4441" w:type="dxa"/>
            <w:tcBorders>
              <w:bottom w:val="single" w:sz="4" w:space="0" w:color="auto"/>
            </w:tcBorders>
            <w:vAlign w:val="center"/>
          </w:tcPr>
          <w:p w:rsidR="00BC0FEC" w:rsidRPr="00657256" w:rsidRDefault="00BC0FEC" w:rsidP="0081654A">
            <w:pPr>
              <w:spacing w:line="276" w:lineRule="auto"/>
              <w:rPr>
                <w:sz w:val="22"/>
                <w:szCs w:val="22"/>
              </w:rPr>
            </w:pPr>
            <w:r w:rsidRPr="00657256">
              <w:rPr>
                <w:sz w:val="22"/>
                <w:szCs w:val="22"/>
              </w:rPr>
              <w:t xml:space="preserve">Работа в составе проектных/рабочих групп, в </w:t>
            </w:r>
            <w:proofErr w:type="spellStart"/>
            <w:r w:rsidRPr="00657256">
              <w:rPr>
                <w:sz w:val="22"/>
                <w:szCs w:val="22"/>
              </w:rPr>
              <w:t>т.ч</w:t>
            </w:r>
            <w:proofErr w:type="spellEnd"/>
            <w:r w:rsidRPr="00657256">
              <w:rPr>
                <w:sz w:val="22"/>
                <w:szCs w:val="22"/>
              </w:rPr>
              <w:t>. по разработке и</w:t>
            </w:r>
            <w:r>
              <w:rPr>
                <w:sz w:val="22"/>
                <w:szCs w:val="22"/>
              </w:rPr>
              <w:t>нформационно-</w:t>
            </w:r>
            <w:r w:rsidRPr="00657256">
              <w:rPr>
                <w:sz w:val="22"/>
                <w:szCs w:val="22"/>
              </w:rPr>
              <w:t>методических материалов</w:t>
            </w:r>
          </w:p>
        </w:tc>
        <w:tc>
          <w:tcPr>
            <w:tcW w:w="3634" w:type="dxa"/>
            <w:tcBorders>
              <w:bottom w:val="single" w:sz="4" w:space="0" w:color="auto"/>
            </w:tcBorders>
            <w:vAlign w:val="center"/>
          </w:tcPr>
          <w:p w:rsidR="00BC0FEC" w:rsidRPr="00657256" w:rsidRDefault="00BC0FEC" w:rsidP="0081654A">
            <w:pPr>
              <w:spacing w:line="276" w:lineRule="auto"/>
              <w:rPr>
                <w:sz w:val="22"/>
                <w:szCs w:val="22"/>
              </w:rPr>
            </w:pPr>
            <w:r w:rsidRPr="00657256">
              <w:rPr>
                <w:sz w:val="22"/>
                <w:szCs w:val="22"/>
              </w:rPr>
              <w:t xml:space="preserve">Приказ регионального оператора </w:t>
            </w:r>
          </w:p>
        </w:tc>
        <w:tc>
          <w:tcPr>
            <w:tcW w:w="1638" w:type="dxa"/>
            <w:tcBorders>
              <w:bottom w:val="single" w:sz="4" w:space="0" w:color="auto"/>
            </w:tcBorders>
            <w:vAlign w:val="center"/>
          </w:tcPr>
          <w:p w:rsidR="00BC0FEC" w:rsidRPr="004B7ABD" w:rsidRDefault="00BC0FEC" w:rsidP="0081654A">
            <w:pPr>
              <w:spacing w:line="276" w:lineRule="auto"/>
              <w:rPr>
                <w:sz w:val="22"/>
                <w:szCs w:val="22"/>
              </w:rPr>
            </w:pPr>
            <w:r w:rsidRPr="004B7ABD">
              <w:rPr>
                <w:sz w:val="22"/>
                <w:szCs w:val="22"/>
              </w:rPr>
              <w:t>4 000</w:t>
            </w:r>
          </w:p>
        </w:tc>
      </w:tr>
      <w:tr w:rsidR="00BC0FEC" w:rsidRPr="004B7ABD" w:rsidTr="0081654A">
        <w:trPr>
          <w:gridAfter w:val="1"/>
          <w:wAfter w:w="10" w:type="dxa"/>
          <w:jc w:val="center"/>
        </w:trPr>
        <w:tc>
          <w:tcPr>
            <w:tcW w:w="611" w:type="dxa"/>
            <w:vAlign w:val="center"/>
          </w:tcPr>
          <w:p w:rsidR="00BC0FEC" w:rsidRPr="00657256" w:rsidRDefault="00BC0FEC" w:rsidP="0081654A">
            <w:pPr>
              <w:spacing w:line="276" w:lineRule="auto"/>
              <w:jc w:val="center"/>
              <w:rPr>
                <w:sz w:val="22"/>
                <w:szCs w:val="22"/>
              </w:rPr>
            </w:pPr>
            <w:r w:rsidRPr="00657256">
              <w:rPr>
                <w:sz w:val="22"/>
                <w:szCs w:val="22"/>
              </w:rPr>
              <w:t>6.</w:t>
            </w:r>
          </w:p>
        </w:tc>
        <w:tc>
          <w:tcPr>
            <w:tcW w:w="4441" w:type="dxa"/>
            <w:vAlign w:val="center"/>
          </w:tcPr>
          <w:p w:rsidR="00BC0FEC" w:rsidRPr="00657256" w:rsidRDefault="00BC0FEC" w:rsidP="0081654A">
            <w:pPr>
              <w:spacing w:line="276" w:lineRule="auto"/>
              <w:rPr>
                <w:sz w:val="22"/>
                <w:szCs w:val="22"/>
              </w:rPr>
            </w:pPr>
            <w:r w:rsidRPr="00657256">
              <w:rPr>
                <w:sz w:val="22"/>
                <w:szCs w:val="22"/>
              </w:rPr>
              <w:t>Руководство профессиональными сообществами:</w:t>
            </w:r>
          </w:p>
        </w:tc>
        <w:tc>
          <w:tcPr>
            <w:tcW w:w="3634" w:type="dxa"/>
          </w:tcPr>
          <w:p w:rsidR="00BC0FEC" w:rsidRPr="004B7ABD" w:rsidRDefault="00BC0FEC" w:rsidP="0081654A">
            <w:pPr>
              <w:spacing w:line="276" w:lineRule="auto"/>
              <w:rPr>
                <w:sz w:val="22"/>
                <w:szCs w:val="22"/>
              </w:rPr>
            </w:pPr>
          </w:p>
        </w:tc>
        <w:tc>
          <w:tcPr>
            <w:tcW w:w="1638" w:type="dxa"/>
            <w:vAlign w:val="center"/>
          </w:tcPr>
          <w:p w:rsidR="00BC0FEC" w:rsidRPr="004B7ABD" w:rsidRDefault="00BC0FEC" w:rsidP="0081654A">
            <w:pPr>
              <w:spacing w:line="276" w:lineRule="auto"/>
              <w:rPr>
                <w:sz w:val="22"/>
                <w:szCs w:val="22"/>
              </w:rPr>
            </w:pPr>
          </w:p>
        </w:tc>
      </w:tr>
      <w:tr w:rsidR="00BC0FEC" w:rsidRPr="004B7ABD" w:rsidTr="0081654A">
        <w:trPr>
          <w:gridAfter w:val="1"/>
          <w:wAfter w:w="10" w:type="dxa"/>
          <w:jc w:val="center"/>
        </w:trPr>
        <w:tc>
          <w:tcPr>
            <w:tcW w:w="611" w:type="dxa"/>
            <w:vAlign w:val="center"/>
          </w:tcPr>
          <w:p w:rsidR="00BC0FEC" w:rsidRPr="00657256" w:rsidRDefault="00BC0FEC" w:rsidP="0081654A">
            <w:pPr>
              <w:spacing w:line="276" w:lineRule="auto"/>
              <w:jc w:val="center"/>
              <w:rPr>
                <w:sz w:val="22"/>
                <w:szCs w:val="22"/>
              </w:rPr>
            </w:pPr>
            <w:r w:rsidRPr="00657256">
              <w:rPr>
                <w:sz w:val="22"/>
                <w:szCs w:val="22"/>
              </w:rPr>
              <w:t>6.1.</w:t>
            </w:r>
          </w:p>
        </w:tc>
        <w:tc>
          <w:tcPr>
            <w:tcW w:w="4441" w:type="dxa"/>
            <w:vAlign w:val="center"/>
          </w:tcPr>
          <w:p w:rsidR="00BC0FEC" w:rsidRPr="00657256" w:rsidRDefault="00BC0FEC" w:rsidP="0081654A">
            <w:pPr>
              <w:spacing w:line="276" w:lineRule="auto"/>
              <w:rPr>
                <w:sz w:val="22"/>
                <w:szCs w:val="22"/>
              </w:rPr>
            </w:pPr>
            <w:r w:rsidRPr="00657256">
              <w:rPr>
                <w:sz w:val="22"/>
                <w:szCs w:val="22"/>
              </w:rPr>
              <w:t xml:space="preserve">региональным профессиональным сообществом педагогов </w:t>
            </w:r>
          </w:p>
        </w:tc>
        <w:tc>
          <w:tcPr>
            <w:tcW w:w="3634" w:type="dxa"/>
          </w:tcPr>
          <w:p w:rsidR="00BC0FEC" w:rsidRPr="00657256" w:rsidRDefault="00BC0FEC" w:rsidP="0081654A">
            <w:pPr>
              <w:spacing w:line="276" w:lineRule="auto"/>
              <w:rPr>
                <w:sz w:val="22"/>
                <w:szCs w:val="22"/>
              </w:rPr>
            </w:pPr>
            <w:r w:rsidRPr="00657256">
              <w:rPr>
                <w:sz w:val="22"/>
                <w:szCs w:val="22"/>
              </w:rPr>
              <w:t xml:space="preserve">Приказ ВИРО им. Н.Ф. </w:t>
            </w:r>
            <w:proofErr w:type="spellStart"/>
            <w:r w:rsidRPr="00657256">
              <w:rPr>
                <w:sz w:val="22"/>
                <w:szCs w:val="22"/>
              </w:rPr>
              <w:t>Бунакова</w:t>
            </w:r>
            <w:proofErr w:type="spellEnd"/>
            <w:r w:rsidRPr="00657256">
              <w:rPr>
                <w:sz w:val="22"/>
                <w:szCs w:val="22"/>
              </w:rPr>
              <w:t xml:space="preserve"> о руководстве сообществом</w:t>
            </w:r>
          </w:p>
        </w:tc>
        <w:tc>
          <w:tcPr>
            <w:tcW w:w="1638" w:type="dxa"/>
            <w:vAlign w:val="center"/>
          </w:tcPr>
          <w:p w:rsidR="00BC0FEC" w:rsidRPr="00657256" w:rsidRDefault="00BC0FEC" w:rsidP="0081654A">
            <w:pPr>
              <w:spacing w:line="276" w:lineRule="auto"/>
              <w:rPr>
                <w:sz w:val="22"/>
                <w:szCs w:val="22"/>
              </w:rPr>
            </w:pPr>
            <w:r w:rsidRPr="00657256">
              <w:rPr>
                <w:sz w:val="22"/>
                <w:szCs w:val="22"/>
              </w:rPr>
              <w:t>4000</w:t>
            </w:r>
          </w:p>
          <w:p w:rsidR="00BC0FEC" w:rsidRPr="00657256" w:rsidRDefault="00BC0FEC" w:rsidP="0081654A">
            <w:pPr>
              <w:spacing w:line="276" w:lineRule="auto"/>
              <w:rPr>
                <w:sz w:val="22"/>
                <w:szCs w:val="22"/>
              </w:rPr>
            </w:pPr>
            <w:r w:rsidRPr="00657256">
              <w:rPr>
                <w:sz w:val="22"/>
                <w:szCs w:val="22"/>
              </w:rPr>
              <w:t>ежемесячно</w:t>
            </w:r>
          </w:p>
        </w:tc>
      </w:tr>
      <w:tr w:rsidR="00BC0FEC" w:rsidRPr="004B7ABD" w:rsidTr="0081654A">
        <w:trPr>
          <w:gridAfter w:val="1"/>
          <w:wAfter w:w="10" w:type="dxa"/>
          <w:jc w:val="center"/>
        </w:trPr>
        <w:tc>
          <w:tcPr>
            <w:tcW w:w="611" w:type="dxa"/>
            <w:vAlign w:val="center"/>
          </w:tcPr>
          <w:p w:rsidR="00BC0FEC" w:rsidRPr="00657256" w:rsidRDefault="00BC0FEC" w:rsidP="0081654A">
            <w:pPr>
              <w:spacing w:line="276" w:lineRule="auto"/>
              <w:jc w:val="center"/>
              <w:rPr>
                <w:sz w:val="22"/>
                <w:szCs w:val="22"/>
              </w:rPr>
            </w:pPr>
            <w:r w:rsidRPr="00657256">
              <w:rPr>
                <w:sz w:val="22"/>
                <w:szCs w:val="22"/>
              </w:rPr>
              <w:t>6.2</w:t>
            </w:r>
          </w:p>
        </w:tc>
        <w:tc>
          <w:tcPr>
            <w:tcW w:w="4441" w:type="dxa"/>
            <w:vAlign w:val="center"/>
          </w:tcPr>
          <w:p w:rsidR="00BC0FEC" w:rsidRPr="00657256" w:rsidRDefault="00BC0FEC" w:rsidP="0081654A">
            <w:pPr>
              <w:spacing w:line="276" w:lineRule="auto"/>
              <w:rPr>
                <w:sz w:val="22"/>
                <w:szCs w:val="22"/>
              </w:rPr>
            </w:pPr>
            <w:r w:rsidRPr="00657256">
              <w:rPr>
                <w:sz w:val="22"/>
                <w:szCs w:val="22"/>
              </w:rPr>
              <w:t xml:space="preserve">межмуниципальным методическим объединением </w:t>
            </w:r>
          </w:p>
        </w:tc>
        <w:tc>
          <w:tcPr>
            <w:tcW w:w="3634" w:type="dxa"/>
          </w:tcPr>
          <w:p w:rsidR="00BC0FEC" w:rsidRPr="00657256" w:rsidRDefault="00BC0FEC" w:rsidP="0081654A">
            <w:pPr>
              <w:spacing w:line="276" w:lineRule="auto"/>
              <w:rPr>
                <w:sz w:val="22"/>
                <w:szCs w:val="22"/>
              </w:rPr>
            </w:pPr>
            <w:r w:rsidRPr="00657256">
              <w:rPr>
                <w:sz w:val="22"/>
                <w:szCs w:val="22"/>
              </w:rPr>
              <w:t xml:space="preserve">Приказ ВИРО им. Н.Ф. </w:t>
            </w:r>
            <w:proofErr w:type="spellStart"/>
            <w:r w:rsidRPr="00657256">
              <w:rPr>
                <w:sz w:val="22"/>
                <w:szCs w:val="22"/>
              </w:rPr>
              <w:t>Бунакова</w:t>
            </w:r>
            <w:proofErr w:type="spellEnd"/>
            <w:r w:rsidRPr="00657256">
              <w:rPr>
                <w:sz w:val="22"/>
                <w:szCs w:val="22"/>
              </w:rPr>
              <w:t xml:space="preserve"> о руководстве сообществом</w:t>
            </w:r>
          </w:p>
        </w:tc>
        <w:tc>
          <w:tcPr>
            <w:tcW w:w="1638" w:type="dxa"/>
            <w:vAlign w:val="center"/>
          </w:tcPr>
          <w:p w:rsidR="00BC0FEC" w:rsidRPr="00657256" w:rsidRDefault="00BC0FEC" w:rsidP="0081654A">
            <w:pPr>
              <w:spacing w:line="276" w:lineRule="auto"/>
              <w:rPr>
                <w:sz w:val="22"/>
                <w:szCs w:val="22"/>
              </w:rPr>
            </w:pPr>
            <w:r w:rsidRPr="00657256">
              <w:rPr>
                <w:sz w:val="22"/>
                <w:szCs w:val="22"/>
              </w:rPr>
              <w:t>2 000 ежемесячно</w:t>
            </w:r>
          </w:p>
        </w:tc>
      </w:tr>
      <w:tr w:rsidR="00BC0FEC" w:rsidRPr="004B7ABD" w:rsidTr="0081654A">
        <w:trPr>
          <w:gridAfter w:val="1"/>
          <w:wAfter w:w="10" w:type="dxa"/>
          <w:jc w:val="center"/>
        </w:trPr>
        <w:tc>
          <w:tcPr>
            <w:tcW w:w="611" w:type="dxa"/>
            <w:vAlign w:val="center"/>
          </w:tcPr>
          <w:p w:rsidR="00BC0FEC" w:rsidRPr="00657256" w:rsidRDefault="00BC0FEC" w:rsidP="0081654A">
            <w:pPr>
              <w:spacing w:line="276" w:lineRule="auto"/>
              <w:jc w:val="center"/>
              <w:rPr>
                <w:sz w:val="22"/>
                <w:szCs w:val="22"/>
              </w:rPr>
            </w:pPr>
            <w:r w:rsidRPr="00657256">
              <w:rPr>
                <w:sz w:val="22"/>
                <w:szCs w:val="22"/>
              </w:rPr>
              <w:t>6.3.</w:t>
            </w:r>
          </w:p>
        </w:tc>
        <w:tc>
          <w:tcPr>
            <w:tcW w:w="4441" w:type="dxa"/>
            <w:vAlign w:val="center"/>
          </w:tcPr>
          <w:p w:rsidR="00BC0FEC" w:rsidRPr="00657256" w:rsidRDefault="00BC0FEC" w:rsidP="0081654A">
            <w:pPr>
              <w:spacing w:line="276" w:lineRule="auto"/>
              <w:rPr>
                <w:sz w:val="22"/>
                <w:szCs w:val="22"/>
              </w:rPr>
            </w:pPr>
            <w:r w:rsidRPr="00657256">
              <w:rPr>
                <w:sz w:val="22"/>
                <w:szCs w:val="22"/>
              </w:rPr>
              <w:t>районным методическим объединением (РМО)</w:t>
            </w:r>
          </w:p>
        </w:tc>
        <w:tc>
          <w:tcPr>
            <w:tcW w:w="3634" w:type="dxa"/>
          </w:tcPr>
          <w:p w:rsidR="00BC0FEC" w:rsidRPr="00657256" w:rsidRDefault="00BC0FEC" w:rsidP="0081654A">
            <w:pPr>
              <w:spacing w:line="276" w:lineRule="auto"/>
              <w:rPr>
                <w:sz w:val="22"/>
                <w:szCs w:val="22"/>
              </w:rPr>
            </w:pPr>
            <w:r w:rsidRPr="00657256">
              <w:rPr>
                <w:sz w:val="22"/>
                <w:szCs w:val="22"/>
              </w:rPr>
              <w:t xml:space="preserve">Приказ органа местного самоуправления, осуществляющего управление в сфере образования </w:t>
            </w:r>
          </w:p>
        </w:tc>
        <w:tc>
          <w:tcPr>
            <w:tcW w:w="1638" w:type="dxa"/>
            <w:vAlign w:val="center"/>
          </w:tcPr>
          <w:p w:rsidR="00BC0FEC" w:rsidRPr="00657256" w:rsidRDefault="00BC0FEC" w:rsidP="0081654A">
            <w:pPr>
              <w:spacing w:line="276" w:lineRule="auto"/>
              <w:rPr>
                <w:sz w:val="22"/>
                <w:szCs w:val="22"/>
              </w:rPr>
            </w:pPr>
            <w:r w:rsidRPr="00657256">
              <w:rPr>
                <w:sz w:val="22"/>
                <w:szCs w:val="22"/>
              </w:rPr>
              <w:t>1 000 ежемесячно</w:t>
            </w:r>
          </w:p>
        </w:tc>
      </w:tr>
    </w:tbl>
    <w:p w:rsidR="00BC0FEC" w:rsidRPr="004B7ABD" w:rsidRDefault="00BC0FEC" w:rsidP="00BC0FEC">
      <w:pPr>
        <w:spacing w:line="360" w:lineRule="auto"/>
        <w:ind w:firstLine="851"/>
        <w:jc w:val="right"/>
        <w:rPr>
          <w:sz w:val="28"/>
          <w:szCs w:val="28"/>
        </w:rPr>
      </w:pPr>
    </w:p>
    <w:p w:rsidR="00BC0FEC" w:rsidRPr="004B7ABD" w:rsidRDefault="00BC0FEC" w:rsidP="00A42C23">
      <w:pPr>
        <w:ind w:firstLine="851"/>
        <w:jc w:val="both"/>
        <w:rPr>
          <w:sz w:val="28"/>
          <w:szCs w:val="28"/>
        </w:rPr>
      </w:pPr>
      <w:r>
        <w:rPr>
          <w:sz w:val="28"/>
          <w:szCs w:val="28"/>
        </w:rPr>
        <w:t>7</w:t>
      </w:r>
      <w:r w:rsidRPr="004B7ABD">
        <w:rPr>
          <w:sz w:val="28"/>
          <w:szCs w:val="28"/>
        </w:rPr>
        <w:t>.</w:t>
      </w:r>
      <w:r>
        <w:rPr>
          <w:sz w:val="28"/>
          <w:szCs w:val="28"/>
        </w:rPr>
        <w:t>10</w:t>
      </w:r>
      <w:r w:rsidRPr="004B7ABD">
        <w:rPr>
          <w:sz w:val="28"/>
          <w:szCs w:val="28"/>
        </w:rPr>
        <w:t>.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BC0FEC" w:rsidRPr="004B7ABD" w:rsidRDefault="00BC0FEC" w:rsidP="00A42C23">
      <w:pPr>
        <w:spacing w:after="288"/>
        <w:ind w:firstLine="900"/>
        <w:jc w:val="center"/>
        <w:rPr>
          <w:b/>
          <w:bCs/>
          <w:sz w:val="28"/>
          <w:szCs w:val="28"/>
        </w:rPr>
      </w:pPr>
    </w:p>
    <w:p w:rsidR="00BC0FEC" w:rsidRPr="004B7ABD" w:rsidRDefault="00BC0FEC" w:rsidP="00A42C23">
      <w:pPr>
        <w:spacing w:after="288"/>
        <w:ind w:firstLine="900"/>
        <w:jc w:val="center"/>
        <w:rPr>
          <w:sz w:val="28"/>
          <w:szCs w:val="28"/>
        </w:rPr>
      </w:pPr>
      <w:r>
        <w:rPr>
          <w:b/>
          <w:bCs/>
          <w:sz w:val="28"/>
          <w:szCs w:val="28"/>
        </w:rPr>
        <w:t>8</w:t>
      </w:r>
      <w:r w:rsidRPr="004B7ABD">
        <w:rPr>
          <w:b/>
          <w:bCs/>
          <w:sz w:val="28"/>
          <w:szCs w:val="28"/>
        </w:rPr>
        <w:t>. Стимулирующие выплаты</w:t>
      </w:r>
    </w:p>
    <w:p w:rsidR="00BC0FEC" w:rsidRDefault="00BC0FEC" w:rsidP="00A42C23">
      <w:pPr>
        <w:widowControl w:val="0"/>
        <w:autoSpaceDE w:val="0"/>
        <w:ind w:firstLine="851"/>
        <w:jc w:val="both"/>
        <w:rPr>
          <w:sz w:val="28"/>
          <w:szCs w:val="28"/>
        </w:rPr>
      </w:pPr>
      <w:r>
        <w:rPr>
          <w:sz w:val="28"/>
          <w:szCs w:val="28"/>
        </w:rPr>
        <w:t>8.1</w:t>
      </w:r>
      <w:proofErr w:type="gramStart"/>
      <w:r>
        <w:rPr>
          <w:sz w:val="28"/>
          <w:szCs w:val="28"/>
        </w:rPr>
        <w:t xml:space="preserve"> В</w:t>
      </w:r>
      <w:proofErr w:type="gramEnd"/>
      <w:r>
        <w:rPr>
          <w:sz w:val="28"/>
          <w:szCs w:val="28"/>
        </w:rPr>
        <w:t xml:space="preserve"> целях поощрения работников организации (за исключением руководителя) за выполненную работу устанавливаются стимулирующие </w:t>
      </w:r>
      <w:r>
        <w:rPr>
          <w:sz w:val="28"/>
          <w:szCs w:val="28"/>
        </w:rPr>
        <w:lastRenderedPageBreak/>
        <w:t>выплаты, которые рассчитываются по следующей формуле:</w:t>
      </w:r>
    </w:p>
    <w:p w:rsidR="00BC0FEC" w:rsidRDefault="00BC0FEC" w:rsidP="00A42C23">
      <w:pPr>
        <w:widowControl w:val="0"/>
        <w:autoSpaceDE w:val="0"/>
        <w:ind w:firstLine="851"/>
        <w:jc w:val="both"/>
        <w:rPr>
          <w:sz w:val="28"/>
          <w:szCs w:val="28"/>
        </w:rPr>
      </w:pPr>
      <w:r>
        <w:rPr>
          <w:sz w:val="28"/>
          <w:szCs w:val="28"/>
        </w:rPr>
        <w:t>С=</w:t>
      </w:r>
      <w:proofErr w:type="spellStart"/>
      <w:proofErr w:type="gramStart"/>
      <w:r>
        <w:rPr>
          <w:sz w:val="28"/>
          <w:szCs w:val="28"/>
        </w:rPr>
        <w:t>С</w:t>
      </w:r>
      <w:r>
        <w:rPr>
          <w:sz w:val="28"/>
          <w:szCs w:val="28"/>
          <w:vertAlign w:val="subscript"/>
        </w:rPr>
        <w:t>т</w:t>
      </w:r>
      <w:proofErr w:type="gramEnd"/>
      <w:r>
        <w:rPr>
          <w:sz w:val="28"/>
          <w:szCs w:val="28"/>
        </w:rPr>
        <w:t>+С</w:t>
      </w:r>
      <w:r>
        <w:rPr>
          <w:sz w:val="28"/>
          <w:szCs w:val="28"/>
          <w:vertAlign w:val="subscript"/>
        </w:rPr>
        <w:t>р</w:t>
      </w:r>
      <w:proofErr w:type="spellEnd"/>
      <w:r>
        <w:rPr>
          <w:sz w:val="28"/>
          <w:szCs w:val="28"/>
        </w:rPr>
        <w:t xml:space="preserve"> , где</w:t>
      </w:r>
    </w:p>
    <w:p w:rsidR="00BC0FEC" w:rsidRDefault="00BC0FEC" w:rsidP="00A42C23">
      <w:pPr>
        <w:widowControl w:val="0"/>
        <w:autoSpaceDE w:val="0"/>
        <w:ind w:firstLine="851"/>
        <w:jc w:val="both"/>
        <w:rPr>
          <w:sz w:val="28"/>
          <w:szCs w:val="28"/>
        </w:rPr>
      </w:pPr>
      <w:proofErr w:type="spellStart"/>
      <w:proofErr w:type="gramStart"/>
      <w:r>
        <w:rPr>
          <w:sz w:val="28"/>
          <w:szCs w:val="28"/>
        </w:rPr>
        <w:t>С</w:t>
      </w:r>
      <w:r>
        <w:rPr>
          <w:sz w:val="28"/>
          <w:szCs w:val="28"/>
          <w:vertAlign w:val="subscript"/>
        </w:rPr>
        <w:t>т</w:t>
      </w:r>
      <w:proofErr w:type="spellEnd"/>
      <w:proofErr w:type="gramEnd"/>
      <w:r>
        <w:rPr>
          <w:sz w:val="28"/>
          <w:szCs w:val="28"/>
        </w:rPr>
        <w:t xml:space="preserve"> – стимулирующие выплаты постоянного характера и учитываемые при расчете тарификации (таблица 5);</w:t>
      </w:r>
    </w:p>
    <w:p w:rsidR="00BC0FEC" w:rsidRPr="00FC4C13" w:rsidRDefault="00BC0FEC" w:rsidP="00A42C23">
      <w:pPr>
        <w:widowControl w:val="0"/>
        <w:autoSpaceDE w:val="0"/>
        <w:ind w:firstLine="851"/>
        <w:jc w:val="both"/>
        <w:rPr>
          <w:sz w:val="28"/>
          <w:szCs w:val="28"/>
        </w:rPr>
      </w:pPr>
      <w:proofErr w:type="gramStart"/>
      <w:r w:rsidRPr="00FC4C13">
        <w:rPr>
          <w:sz w:val="28"/>
          <w:szCs w:val="28"/>
        </w:rPr>
        <w:t>С</w:t>
      </w:r>
      <w:r w:rsidRPr="00FC4C13">
        <w:rPr>
          <w:sz w:val="28"/>
          <w:szCs w:val="28"/>
          <w:vertAlign w:val="subscript"/>
        </w:rPr>
        <w:t>р</w:t>
      </w:r>
      <w:proofErr w:type="gramEnd"/>
      <w:r w:rsidRPr="00FC4C13">
        <w:rPr>
          <w:sz w:val="28"/>
          <w:szCs w:val="28"/>
          <w:vertAlign w:val="subscript"/>
        </w:rPr>
        <w:t xml:space="preserve"> </w:t>
      </w:r>
      <w:r w:rsidRPr="00FC4C13">
        <w:rPr>
          <w:sz w:val="28"/>
          <w:szCs w:val="28"/>
        </w:rPr>
        <w:t>– стимулирующие выплаты по результатам (итогам) работы.</w:t>
      </w:r>
    </w:p>
    <w:p w:rsidR="00BC0FEC" w:rsidRPr="00FC4C13" w:rsidRDefault="00BC0FEC" w:rsidP="00A42C23">
      <w:pPr>
        <w:widowControl w:val="0"/>
        <w:autoSpaceDE w:val="0"/>
        <w:ind w:firstLine="851"/>
        <w:jc w:val="both"/>
        <w:rPr>
          <w:sz w:val="28"/>
          <w:szCs w:val="28"/>
        </w:rPr>
      </w:pPr>
      <w:r w:rsidRPr="00FC4C13">
        <w:rPr>
          <w:sz w:val="28"/>
          <w:szCs w:val="28"/>
        </w:rPr>
        <w:t xml:space="preserve"> Сумма выплат постоянного характера рассчитывается по следующей формуле:</w:t>
      </w:r>
    </w:p>
    <w:p w:rsidR="00BC0FEC" w:rsidRPr="00FC4C13" w:rsidRDefault="000E448D" w:rsidP="00A42C23">
      <w:pPr>
        <w:widowControl w:val="0"/>
        <w:autoSpaceDE w:val="0"/>
        <w:ind w:firstLine="851"/>
        <w:jc w:val="both"/>
        <w:rPr>
          <w:sz w:val="28"/>
          <w:szCs w:val="28"/>
        </w:rPr>
      </w:pPr>
      <m:oMath>
        <m:sSub>
          <m:sSubPr>
            <m:ctrlPr>
              <w:rPr>
                <w:rFonts w:ascii="Cambria Math" w:hAnsi="Cambria Math"/>
                <w:i/>
                <w:sz w:val="28"/>
                <w:szCs w:val="28"/>
              </w:rPr>
            </m:ctrlPr>
          </m:sSubPr>
          <m:e>
            <m:r>
              <w:rPr>
                <w:rFonts w:ascii="Cambria Math"/>
                <w:sz w:val="28"/>
                <w:szCs w:val="28"/>
              </w:rPr>
              <m:t>С</m:t>
            </m:r>
          </m:e>
          <m:sub>
            <m:r>
              <w:rPr>
                <w:rFonts w:ascii="Cambria Math"/>
                <w:sz w:val="28"/>
                <w:szCs w:val="28"/>
              </w:rPr>
              <m:t>т</m:t>
            </m:r>
          </m:sub>
        </m:sSub>
        <m:r>
          <w:rPr>
            <w:rFonts w:ascii="Cambria Math"/>
            <w:sz w:val="28"/>
            <w:szCs w:val="28"/>
          </w:rPr>
          <m:t>=</m:t>
        </m:r>
        <m:f>
          <m:fPr>
            <m:ctrlPr>
              <w:rPr>
                <w:rFonts w:ascii="Cambria Math" w:hAnsi="Cambria Math"/>
                <w:i/>
                <w:sz w:val="28"/>
                <w:szCs w:val="28"/>
              </w:rPr>
            </m:ctrlPr>
          </m:fPr>
          <m:num>
            <m:r>
              <w:rPr>
                <w:rFonts w:ascii="Cambria Math"/>
                <w:sz w:val="28"/>
                <w:szCs w:val="28"/>
              </w:rPr>
              <m:t>Од×</m:t>
            </m:r>
            <m:r>
              <w:rPr>
                <w:rFonts w:ascii="Cambria Math"/>
                <w:sz w:val="28"/>
                <w:szCs w:val="28"/>
              </w:rPr>
              <m:t>25%</m:t>
            </m:r>
            <m:r>
              <w:rPr>
                <w:rFonts w:ascii="Cambria Math"/>
                <w:sz w:val="28"/>
                <w:szCs w:val="28"/>
              </w:rPr>
              <m:t>×фч</m:t>
            </m:r>
          </m:num>
          <m:den>
            <m:r>
              <w:rPr>
                <w:rFonts w:ascii="Cambria Math"/>
                <w:sz w:val="28"/>
                <w:szCs w:val="28"/>
              </w:rPr>
              <m:t>нч</m:t>
            </m:r>
          </m:den>
        </m:f>
        <m:r>
          <w:rPr>
            <w:rFonts w:asci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sz w:val="28"/>
                    <w:szCs w:val="28"/>
                  </w:rPr>
                  <m:t>(</m:t>
                </m:r>
                <m:r>
                  <w:rPr>
                    <w:rFonts w:ascii="Cambria Math"/>
                    <w:sz w:val="28"/>
                    <w:szCs w:val="28"/>
                  </w:rPr>
                  <m:t>С</m:t>
                </m:r>
              </m:e>
              <m:sub>
                <m:r>
                  <w:rPr>
                    <w:rFonts w:ascii="Cambria Math"/>
                    <w:sz w:val="28"/>
                    <w:szCs w:val="28"/>
                  </w:rPr>
                  <m:t>т</m:t>
                </m:r>
                <m:r>
                  <w:rPr>
                    <w:rFonts w:ascii="Cambria Math"/>
                    <w:sz w:val="28"/>
                    <w:szCs w:val="28"/>
                  </w:rPr>
                  <m:t>1</m:t>
                </m:r>
              </m:sub>
            </m:sSub>
            <m:r>
              <w:rPr>
                <w:rFonts w:ascii="Cambria Math"/>
                <w:sz w:val="28"/>
                <w:szCs w:val="28"/>
              </w:rPr>
              <m:t>+</m:t>
            </m:r>
            <m:sSub>
              <m:sSubPr>
                <m:ctrlPr>
                  <w:rPr>
                    <w:rFonts w:ascii="Cambria Math" w:hAnsi="Cambria Math"/>
                    <w:i/>
                    <w:sz w:val="28"/>
                    <w:szCs w:val="28"/>
                  </w:rPr>
                </m:ctrlPr>
              </m:sSubPr>
              <m:e>
                <m:r>
                  <w:rPr>
                    <w:rFonts w:ascii="Cambria Math"/>
                    <w:sz w:val="28"/>
                    <w:szCs w:val="28"/>
                  </w:rPr>
                  <m:t>С</m:t>
                </m:r>
              </m:e>
              <m:sub>
                <m:r>
                  <w:rPr>
                    <w:rFonts w:ascii="Cambria Math"/>
                    <w:sz w:val="28"/>
                    <w:szCs w:val="28"/>
                  </w:rPr>
                  <m:t>т</m:t>
                </m:r>
                <m:r>
                  <w:rPr>
                    <w:rFonts w:ascii="Cambria Math"/>
                    <w:sz w:val="28"/>
                    <w:szCs w:val="28"/>
                  </w:rPr>
                  <m:t>2</m:t>
                </m:r>
              </m:sub>
            </m:sSub>
            <m:r>
              <w:rPr>
                <w:rFonts w:ascii="Cambria Math"/>
                <w:sz w:val="28"/>
                <w:szCs w:val="28"/>
              </w:rPr>
              <m:t>+</m:t>
            </m:r>
            <m:r>
              <w:rPr>
                <w:rFonts w:ascii="Cambria Math"/>
                <w:sz w:val="28"/>
                <w:szCs w:val="28"/>
              </w:rPr>
              <m:t>…</m:t>
            </m:r>
            <m:sSub>
              <m:sSubPr>
                <m:ctrlPr>
                  <w:rPr>
                    <w:rFonts w:ascii="Cambria Math" w:hAnsi="Cambria Math"/>
                    <w:i/>
                    <w:sz w:val="28"/>
                    <w:szCs w:val="28"/>
                  </w:rPr>
                </m:ctrlPr>
              </m:sSubPr>
              <m:e>
                <m:r>
                  <w:rPr>
                    <w:rFonts w:ascii="Cambria Math"/>
                    <w:sz w:val="28"/>
                    <w:szCs w:val="28"/>
                  </w:rPr>
                  <m:t>С</m:t>
                </m:r>
              </m:e>
              <m:sub>
                <m:r>
                  <w:rPr>
                    <w:rFonts w:ascii="Cambria Math"/>
                    <w:sz w:val="28"/>
                    <w:szCs w:val="28"/>
                  </w:rPr>
                  <m:t>т</m:t>
                </m:r>
                <m:r>
                  <w:rPr>
                    <w:rFonts w:ascii="Cambria Math" w:hAnsi="Cambria Math"/>
                    <w:sz w:val="28"/>
                    <w:szCs w:val="28"/>
                    <w:lang w:val="en-US"/>
                  </w:rPr>
                  <m:t>n</m:t>
                </m:r>
              </m:sub>
            </m:sSub>
            <m:r>
              <w:rPr>
                <w:rFonts w:ascii="Cambria Math"/>
                <w:sz w:val="28"/>
                <w:szCs w:val="28"/>
              </w:rPr>
              <m:t>)</m:t>
            </m:r>
            <m:r>
              <w:rPr>
                <w:rFonts w:ascii="Cambria Math"/>
                <w:sz w:val="28"/>
                <w:szCs w:val="28"/>
              </w:rPr>
              <m:t>×фч</m:t>
            </m:r>
          </m:num>
          <m:den>
            <m:r>
              <w:rPr>
                <w:rFonts w:ascii="Cambria Math"/>
                <w:sz w:val="28"/>
                <w:szCs w:val="28"/>
              </w:rPr>
              <m:t>нч</m:t>
            </m:r>
          </m:den>
        </m:f>
      </m:oMath>
      <w:r w:rsidR="00BC0FEC" w:rsidRPr="00FC4C13">
        <w:rPr>
          <w:sz w:val="28"/>
          <w:szCs w:val="28"/>
        </w:rPr>
        <w:t xml:space="preserve">, где </w:t>
      </w:r>
    </w:p>
    <w:p w:rsidR="00BC0FEC" w:rsidRPr="004E54FF" w:rsidRDefault="00BC0FEC" w:rsidP="00A42C23">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FC4C13">
        <w:rPr>
          <w:rFonts w:ascii="Times New Roman" w:hAnsi="Times New Roman" w:cs="Times New Roman"/>
          <w:sz w:val="28"/>
          <w:szCs w:val="28"/>
        </w:rPr>
        <w:t>Од – оклад по ПК</w:t>
      </w:r>
      <w:proofErr w:type="gramStart"/>
      <w:r w:rsidRPr="00FC4C13">
        <w:rPr>
          <w:rFonts w:ascii="Times New Roman" w:hAnsi="Times New Roman" w:cs="Times New Roman"/>
          <w:sz w:val="28"/>
          <w:szCs w:val="28"/>
        </w:rPr>
        <w:t>Г(</w:t>
      </w:r>
      <w:proofErr w:type="gramEnd"/>
      <w:r w:rsidR="004E54FF" w:rsidRPr="00FC4C13">
        <w:rPr>
          <w:rFonts w:ascii="Times New Roman" w:hAnsi="Times New Roman" w:cs="Times New Roman"/>
          <w:sz w:val="28"/>
          <w:szCs w:val="28"/>
        </w:rPr>
        <w:t>Приложение №2 к Положению)</w:t>
      </w:r>
      <w:r w:rsidRPr="00FC4C13">
        <w:rPr>
          <w:rFonts w:ascii="Times New Roman" w:hAnsi="Times New Roman" w:cs="Times New Roman"/>
          <w:sz w:val="28"/>
          <w:szCs w:val="28"/>
        </w:rPr>
        <w:t xml:space="preserve">25% - доплата за местонахождение </w:t>
      </w:r>
      <w:r w:rsidR="00011867" w:rsidRPr="00FC4C13">
        <w:rPr>
          <w:rFonts w:ascii="Times New Roman" w:hAnsi="Times New Roman" w:cs="Times New Roman"/>
          <w:sz w:val="28"/>
          <w:szCs w:val="28"/>
        </w:rPr>
        <w:t>О</w:t>
      </w:r>
      <w:r w:rsidRPr="00FC4C13">
        <w:rPr>
          <w:rFonts w:ascii="Times New Roman" w:hAnsi="Times New Roman" w:cs="Times New Roman"/>
          <w:sz w:val="28"/>
          <w:szCs w:val="28"/>
        </w:rPr>
        <w:t>рганизации в сельской местности</w:t>
      </w:r>
      <w:r w:rsidRPr="00776992">
        <w:rPr>
          <w:rStyle w:val="ac"/>
          <w:rFonts w:ascii="Times New Roman" w:hAnsi="Times New Roman" w:cs="Times New Roman"/>
          <w:sz w:val="28"/>
          <w:szCs w:val="28"/>
        </w:rPr>
        <w:footnoteReference w:id="11"/>
      </w:r>
      <w:r w:rsidRPr="004E54FF">
        <w:rPr>
          <w:rFonts w:ascii="Times New Roman" w:hAnsi="Times New Roman" w:cs="Times New Roman"/>
          <w:sz w:val="28"/>
          <w:szCs w:val="28"/>
        </w:rPr>
        <w:t>,</w:t>
      </w:r>
    </w:p>
    <w:p w:rsidR="00BC0FEC" w:rsidRDefault="00BC0FEC" w:rsidP="00A42C23">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BC0FEC" w:rsidRDefault="00BC0FEC" w:rsidP="00A42C23">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н</w:t>
      </w:r>
      <w:proofErr w:type="gramStart"/>
      <w:r w:rsidRPr="002F08E0">
        <w:rPr>
          <w:rFonts w:ascii="Times New Roman" w:hAnsi="Times New Roman" w:cs="Times New Roman"/>
          <w:sz w:val="28"/>
          <w:szCs w:val="28"/>
        </w:rPr>
        <w:t>ч</w:t>
      </w:r>
      <w:proofErr w:type="spellEnd"/>
      <w:r w:rsidRPr="00B22019">
        <w:rPr>
          <w:rFonts w:ascii="Times New Roman" w:hAnsi="Times New Roman" w:cs="Times New Roman"/>
          <w:sz w:val="28"/>
          <w:szCs w:val="28"/>
        </w:rPr>
        <w:t>-</w:t>
      </w:r>
      <w:proofErr w:type="gramEnd"/>
      <w:r>
        <w:rPr>
          <w:rFonts w:ascii="Times New Roman" w:hAnsi="Times New Roman" w:cs="Times New Roman"/>
          <w:sz w:val="28"/>
          <w:szCs w:val="28"/>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BC0FEC" w:rsidRDefault="00BC0FEC" w:rsidP="00A42C23">
      <w:pPr>
        <w:widowControl w:val="0"/>
        <w:autoSpaceDE w:val="0"/>
        <w:ind w:firstLine="851"/>
        <w:jc w:val="right"/>
        <w:rPr>
          <w:sz w:val="28"/>
          <w:szCs w:val="28"/>
        </w:rPr>
      </w:pPr>
      <w:r>
        <w:rPr>
          <w:sz w:val="28"/>
          <w:szCs w:val="28"/>
        </w:rPr>
        <w:t>Таблица 5</w:t>
      </w:r>
    </w:p>
    <w:p w:rsidR="00BC0FEC" w:rsidRDefault="00955395" w:rsidP="00A42C23">
      <w:pPr>
        <w:widowControl w:val="0"/>
        <w:autoSpaceDE w:val="0"/>
        <w:jc w:val="center"/>
        <w:rPr>
          <w:b/>
          <w:sz w:val="28"/>
          <w:szCs w:val="28"/>
        </w:rPr>
      </w:pPr>
      <w:r>
        <w:rPr>
          <w:b/>
          <w:sz w:val="28"/>
          <w:szCs w:val="28"/>
        </w:rPr>
        <w:t>Р</w:t>
      </w:r>
      <w:r w:rsidR="00BC0FEC" w:rsidRPr="0054593E">
        <w:rPr>
          <w:b/>
          <w:sz w:val="28"/>
          <w:szCs w:val="28"/>
        </w:rPr>
        <w:t>азмеры стимулирующих выплат постоянного характера и учитываемые при расчете тарификации (</w:t>
      </w:r>
      <w:proofErr w:type="spellStart"/>
      <w:proofErr w:type="gramStart"/>
      <w:r w:rsidR="00BC0FEC" w:rsidRPr="0054593E">
        <w:rPr>
          <w:b/>
          <w:sz w:val="28"/>
          <w:szCs w:val="28"/>
        </w:rPr>
        <w:t>С</w:t>
      </w:r>
      <w:r w:rsidR="00BC0FEC" w:rsidRPr="0054593E">
        <w:rPr>
          <w:b/>
          <w:sz w:val="28"/>
          <w:szCs w:val="28"/>
          <w:vertAlign w:val="subscript"/>
        </w:rPr>
        <w:t>т</w:t>
      </w:r>
      <w:proofErr w:type="spellEnd"/>
      <w:proofErr w:type="gramEnd"/>
      <w:r w:rsidR="00BC0FEC">
        <w:rPr>
          <w:b/>
          <w:sz w:val="28"/>
          <w:szCs w:val="28"/>
        </w:rPr>
        <w:t>)</w:t>
      </w:r>
    </w:p>
    <w:p w:rsidR="00955395" w:rsidRPr="00F87686" w:rsidRDefault="00955395" w:rsidP="00A42C23">
      <w:pPr>
        <w:widowControl w:val="0"/>
        <w:autoSpaceDE w:val="0"/>
        <w:jc w:val="center"/>
        <w:rPr>
          <w:b/>
          <w:sz w:val="28"/>
          <w:szCs w:val="28"/>
        </w:rPr>
      </w:pPr>
    </w:p>
    <w:tbl>
      <w:tblPr>
        <w:tblW w:w="9355" w:type="dxa"/>
        <w:tblInd w:w="-106" w:type="dxa"/>
        <w:tblLayout w:type="fixed"/>
        <w:tblLook w:val="0000" w:firstRow="0" w:lastRow="0" w:firstColumn="0" w:lastColumn="0" w:noHBand="0" w:noVBand="0"/>
      </w:tblPr>
      <w:tblGrid>
        <w:gridCol w:w="709"/>
        <w:gridCol w:w="3685"/>
        <w:gridCol w:w="991"/>
        <w:gridCol w:w="3970"/>
      </w:tblGrid>
      <w:tr w:rsidR="00BC0FEC" w:rsidRPr="004B7ABD" w:rsidTr="0081654A">
        <w:trPr>
          <w:trHeight w:val="580"/>
          <w:tblHeader/>
        </w:trPr>
        <w:tc>
          <w:tcPr>
            <w:tcW w:w="709" w:type="dxa"/>
            <w:tcBorders>
              <w:top w:val="single" w:sz="4" w:space="0" w:color="000000"/>
              <w:left w:val="single" w:sz="4" w:space="0" w:color="000000"/>
              <w:bottom w:val="single" w:sz="4" w:space="0" w:color="000000"/>
            </w:tcBorders>
          </w:tcPr>
          <w:p w:rsidR="00BC0FEC" w:rsidRPr="004B7ABD" w:rsidRDefault="00BC0FEC" w:rsidP="0081654A">
            <w:pPr>
              <w:jc w:val="both"/>
              <w:rPr>
                <w:b/>
                <w:bCs/>
                <w:sz w:val="22"/>
                <w:szCs w:val="22"/>
              </w:rPr>
            </w:pPr>
            <w:r w:rsidRPr="004B7ABD">
              <w:rPr>
                <w:b/>
                <w:bCs/>
                <w:sz w:val="22"/>
                <w:szCs w:val="22"/>
              </w:rPr>
              <w:t xml:space="preserve">№ </w:t>
            </w:r>
            <w:proofErr w:type="gramStart"/>
            <w:r w:rsidRPr="004B7ABD">
              <w:rPr>
                <w:b/>
                <w:bCs/>
                <w:sz w:val="22"/>
                <w:szCs w:val="22"/>
              </w:rPr>
              <w:t>п</w:t>
            </w:r>
            <w:proofErr w:type="gramEnd"/>
            <w:r w:rsidRPr="004B7ABD">
              <w:rPr>
                <w:b/>
                <w:bCs/>
                <w:sz w:val="22"/>
                <w:szCs w:val="22"/>
              </w:rPr>
              <w:t>/п</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center"/>
              <w:rPr>
                <w:b/>
                <w:bCs/>
                <w:sz w:val="22"/>
                <w:szCs w:val="22"/>
              </w:rPr>
            </w:pPr>
            <w:r w:rsidRPr="004B7ABD">
              <w:rPr>
                <w:b/>
                <w:bCs/>
                <w:sz w:val="22"/>
                <w:szCs w:val="22"/>
              </w:rPr>
              <w:t>Категории работников и основания установления надбавок</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b/>
                <w:bCs/>
                <w:sz w:val="22"/>
                <w:szCs w:val="22"/>
              </w:rPr>
            </w:pPr>
            <w:r w:rsidRPr="004B7ABD">
              <w:rPr>
                <w:b/>
                <w:bCs/>
                <w:sz w:val="22"/>
                <w:szCs w:val="22"/>
              </w:rPr>
              <w:t>Размер</w:t>
            </w:r>
            <w:proofErr w:type="gramStart"/>
            <w:r w:rsidRPr="004B7ABD">
              <w:rPr>
                <w:b/>
                <w:bCs/>
                <w:sz w:val="22"/>
                <w:szCs w:val="22"/>
              </w:rPr>
              <w:t xml:space="preserve"> Д</w:t>
            </w:r>
            <w:proofErr w:type="gramEnd"/>
          </w:p>
        </w:tc>
        <w:tc>
          <w:tcPr>
            <w:tcW w:w="3970" w:type="dxa"/>
            <w:tcBorders>
              <w:top w:val="single" w:sz="4" w:space="0" w:color="000000"/>
              <w:left w:val="single" w:sz="4" w:space="0" w:color="000000"/>
              <w:bottom w:val="single" w:sz="4" w:space="0" w:color="000000"/>
              <w:right w:val="single" w:sz="4" w:space="0" w:color="000000"/>
            </w:tcBorders>
            <w:vAlign w:val="center"/>
          </w:tcPr>
          <w:p w:rsidR="00BC0FEC" w:rsidRPr="004B7ABD" w:rsidRDefault="00BC0FEC" w:rsidP="0081654A">
            <w:pPr>
              <w:tabs>
                <w:tab w:val="center" w:pos="1750"/>
                <w:tab w:val="right" w:pos="3500"/>
              </w:tabs>
              <w:rPr>
                <w:sz w:val="22"/>
                <w:szCs w:val="22"/>
              </w:rPr>
            </w:pPr>
            <w:r w:rsidRPr="004B7ABD">
              <w:rPr>
                <w:b/>
                <w:bCs/>
                <w:sz w:val="22"/>
                <w:szCs w:val="22"/>
              </w:rPr>
              <w:tab/>
              <w:t>Примечания</w:t>
            </w:r>
            <w:r w:rsidRPr="004B7ABD">
              <w:rPr>
                <w:b/>
                <w:bCs/>
                <w:sz w:val="22"/>
                <w:szCs w:val="22"/>
              </w:rPr>
              <w:tab/>
            </w: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1.</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Педагогическим работникам при наличии квалификационной категории</w:t>
            </w:r>
          </w:p>
        </w:tc>
        <w:tc>
          <w:tcPr>
            <w:tcW w:w="991" w:type="dxa"/>
            <w:tcBorders>
              <w:top w:val="single" w:sz="4" w:space="0" w:color="000000"/>
              <w:left w:val="single" w:sz="4" w:space="0" w:color="000000"/>
              <w:bottom w:val="single" w:sz="4" w:space="0" w:color="000000"/>
            </w:tcBorders>
          </w:tcPr>
          <w:p w:rsidR="00BC0FEC" w:rsidRPr="004B7ABD" w:rsidRDefault="00BC0FEC" w:rsidP="0081654A">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jc w:val="both"/>
              <w:rPr>
                <w:sz w:val="22"/>
                <w:szCs w:val="22"/>
              </w:rPr>
            </w:pPr>
            <w:r w:rsidRPr="004B7ABD">
              <w:rPr>
                <w:sz w:val="22"/>
                <w:szCs w:val="22"/>
              </w:rPr>
              <w:t>Выплата за квалификационную категорию сохраняется до конца месяца, в котором закончился срок действия квалификационной категории.</w:t>
            </w:r>
          </w:p>
          <w:p w:rsidR="00BC0FEC" w:rsidRPr="004B7ABD" w:rsidRDefault="00BC0FEC" w:rsidP="0081654A">
            <w:pPr>
              <w:jc w:val="both"/>
              <w:rPr>
                <w:sz w:val="22"/>
                <w:szCs w:val="22"/>
              </w:rPr>
            </w:pPr>
            <w:r w:rsidRPr="004B7ABD">
              <w:rPr>
                <w:sz w:val="22"/>
                <w:szCs w:val="22"/>
              </w:rPr>
              <w:t>Выплата за квалификационную категорию сохраняется на год в следующих случаях:</w:t>
            </w:r>
          </w:p>
          <w:p w:rsidR="00BC0FEC" w:rsidRPr="004B7ABD" w:rsidRDefault="00BC0FEC" w:rsidP="0081654A">
            <w:pPr>
              <w:jc w:val="both"/>
              <w:rPr>
                <w:sz w:val="22"/>
                <w:szCs w:val="22"/>
              </w:rPr>
            </w:pPr>
            <w:r w:rsidRPr="004B7ABD">
              <w:rPr>
                <w:sz w:val="22"/>
                <w:szCs w:val="22"/>
              </w:rPr>
              <w:t>- длительный отпуск до года;</w:t>
            </w:r>
          </w:p>
          <w:p w:rsidR="00BC0FEC" w:rsidRPr="004B7ABD" w:rsidRDefault="00BC0FEC" w:rsidP="0081654A">
            <w:pPr>
              <w:jc w:val="both"/>
              <w:rPr>
                <w:sz w:val="22"/>
                <w:szCs w:val="22"/>
              </w:rPr>
            </w:pPr>
            <w:r w:rsidRPr="004B7ABD">
              <w:rPr>
                <w:sz w:val="22"/>
                <w:szCs w:val="22"/>
              </w:rPr>
              <w:t>- заграничная командировка;</w:t>
            </w:r>
          </w:p>
          <w:p w:rsidR="00BC0FEC" w:rsidRPr="004B7ABD" w:rsidRDefault="00BC0FEC" w:rsidP="0081654A">
            <w:pPr>
              <w:jc w:val="both"/>
              <w:rPr>
                <w:sz w:val="22"/>
                <w:szCs w:val="22"/>
              </w:rPr>
            </w:pPr>
            <w:r w:rsidRPr="004B7ABD">
              <w:rPr>
                <w:sz w:val="22"/>
                <w:szCs w:val="22"/>
              </w:rPr>
              <w:t>- длительное лечение (более 6 месяцев);</w:t>
            </w:r>
          </w:p>
          <w:p w:rsidR="00BC0FEC" w:rsidRPr="004B7ABD" w:rsidRDefault="00BC0FEC" w:rsidP="0081654A">
            <w:pPr>
              <w:jc w:val="both"/>
              <w:rPr>
                <w:sz w:val="22"/>
                <w:szCs w:val="22"/>
              </w:rPr>
            </w:pPr>
            <w:r w:rsidRPr="004B7ABD">
              <w:rPr>
                <w:sz w:val="22"/>
                <w:szCs w:val="22"/>
              </w:rPr>
              <w:t>- в течение года до ухода работника на пенсию по возрасту</w:t>
            </w:r>
            <w:r w:rsidRPr="004B7ABD">
              <w:rPr>
                <w:rStyle w:val="af"/>
                <w:sz w:val="22"/>
                <w:szCs w:val="22"/>
              </w:rPr>
              <w:footnoteReference w:id="12"/>
            </w:r>
            <w:r w:rsidRPr="004B7ABD">
              <w:rPr>
                <w:sz w:val="22"/>
                <w:szCs w:val="22"/>
              </w:rPr>
              <w:t>.</w:t>
            </w:r>
          </w:p>
          <w:p w:rsidR="00BC0FEC" w:rsidRPr="004B7ABD" w:rsidRDefault="00BC0FEC" w:rsidP="0081654A">
            <w:pPr>
              <w:jc w:val="both"/>
              <w:rPr>
                <w:sz w:val="22"/>
                <w:szCs w:val="22"/>
              </w:rPr>
            </w:pPr>
            <w:r w:rsidRPr="004B7ABD">
              <w:rPr>
                <w:sz w:val="22"/>
                <w:szCs w:val="22"/>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1.1.</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xml:space="preserve">- высшая квалификационная категория </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p>
          <w:p w:rsidR="00BC0FEC" w:rsidRPr="004B7ABD" w:rsidRDefault="00BC0FEC" w:rsidP="0081654A">
            <w:pPr>
              <w:jc w:val="center"/>
              <w:rPr>
                <w:sz w:val="22"/>
                <w:szCs w:val="22"/>
              </w:rPr>
            </w:pPr>
            <w:r w:rsidRPr="004B7ABD">
              <w:rPr>
                <w:sz w:val="22"/>
                <w:szCs w:val="22"/>
              </w:rPr>
              <w:t>5 100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rPr>
          <w:trHeight w:val="562"/>
        </w:trPr>
        <w:tc>
          <w:tcPr>
            <w:tcW w:w="709" w:type="dxa"/>
            <w:tcBorders>
              <w:top w:val="single" w:sz="4" w:space="0" w:color="000000"/>
              <w:left w:val="single" w:sz="4" w:space="0" w:color="000000"/>
            </w:tcBorders>
          </w:tcPr>
          <w:p w:rsidR="00BC0FEC" w:rsidRPr="004B7ABD" w:rsidRDefault="00BC0FEC" w:rsidP="0081654A">
            <w:pPr>
              <w:spacing w:line="360" w:lineRule="auto"/>
              <w:jc w:val="both"/>
              <w:rPr>
                <w:sz w:val="22"/>
                <w:szCs w:val="22"/>
              </w:rPr>
            </w:pPr>
            <w:r w:rsidRPr="004B7ABD">
              <w:rPr>
                <w:sz w:val="22"/>
                <w:szCs w:val="22"/>
              </w:rPr>
              <w:t>1.2.</w:t>
            </w:r>
          </w:p>
        </w:tc>
        <w:tc>
          <w:tcPr>
            <w:tcW w:w="3685" w:type="dxa"/>
            <w:tcBorders>
              <w:top w:val="single" w:sz="4" w:space="0" w:color="000000"/>
              <w:left w:val="single" w:sz="4" w:space="0" w:color="000000"/>
            </w:tcBorders>
          </w:tcPr>
          <w:p w:rsidR="00BC0FEC" w:rsidRPr="004B7ABD" w:rsidRDefault="00BC0FEC" w:rsidP="0081654A">
            <w:pPr>
              <w:jc w:val="both"/>
              <w:rPr>
                <w:sz w:val="22"/>
                <w:szCs w:val="22"/>
              </w:rPr>
            </w:pPr>
            <w:r w:rsidRPr="004B7ABD">
              <w:rPr>
                <w:sz w:val="22"/>
                <w:szCs w:val="22"/>
              </w:rPr>
              <w:t>- первая квалификационная категория</w:t>
            </w:r>
          </w:p>
          <w:p w:rsidR="00BC0FEC" w:rsidRPr="004B7ABD" w:rsidRDefault="00BC0FEC" w:rsidP="0081654A">
            <w:pPr>
              <w:jc w:val="both"/>
              <w:rPr>
                <w:sz w:val="22"/>
                <w:szCs w:val="22"/>
              </w:rPr>
            </w:pPr>
          </w:p>
        </w:tc>
        <w:tc>
          <w:tcPr>
            <w:tcW w:w="991" w:type="dxa"/>
            <w:tcBorders>
              <w:top w:val="single" w:sz="4" w:space="0" w:color="000000"/>
              <w:left w:val="single" w:sz="4" w:space="0" w:color="000000"/>
            </w:tcBorders>
          </w:tcPr>
          <w:p w:rsidR="00BC0FEC" w:rsidRPr="004B7ABD" w:rsidRDefault="00BC0FEC" w:rsidP="0081654A">
            <w:pPr>
              <w:jc w:val="center"/>
              <w:rPr>
                <w:sz w:val="22"/>
                <w:szCs w:val="22"/>
              </w:rPr>
            </w:pPr>
            <w:r w:rsidRPr="004B7ABD">
              <w:rPr>
                <w:sz w:val="22"/>
                <w:szCs w:val="22"/>
              </w:rPr>
              <w:t xml:space="preserve">2 </w:t>
            </w:r>
            <w:r>
              <w:rPr>
                <w:sz w:val="22"/>
                <w:szCs w:val="22"/>
              </w:rPr>
              <w:t>600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2.</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xml:space="preserve">Работникам (за исключением руководителя) за стаж непрерывной работы (выслугу лет). При стаже: </w:t>
            </w:r>
          </w:p>
        </w:tc>
        <w:tc>
          <w:tcPr>
            <w:tcW w:w="991" w:type="dxa"/>
            <w:tcBorders>
              <w:top w:val="single" w:sz="4" w:space="0" w:color="000000"/>
              <w:left w:val="single" w:sz="4" w:space="0" w:color="000000"/>
              <w:bottom w:val="single" w:sz="4" w:space="0" w:color="000000"/>
            </w:tcBorders>
          </w:tcPr>
          <w:p w:rsidR="00BC0FEC" w:rsidRPr="004B7ABD" w:rsidRDefault="00BC0FEC" w:rsidP="0081654A">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2"/>
                <w:szCs w:val="22"/>
              </w:rPr>
            </w:pPr>
            <w:r w:rsidRPr="004B7ABD">
              <w:rPr>
                <w:sz w:val="22"/>
                <w:szCs w:val="22"/>
              </w:rPr>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BC0FEC" w:rsidRPr="004B7ABD" w:rsidRDefault="00BC0FEC" w:rsidP="008165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rPr>
              <w:t xml:space="preserve">В стаж непрерывной работы </w:t>
            </w:r>
            <w:r w:rsidRPr="004B7ABD">
              <w:rPr>
                <w:sz w:val="22"/>
                <w:szCs w:val="22"/>
              </w:rPr>
              <w:lastRenderedPageBreak/>
              <w:t>включается:</w:t>
            </w:r>
          </w:p>
          <w:p w:rsidR="00BC0FEC" w:rsidRPr="004B7ABD" w:rsidRDefault="00BC0FEC" w:rsidP="0081654A">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shd w:val="clear" w:color="auto" w:fill="FFFFFF"/>
              </w:rPr>
            </w:pPr>
            <w:r w:rsidRPr="004B7ABD">
              <w:rPr>
                <w:rFonts w:ascii="Times New Roman" w:hAnsi="Times New Roman" w:cs="Times New Roman"/>
                <w:sz w:val="22"/>
                <w:szCs w:val="22"/>
              </w:rPr>
              <w:t>- время работы в данной организации;</w:t>
            </w:r>
          </w:p>
          <w:p w:rsidR="00BC0FEC" w:rsidRPr="004B7ABD" w:rsidRDefault="00BC0FEC" w:rsidP="0081654A">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z w:val="22"/>
                <w:szCs w:val="22"/>
                <w:shd w:val="clear" w:color="auto" w:fill="FFFFFF"/>
              </w:rPr>
            </w:pPr>
            <w:r w:rsidRPr="004B7ABD">
              <w:rPr>
                <w:sz w:val="22"/>
                <w:szCs w:val="22"/>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BC0FEC" w:rsidRPr="004B7ABD" w:rsidRDefault="00BC0FEC" w:rsidP="008165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shd w:val="clear" w:color="auto" w:fill="FFFFFF"/>
              </w:rPr>
            </w:pPr>
            <w:r w:rsidRPr="004B7ABD">
              <w:rPr>
                <w:sz w:val="22"/>
                <w:szCs w:val="22"/>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BC0FEC" w:rsidRPr="004B7ABD" w:rsidRDefault="00BC0FEC" w:rsidP="008165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2.1.</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от 3 до 5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300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2.2.</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xml:space="preserve">- от </w:t>
            </w:r>
            <w:r>
              <w:rPr>
                <w:sz w:val="22"/>
                <w:szCs w:val="22"/>
              </w:rPr>
              <w:t>6</w:t>
            </w:r>
            <w:r w:rsidRPr="004B7ABD">
              <w:rPr>
                <w:sz w:val="22"/>
                <w:szCs w:val="22"/>
              </w:rPr>
              <w:t xml:space="preserve"> до 10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400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lastRenderedPageBreak/>
              <w:t>2.3.</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от 1</w:t>
            </w:r>
            <w:r>
              <w:rPr>
                <w:sz w:val="22"/>
                <w:szCs w:val="22"/>
              </w:rPr>
              <w:t>1</w:t>
            </w:r>
            <w:r w:rsidRPr="004B7ABD">
              <w:rPr>
                <w:sz w:val="22"/>
                <w:szCs w:val="22"/>
              </w:rPr>
              <w:t xml:space="preserve"> до 15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650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lastRenderedPageBreak/>
              <w:t>2.4.</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свыше 15 лет</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900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3.</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Работникам (за исключением руководителей организаций) за наличие ученой степени и ученого звания:</w:t>
            </w:r>
          </w:p>
        </w:tc>
        <w:tc>
          <w:tcPr>
            <w:tcW w:w="991" w:type="dxa"/>
            <w:tcBorders>
              <w:top w:val="single" w:sz="4" w:space="0" w:color="000000"/>
              <w:left w:val="single" w:sz="4" w:space="0" w:color="000000"/>
              <w:bottom w:val="single" w:sz="4" w:space="0" w:color="000000"/>
            </w:tcBorders>
          </w:tcPr>
          <w:p w:rsidR="00BC0FEC" w:rsidRPr="004B7ABD" w:rsidRDefault="00BC0FEC" w:rsidP="0081654A">
            <w:pPr>
              <w:snapToGrid w:val="0"/>
              <w:jc w:val="both"/>
              <w:rPr>
                <w:sz w:val="22"/>
                <w:szCs w:val="22"/>
              </w:rPr>
            </w:pPr>
          </w:p>
        </w:tc>
        <w:tc>
          <w:tcPr>
            <w:tcW w:w="3970" w:type="dxa"/>
            <w:vMerge w:val="restart"/>
            <w:tcBorders>
              <w:top w:val="single" w:sz="4" w:space="0" w:color="000000"/>
              <w:left w:val="single" w:sz="4" w:space="0" w:color="000000"/>
              <w:right w:val="single" w:sz="4" w:space="0" w:color="000000"/>
            </w:tcBorders>
          </w:tcPr>
          <w:p w:rsidR="00BC0FEC" w:rsidRPr="004B7ABD" w:rsidRDefault="00BC0FEC" w:rsidP="0081654A">
            <w:pPr>
              <w:widowControl w:val="0"/>
              <w:autoSpaceDE w:val="0"/>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3.1.</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15 000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rPr>
          <w:trHeight w:val="1374"/>
        </w:trPr>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3.2.</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1</w:t>
            </w:r>
            <w:r>
              <w:rPr>
                <w:sz w:val="22"/>
                <w:szCs w:val="22"/>
              </w:rPr>
              <w:t>0 0</w:t>
            </w:r>
            <w:r w:rsidRPr="004B7ABD">
              <w:rPr>
                <w:sz w:val="22"/>
                <w:szCs w:val="22"/>
              </w:rPr>
              <w:t>00</w:t>
            </w:r>
          </w:p>
        </w:tc>
        <w:tc>
          <w:tcPr>
            <w:tcW w:w="3970" w:type="dxa"/>
            <w:vMerge/>
            <w:tcBorders>
              <w:left w:val="single" w:sz="4" w:space="0" w:color="000000"/>
              <w:bottom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Выплаты за ведомственные и региональные награды</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p>
        </w:tc>
        <w:tc>
          <w:tcPr>
            <w:tcW w:w="3970" w:type="dxa"/>
            <w:vMerge w:val="restart"/>
            <w:tcBorders>
              <w:top w:val="single" w:sz="4" w:space="0" w:color="000000"/>
              <w:left w:val="single" w:sz="4" w:space="0" w:color="000000"/>
              <w:right w:val="single" w:sz="4" w:space="0" w:color="000000"/>
            </w:tcBorders>
          </w:tcPr>
          <w:p w:rsidR="00BC0FEC" w:rsidRPr="004B7ABD" w:rsidRDefault="00BC0FEC" w:rsidP="0081654A">
            <w:pPr>
              <w:snapToGrid w:val="0"/>
              <w:jc w:val="both"/>
              <w:rPr>
                <w:sz w:val="22"/>
                <w:szCs w:val="22"/>
              </w:rPr>
            </w:pPr>
            <w:r w:rsidRPr="004B7ABD">
              <w:rPr>
                <w:sz w:val="22"/>
                <w:szCs w:val="22"/>
              </w:rPr>
              <w:t xml:space="preserve">Выплата за ведомственную или региональную награду учитывается один раз по наиболее </w:t>
            </w:r>
            <w:proofErr w:type="gramStart"/>
            <w:r w:rsidRPr="004B7ABD">
              <w:rPr>
                <w:sz w:val="22"/>
                <w:szCs w:val="22"/>
              </w:rPr>
              <w:t>значимой</w:t>
            </w:r>
            <w:proofErr w:type="gramEnd"/>
            <w:r w:rsidRPr="004B7ABD">
              <w:rPr>
                <w:sz w:val="22"/>
                <w:szCs w:val="22"/>
              </w:rPr>
              <w:t>.</w:t>
            </w: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4.1</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r>
              <w:rPr>
                <w:sz w:val="22"/>
                <w:szCs w:val="22"/>
              </w:rPr>
              <w:t>)</w:t>
            </w:r>
            <w:r w:rsidRPr="004B7ABD">
              <w:rPr>
                <w:sz w:val="22"/>
                <w:szCs w:val="22"/>
              </w:rPr>
              <w:t>:</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p>
        </w:tc>
        <w:tc>
          <w:tcPr>
            <w:tcW w:w="3970" w:type="dxa"/>
            <w:vMerge/>
            <w:tcBorders>
              <w:left w:val="single" w:sz="4" w:space="0" w:color="000000"/>
              <w:right w:val="single" w:sz="4" w:space="0" w:color="000000"/>
            </w:tcBorders>
          </w:tcPr>
          <w:p w:rsidR="00BC0FEC" w:rsidRPr="004B7ABD" w:rsidRDefault="00BC0FEC" w:rsidP="0081654A">
            <w:pPr>
              <w:snapToGrid w:val="0"/>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4.1.1</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Почетное звание «Народный учитель РФ»</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4 500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4.1.2</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3 500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4.1.3</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xml:space="preserve">Почетное звание «Почетный работник общего образования», «Почетный работник НПО РФ», «Почетный работник СПО РФ», «Почетный работник ВПО РФ», </w:t>
            </w:r>
            <w:r w:rsidRPr="004B7ABD">
              <w:rPr>
                <w:sz w:val="22"/>
                <w:szCs w:val="22"/>
              </w:rPr>
              <w:lastRenderedPageBreak/>
              <w:t>«Почетный работник науки и техники РФ», «Ветеран сферы образования»; «</w:t>
            </w:r>
            <w:r w:rsidRPr="004B7ABD">
              <w:rPr>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lastRenderedPageBreak/>
              <w:t>2 600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lastRenderedPageBreak/>
              <w:t>4.1.4</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rPr>
                <w:sz w:val="22"/>
                <w:szCs w:val="22"/>
              </w:rPr>
            </w:pPr>
            <w:r w:rsidRPr="004B7ABD">
              <w:rPr>
                <w:sz w:val="22"/>
                <w:szCs w:val="22"/>
              </w:rPr>
              <w:t>Нагрудный знак «</w:t>
            </w:r>
            <w:r w:rsidRPr="004B7ABD">
              <w:rPr>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w:t>
            </w:r>
            <w:r>
              <w:rPr>
                <w:color w:val="22272F"/>
                <w:sz w:val="22"/>
                <w:szCs w:val="22"/>
                <w:shd w:val="clear" w:color="auto" w:fill="FFFFFF"/>
              </w:rPr>
              <w:t>, «Отличник физической культуры»</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1 600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4.1.5</w:t>
            </w:r>
          </w:p>
        </w:tc>
        <w:tc>
          <w:tcPr>
            <w:tcW w:w="3685" w:type="dxa"/>
            <w:tcBorders>
              <w:top w:val="single" w:sz="4" w:space="0" w:color="000000"/>
              <w:left w:val="single" w:sz="4" w:space="0" w:color="000000"/>
              <w:bottom w:val="single" w:sz="4" w:space="0" w:color="000000"/>
            </w:tcBorders>
          </w:tcPr>
          <w:p w:rsidR="00BC0FEC" w:rsidRPr="004B7ABD" w:rsidRDefault="00745DE7" w:rsidP="0081654A">
            <w:pPr>
              <w:rPr>
                <w:sz w:val="22"/>
                <w:szCs w:val="22"/>
              </w:rPr>
            </w:pPr>
            <w:r w:rsidRPr="004B7ABD">
              <w:rPr>
                <w:sz w:val="22"/>
                <w:szCs w:val="22"/>
              </w:rPr>
              <w:t>Почетная грамота, Благодарность Министерства образования и науки</w:t>
            </w:r>
            <w:r>
              <w:rPr>
                <w:sz w:val="22"/>
                <w:szCs w:val="22"/>
              </w:rPr>
              <w:t>, Министерства просвещения, Министерства науки и высшего образования РФ</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1 020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4.2.</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rPr>
                <w:sz w:val="22"/>
                <w:szCs w:val="22"/>
              </w:rPr>
            </w:pPr>
            <w:r w:rsidRPr="004B7ABD">
              <w:rPr>
                <w:sz w:val="22"/>
                <w:szCs w:val="22"/>
              </w:rPr>
              <w:t>Руководящим работникам (за исключением руководителей), специалистам, служащим за наличие ведомственных наград:</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4.2.1</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rPr>
                <w:sz w:val="22"/>
                <w:szCs w:val="22"/>
              </w:rPr>
            </w:pPr>
            <w:r w:rsidRPr="00AE3288">
              <w:rPr>
                <w:sz w:val="22"/>
                <w:szCs w:val="22"/>
              </w:rPr>
              <w:t>Медаль Ушинского К.Д., Медаль Выготского Л.С.;</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5 100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4.2.2</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pStyle w:val="s1"/>
              <w:shd w:val="clear" w:color="auto" w:fill="FFFFFF"/>
              <w:spacing w:before="0" w:beforeAutospacing="0" w:after="0" w:afterAutospacing="0"/>
              <w:jc w:val="both"/>
              <w:rPr>
                <w:color w:val="22272F"/>
                <w:sz w:val="22"/>
                <w:szCs w:val="22"/>
              </w:rPr>
            </w:pPr>
            <w:r w:rsidRPr="004B7ABD">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2 600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4.2.3</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shd w:val="clear" w:color="auto" w:fill="FFFFFF"/>
              </w:rPr>
            </w:pPr>
            <w:r w:rsidRPr="004B7ABD">
              <w:rPr>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1600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4.2.4</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shd w:val="clear" w:color="auto" w:fill="FFFFFF"/>
              </w:rPr>
            </w:pPr>
            <w:r>
              <w:rPr>
                <w:sz w:val="22"/>
                <w:szCs w:val="22"/>
                <w:shd w:val="clear" w:color="auto" w:fill="FFFFFF"/>
              </w:rPr>
              <w:t xml:space="preserve">Благодарность, </w:t>
            </w:r>
            <w:r w:rsidRPr="00954C0F">
              <w:rPr>
                <w:sz w:val="22"/>
                <w:szCs w:val="22"/>
                <w:shd w:val="clear" w:color="auto" w:fill="FFFFFF"/>
              </w:rPr>
              <w:t>По</w:t>
            </w:r>
            <w:r w:rsidRPr="004B7ABD">
              <w:rPr>
                <w:sz w:val="22"/>
                <w:szCs w:val="22"/>
                <w:shd w:val="clear" w:color="auto" w:fill="FFFFFF"/>
              </w:rPr>
              <w:t>четная грамота Министерства просвещения РФ</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1 020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4.3.</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Работникам (за исключением руководителя) за наличие</w:t>
            </w:r>
            <w:r w:rsidRPr="004B7ABD">
              <w:rPr>
                <w:color w:val="22272F"/>
                <w:sz w:val="22"/>
                <w:szCs w:val="22"/>
                <w:shd w:val="clear" w:color="auto" w:fill="FFFFFF"/>
              </w:rPr>
              <w:t xml:space="preserve"> региональной награды п</w:t>
            </w:r>
            <w:r w:rsidRPr="004B7ABD">
              <w:rPr>
                <w:sz w:val="22"/>
                <w:szCs w:val="22"/>
              </w:rPr>
              <w:t>очетный знак министерства образования Воронежской области «За заслуги в сфере образования Воронежской области»</w:t>
            </w:r>
          </w:p>
        </w:tc>
        <w:tc>
          <w:tcPr>
            <w:tcW w:w="991" w:type="dxa"/>
            <w:tcBorders>
              <w:top w:val="single" w:sz="4" w:space="0" w:color="000000"/>
              <w:left w:val="single" w:sz="4" w:space="0" w:color="000000"/>
              <w:bottom w:val="single" w:sz="4" w:space="0" w:color="000000"/>
            </w:tcBorders>
          </w:tcPr>
          <w:p w:rsidR="00BC0FEC" w:rsidRPr="004B7ABD" w:rsidRDefault="00BC0FEC" w:rsidP="0081654A">
            <w:pPr>
              <w:snapToGrid w:val="0"/>
              <w:jc w:val="center"/>
              <w:rPr>
                <w:sz w:val="22"/>
                <w:szCs w:val="22"/>
              </w:rPr>
            </w:pPr>
            <w:r w:rsidRPr="004B7ABD">
              <w:rPr>
                <w:sz w:val="22"/>
                <w:szCs w:val="22"/>
              </w:rPr>
              <w:t>2 550</w:t>
            </w:r>
          </w:p>
        </w:tc>
        <w:tc>
          <w:tcPr>
            <w:tcW w:w="3970" w:type="dxa"/>
            <w:vMerge/>
            <w:tcBorders>
              <w:left w:val="single" w:sz="4" w:space="0" w:color="000000"/>
              <w:bottom w:val="single" w:sz="4" w:space="0" w:color="000000"/>
              <w:right w:val="single" w:sz="4" w:space="0" w:color="000000"/>
            </w:tcBorders>
          </w:tcPr>
          <w:p w:rsidR="00BC0FEC" w:rsidRPr="004B7ABD" w:rsidRDefault="00BC0FEC" w:rsidP="0081654A">
            <w:pPr>
              <w:pStyle w:val="p50"/>
              <w:shd w:val="clear" w:color="auto" w:fill="FFFFFF"/>
              <w:spacing w:before="0" w:beforeAutospacing="0" w:after="0" w:afterAutospacing="0"/>
              <w:jc w:val="both"/>
              <w:rPr>
                <w:rStyle w:val="s13"/>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5.</w:t>
            </w:r>
          </w:p>
        </w:tc>
        <w:tc>
          <w:tcPr>
            <w:tcW w:w="3685" w:type="dxa"/>
            <w:tcBorders>
              <w:top w:val="single" w:sz="4" w:space="0" w:color="000000"/>
              <w:left w:val="single" w:sz="4" w:space="0" w:color="000000"/>
              <w:bottom w:val="single" w:sz="4" w:space="0" w:color="000000"/>
            </w:tcBorders>
          </w:tcPr>
          <w:p w:rsidR="00BC0FEC" w:rsidRPr="004B7ABD" w:rsidRDefault="00BC0FEC" w:rsidP="00AD081A">
            <w:pPr>
              <w:jc w:val="both"/>
              <w:rPr>
                <w:sz w:val="22"/>
                <w:szCs w:val="22"/>
              </w:rPr>
            </w:pPr>
            <w:r w:rsidRPr="004B7ABD">
              <w:rPr>
                <w:sz w:val="22"/>
                <w:szCs w:val="22"/>
              </w:rPr>
              <w:t xml:space="preserve">Молодым специалистам (в возрасте </w:t>
            </w:r>
            <w:r w:rsidRPr="004B7ABD">
              <w:rPr>
                <w:sz w:val="22"/>
                <w:szCs w:val="22"/>
              </w:rPr>
              <w:lastRenderedPageBreak/>
              <w:t>до 35 лет) со стажем работы до 5 лет работающим по должност</w:t>
            </w:r>
            <w:r w:rsidR="00AD081A">
              <w:rPr>
                <w:sz w:val="22"/>
                <w:szCs w:val="22"/>
              </w:rPr>
              <w:t>ям в соответствии с приложением №4</w:t>
            </w:r>
            <w:r w:rsidRPr="00D655CF">
              <w:rPr>
                <w:color w:val="F79646" w:themeColor="accent6"/>
                <w:sz w:val="22"/>
                <w:szCs w:val="22"/>
              </w:rPr>
              <w:t>:</w:t>
            </w:r>
          </w:p>
        </w:tc>
        <w:tc>
          <w:tcPr>
            <w:tcW w:w="991" w:type="dxa"/>
            <w:tcBorders>
              <w:top w:val="single" w:sz="4" w:space="0" w:color="000000"/>
              <w:left w:val="single" w:sz="4" w:space="0" w:color="000000"/>
              <w:bottom w:val="single" w:sz="4" w:space="0" w:color="000000"/>
            </w:tcBorders>
          </w:tcPr>
          <w:p w:rsidR="00BC0FEC" w:rsidRPr="004B7ABD" w:rsidRDefault="00BC0FEC" w:rsidP="0081654A">
            <w:pPr>
              <w:snapToGrid w:val="0"/>
              <w:jc w:val="center"/>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pStyle w:val="p16"/>
              <w:shd w:val="clear" w:color="auto" w:fill="FFFFFF"/>
              <w:spacing w:before="0" w:beforeAutospacing="0" w:after="0" w:afterAutospacing="0"/>
              <w:ind w:firstLine="539"/>
              <w:jc w:val="both"/>
              <w:rPr>
                <w:sz w:val="22"/>
                <w:szCs w:val="22"/>
              </w:rPr>
            </w:pPr>
            <w:r w:rsidRPr="004B7ABD">
              <w:rPr>
                <w:sz w:val="22"/>
                <w:szCs w:val="22"/>
              </w:rPr>
              <w:t>.</w:t>
            </w:r>
          </w:p>
          <w:p w:rsidR="00BC0FEC" w:rsidRPr="004B7ABD" w:rsidRDefault="00BC0FEC" w:rsidP="0081654A">
            <w:pPr>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lastRenderedPageBreak/>
              <w:t>5.1.</w:t>
            </w:r>
          </w:p>
        </w:tc>
        <w:tc>
          <w:tcPr>
            <w:tcW w:w="3685" w:type="dxa"/>
            <w:tcBorders>
              <w:top w:val="single" w:sz="4" w:space="0" w:color="000000"/>
              <w:left w:val="single" w:sz="4" w:space="0" w:color="000000"/>
              <w:bottom w:val="single" w:sz="4" w:space="0" w:color="000000"/>
            </w:tcBorders>
          </w:tcPr>
          <w:p w:rsidR="00BC0FEC" w:rsidRPr="00954C0F" w:rsidRDefault="00BC0FEC" w:rsidP="00011867">
            <w:pPr>
              <w:widowControl w:val="0"/>
              <w:autoSpaceDE w:val="0"/>
              <w:jc w:val="both"/>
              <w:rPr>
                <w:sz w:val="22"/>
                <w:szCs w:val="22"/>
              </w:rPr>
            </w:pPr>
            <w:r w:rsidRPr="00954C0F">
              <w:rPr>
                <w:sz w:val="22"/>
                <w:szCs w:val="22"/>
              </w:rPr>
              <w:t xml:space="preserve">- в </w:t>
            </w:r>
            <w:r w:rsidRPr="00620B17">
              <w:t xml:space="preserve"> организации,</w:t>
            </w:r>
            <w:r w:rsidRPr="00954C0F">
              <w:rPr>
                <w:sz w:val="22"/>
                <w:szCs w:val="22"/>
              </w:rPr>
              <w:t xml:space="preserve">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5</w:t>
            </w:r>
            <w:r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5.2.</w:t>
            </w:r>
          </w:p>
        </w:tc>
        <w:tc>
          <w:tcPr>
            <w:tcW w:w="3685" w:type="dxa"/>
            <w:tcBorders>
              <w:top w:val="single" w:sz="4" w:space="0" w:color="000000"/>
              <w:left w:val="single" w:sz="4" w:space="0" w:color="000000"/>
              <w:bottom w:val="single" w:sz="4" w:space="0" w:color="000000"/>
            </w:tcBorders>
          </w:tcPr>
          <w:p w:rsidR="00BC0FEC" w:rsidRPr="00954C0F" w:rsidRDefault="00BC0FEC" w:rsidP="00011867">
            <w:pPr>
              <w:widowControl w:val="0"/>
              <w:autoSpaceDE w:val="0"/>
              <w:jc w:val="both"/>
              <w:rPr>
                <w:sz w:val="22"/>
                <w:szCs w:val="22"/>
              </w:rPr>
            </w:pPr>
            <w:r w:rsidRPr="00954C0F">
              <w:rPr>
                <w:sz w:val="22"/>
                <w:szCs w:val="22"/>
              </w:rPr>
              <w:t xml:space="preserve">- в </w:t>
            </w:r>
            <w:r w:rsidRPr="00620B17">
              <w:t>организации,</w:t>
            </w:r>
            <w:r w:rsidRPr="00954C0F">
              <w:rPr>
                <w:sz w:val="22"/>
                <w:szCs w:val="22"/>
              </w:rPr>
              <w:t xml:space="preserve"> расположенной в городской местности или  в поселке городского типа (при наличии диплома с отличием);</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6</w:t>
            </w:r>
            <w:r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5.3.</w:t>
            </w:r>
          </w:p>
        </w:tc>
        <w:tc>
          <w:tcPr>
            <w:tcW w:w="3685" w:type="dxa"/>
            <w:tcBorders>
              <w:top w:val="single" w:sz="4" w:space="0" w:color="000000"/>
              <w:left w:val="single" w:sz="4" w:space="0" w:color="000000"/>
              <w:bottom w:val="single" w:sz="4" w:space="0" w:color="000000"/>
            </w:tcBorders>
          </w:tcPr>
          <w:p w:rsidR="00BC0FEC" w:rsidRPr="00954C0F" w:rsidRDefault="00BC0FEC" w:rsidP="00011867">
            <w:pPr>
              <w:widowControl w:val="0"/>
              <w:autoSpaceDE w:val="0"/>
              <w:jc w:val="both"/>
              <w:rPr>
                <w:sz w:val="22"/>
                <w:szCs w:val="22"/>
              </w:rPr>
            </w:pPr>
            <w:r w:rsidRPr="00954C0F">
              <w:rPr>
                <w:sz w:val="22"/>
                <w:szCs w:val="22"/>
              </w:rPr>
              <w:t xml:space="preserve">- в </w:t>
            </w:r>
            <w:r w:rsidRPr="00620B17">
              <w:t xml:space="preserve"> образовательной</w:t>
            </w:r>
            <w:r w:rsidRPr="00954C0F">
              <w:rPr>
                <w:sz w:val="22"/>
                <w:szCs w:val="22"/>
              </w:rPr>
              <w:t xml:space="preserve"> организации, расположенной в сельской местности;</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7</w:t>
            </w:r>
            <w:r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5.4.</w:t>
            </w:r>
          </w:p>
        </w:tc>
        <w:tc>
          <w:tcPr>
            <w:tcW w:w="3685" w:type="dxa"/>
            <w:tcBorders>
              <w:top w:val="single" w:sz="4" w:space="0" w:color="000000"/>
              <w:left w:val="single" w:sz="4" w:space="0" w:color="000000"/>
              <w:bottom w:val="single" w:sz="4" w:space="0" w:color="000000"/>
            </w:tcBorders>
          </w:tcPr>
          <w:p w:rsidR="00BC0FEC" w:rsidRPr="00954C0F" w:rsidRDefault="00BC0FEC" w:rsidP="00011867">
            <w:pPr>
              <w:widowControl w:val="0"/>
              <w:autoSpaceDE w:val="0"/>
              <w:jc w:val="both"/>
              <w:rPr>
                <w:sz w:val="22"/>
                <w:szCs w:val="22"/>
              </w:rPr>
            </w:pPr>
            <w:r w:rsidRPr="00954C0F">
              <w:rPr>
                <w:sz w:val="22"/>
                <w:szCs w:val="22"/>
              </w:rPr>
              <w:t xml:space="preserve">- в </w:t>
            </w:r>
            <w:r w:rsidRPr="00620B17">
              <w:t>организации,</w:t>
            </w:r>
            <w:r w:rsidRPr="00954C0F">
              <w:rPr>
                <w:sz w:val="22"/>
                <w:szCs w:val="22"/>
              </w:rPr>
              <w:t xml:space="preserve"> расположенной в сельской местности (при наличии диплома с отличием).</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8</w:t>
            </w:r>
            <w:r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6.</w:t>
            </w:r>
          </w:p>
        </w:tc>
        <w:tc>
          <w:tcPr>
            <w:tcW w:w="3685" w:type="dxa"/>
            <w:tcBorders>
              <w:top w:val="single" w:sz="4" w:space="0" w:color="000000"/>
              <w:left w:val="single" w:sz="4" w:space="0" w:color="000000"/>
              <w:bottom w:val="single" w:sz="4" w:space="0" w:color="000000"/>
            </w:tcBorders>
          </w:tcPr>
          <w:p w:rsidR="00BC0FEC" w:rsidRPr="004B7ABD" w:rsidRDefault="00BC0FEC" w:rsidP="00AD081A">
            <w:pPr>
              <w:jc w:val="both"/>
              <w:rPr>
                <w:sz w:val="22"/>
                <w:szCs w:val="22"/>
              </w:rPr>
            </w:pPr>
            <w:r w:rsidRPr="004B7ABD">
              <w:rPr>
                <w:sz w:val="22"/>
                <w:szCs w:val="22"/>
              </w:rPr>
              <w:t xml:space="preserve">Студентам СПО и вузов, заключившим трудовой договор по должностям в соответствии с приложением </w:t>
            </w:r>
            <w:r w:rsidR="00AD081A">
              <w:rPr>
                <w:sz w:val="22"/>
                <w:szCs w:val="22"/>
              </w:rPr>
              <w:t>№4</w:t>
            </w:r>
            <w:r>
              <w:rPr>
                <w:sz w:val="22"/>
                <w:szCs w:val="22"/>
              </w:rPr>
              <w:t xml:space="preserve">, при условии отсутствия академической задолженности </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p>
        </w:tc>
        <w:tc>
          <w:tcPr>
            <w:tcW w:w="3970"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Pr>
                <w:sz w:val="22"/>
                <w:szCs w:val="22"/>
              </w:rPr>
              <w:t>6.1.</w:t>
            </w:r>
          </w:p>
        </w:tc>
        <w:tc>
          <w:tcPr>
            <w:tcW w:w="3685" w:type="dxa"/>
            <w:tcBorders>
              <w:top w:val="single" w:sz="4" w:space="0" w:color="000000"/>
              <w:left w:val="single" w:sz="4" w:space="0" w:color="000000"/>
              <w:bottom w:val="single" w:sz="4" w:space="0" w:color="000000"/>
            </w:tcBorders>
          </w:tcPr>
          <w:p w:rsidR="00BC0FEC" w:rsidRPr="00954C0F" w:rsidRDefault="00BC0FEC" w:rsidP="00011867">
            <w:pPr>
              <w:jc w:val="both"/>
              <w:rPr>
                <w:sz w:val="22"/>
                <w:szCs w:val="22"/>
              </w:rPr>
            </w:pPr>
            <w:r w:rsidRPr="00954C0F">
              <w:rPr>
                <w:sz w:val="22"/>
                <w:szCs w:val="22"/>
              </w:rPr>
              <w:t xml:space="preserve">в </w:t>
            </w:r>
            <w:r w:rsidRPr="00620B17">
              <w:t>организации,</w:t>
            </w:r>
            <w:r w:rsidRPr="00954C0F">
              <w:rPr>
                <w:sz w:val="22"/>
                <w:szCs w:val="22"/>
              </w:rPr>
              <w:t xml:space="preserve">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3 000</w:t>
            </w:r>
          </w:p>
        </w:tc>
        <w:tc>
          <w:tcPr>
            <w:tcW w:w="3970"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Default="00BC0FEC" w:rsidP="0081654A">
            <w:pPr>
              <w:spacing w:line="360" w:lineRule="auto"/>
              <w:jc w:val="both"/>
              <w:rPr>
                <w:sz w:val="22"/>
                <w:szCs w:val="22"/>
              </w:rPr>
            </w:pPr>
            <w:r>
              <w:rPr>
                <w:sz w:val="22"/>
                <w:szCs w:val="22"/>
              </w:rPr>
              <w:t>6.2.</w:t>
            </w:r>
          </w:p>
        </w:tc>
        <w:tc>
          <w:tcPr>
            <w:tcW w:w="3685" w:type="dxa"/>
            <w:tcBorders>
              <w:top w:val="single" w:sz="4" w:space="0" w:color="000000"/>
              <w:left w:val="single" w:sz="4" w:space="0" w:color="000000"/>
              <w:bottom w:val="single" w:sz="4" w:space="0" w:color="000000"/>
            </w:tcBorders>
          </w:tcPr>
          <w:p w:rsidR="00BC0FEC" w:rsidRPr="00954C0F" w:rsidRDefault="00BC0FEC" w:rsidP="00011867">
            <w:pPr>
              <w:jc w:val="both"/>
              <w:rPr>
                <w:sz w:val="22"/>
                <w:szCs w:val="22"/>
              </w:rPr>
            </w:pPr>
            <w:r w:rsidRPr="00954C0F">
              <w:rPr>
                <w:sz w:val="22"/>
                <w:szCs w:val="22"/>
              </w:rPr>
              <w:t xml:space="preserve">в </w:t>
            </w:r>
            <w:r w:rsidRPr="00620B17">
              <w:t>организации,</w:t>
            </w:r>
            <w:r w:rsidR="00FC4C13">
              <w:t xml:space="preserve"> </w:t>
            </w:r>
            <w:r w:rsidRPr="00954C0F">
              <w:rPr>
                <w:sz w:val="22"/>
                <w:szCs w:val="22"/>
              </w:rPr>
              <w:t>расположенной в городской местности или  в поселке городского типа, в случае если 75% оценок «отлично»;</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4 000</w:t>
            </w:r>
          </w:p>
        </w:tc>
        <w:tc>
          <w:tcPr>
            <w:tcW w:w="3970"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Pr>
                <w:sz w:val="22"/>
                <w:szCs w:val="22"/>
              </w:rPr>
              <w:t>6.3.</w:t>
            </w:r>
          </w:p>
        </w:tc>
        <w:tc>
          <w:tcPr>
            <w:tcW w:w="3685" w:type="dxa"/>
            <w:tcBorders>
              <w:top w:val="single" w:sz="4" w:space="0" w:color="000000"/>
              <w:left w:val="single" w:sz="4" w:space="0" w:color="000000"/>
              <w:bottom w:val="single" w:sz="4" w:space="0" w:color="000000"/>
            </w:tcBorders>
          </w:tcPr>
          <w:p w:rsidR="00BC0FEC" w:rsidRPr="00954C0F" w:rsidRDefault="00BC0FEC" w:rsidP="00011867">
            <w:pPr>
              <w:jc w:val="both"/>
              <w:rPr>
                <w:sz w:val="22"/>
                <w:szCs w:val="22"/>
              </w:rPr>
            </w:pPr>
            <w:r w:rsidRPr="00954C0F">
              <w:rPr>
                <w:sz w:val="22"/>
                <w:szCs w:val="22"/>
              </w:rPr>
              <w:t xml:space="preserve">в </w:t>
            </w:r>
            <w:r w:rsidRPr="00620B17">
              <w:t>организации,</w:t>
            </w:r>
            <w:r w:rsidRPr="00954C0F">
              <w:rPr>
                <w:sz w:val="22"/>
                <w:szCs w:val="22"/>
              </w:rPr>
              <w:t xml:space="preserve"> расположенной в сельской местности</w:t>
            </w:r>
          </w:p>
        </w:tc>
        <w:tc>
          <w:tcPr>
            <w:tcW w:w="991" w:type="dxa"/>
            <w:tcBorders>
              <w:top w:val="single" w:sz="4" w:space="0" w:color="000000"/>
              <w:left w:val="single" w:sz="4" w:space="0" w:color="000000"/>
              <w:bottom w:val="single" w:sz="4" w:space="0" w:color="000000"/>
            </w:tcBorders>
          </w:tcPr>
          <w:p w:rsidR="00BC0FEC" w:rsidRDefault="00BC0FEC" w:rsidP="0081654A">
            <w:pPr>
              <w:jc w:val="center"/>
              <w:rPr>
                <w:sz w:val="22"/>
                <w:szCs w:val="22"/>
              </w:rPr>
            </w:pPr>
            <w:r>
              <w:rPr>
                <w:sz w:val="22"/>
                <w:szCs w:val="22"/>
              </w:rPr>
              <w:t>5 000</w:t>
            </w:r>
          </w:p>
        </w:tc>
        <w:tc>
          <w:tcPr>
            <w:tcW w:w="3970"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Default="00BC0FEC" w:rsidP="0081654A">
            <w:pPr>
              <w:spacing w:line="360" w:lineRule="auto"/>
              <w:jc w:val="both"/>
              <w:rPr>
                <w:sz w:val="22"/>
                <w:szCs w:val="22"/>
              </w:rPr>
            </w:pPr>
            <w:r>
              <w:rPr>
                <w:sz w:val="22"/>
                <w:szCs w:val="22"/>
              </w:rPr>
              <w:t>6.4.</w:t>
            </w:r>
          </w:p>
        </w:tc>
        <w:tc>
          <w:tcPr>
            <w:tcW w:w="3685" w:type="dxa"/>
            <w:tcBorders>
              <w:top w:val="single" w:sz="4" w:space="0" w:color="000000"/>
              <w:left w:val="single" w:sz="4" w:space="0" w:color="000000"/>
              <w:bottom w:val="single" w:sz="4" w:space="0" w:color="000000"/>
            </w:tcBorders>
          </w:tcPr>
          <w:p w:rsidR="00BC0FEC" w:rsidRPr="00954C0F" w:rsidRDefault="00BC0FEC" w:rsidP="00011867">
            <w:pPr>
              <w:jc w:val="both"/>
              <w:rPr>
                <w:sz w:val="22"/>
                <w:szCs w:val="22"/>
              </w:rPr>
            </w:pPr>
            <w:r w:rsidRPr="00954C0F">
              <w:rPr>
                <w:sz w:val="22"/>
                <w:szCs w:val="22"/>
              </w:rPr>
              <w:t xml:space="preserve">в </w:t>
            </w:r>
            <w:r w:rsidRPr="00620B17">
              <w:t>организации,</w:t>
            </w:r>
            <w:r w:rsidRPr="00954C0F">
              <w:rPr>
                <w:sz w:val="22"/>
                <w:szCs w:val="22"/>
              </w:rPr>
              <w:t xml:space="preserve"> расположенной в сельской местности, в случае если 75% оценок «отлично»</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6 000</w:t>
            </w:r>
          </w:p>
        </w:tc>
        <w:tc>
          <w:tcPr>
            <w:tcW w:w="3970"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B870FE" w:rsidRDefault="00BC0FEC" w:rsidP="0081654A">
            <w:pPr>
              <w:spacing w:line="360" w:lineRule="auto"/>
              <w:jc w:val="both"/>
              <w:rPr>
                <w:sz w:val="22"/>
                <w:szCs w:val="22"/>
              </w:rPr>
            </w:pPr>
            <w:r w:rsidRPr="00B870FE">
              <w:rPr>
                <w:sz w:val="22"/>
                <w:szCs w:val="22"/>
              </w:rPr>
              <w:t>7.</w:t>
            </w:r>
          </w:p>
        </w:tc>
        <w:tc>
          <w:tcPr>
            <w:tcW w:w="3685" w:type="dxa"/>
            <w:tcBorders>
              <w:top w:val="single" w:sz="4" w:space="0" w:color="000000"/>
              <w:left w:val="single" w:sz="4" w:space="0" w:color="000000"/>
              <w:bottom w:val="single" w:sz="4" w:space="0" w:color="000000"/>
            </w:tcBorders>
            <w:vAlign w:val="center"/>
          </w:tcPr>
          <w:p w:rsidR="00BC0FEC" w:rsidRPr="00B870FE" w:rsidRDefault="00BC0FEC" w:rsidP="0081654A">
            <w:pPr>
              <w:widowControl w:val="0"/>
              <w:autoSpaceDE w:val="0"/>
              <w:rPr>
                <w:sz w:val="22"/>
                <w:szCs w:val="22"/>
              </w:rPr>
            </w:pPr>
            <w:r w:rsidRPr="00B870FE">
              <w:rPr>
                <w:sz w:val="22"/>
                <w:szCs w:val="22"/>
              </w:rPr>
              <w:t xml:space="preserve">Педагогическим работникам, реализующим образовательные программы </w:t>
            </w:r>
            <w:proofErr w:type="gramStart"/>
            <w:r w:rsidRPr="00B870FE">
              <w:rPr>
                <w:sz w:val="22"/>
                <w:szCs w:val="22"/>
              </w:rPr>
              <w:t>дошкольного</w:t>
            </w:r>
            <w:proofErr w:type="gramEnd"/>
            <w:r w:rsidRPr="00B870FE">
              <w:rPr>
                <w:sz w:val="22"/>
                <w:szCs w:val="22"/>
              </w:rPr>
              <w:t xml:space="preserve"> образования, за исключением педагогов-психологов, учителей-логопедов, учителей-дефектологов</w:t>
            </w:r>
            <w:r w:rsidRPr="00B870FE">
              <w:rPr>
                <w:rStyle w:val="af"/>
                <w:sz w:val="22"/>
                <w:szCs w:val="22"/>
              </w:rPr>
              <w:footnoteReference w:id="13"/>
            </w:r>
          </w:p>
        </w:tc>
        <w:tc>
          <w:tcPr>
            <w:tcW w:w="991" w:type="dxa"/>
            <w:tcBorders>
              <w:top w:val="single" w:sz="4" w:space="0" w:color="000000"/>
              <w:left w:val="single" w:sz="4" w:space="0" w:color="000000"/>
              <w:bottom w:val="single" w:sz="4" w:space="0" w:color="000000"/>
              <w:right w:val="single" w:sz="4" w:space="0" w:color="auto"/>
            </w:tcBorders>
          </w:tcPr>
          <w:p w:rsidR="00BC0FEC" w:rsidRPr="00B870FE" w:rsidRDefault="00BC0FEC" w:rsidP="0081654A">
            <w:pPr>
              <w:jc w:val="center"/>
              <w:rPr>
                <w:sz w:val="22"/>
                <w:szCs w:val="22"/>
              </w:rPr>
            </w:pPr>
            <w:r w:rsidRPr="00B870FE">
              <w:rPr>
                <w:sz w:val="22"/>
                <w:szCs w:val="22"/>
              </w:rPr>
              <w:t>7 500</w:t>
            </w:r>
          </w:p>
        </w:tc>
        <w:tc>
          <w:tcPr>
            <w:tcW w:w="3970" w:type="dxa"/>
            <w:tcBorders>
              <w:top w:val="single" w:sz="4" w:space="0" w:color="auto"/>
              <w:left w:val="single" w:sz="4" w:space="0" w:color="auto"/>
              <w:bottom w:val="single" w:sz="4" w:space="0" w:color="auto"/>
              <w:right w:val="single" w:sz="4" w:space="0" w:color="auto"/>
            </w:tcBorders>
          </w:tcPr>
          <w:p w:rsidR="00BC0FEC" w:rsidRPr="00B870FE" w:rsidRDefault="00BC0FEC" w:rsidP="0081654A">
            <w:pPr>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B870FE" w:rsidRDefault="00BC0FEC" w:rsidP="0081654A">
            <w:pPr>
              <w:spacing w:line="360" w:lineRule="auto"/>
              <w:jc w:val="both"/>
              <w:rPr>
                <w:sz w:val="22"/>
                <w:szCs w:val="22"/>
              </w:rPr>
            </w:pPr>
            <w:r w:rsidRPr="00B870FE">
              <w:rPr>
                <w:sz w:val="22"/>
                <w:szCs w:val="22"/>
              </w:rPr>
              <w:t>8.</w:t>
            </w:r>
          </w:p>
        </w:tc>
        <w:tc>
          <w:tcPr>
            <w:tcW w:w="3685" w:type="dxa"/>
            <w:tcBorders>
              <w:top w:val="single" w:sz="4" w:space="0" w:color="000000"/>
              <w:left w:val="single" w:sz="4" w:space="0" w:color="000000"/>
              <w:bottom w:val="single" w:sz="4" w:space="0" w:color="000000"/>
            </w:tcBorders>
            <w:vAlign w:val="center"/>
          </w:tcPr>
          <w:p w:rsidR="00BC0FEC" w:rsidRPr="00B870FE" w:rsidRDefault="00BC0FEC" w:rsidP="0081654A">
            <w:pPr>
              <w:widowControl w:val="0"/>
              <w:autoSpaceDE w:val="0"/>
              <w:rPr>
                <w:sz w:val="22"/>
                <w:szCs w:val="22"/>
              </w:rPr>
            </w:pPr>
            <w:r w:rsidRPr="00B870FE">
              <w:rPr>
                <w:sz w:val="22"/>
                <w:szCs w:val="22"/>
              </w:rPr>
              <w:t>Младшим воспитателям и помощникам воспитателей доплата за участие в организации образовательного процесса.</w:t>
            </w:r>
          </w:p>
        </w:tc>
        <w:tc>
          <w:tcPr>
            <w:tcW w:w="991" w:type="dxa"/>
            <w:tcBorders>
              <w:top w:val="single" w:sz="4" w:space="0" w:color="000000"/>
              <w:left w:val="single" w:sz="4" w:space="0" w:color="000000"/>
              <w:bottom w:val="single" w:sz="4" w:space="0" w:color="000000"/>
              <w:right w:val="single" w:sz="4" w:space="0" w:color="auto"/>
            </w:tcBorders>
          </w:tcPr>
          <w:p w:rsidR="00BC0FEC" w:rsidRPr="00B870FE" w:rsidRDefault="00BC0FEC" w:rsidP="0081654A">
            <w:pPr>
              <w:jc w:val="center"/>
              <w:rPr>
                <w:sz w:val="22"/>
                <w:szCs w:val="22"/>
              </w:rPr>
            </w:pPr>
            <w:r w:rsidRPr="00B870FE">
              <w:rPr>
                <w:sz w:val="22"/>
                <w:szCs w:val="22"/>
              </w:rPr>
              <w:t>7 000</w:t>
            </w:r>
          </w:p>
        </w:tc>
        <w:tc>
          <w:tcPr>
            <w:tcW w:w="3970" w:type="dxa"/>
            <w:tcBorders>
              <w:top w:val="single" w:sz="4" w:space="0" w:color="auto"/>
              <w:left w:val="single" w:sz="4" w:space="0" w:color="auto"/>
              <w:bottom w:val="single" w:sz="4" w:space="0" w:color="auto"/>
              <w:right w:val="single" w:sz="4" w:space="0" w:color="auto"/>
            </w:tcBorders>
          </w:tcPr>
          <w:p w:rsidR="00BC0FEC" w:rsidRPr="00B870FE" w:rsidRDefault="00BC0FEC" w:rsidP="0081654A">
            <w:pPr>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Pr>
                <w:sz w:val="22"/>
                <w:szCs w:val="22"/>
              </w:rPr>
              <w:t>9</w:t>
            </w:r>
            <w:r w:rsidRPr="004B7ABD">
              <w:rPr>
                <w:sz w:val="22"/>
                <w:szCs w:val="22"/>
              </w:rPr>
              <w:t>.</w:t>
            </w:r>
          </w:p>
        </w:tc>
        <w:tc>
          <w:tcPr>
            <w:tcW w:w="3685" w:type="dxa"/>
            <w:tcBorders>
              <w:top w:val="single" w:sz="4" w:space="0" w:color="000000"/>
              <w:left w:val="single" w:sz="4" w:space="0" w:color="000000"/>
              <w:bottom w:val="single" w:sz="4" w:space="0" w:color="000000"/>
            </w:tcBorders>
            <w:vAlign w:val="center"/>
          </w:tcPr>
          <w:p w:rsidR="00BC0FEC" w:rsidRPr="004B7ABD" w:rsidRDefault="00BC0FEC" w:rsidP="0081654A">
            <w:pPr>
              <w:widowControl w:val="0"/>
              <w:autoSpaceDE w:val="0"/>
              <w:rPr>
                <w:sz w:val="22"/>
                <w:szCs w:val="22"/>
              </w:rPr>
            </w:pPr>
            <w:r>
              <w:rPr>
                <w:sz w:val="22"/>
                <w:szCs w:val="22"/>
              </w:rPr>
              <w:t>Педагог-</w:t>
            </w:r>
            <w:r w:rsidRPr="0085782A">
              <w:rPr>
                <w:sz w:val="22"/>
                <w:szCs w:val="22"/>
              </w:rPr>
              <w:t xml:space="preserve">психолог </w:t>
            </w:r>
            <w:r>
              <w:rPr>
                <w:sz w:val="22"/>
                <w:szCs w:val="22"/>
              </w:rPr>
              <w:t>(</w:t>
            </w:r>
            <w:r w:rsidRPr="0085782A">
              <w:rPr>
                <w:sz w:val="22"/>
                <w:szCs w:val="22"/>
              </w:rPr>
              <w:t xml:space="preserve">за исключением </w:t>
            </w:r>
            <w:r>
              <w:rPr>
                <w:sz w:val="22"/>
                <w:szCs w:val="22"/>
              </w:rPr>
              <w:t>педагога-психолога «Ресурсной группы</w:t>
            </w:r>
            <w:r w:rsidRPr="0085782A">
              <w:rPr>
                <w:sz w:val="22"/>
                <w:szCs w:val="22"/>
              </w:rPr>
              <w:t>»)</w:t>
            </w:r>
            <w:r>
              <w:rPr>
                <w:sz w:val="22"/>
                <w:szCs w:val="22"/>
              </w:rPr>
              <w:t xml:space="preserve">, учитель-логопед </w:t>
            </w:r>
            <w:r w:rsidRPr="0085782A">
              <w:rPr>
                <w:sz w:val="22"/>
                <w:szCs w:val="22"/>
              </w:rPr>
              <w:t>за исключением учителя-</w:t>
            </w:r>
            <w:r>
              <w:rPr>
                <w:sz w:val="22"/>
                <w:szCs w:val="22"/>
              </w:rPr>
              <w:t>логопеда «Ресурсной группы</w:t>
            </w:r>
            <w:r w:rsidRPr="0085782A">
              <w:rPr>
                <w:sz w:val="22"/>
                <w:szCs w:val="22"/>
              </w:rPr>
              <w:t>»)</w:t>
            </w:r>
            <w:r>
              <w:rPr>
                <w:sz w:val="22"/>
                <w:szCs w:val="22"/>
              </w:rPr>
              <w:t xml:space="preserve">, </w:t>
            </w:r>
            <w:r w:rsidRPr="0085782A">
              <w:rPr>
                <w:sz w:val="22"/>
                <w:szCs w:val="22"/>
              </w:rPr>
              <w:t>учитель-дефектолог (за исключением учителя-дефектол</w:t>
            </w:r>
            <w:r>
              <w:rPr>
                <w:sz w:val="22"/>
                <w:szCs w:val="22"/>
              </w:rPr>
              <w:t xml:space="preserve">ога «Ресурсной </w:t>
            </w:r>
            <w:r>
              <w:rPr>
                <w:sz w:val="22"/>
                <w:szCs w:val="22"/>
              </w:rPr>
              <w:lastRenderedPageBreak/>
              <w:t>группы</w:t>
            </w:r>
            <w:r w:rsidRPr="0085782A">
              <w:rPr>
                <w:sz w:val="22"/>
                <w:szCs w:val="22"/>
              </w:rPr>
              <w:t>»), социальный педагог</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lastRenderedPageBreak/>
              <w:t>18900</w:t>
            </w:r>
          </w:p>
        </w:tc>
        <w:tc>
          <w:tcPr>
            <w:tcW w:w="3970" w:type="dxa"/>
            <w:tcBorders>
              <w:top w:val="single" w:sz="4" w:space="0" w:color="auto"/>
              <w:left w:val="single" w:sz="4" w:space="0" w:color="000000"/>
              <w:bottom w:val="single" w:sz="4" w:space="0" w:color="auto"/>
              <w:right w:val="single" w:sz="4" w:space="0" w:color="000000"/>
            </w:tcBorders>
          </w:tcPr>
          <w:p w:rsidR="00BC0FEC" w:rsidRPr="004B7ABD" w:rsidRDefault="00BC0FEC" w:rsidP="0081654A">
            <w:pPr>
              <w:jc w:val="both"/>
              <w:rPr>
                <w:sz w:val="22"/>
                <w:szCs w:val="22"/>
              </w:rPr>
            </w:pPr>
          </w:p>
        </w:tc>
      </w:tr>
    </w:tbl>
    <w:p w:rsidR="00BC0FEC" w:rsidRDefault="00BC0FEC" w:rsidP="00BC0FEC">
      <w:pPr>
        <w:widowControl w:val="0"/>
        <w:autoSpaceDE w:val="0"/>
        <w:spacing w:line="360" w:lineRule="auto"/>
        <w:ind w:firstLine="851"/>
        <w:jc w:val="both"/>
        <w:rPr>
          <w:sz w:val="28"/>
          <w:szCs w:val="28"/>
        </w:rPr>
      </w:pPr>
    </w:p>
    <w:p w:rsidR="00BC0FEC" w:rsidRPr="004B7ABD" w:rsidRDefault="00BC0FEC" w:rsidP="00A42C23">
      <w:pPr>
        <w:widowControl w:val="0"/>
        <w:autoSpaceDE w:val="0"/>
        <w:ind w:firstLine="851"/>
        <w:jc w:val="both"/>
        <w:rPr>
          <w:sz w:val="28"/>
          <w:szCs w:val="28"/>
        </w:rPr>
      </w:pPr>
      <w:r>
        <w:rPr>
          <w:sz w:val="28"/>
          <w:szCs w:val="28"/>
        </w:rPr>
        <w:t>8</w:t>
      </w:r>
      <w:r w:rsidRPr="004B7ABD">
        <w:rPr>
          <w:sz w:val="28"/>
          <w:szCs w:val="28"/>
        </w:rPr>
        <w:t>.</w:t>
      </w:r>
      <w:r>
        <w:rPr>
          <w:sz w:val="28"/>
          <w:szCs w:val="28"/>
        </w:rPr>
        <w:t>2</w:t>
      </w:r>
      <w:r w:rsidRPr="004B7ABD">
        <w:rPr>
          <w:sz w:val="28"/>
          <w:szCs w:val="28"/>
        </w:rPr>
        <w:t>. Выплаты стимулирующего характера</w:t>
      </w:r>
      <w:r>
        <w:rPr>
          <w:sz w:val="28"/>
          <w:szCs w:val="28"/>
        </w:rPr>
        <w:t xml:space="preserve"> по итогам работы устанавливаются в </w:t>
      </w:r>
      <w:r w:rsidR="00011867">
        <w:rPr>
          <w:sz w:val="28"/>
          <w:szCs w:val="28"/>
        </w:rPr>
        <w:t>О</w:t>
      </w:r>
      <w:r w:rsidRPr="00620B17">
        <w:rPr>
          <w:sz w:val="28"/>
          <w:szCs w:val="28"/>
        </w:rPr>
        <w:t>рганизации</w:t>
      </w:r>
      <w:r w:rsidRPr="00620B17">
        <w:t>,</w:t>
      </w:r>
      <w:r w:rsidR="00011867">
        <w:t xml:space="preserve"> </w:t>
      </w:r>
      <w:r w:rsidRPr="004B7ABD">
        <w:rPr>
          <w:sz w:val="28"/>
          <w:szCs w:val="28"/>
        </w:rPr>
        <w:t>самостоятельно в пределах фонда оплаты</w:t>
      </w:r>
      <w:r>
        <w:rPr>
          <w:sz w:val="28"/>
          <w:szCs w:val="28"/>
        </w:rPr>
        <w:t xml:space="preserve"> труда,</w:t>
      </w:r>
      <w:r w:rsidR="00011867">
        <w:rPr>
          <w:sz w:val="28"/>
          <w:szCs w:val="28"/>
        </w:rPr>
        <w:t xml:space="preserve"> </w:t>
      </w:r>
      <w:r>
        <w:rPr>
          <w:sz w:val="28"/>
          <w:szCs w:val="28"/>
        </w:rPr>
        <w:t xml:space="preserve">а также разрабатываются </w:t>
      </w:r>
      <w:r w:rsidRPr="004B7ABD">
        <w:rPr>
          <w:sz w:val="28"/>
          <w:szCs w:val="28"/>
        </w:rPr>
        <w:t>размеры и условия их осуществления</w:t>
      </w:r>
      <w:r>
        <w:rPr>
          <w:sz w:val="28"/>
          <w:szCs w:val="28"/>
        </w:rPr>
        <w:t>.</w:t>
      </w:r>
    </w:p>
    <w:p w:rsidR="00BC0FEC" w:rsidRPr="004B7ABD" w:rsidRDefault="00BC0FEC" w:rsidP="00A42C23">
      <w:pPr>
        <w:widowControl w:val="0"/>
        <w:autoSpaceDE w:val="0"/>
        <w:ind w:firstLine="851"/>
        <w:jc w:val="both"/>
        <w:rPr>
          <w:sz w:val="28"/>
          <w:szCs w:val="28"/>
        </w:rPr>
      </w:pPr>
      <w:r>
        <w:rPr>
          <w:sz w:val="28"/>
          <w:szCs w:val="28"/>
        </w:rPr>
        <w:t>8.3</w:t>
      </w:r>
      <w:r w:rsidRPr="004B7ABD">
        <w:rPr>
          <w:sz w:val="28"/>
          <w:szCs w:val="28"/>
        </w:rPr>
        <w:t xml:space="preserve">. </w:t>
      </w:r>
      <w:proofErr w:type="gramStart"/>
      <w:r w:rsidRPr="004B7ABD">
        <w:rPr>
          <w:sz w:val="28"/>
          <w:szCs w:val="28"/>
        </w:rPr>
        <w:t xml:space="preserve">Размеры и условия осуществления выплат стимулирующего характера для всех категорий работников организациях устанавливаются в соответствии с настоящим </w:t>
      </w:r>
      <w:r w:rsidR="004F3F5C">
        <w:rPr>
          <w:sz w:val="28"/>
          <w:szCs w:val="28"/>
        </w:rPr>
        <w:t>П</w:t>
      </w:r>
      <w:r w:rsidRPr="004B7ABD">
        <w:rPr>
          <w:sz w:val="28"/>
          <w:szCs w:val="28"/>
        </w:rPr>
        <w:t xml:space="preserve">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roofErr w:type="gramEnd"/>
    </w:p>
    <w:p w:rsidR="00BC0FEC" w:rsidRPr="004B7ABD" w:rsidRDefault="00BC0FEC" w:rsidP="00A42C23">
      <w:pPr>
        <w:widowControl w:val="0"/>
        <w:autoSpaceDE w:val="0"/>
        <w:ind w:firstLine="851"/>
        <w:jc w:val="both"/>
        <w:rPr>
          <w:sz w:val="28"/>
          <w:szCs w:val="28"/>
        </w:rPr>
      </w:pPr>
      <w:r w:rsidRPr="004B7ABD">
        <w:rPr>
          <w:sz w:val="28"/>
          <w:szCs w:val="28"/>
        </w:rPr>
        <w:t>Размеры и условия осуществления выплат стимулирующего характера для всех категорий работников устанавливаются с учетом разрабатываемых в организации показателей и критериев оценки эффективности труда работников.</w:t>
      </w:r>
    </w:p>
    <w:p w:rsidR="00BC0FEC" w:rsidRPr="004B7ABD" w:rsidRDefault="00BC0FEC" w:rsidP="00A42C23">
      <w:pPr>
        <w:widowControl w:val="0"/>
        <w:autoSpaceDE w:val="0"/>
        <w:ind w:firstLine="851"/>
        <w:jc w:val="both"/>
        <w:rPr>
          <w:sz w:val="28"/>
          <w:szCs w:val="28"/>
        </w:rPr>
      </w:pPr>
      <w:r w:rsidRPr="004B7ABD">
        <w:rPr>
          <w:sz w:val="28"/>
          <w:szCs w:val="28"/>
        </w:rPr>
        <w:t>При этом рекомендуется учитывать:</w:t>
      </w:r>
    </w:p>
    <w:p w:rsidR="00BC0FEC" w:rsidRPr="004B7ABD" w:rsidRDefault="00BC0FEC" w:rsidP="00A42C23">
      <w:pPr>
        <w:widowControl w:val="0"/>
        <w:autoSpaceDE w:val="0"/>
        <w:ind w:firstLine="851"/>
        <w:jc w:val="both"/>
        <w:rPr>
          <w:sz w:val="28"/>
          <w:szCs w:val="28"/>
        </w:rPr>
      </w:pPr>
      <w:r>
        <w:rPr>
          <w:sz w:val="28"/>
          <w:szCs w:val="28"/>
        </w:rPr>
        <w:t>8</w:t>
      </w:r>
      <w:r w:rsidRPr="004B7ABD">
        <w:rPr>
          <w:sz w:val="28"/>
          <w:szCs w:val="28"/>
        </w:rPr>
        <w:t>.</w:t>
      </w:r>
      <w:r>
        <w:rPr>
          <w:sz w:val="28"/>
          <w:szCs w:val="28"/>
        </w:rPr>
        <w:t>3</w:t>
      </w:r>
      <w:r w:rsidRPr="004B7ABD">
        <w:rPr>
          <w:sz w:val="28"/>
          <w:szCs w:val="28"/>
        </w:rPr>
        <w:t xml:space="preserve">.1. Для педагогических работников </w:t>
      </w:r>
      <w:r w:rsidR="00011867">
        <w:rPr>
          <w:sz w:val="28"/>
          <w:szCs w:val="28"/>
        </w:rPr>
        <w:t>О</w:t>
      </w:r>
      <w:r w:rsidRPr="004B7ABD">
        <w:rPr>
          <w:sz w:val="28"/>
          <w:szCs w:val="28"/>
        </w:rPr>
        <w:t>рганизаций:</w:t>
      </w:r>
    </w:p>
    <w:p w:rsidR="00BC0FEC" w:rsidRPr="00954C0F" w:rsidRDefault="00011867" w:rsidP="00A42C23">
      <w:pPr>
        <w:widowControl w:val="0"/>
        <w:autoSpaceDE w:val="0"/>
        <w:ind w:firstLine="851"/>
        <w:jc w:val="both"/>
        <w:rPr>
          <w:sz w:val="28"/>
          <w:szCs w:val="28"/>
        </w:rPr>
      </w:pPr>
      <w:r>
        <w:rPr>
          <w:sz w:val="28"/>
          <w:szCs w:val="28"/>
        </w:rPr>
        <w:t xml:space="preserve">- </w:t>
      </w:r>
      <w:r w:rsidR="00BC0FEC" w:rsidRPr="004B7ABD">
        <w:rPr>
          <w:sz w:val="28"/>
          <w:szCs w:val="28"/>
        </w:rPr>
        <w:t xml:space="preserve">инициативу, творчество и применение в работе современных форм и </w:t>
      </w:r>
      <w:r w:rsidR="00BC0FEC" w:rsidRPr="00954C0F">
        <w:rPr>
          <w:sz w:val="28"/>
          <w:szCs w:val="28"/>
        </w:rPr>
        <w:t>методов организации труда;</w:t>
      </w:r>
    </w:p>
    <w:p w:rsidR="00BC0FEC" w:rsidRPr="004B7ABD" w:rsidRDefault="00011867" w:rsidP="00A42C23">
      <w:pPr>
        <w:widowControl w:val="0"/>
        <w:autoSpaceDE w:val="0"/>
        <w:ind w:firstLine="851"/>
        <w:jc w:val="both"/>
        <w:rPr>
          <w:sz w:val="28"/>
          <w:szCs w:val="28"/>
        </w:rPr>
      </w:pPr>
      <w:r>
        <w:rPr>
          <w:sz w:val="28"/>
          <w:szCs w:val="28"/>
        </w:rPr>
        <w:t xml:space="preserve">- </w:t>
      </w:r>
      <w:r w:rsidR="00BC0FEC" w:rsidRPr="004B7ABD">
        <w:rPr>
          <w:sz w:val="28"/>
          <w:szCs w:val="28"/>
        </w:rPr>
        <w:t xml:space="preserve">участие в профессиональных конкурсах, проводимых органами законодательной и исполнительной власти всех уровней </w:t>
      </w:r>
      <w:r w:rsidR="00BC0FEC">
        <w:rPr>
          <w:sz w:val="28"/>
          <w:szCs w:val="28"/>
        </w:rPr>
        <w:t xml:space="preserve">и подведомственными им </w:t>
      </w:r>
      <w:r w:rsidR="00BC0FEC" w:rsidRPr="00954C0F">
        <w:rPr>
          <w:sz w:val="28"/>
          <w:szCs w:val="28"/>
        </w:rPr>
        <w:t xml:space="preserve">органами; </w:t>
      </w:r>
      <w:r w:rsidR="00BC0FEC" w:rsidRPr="004B7ABD">
        <w:rPr>
          <w:sz w:val="28"/>
          <w:szCs w:val="28"/>
        </w:rPr>
        <w:t>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BC0FEC" w:rsidRPr="004B7ABD" w:rsidRDefault="00011867" w:rsidP="00A42C23">
      <w:pPr>
        <w:widowControl w:val="0"/>
        <w:autoSpaceDE w:val="0"/>
        <w:ind w:firstLine="851"/>
        <w:jc w:val="both"/>
        <w:rPr>
          <w:sz w:val="28"/>
          <w:szCs w:val="28"/>
        </w:rPr>
      </w:pPr>
      <w:r>
        <w:rPr>
          <w:sz w:val="28"/>
          <w:szCs w:val="28"/>
        </w:rPr>
        <w:t>-</w:t>
      </w:r>
      <w:r w:rsidR="00BC0FEC" w:rsidRPr="004B7ABD">
        <w:rPr>
          <w:sz w:val="28"/>
          <w:szCs w:val="28"/>
        </w:rPr>
        <w:t xml:space="preserve"> участие в работе проектных команд при реализации проектов в области образования регионального и федерального уровня;</w:t>
      </w:r>
    </w:p>
    <w:p w:rsidR="00BC0FEC" w:rsidRPr="004B7ABD" w:rsidRDefault="00011867" w:rsidP="00A42C23">
      <w:pPr>
        <w:widowControl w:val="0"/>
        <w:autoSpaceDE w:val="0"/>
        <w:ind w:firstLine="851"/>
        <w:jc w:val="both"/>
        <w:rPr>
          <w:sz w:val="28"/>
          <w:szCs w:val="28"/>
        </w:rPr>
      </w:pPr>
      <w:r>
        <w:rPr>
          <w:sz w:val="28"/>
          <w:szCs w:val="28"/>
        </w:rPr>
        <w:t xml:space="preserve">- </w:t>
      </w:r>
      <w:r w:rsidR="00BC0FEC" w:rsidRPr="004B7ABD">
        <w:rPr>
          <w:sz w:val="28"/>
          <w:szCs w:val="28"/>
        </w:rPr>
        <w:t xml:space="preserve">участие в реализации мероприятий по сохранению и укреплению здоровья обучающихся </w:t>
      </w:r>
      <w:r w:rsidR="00A12EBC">
        <w:rPr>
          <w:sz w:val="28"/>
          <w:szCs w:val="28"/>
        </w:rPr>
        <w:t>О</w:t>
      </w:r>
      <w:r w:rsidR="00BC0FEC" w:rsidRPr="004B7ABD">
        <w:rPr>
          <w:sz w:val="28"/>
          <w:szCs w:val="28"/>
        </w:rPr>
        <w:t>рганизациях, участие в организации физкультурно-оздоровительной и спортивной работы;</w:t>
      </w:r>
    </w:p>
    <w:p w:rsidR="00BC0FEC" w:rsidRDefault="00011867" w:rsidP="00A42C23">
      <w:pPr>
        <w:widowControl w:val="0"/>
        <w:autoSpaceDE w:val="0"/>
        <w:ind w:firstLine="851"/>
        <w:jc w:val="both"/>
        <w:rPr>
          <w:sz w:val="28"/>
          <w:szCs w:val="28"/>
        </w:rPr>
      </w:pPr>
      <w:r>
        <w:rPr>
          <w:sz w:val="28"/>
          <w:szCs w:val="28"/>
        </w:rPr>
        <w:t xml:space="preserve">- </w:t>
      </w:r>
      <w:r w:rsidR="00BC0FEC" w:rsidRPr="004B7ABD">
        <w:rPr>
          <w:sz w:val="28"/>
          <w:szCs w:val="28"/>
        </w:rPr>
        <w:t>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w:t>
      </w:r>
      <w:r w:rsidR="00BC0FEC">
        <w:rPr>
          <w:sz w:val="28"/>
          <w:szCs w:val="28"/>
        </w:rPr>
        <w:t>ммуникационной сети «Интернет»,</w:t>
      </w:r>
    </w:p>
    <w:p w:rsidR="00BC0FEC" w:rsidRPr="004B7ABD" w:rsidRDefault="00011867" w:rsidP="00A42C23">
      <w:pPr>
        <w:widowControl w:val="0"/>
        <w:autoSpaceDE w:val="0"/>
        <w:ind w:firstLine="851"/>
        <w:jc w:val="both"/>
        <w:rPr>
          <w:sz w:val="28"/>
          <w:szCs w:val="28"/>
        </w:rPr>
      </w:pPr>
      <w:r>
        <w:rPr>
          <w:sz w:val="28"/>
          <w:szCs w:val="28"/>
        </w:rPr>
        <w:t xml:space="preserve">- </w:t>
      </w:r>
      <w:r w:rsidR="00BC0FEC" w:rsidRPr="004B7ABD">
        <w:rPr>
          <w:sz w:val="28"/>
          <w:szCs w:val="28"/>
        </w:rPr>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BC0FEC" w:rsidRPr="004B7ABD" w:rsidRDefault="00011867" w:rsidP="00A42C23">
      <w:pPr>
        <w:widowControl w:val="0"/>
        <w:autoSpaceDE w:val="0"/>
        <w:ind w:firstLine="851"/>
        <w:jc w:val="both"/>
        <w:rPr>
          <w:sz w:val="28"/>
          <w:szCs w:val="28"/>
        </w:rPr>
      </w:pPr>
      <w:r>
        <w:rPr>
          <w:sz w:val="28"/>
          <w:szCs w:val="28"/>
        </w:rPr>
        <w:t xml:space="preserve">- </w:t>
      </w:r>
      <w:r w:rsidR="00BC0FEC" w:rsidRPr="00A849FE">
        <w:rPr>
          <w:sz w:val="28"/>
          <w:szCs w:val="28"/>
        </w:rPr>
        <w:t>наличие подготовленных педагогическими работниками обучающихся - победителей и призеров конкурсов и соревнований</w:t>
      </w:r>
      <w:r w:rsidR="00BC0FEC" w:rsidRPr="00A849FE">
        <w:rPr>
          <w:color w:val="F79646" w:themeColor="accent6"/>
          <w:sz w:val="28"/>
          <w:szCs w:val="28"/>
        </w:rPr>
        <w:t>,</w:t>
      </w:r>
      <w:r w:rsidR="00BC0FEC" w:rsidRPr="00A849FE">
        <w:rPr>
          <w:sz w:val="28"/>
          <w:szCs w:val="28"/>
        </w:rPr>
        <w:t xml:space="preserve"> проводимых органами законодательной и исполнительной власти всех уровней и подведомственными им </w:t>
      </w:r>
      <w:r w:rsidR="00BC0FEC" w:rsidRPr="002F12C2">
        <w:rPr>
          <w:sz w:val="28"/>
          <w:szCs w:val="28"/>
        </w:rPr>
        <w:t xml:space="preserve">органами; </w:t>
      </w:r>
      <w:r w:rsidR="00BC0FEC" w:rsidRPr="00A849FE">
        <w:rPr>
          <w:sz w:val="28"/>
          <w:szCs w:val="28"/>
        </w:rPr>
        <w:t xml:space="preserve">организациями, в том числе образовательными организациями ВО и ДПО, физкультурно-спортивными </w:t>
      </w:r>
      <w:r w:rsidR="00BC0FEC" w:rsidRPr="00A849FE">
        <w:rPr>
          <w:sz w:val="28"/>
          <w:szCs w:val="28"/>
        </w:rPr>
        <w:lastRenderedPageBreak/>
        <w:t>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BC0FEC" w:rsidRPr="004B7ABD" w:rsidRDefault="00011867" w:rsidP="00A42C23">
      <w:pPr>
        <w:widowControl w:val="0"/>
        <w:autoSpaceDE w:val="0"/>
        <w:ind w:firstLine="851"/>
        <w:jc w:val="both"/>
        <w:rPr>
          <w:sz w:val="28"/>
          <w:szCs w:val="28"/>
        </w:rPr>
      </w:pPr>
      <w:r>
        <w:rPr>
          <w:sz w:val="28"/>
          <w:szCs w:val="28"/>
        </w:rPr>
        <w:t xml:space="preserve">- </w:t>
      </w:r>
      <w:r w:rsidR="00BC0FEC" w:rsidRPr="004B7ABD">
        <w:rPr>
          <w:sz w:val="28"/>
          <w:szCs w:val="28"/>
        </w:rPr>
        <w:t xml:space="preserve">участие в </w:t>
      </w:r>
      <w:r w:rsidR="00BC0FEC">
        <w:rPr>
          <w:sz w:val="28"/>
          <w:szCs w:val="28"/>
        </w:rPr>
        <w:t>реализации</w:t>
      </w:r>
      <w:r w:rsidR="00BC0FEC" w:rsidRPr="004B7ABD">
        <w:rPr>
          <w:sz w:val="28"/>
          <w:szCs w:val="28"/>
        </w:rPr>
        <w:t xml:space="preserve"> программы развития </w:t>
      </w:r>
      <w:r w:rsidR="00BC0FEC">
        <w:rPr>
          <w:sz w:val="28"/>
          <w:szCs w:val="28"/>
        </w:rPr>
        <w:t xml:space="preserve">дошкольной </w:t>
      </w:r>
      <w:r w:rsidR="00BC0FEC" w:rsidRPr="004B7ABD">
        <w:rPr>
          <w:sz w:val="28"/>
          <w:szCs w:val="28"/>
        </w:rPr>
        <w:t>образовательной организации в качестве ответственного за реализацию мероприятия;</w:t>
      </w:r>
    </w:p>
    <w:p w:rsidR="00BC0FEC" w:rsidRPr="004B7ABD" w:rsidRDefault="00011867" w:rsidP="00A42C23">
      <w:pPr>
        <w:widowControl w:val="0"/>
        <w:autoSpaceDE w:val="0"/>
        <w:ind w:firstLine="851"/>
        <w:jc w:val="both"/>
        <w:rPr>
          <w:sz w:val="28"/>
          <w:szCs w:val="28"/>
        </w:rPr>
      </w:pPr>
      <w:r>
        <w:rPr>
          <w:sz w:val="28"/>
          <w:szCs w:val="28"/>
        </w:rPr>
        <w:t xml:space="preserve">- </w:t>
      </w:r>
      <w:r w:rsidR="00BC0FEC" w:rsidRPr="004B7ABD">
        <w:rPr>
          <w:sz w:val="28"/>
          <w:szCs w:val="28"/>
        </w:rPr>
        <w:t>другие показатели и условия.</w:t>
      </w:r>
    </w:p>
    <w:p w:rsidR="00BC0FEC" w:rsidRPr="004B7ABD" w:rsidRDefault="00BC0FEC" w:rsidP="00A42C23">
      <w:pPr>
        <w:widowControl w:val="0"/>
        <w:autoSpaceDE w:val="0"/>
        <w:ind w:firstLine="851"/>
        <w:jc w:val="both"/>
        <w:rPr>
          <w:sz w:val="28"/>
          <w:szCs w:val="28"/>
        </w:rPr>
      </w:pPr>
      <w:r>
        <w:rPr>
          <w:sz w:val="28"/>
          <w:szCs w:val="28"/>
        </w:rPr>
        <w:t>8</w:t>
      </w:r>
      <w:r w:rsidRPr="004B7ABD">
        <w:rPr>
          <w:sz w:val="28"/>
          <w:szCs w:val="28"/>
        </w:rPr>
        <w:t>.</w:t>
      </w:r>
      <w:r>
        <w:rPr>
          <w:sz w:val="28"/>
          <w:szCs w:val="28"/>
        </w:rPr>
        <w:t>3</w:t>
      </w:r>
      <w:r w:rsidRPr="004B7ABD">
        <w:rPr>
          <w:sz w:val="28"/>
          <w:szCs w:val="28"/>
        </w:rPr>
        <w:t xml:space="preserve">.2. Для работников </w:t>
      </w:r>
      <w:r w:rsidR="00011867">
        <w:rPr>
          <w:sz w:val="28"/>
          <w:szCs w:val="28"/>
        </w:rPr>
        <w:t>О</w:t>
      </w:r>
      <w:r w:rsidRPr="004B7ABD">
        <w:rPr>
          <w:sz w:val="28"/>
          <w:szCs w:val="28"/>
        </w:rPr>
        <w:t>рганизаци</w:t>
      </w:r>
      <w:r>
        <w:rPr>
          <w:sz w:val="28"/>
          <w:szCs w:val="28"/>
        </w:rPr>
        <w:t>и</w:t>
      </w:r>
      <w:r w:rsidRPr="004B7ABD">
        <w:rPr>
          <w:sz w:val="28"/>
          <w:szCs w:val="28"/>
        </w:rPr>
        <w:t>, осуществляющих трудовую деятельность по профессиям рабочих:</w:t>
      </w:r>
    </w:p>
    <w:p w:rsidR="00BC0FEC" w:rsidRPr="004B7ABD" w:rsidRDefault="00FC4C13" w:rsidP="00A42C23">
      <w:pPr>
        <w:widowControl w:val="0"/>
        <w:autoSpaceDE w:val="0"/>
        <w:ind w:firstLine="851"/>
        <w:jc w:val="both"/>
        <w:rPr>
          <w:sz w:val="28"/>
          <w:szCs w:val="28"/>
        </w:rPr>
      </w:pPr>
      <w:r>
        <w:rPr>
          <w:sz w:val="28"/>
          <w:szCs w:val="28"/>
        </w:rPr>
        <w:t xml:space="preserve">- </w:t>
      </w:r>
      <w:r w:rsidR="00BC0FEC" w:rsidRPr="004B7ABD">
        <w:rPr>
          <w:sz w:val="28"/>
          <w:szCs w:val="28"/>
        </w:rPr>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w:t>
      </w:r>
      <w:r w:rsidR="00011867">
        <w:rPr>
          <w:sz w:val="28"/>
          <w:szCs w:val="28"/>
        </w:rPr>
        <w:t>О</w:t>
      </w:r>
      <w:r w:rsidR="00BC0FEC" w:rsidRPr="004B7ABD">
        <w:rPr>
          <w:sz w:val="28"/>
          <w:szCs w:val="28"/>
        </w:rPr>
        <w:t xml:space="preserve">рганизации); </w:t>
      </w:r>
    </w:p>
    <w:p w:rsidR="00BC0FEC" w:rsidRPr="004B7ABD" w:rsidRDefault="00FC4C13" w:rsidP="00A42C23">
      <w:pPr>
        <w:widowControl w:val="0"/>
        <w:autoSpaceDE w:val="0"/>
        <w:ind w:firstLine="851"/>
        <w:jc w:val="both"/>
        <w:rPr>
          <w:sz w:val="28"/>
          <w:szCs w:val="28"/>
        </w:rPr>
      </w:pPr>
      <w:r>
        <w:rPr>
          <w:sz w:val="28"/>
          <w:szCs w:val="28"/>
        </w:rPr>
        <w:t xml:space="preserve">- </w:t>
      </w:r>
      <w:r w:rsidR="00BC0FEC" w:rsidRPr="004B7ABD">
        <w:rPr>
          <w:sz w:val="28"/>
          <w:szCs w:val="28"/>
        </w:rPr>
        <w:t>выполнение особо важных и срочных работ;</w:t>
      </w:r>
    </w:p>
    <w:p w:rsidR="00BC0FEC" w:rsidRPr="004B7ABD" w:rsidRDefault="00FC4C13" w:rsidP="00A42C23">
      <w:pPr>
        <w:widowControl w:val="0"/>
        <w:autoSpaceDE w:val="0"/>
        <w:ind w:firstLine="851"/>
        <w:jc w:val="both"/>
        <w:rPr>
          <w:sz w:val="28"/>
          <w:szCs w:val="28"/>
        </w:rPr>
      </w:pPr>
      <w:r>
        <w:rPr>
          <w:sz w:val="28"/>
          <w:szCs w:val="28"/>
        </w:rPr>
        <w:t xml:space="preserve">- </w:t>
      </w:r>
      <w:r w:rsidR="00BC0FEC" w:rsidRPr="004B7ABD">
        <w:rPr>
          <w:sz w:val="28"/>
          <w:szCs w:val="28"/>
        </w:rPr>
        <w:t>другие показатели и условия.</w:t>
      </w:r>
    </w:p>
    <w:p w:rsidR="00BC0FEC" w:rsidRPr="004B7ABD" w:rsidRDefault="00BC0FEC" w:rsidP="00A42C23">
      <w:pPr>
        <w:widowControl w:val="0"/>
        <w:autoSpaceDE w:val="0"/>
        <w:ind w:firstLine="851"/>
        <w:jc w:val="both"/>
        <w:rPr>
          <w:sz w:val="28"/>
          <w:szCs w:val="28"/>
        </w:rPr>
      </w:pPr>
      <w:r>
        <w:rPr>
          <w:sz w:val="28"/>
          <w:szCs w:val="28"/>
        </w:rPr>
        <w:t>8</w:t>
      </w:r>
      <w:r w:rsidRPr="004B7ABD">
        <w:rPr>
          <w:sz w:val="28"/>
          <w:szCs w:val="28"/>
        </w:rPr>
        <w:t>.</w:t>
      </w:r>
      <w:r>
        <w:rPr>
          <w:sz w:val="28"/>
          <w:szCs w:val="28"/>
        </w:rPr>
        <w:t>3</w:t>
      </w:r>
      <w:r w:rsidRPr="004B7ABD">
        <w:rPr>
          <w:sz w:val="28"/>
          <w:szCs w:val="28"/>
        </w:rPr>
        <w:t>.3. Для всех категорий работников:</w:t>
      </w:r>
    </w:p>
    <w:p w:rsidR="00BC0FEC" w:rsidRPr="004B7ABD" w:rsidRDefault="00FC4C13" w:rsidP="00A42C23">
      <w:pPr>
        <w:widowControl w:val="0"/>
        <w:autoSpaceDE w:val="0"/>
        <w:ind w:firstLine="851"/>
        <w:jc w:val="both"/>
        <w:rPr>
          <w:sz w:val="28"/>
          <w:szCs w:val="28"/>
        </w:rPr>
      </w:pPr>
      <w:r>
        <w:rPr>
          <w:sz w:val="28"/>
          <w:szCs w:val="28"/>
        </w:rPr>
        <w:t xml:space="preserve">- </w:t>
      </w:r>
      <w:r w:rsidR="00BC0FEC" w:rsidRPr="004B7ABD">
        <w:rPr>
          <w:sz w:val="28"/>
          <w:szCs w:val="28"/>
        </w:rPr>
        <w:t>успешное и добросовестное исполнение работником своих должностных обязанностей в соответствующем периоде;</w:t>
      </w:r>
    </w:p>
    <w:p w:rsidR="00BC0FEC" w:rsidRPr="004B7ABD" w:rsidRDefault="00FC4C13" w:rsidP="00A42C23">
      <w:pPr>
        <w:widowControl w:val="0"/>
        <w:autoSpaceDE w:val="0"/>
        <w:ind w:firstLine="851"/>
        <w:jc w:val="both"/>
        <w:rPr>
          <w:sz w:val="28"/>
          <w:szCs w:val="28"/>
        </w:rPr>
      </w:pPr>
      <w:r>
        <w:rPr>
          <w:sz w:val="28"/>
          <w:szCs w:val="28"/>
        </w:rPr>
        <w:t xml:space="preserve">- </w:t>
      </w:r>
      <w:r w:rsidR="00BC0FEC" w:rsidRPr="004B7ABD">
        <w:rPr>
          <w:sz w:val="28"/>
          <w:szCs w:val="28"/>
        </w:rPr>
        <w:t xml:space="preserve">участие в организации мероприятий (семинары, конференции и прочие) муниципального, регионального и федерального уровня проводимых на базе </w:t>
      </w:r>
      <w:r w:rsidR="00011867">
        <w:rPr>
          <w:sz w:val="28"/>
          <w:szCs w:val="28"/>
        </w:rPr>
        <w:t>О</w:t>
      </w:r>
      <w:r w:rsidR="00BC0FEC" w:rsidRPr="004B7ABD">
        <w:rPr>
          <w:sz w:val="28"/>
          <w:szCs w:val="28"/>
        </w:rPr>
        <w:t>рганизации;</w:t>
      </w:r>
    </w:p>
    <w:p w:rsidR="00BC0FEC" w:rsidRPr="004B7ABD" w:rsidRDefault="00FC4C13" w:rsidP="00A42C23">
      <w:pPr>
        <w:widowControl w:val="0"/>
        <w:autoSpaceDE w:val="0"/>
        <w:ind w:firstLine="851"/>
        <w:jc w:val="both"/>
        <w:rPr>
          <w:sz w:val="28"/>
          <w:szCs w:val="28"/>
        </w:rPr>
      </w:pPr>
      <w:r>
        <w:rPr>
          <w:sz w:val="28"/>
          <w:szCs w:val="28"/>
        </w:rPr>
        <w:t xml:space="preserve">- </w:t>
      </w:r>
      <w:r w:rsidR="00BC0FEC" w:rsidRPr="004B7ABD">
        <w:rPr>
          <w:sz w:val="28"/>
          <w:szCs w:val="28"/>
        </w:rPr>
        <w:t xml:space="preserve">выполнение порученной работы, связанной с обеспечением рабочего процесса или уставной деятельности </w:t>
      </w:r>
      <w:r w:rsidR="00011867">
        <w:rPr>
          <w:sz w:val="28"/>
          <w:szCs w:val="28"/>
        </w:rPr>
        <w:t>О</w:t>
      </w:r>
      <w:r w:rsidR="00BC0FEC" w:rsidRPr="004B7ABD">
        <w:rPr>
          <w:sz w:val="28"/>
          <w:szCs w:val="28"/>
        </w:rPr>
        <w:t>рганизации;</w:t>
      </w:r>
    </w:p>
    <w:p w:rsidR="00BC0FEC" w:rsidRPr="004B7ABD" w:rsidRDefault="00FC4C13" w:rsidP="00A42C23">
      <w:pPr>
        <w:widowControl w:val="0"/>
        <w:autoSpaceDE w:val="0"/>
        <w:ind w:firstLine="851"/>
        <w:jc w:val="both"/>
        <w:rPr>
          <w:sz w:val="28"/>
          <w:szCs w:val="28"/>
        </w:rPr>
      </w:pPr>
      <w:r>
        <w:rPr>
          <w:sz w:val="28"/>
          <w:szCs w:val="28"/>
        </w:rPr>
        <w:t xml:space="preserve">- </w:t>
      </w:r>
      <w:r w:rsidR="00BC0FEC" w:rsidRPr="004B7ABD">
        <w:rPr>
          <w:sz w:val="28"/>
          <w:szCs w:val="28"/>
        </w:rPr>
        <w:t>качественную подготовку и своевременную сдачу отчетности;</w:t>
      </w:r>
    </w:p>
    <w:p w:rsidR="00BC0FEC" w:rsidRPr="004B7ABD" w:rsidRDefault="00FC4C13" w:rsidP="00A42C23">
      <w:pPr>
        <w:widowControl w:val="0"/>
        <w:autoSpaceDE w:val="0"/>
        <w:ind w:firstLine="851"/>
        <w:jc w:val="both"/>
        <w:rPr>
          <w:sz w:val="28"/>
          <w:szCs w:val="28"/>
        </w:rPr>
      </w:pPr>
      <w:r>
        <w:rPr>
          <w:sz w:val="28"/>
          <w:szCs w:val="28"/>
        </w:rPr>
        <w:t xml:space="preserve">- </w:t>
      </w:r>
      <w:r w:rsidR="00BC0FEC" w:rsidRPr="004B7ABD">
        <w:rPr>
          <w:sz w:val="28"/>
          <w:szCs w:val="28"/>
        </w:rPr>
        <w:t>участие работника в выполнении важных работ, мероприятий;</w:t>
      </w:r>
    </w:p>
    <w:p w:rsidR="00BC0FEC" w:rsidRPr="004B7ABD" w:rsidRDefault="00FC4C13" w:rsidP="00A42C23">
      <w:pPr>
        <w:widowControl w:val="0"/>
        <w:autoSpaceDE w:val="0"/>
        <w:ind w:firstLine="851"/>
        <w:jc w:val="both"/>
        <w:rPr>
          <w:sz w:val="28"/>
          <w:szCs w:val="28"/>
        </w:rPr>
      </w:pPr>
      <w:r>
        <w:rPr>
          <w:sz w:val="28"/>
          <w:szCs w:val="28"/>
        </w:rPr>
        <w:t xml:space="preserve">- </w:t>
      </w:r>
      <w:r w:rsidR="00BC0FEC" w:rsidRPr="004B7ABD">
        <w:rPr>
          <w:sz w:val="28"/>
          <w:szCs w:val="28"/>
        </w:rPr>
        <w:t xml:space="preserve">организацию и проведение мероприятий, направленных на повышение авторитета и имиджа </w:t>
      </w:r>
      <w:r w:rsidR="00011867">
        <w:rPr>
          <w:sz w:val="28"/>
          <w:szCs w:val="28"/>
        </w:rPr>
        <w:t>О</w:t>
      </w:r>
      <w:r w:rsidR="00BC0FEC" w:rsidRPr="004B7ABD">
        <w:rPr>
          <w:sz w:val="28"/>
          <w:szCs w:val="28"/>
        </w:rPr>
        <w:t>рганизации среди населения;</w:t>
      </w:r>
    </w:p>
    <w:p w:rsidR="00BC0FEC" w:rsidRPr="004B7ABD" w:rsidRDefault="00FC4C13" w:rsidP="00A42C23">
      <w:pPr>
        <w:widowControl w:val="0"/>
        <w:autoSpaceDE w:val="0"/>
        <w:ind w:firstLine="851"/>
        <w:jc w:val="both"/>
        <w:rPr>
          <w:sz w:val="28"/>
          <w:szCs w:val="28"/>
        </w:rPr>
      </w:pPr>
      <w:r>
        <w:rPr>
          <w:sz w:val="28"/>
          <w:szCs w:val="28"/>
        </w:rPr>
        <w:t xml:space="preserve">- </w:t>
      </w:r>
      <w:r w:rsidR="00BC0FEC" w:rsidRPr="004B7ABD">
        <w:rPr>
          <w:sz w:val="28"/>
          <w:szCs w:val="28"/>
        </w:rPr>
        <w:t xml:space="preserve">трудовой вклад работника в выполнение проводимых </w:t>
      </w:r>
      <w:r w:rsidR="00011867">
        <w:rPr>
          <w:sz w:val="28"/>
          <w:szCs w:val="28"/>
        </w:rPr>
        <w:t>О</w:t>
      </w:r>
      <w:r w:rsidR="00BC0FEC" w:rsidRPr="004B7ABD">
        <w:rPr>
          <w:sz w:val="28"/>
          <w:szCs w:val="28"/>
        </w:rPr>
        <w:t xml:space="preserve">рганизацией мероприятий; </w:t>
      </w:r>
    </w:p>
    <w:p w:rsidR="00BC0FEC" w:rsidRPr="004B7ABD" w:rsidRDefault="00FC4C13" w:rsidP="00A42C23">
      <w:pPr>
        <w:widowControl w:val="0"/>
        <w:autoSpaceDE w:val="0"/>
        <w:ind w:firstLine="851"/>
        <w:jc w:val="both"/>
        <w:rPr>
          <w:sz w:val="28"/>
          <w:szCs w:val="28"/>
        </w:rPr>
      </w:pPr>
      <w:r>
        <w:rPr>
          <w:sz w:val="28"/>
          <w:szCs w:val="28"/>
        </w:rPr>
        <w:t xml:space="preserve">- </w:t>
      </w:r>
      <w:r w:rsidR="00BC0FEC" w:rsidRPr="004B7ABD">
        <w:rPr>
          <w:sz w:val="28"/>
          <w:szCs w:val="28"/>
        </w:rPr>
        <w:t>использование новых эффективных технологий в процессе работы;</w:t>
      </w:r>
    </w:p>
    <w:p w:rsidR="00BC0FEC" w:rsidRPr="004B7ABD" w:rsidRDefault="00FC4C13" w:rsidP="00A42C23">
      <w:pPr>
        <w:widowControl w:val="0"/>
        <w:autoSpaceDE w:val="0"/>
        <w:ind w:firstLine="851"/>
        <w:jc w:val="both"/>
        <w:rPr>
          <w:sz w:val="28"/>
          <w:szCs w:val="28"/>
        </w:rPr>
      </w:pPr>
      <w:r>
        <w:rPr>
          <w:sz w:val="28"/>
          <w:szCs w:val="28"/>
        </w:rPr>
        <w:t xml:space="preserve">- </w:t>
      </w:r>
      <w:r w:rsidR="00BC0FEC" w:rsidRPr="004B7ABD">
        <w:rPr>
          <w:sz w:val="28"/>
          <w:szCs w:val="28"/>
        </w:rPr>
        <w:t>выполнение особо важных и срочных работ;</w:t>
      </w:r>
    </w:p>
    <w:p w:rsidR="00BC0FEC" w:rsidRPr="004B7ABD" w:rsidRDefault="00FC4C13" w:rsidP="00A42C23">
      <w:pPr>
        <w:widowControl w:val="0"/>
        <w:autoSpaceDE w:val="0"/>
        <w:ind w:firstLine="851"/>
        <w:jc w:val="both"/>
        <w:rPr>
          <w:sz w:val="28"/>
          <w:szCs w:val="28"/>
        </w:rPr>
      </w:pPr>
      <w:r>
        <w:rPr>
          <w:sz w:val="28"/>
          <w:szCs w:val="28"/>
        </w:rPr>
        <w:t xml:space="preserve">- </w:t>
      </w:r>
      <w:r w:rsidR="00BC0FEC" w:rsidRPr="004B7ABD">
        <w:rPr>
          <w:sz w:val="28"/>
          <w:szCs w:val="28"/>
        </w:rPr>
        <w:t>другие показатели, условия и достижения.</w:t>
      </w:r>
    </w:p>
    <w:p w:rsidR="00BC0FEC" w:rsidRPr="004B7ABD" w:rsidRDefault="00BC0FEC" w:rsidP="00A42C23">
      <w:pPr>
        <w:widowControl w:val="0"/>
        <w:autoSpaceDE w:val="0"/>
        <w:ind w:firstLine="851"/>
        <w:jc w:val="both"/>
        <w:rPr>
          <w:sz w:val="28"/>
          <w:szCs w:val="28"/>
        </w:rPr>
      </w:pPr>
      <w:r>
        <w:rPr>
          <w:sz w:val="28"/>
          <w:szCs w:val="28"/>
        </w:rPr>
        <w:t>8</w:t>
      </w:r>
      <w:r w:rsidRPr="004B7ABD">
        <w:rPr>
          <w:sz w:val="28"/>
          <w:szCs w:val="28"/>
        </w:rPr>
        <w:t>.</w:t>
      </w:r>
      <w:r>
        <w:rPr>
          <w:sz w:val="28"/>
          <w:szCs w:val="28"/>
        </w:rPr>
        <w:t>4</w:t>
      </w:r>
      <w:r w:rsidRPr="004B7ABD">
        <w:rPr>
          <w:sz w:val="28"/>
          <w:szCs w:val="28"/>
        </w:rPr>
        <w:t>.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работы, а также заинтересованности в эффективном функционировании структурных подразделений и организации в целом.</w:t>
      </w:r>
    </w:p>
    <w:p w:rsidR="00BC0FEC" w:rsidRPr="004B7ABD" w:rsidRDefault="00BC0FEC" w:rsidP="00A42C23">
      <w:pPr>
        <w:widowControl w:val="0"/>
        <w:autoSpaceDE w:val="0"/>
        <w:ind w:firstLine="851"/>
        <w:jc w:val="both"/>
        <w:rPr>
          <w:sz w:val="28"/>
          <w:szCs w:val="28"/>
        </w:rPr>
      </w:pPr>
      <w:r w:rsidRPr="004B7ABD">
        <w:rPr>
          <w:sz w:val="28"/>
          <w:szCs w:val="28"/>
        </w:rPr>
        <w:t xml:space="preserve">В целях повышения эффективности деятельности работников за выполненную работу в </w:t>
      </w:r>
      <w:r w:rsidR="00011867">
        <w:rPr>
          <w:sz w:val="28"/>
          <w:szCs w:val="28"/>
        </w:rPr>
        <w:t>О</w:t>
      </w:r>
      <w:r w:rsidRPr="004B7ABD">
        <w:rPr>
          <w:sz w:val="28"/>
          <w:szCs w:val="28"/>
        </w:rPr>
        <w:t>рганизации 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BC0FEC" w:rsidRPr="004B7ABD" w:rsidRDefault="00BC0FEC" w:rsidP="00A42C23">
      <w:pPr>
        <w:widowControl w:val="0"/>
        <w:autoSpaceDE w:val="0"/>
        <w:ind w:firstLine="851"/>
        <w:jc w:val="both"/>
        <w:rPr>
          <w:sz w:val="28"/>
          <w:szCs w:val="28"/>
        </w:rPr>
      </w:pPr>
      <w:r>
        <w:rPr>
          <w:sz w:val="28"/>
          <w:szCs w:val="28"/>
        </w:rPr>
        <w:t>8.5</w:t>
      </w:r>
      <w:r w:rsidRPr="004B7ABD">
        <w:rPr>
          <w:sz w:val="28"/>
          <w:szCs w:val="28"/>
        </w:rPr>
        <w:t xml:space="preserve">. </w:t>
      </w:r>
      <w:proofErr w:type="gramStart"/>
      <w:r w:rsidRPr="004B7ABD">
        <w:rPr>
          <w:sz w:val="28"/>
          <w:szCs w:val="28"/>
        </w:rPr>
        <w:t xml:space="preserve">При определении условий назначения выплат стимулирующего характера локальным нормативным актом </w:t>
      </w:r>
      <w:r w:rsidR="00011867">
        <w:rPr>
          <w:sz w:val="28"/>
          <w:szCs w:val="28"/>
        </w:rPr>
        <w:t>О</w:t>
      </w:r>
      <w:r w:rsidRPr="004B7ABD">
        <w:rPr>
          <w:sz w:val="28"/>
          <w:szCs w:val="28"/>
        </w:rPr>
        <w:t xml:space="preserve">рганизации, устанавливающим систему оплаты труда, либо коллективным договором должны быть установлены требования к документам, подтверждающим достижение </w:t>
      </w:r>
      <w:r w:rsidRPr="004B7ABD">
        <w:rPr>
          <w:sz w:val="28"/>
          <w:szCs w:val="28"/>
        </w:rPr>
        <w:lastRenderedPageBreak/>
        <w:t>показателя эффективности, дата начала осуществления выплаты за достижение показателя эффективности, продолжительность осуществления выплаты, периодичность ее осуществления, размер либо порядок определения размера выплаты и иные условия осуществления выплаты.</w:t>
      </w:r>
      <w:proofErr w:type="gramEnd"/>
    </w:p>
    <w:p w:rsidR="00BC0FEC" w:rsidRPr="004B7ABD" w:rsidRDefault="00BC0FEC" w:rsidP="00A42C23">
      <w:pPr>
        <w:widowControl w:val="0"/>
        <w:autoSpaceDE w:val="0"/>
        <w:ind w:firstLine="851"/>
        <w:jc w:val="both"/>
        <w:rPr>
          <w:sz w:val="28"/>
          <w:szCs w:val="28"/>
        </w:rPr>
      </w:pPr>
      <w:r>
        <w:rPr>
          <w:sz w:val="28"/>
          <w:szCs w:val="28"/>
        </w:rPr>
        <w:t>8.6</w:t>
      </w:r>
      <w:r w:rsidRPr="004B7ABD">
        <w:rPr>
          <w:sz w:val="28"/>
          <w:szCs w:val="28"/>
        </w:rPr>
        <w:t xml:space="preserve">.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w:t>
      </w:r>
      <w:r w:rsidR="00011867">
        <w:rPr>
          <w:sz w:val="28"/>
          <w:szCs w:val="28"/>
        </w:rPr>
        <w:t>О</w:t>
      </w:r>
      <w:r w:rsidRPr="004B7ABD">
        <w:rPr>
          <w:sz w:val="28"/>
          <w:szCs w:val="28"/>
        </w:rPr>
        <w:t xml:space="preserve">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w:t>
      </w:r>
      <w:r w:rsidR="00011867">
        <w:rPr>
          <w:sz w:val="28"/>
          <w:szCs w:val="28"/>
        </w:rPr>
        <w:t>Ор</w:t>
      </w:r>
      <w:r w:rsidRPr="004B7ABD">
        <w:rPr>
          <w:sz w:val="28"/>
          <w:szCs w:val="28"/>
        </w:rPr>
        <w:t>ганизации, показателей эффективности, достигнутых коллективом за соответствующий период, и иных обстоятельств.</w:t>
      </w:r>
    </w:p>
    <w:p w:rsidR="00BC0FEC" w:rsidRPr="004B7ABD" w:rsidRDefault="00BC0FEC" w:rsidP="00A42C23">
      <w:pPr>
        <w:widowControl w:val="0"/>
        <w:autoSpaceDE w:val="0"/>
        <w:ind w:firstLine="708"/>
        <w:jc w:val="both"/>
        <w:rPr>
          <w:sz w:val="28"/>
          <w:szCs w:val="28"/>
        </w:rPr>
      </w:pPr>
      <w:r>
        <w:rPr>
          <w:sz w:val="28"/>
          <w:szCs w:val="28"/>
        </w:rPr>
        <w:t>8.7</w:t>
      </w:r>
      <w:r w:rsidRPr="004B7ABD">
        <w:rPr>
          <w:sz w:val="28"/>
          <w:szCs w:val="28"/>
        </w:rPr>
        <w:t xml:space="preserve">.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w:t>
      </w:r>
      <w:proofErr w:type="gramStart"/>
      <w:r w:rsidRPr="004B7ABD">
        <w:rPr>
          <w:sz w:val="28"/>
          <w:szCs w:val="28"/>
        </w:rPr>
        <w:t>выплат</w:t>
      </w:r>
      <w:proofErr w:type="gramEnd"/>
      <w:r w:rsidRPr="004B7ABD">
        <w:rPr>
          <w:sz w:val="28"/>
          <w:szCs w:val="28"/>
        </w:rPr>
        <w:t xml:space="preserve"> при установлении условий осуществления стимулирующих выплат локальным нормативным актом </w:t>
      </w:r>
      <w:r w:rsidR="00011867">
        <w:rPr>
          <w:sz w:val="28"/>
          <w:szCs w:val="28"/>
        </w:rPr>
        <w:t>О</w:t>
      </w:r>
      <w:r w:rsidRPr="004B7ABD">
        <w:rPr>
          <w:sz w:val="28"/>
          <w:szCs w:val="28"/>
        </w:rPr>
        <w:t>рганизации или коллективным договором может устанавливаться их выплата в полном размере вышеуказанным категориям работников.</w:t>
      </w:r>
    </w:p>
    <w:p w:rsidR="00BC0FEC" w:rsidRDefault="00BC0FEC" w:rsidP="00A42C23">
      <w:pPr>
        <w:pStyle w:val="ConsNormal"/>
        <w:widowControl/>
        <w:ind w:right="0" w:firstLine="540"/>
        <w:jc w:val="center"/>
        <w:rPr>
          <w:rFonts w:ascii="Times New Roman" w:hAnsi="Times New Roman" w:cs="Times New Roman"/>
          <w:b/>
          <w:bCs/>
          <w:sz w:val="28"/>
          <w:szCs w:val="28"/>
        </w:rPr>
      </w:pPr>
    </w:p>
    <w:p w:rsidR="00BC0FEC" w:rsidRPr="00716D5D" w:rsidRDefault="00BC0FEC" w:rsidP="00A42C23">
      <w:pPr>
        <w:jc w:val="center"/>
        <w:rPr>
          <w:b/>
          <w:bCs/>
          <w:sz w:val="28"/>
          <w:szCs w:val="28"/>
        </w:rPr>
      </w:pPr>
      <w:r w:rsidRPr="00716D5D">
        <w:rPr>
          <w:b/>
          <w:bCs/>
          <w:sz w:val="28"/>
          <w:szCs w:val="28"/>
        </w:rPr>
        <w:t>9. Другие вопросы оплаты труда работников</w:t>
      </w:r>
    </w:p>
    <w:p w:rsidR="00BC0FEC" w:rsidRPr="00716D5D" w:rsidRDefault="00011867" w:rsidP="00A42C23">
      <w:pPr>
        <w:ind w:firstLine="709"/>
        <w:jc w:val="both"/>
        <w:rPr>
          <w:sz w:val="28"/>
          <w:szCs w:val="28"/>
        </w:rPr>
      </w:pPr>
      <w:r>
        <w:rPr>
          <w:sz w:val="28"/>
          <w:szCs w:val="28"/>
        </w:rPr>
        <w:t>В О</w:t>
      </w:r>
      <w:r w:rsidR="00BC0FEC" w:rsidRPr="00716D5D">
        <w:rPr>
          <w:sz w:val="28"/>
          <w:szCs w:val="28"/>
        </w:rPr>
        <w:t>рганизации предусматриваются должности административно-управленческого, педагогического и младшего обслуживающего персонала.</w:t>
      </w:r>
    </w:p>
    <w:p w:rsidR="00BC0FEC" w:rsidRPr="00716D5D" w:rsidRDefault="00BC0FEC" w:rsidP="00A42C23">
      <w:pPr>
        <w:ind w:firstLine="709"/>
        <w:jc w:val="both"/>
        <w:rPr>
          <w:sz w:val="28"/>
          <w:szCs w:val="28"/>
        </w:rPr>
      </w:pPr>
      <w:r w:rsidRPr="00716D5D">
        <w:rPr>
          <w:sz w:val="28"/>
          <w:szCs w:val="28"/>
        </w:rPr>
        <w:t xml:space="preserve">Штатное расписание по видам персонала составляется по всем структурным подразделениям </w:t>
      </w:r>
      <w:r>
        <w:rPr>
          <w:sz w:val="28"/>
          <w:szCs w:val="28"/>
        </w:rPr>
        <w:t>организации</w:t>
      </w:r>
      <w:r w:rsidRPr="00716D5D">
        <w:rPr>
          <w:sz w:val="28"/>
          <w:szCs w:val="28"/>
        </w:rPr>
        <w:t xml:space="preserve"> в соответствии с уставом.</w:t>
      </w:r>
    </w:p>
    <w:p w:rsidR="00BC0FEC" w:rsidRPr="00716D5D" w:rsidRDefault="00BC0FEC" w:rsidP="00A42C23">
      <w:pPr>
        <w:ind w:firstLine="708"/>
        <w:jc w:val="both"/>
        <w:rPr>
          <w:sz w:val="28"/>
          <w:szCs w:val="28"/>
        </w:rPr>
      </w:pPr>
      <w:r w:rsidRPr="00716D5D">
        <w:rPr>
          <w:sz w:val="28"/>
          <w:szCs w:val="28"/>
        </w:rPr>
        <w:t xml:space="preserve">Численный состав работников </w:t>
      </w:r>
      <w:r w:rsidR="00011867">
        <w:rPr>
          <w:sz w:val="28"/>
          <w:szCs w:val="28"/>
        </w:rPr>
        <w:t>О</w:t>
      </w:r>
      <w:r w:rsidRPr="00716D5D">
        <w:rPr>
          <w:sz w:val="28"/>
          <w:szCs w:val="28"/>
        </w:rPr>
        <w:t>рганизации должен быть достаточным для гарантированного выполнения его функций, задач и объемов работ, установленных учредителем.</w:t>
      </w:r>
    </w:p>
    <w:p w:rsidR="00BC0FEC" w:rsidRPr="00716D5D" w:rsidRDefault="00BC0FEC" w:rsidP="00A42C23">
      <w:pPr>
        <w:ind w:firstLine="708"/>
        <w:jc w:val="both"/>
        <w:rPr>
          <w:sz w:val="28"/>
          <w:szCs w:val="28"/>
        </w:rPr>
      </w:pPr>
      <w:r w:rsidRPr="00716D5D">
        <w:rPr>
          <w:sz w:val="28"/>
          <w:szCs w:val="28"/>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BC0FEC" w:rsidRPr="00716D5D" w:rsidRDefault="00BC0FEC" w:rsidP="00A42C23">
      <w:pPr>
        <w:ind w:firstLine="567"/>
        <w:jc w:val="both"/>
        <w:rPr>
          <w:sz w:val="28"/>
          <w:szCs w:val="28"/>
        </w:rPr>
      </w:pPr>
      <w:r w:rsidRPr="00716D5D">
        <w:rPr>
          <w:sz w:val="28"/>
          <w:szCs w:val="28"/>
        </w:rPr>
        <w:t>В случае</w:t>
      </w:r>
      <w:proofErr w:type="gramStart"/>
      <w:r w:rsidRPr="00716D5D">
        <w:rPr>
          <w:sz w:val="28"/>
          <w:szCs w:val="28"/>
        </w:rPr>
        <w:t>,</w:t>
      </w:r>
      <w:proofErr w:type="gramEnd"/>
      <w:r w:rsidRPr="00716D5D">
        <w:rPr>
          <w:sz w:val="28"/>
          <w:szCs w:val="28"/>
        </w:rPr>
        <w:t xml:space="preserve"> если педагогическим работникам с их согласия установлены часы преподавательской (учебной) работы менее нормы, определенной приказом Министерства образования и науки Российской Федерации от 22 декабря 2014 г. № 1061 «О продолжительности рабочего времени (норме часов педагогической работы за ставку заработной платы) педагогических работников и порядке определения учебной нагрузки педагогических работников, оговариваемой в трудовом договоре»,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BC0FEC" w:rsidRPr="00716D5D" w:rsidRDefault="00BC0FEC" w:rsidP="00A42C23">
      <w:pPr>
        <w:ind w:firstLine="540"/>
        <w:jc w:val="both"/>
        <w:rPr>
          <w:sz w:val="28"/>
          <w:szCs w:val="28"/>
        </w:rPr>
      </w:pPr>
      <w:r w:rsidRPr="00716D5D">
        <w:rPr>
          <w:sz w:val="28"/>
          <w:szCs w:val="28"/>
        </w:rPr>
        <w:t xml:space="preserve"> Руководитель в пределах фонда оплаты труда в соответствии со статьёй 59 ТК РФ имеет право заключать срочные трудовые договоры </w:t>
      </w:r>
      <w:proofErr w:type="gramStart"/>
      <w:r w:rsidRPr="00716D5D">
        <w:rPr>
          <w:sz w:val="28"/>
          <w:szCs w:val="28"/>
        </w:rPr>
        <w:t>для</w:t>
      </w:r>
      <w:proofErr w:type="gramEnd"/>
      <w:r w:rsidRPr="00716D5D">
        <w:rPr>
          <w:sz w:val="28"/>
          <w:szCs w:val="28"/>
        </w:rPr>
        <w:t>:</w:t>
      </w:r>
    </w:p>
    <w:p w:rsidR="00BC0FEC" w:rsidRPr="00716D5D" w:rsidRDefault="00BC0FEC" w:rsidP="00A42C23">
      <w:pPr>
        <w:pStyle w:val="ConsPlusNormal"/>
        <w:widowControl/>
        <w:numPr>
          <w:ilvl w:val="0"/>
          <w:numId w:val="39"/>
        </w:numPr>
        <w:tabs>
          <w:tab w:val="left" w:pos="1134"/>
        </w:tabs>
        <w:adjustRightInd w:val="0"/>
        <w:ind w:left="0" w:firstLine="567"/>
        <w:jc w:val="both"/>
        <w:rPr>
          <w:rFonts w:ascii="Times New Roman" w:hAnsi="Times New Roman" w:cs="Times New Roman"/>
          <w:sz w:val="28"/>
          <w:szCs w:val="28"/>
        </w:rPr>
      </w:pPr>
      <w:r w:rsidRPr="00716D5D">
        <w:rPr>
          <w:rFonts w:ascii="Times New Roman" w:hAnsi="Times New Roman" w:cs="Times New Roman"/>
          <w:sz w:val="28"/>
          <w:szCs w:val="28"/>
        </w:rPr>
        <w:lastRenderedPageBreak/>
        <w:t>выполнения временных (до двух месяцев) работ;</w:t>
      </w:r>
    </w:p>
    <w:p w:rsidR="00BC0FEC" w:rsidRPr="00716D5D" w:rsidRDefault="00BC0FEC" w:rsidP="00A42C23">
      <w:pPr>
        <w:pStyle w:val="ConsPlusNormal"/>
        <w:widowControl/>
        <w:numPr>
          <w:ilvl w:val="0"/>
          <w:numId w:val="39"/>
        </w:numPr>
        <w:tabs>
          <w:tab w:val="left" w:pos="1134"/>
        </w:tabs>
        <w:adjustRightInd w:val="0"/>
        <w:ind w:left="0" w:firstLine="567"/>
        <w:jc w:val="both"/>
        <w:rPr>
          <w:rFonts w:ascii="Times New Roman" w:hAnsi="Times New Roman" w:cs="Times New Roman"/>
          <w:sz w:val="28"/>
          <w:szCs w:val="28"/>
        </w:rPr>
      </w:pPr>
      <w:r w:rsidRPr="00716D5D">
        <w:rPr>
          <w:rFonts w:ascii="Times New Roman" w:hAnsi="Times New Roman" w:cs="Times New Roman"/>
          <w:sz w:val="28"/>
          <w:szCs w:val="28"/>
        </w:rPr>
        <w:t>выполнения сезонных работ, когда в силу природных условий работа может производиться только в течение определенного периода (сезона);</w:t>
      </w:r>
    </w:p>
    <w:p w:rsidR="00BC0FEC" w:rsidRPr="00464372" w:rsidRDefault="00BC0FEC" w:rsidP="00A42C23">
      <w:pPr>
        <w:pStyle w:val="ConsPlusNormal"/>
        <w:widowControl/>
        <w:numPr>
          <w:ilvl w:val="0"/>
          <w:numId w:val="39"/>
        </w:numPr>
        <w:tabs>
          <w:tab w:val="left" w:pos="1134"/>
        </w:tabs>
        <w:adjustRightInd w:val="0"/>
        <w:ind w:left="0" w:firstLine="567"/>
        <w:jc w:val="both"/>
        <w:rPr>
          <w:rFonts w:ascii="Times New Roman" w:hAnsi="Times New Roman" w:cs="Times New Roman"/>
          <w:sz w:val="28"/>
          <w:szCs w:val="28"/>
        </w:rPr>
      </w:pPr>
      <w:r w:rsidRPr="00716D5D">
        <w:rPr>
          <w:rFonts w:ascii="Times New Roman" w:hAnsi="Times New Roman" w:cs="Times New Roman"/>
          <w:sz w:val="28"/>
          <w:szCs w:val="28"/>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BC0FEC" w:rsidRPr="004B7ABD" w:rsidRDefault="00BC0FEC" w:rsidP="00A42C23">
      <w:pPr>
        <w:ind w:firstLine="708"/>
        <w:jc w:val="both"/>
        <w:rPr>
          <w:sz w:val="28"/>
          <w:szCs w:val="28"/>
        </w:rPr>
      </w:pPr>
      <w:proofErr w:type="gramStart"/>
      <w:r w:rsidRPr="004B7ABD">
        <w:rPr>
          <w:sz w:val="28"/>
          <w:szCs w:val="28"/>
        </w:rPr>
        <w:t>Экономия фонда оплаты труда может быть использована для осуществления выплат социального характера и (или)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Российской Федерации от 7 мая 2012 г. № 597 «О мероприятиях по реализации</w:t>
      </w:r>
      <w:proofErr w:type="gramEnd"/>
      <w:r w:rsidRPr="004B7ABD">
        <w:rPr>
          <w:sz w:val="28"/>
          <w:szCs w:val="28"/>
        </w:rPr>
        <w:t xml:space="preserve"> </w:t>
      </w:r>
      <w:proofErr w:type="gramStart"/>
      <w:r w:rsidRPr="004B7ABD">
        <w:rPr>
          <w:sz w:val="28"/>
          <w:szCs w:val="28"/>
        </w:rPr>
        <w:t>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 и детей, оставшихся без</w:t>
      </w:r>
      <w:proofErr w:type="gramEnd"/>
      <w:r w:rsidRPr="004B7ABD">
        <w:rPr>
          <w:sz w:val="28"/>
          <w:szCs w:val="28"/>
        </w:rPr>
        <w:t xml:space="preserve"> попечения родителей».</w:t>
      </w:r>
    </w:p>
    <w:p w:rsidR="00BC0FEC" w:rsidRDefault="00BC0FEC" w:rsidP="00A42C23">
      <w:pPr>
        <w:shd w:val="clear" w:color="auto" w:fill="FFFFFF"/>
        <w:ind w:firstLine="851"/>
        <w:jc w:val="both"/>
        <w:rPr>
          <w:sz w:val="28"/>
          <w:szCs w:val="28"/>
        </w:rPr>
      </w:pPr>
      <w:r w:rsidRPr="004B7ABD">
        <w:rPr>
          <w:sz w:val="28"/>
          <w:szCs w:val="28"/>
        </w:rPr>
        <w:t xml:space="preserve">Выплата материальной помощи </w:t>
      </w:r>
      <w:r>
        <w:rPr>
          <w:sz w:val="28"/>
          <w:szCs w:val="28"/>
        </w:rPr>
        <w:t>работникам</w:t>
      </w:r>
      <w:r w:rsidRPr="004B7ABD">
        <w:rPr>
          <w:sz w:val="28"/>
          <w:szCs w:val="28"/>
        </w:rPr>
        <w:t xml:space="preserve"> </w:t>
      </w:r>
      <w:proofErr w:type="gramStart"/>
      <w:r w:rsidRPr="004B7ABD">
        <w:rPr>
          <w:sz w:val="28"/>
          <w:szCs w:val="28"/>
        </w:rPr>
        <w:t xml:space="preserve">производится по заявлениям </w:t>
      </w:r>
      <w:r w:rsidR="0077081B">
        <w:rPr>
          <w:sz w:val="28"/>
          <w:szCs w:val="28"/>
        </w:rPr>
        <w:t>работ</w:t>
      </w:r>
      <w:r>
        <w:rPr>
          <w:sz w:val="28"/>
          <w:szCs w:val="28"/>
        </w:rPr>
        <w:t>ников</w:t>
      </w:r>
      <w:r w:rsidRPr="004B7ABD">
        <w:rPr>
          <w:sz w:val="28"/>
          <w:szCs w:val="28"/>
        </w:rPr>
        <w:t xml:space="preserve"> и не должна</w:t>
      </w:r>
      <w:proofErr w:type="gramEnd"/>
      <w:r w:rsidRPr="004B7ABD">
        <w:rPr>
          <w:sz w:val="28"/>
          <w:szCs w:val="28"/>
        </w:rPr>
        <w:t xml:space="preserve"> превышать </w:t>
      </w:r>
      <w:r>
        <w:rPr>
          <w:sz w:val="28"/>
          <w:szCs w:val="28"/>
        </w:rPr>
        <w:t>оклада по ПКГ</w:t>
      </w:r>
      <w:r w:rsidR="004059A7">
        <w:rPr>
          <w:sz w:val="28"/>
          <w:szCs w:val="28"/>
        </w:rPr>
        <w:t xml:space="preserve"> в случае:</w:t>
      </w:r>
    </w:p>
    <w:p w:rsidR="004059A7" w:rsidRPr="00E24C1D" w:rsidRDefault="004059A7" w:rsidP="004059A7">
      <w:pPr>
        <w:pStyle w:val="af0"/>
        <w:numPr>
          <w:ilvl w:val="0"/>
          <w:numId w:val="41"/>
        </w:numPr>
        <w:jc w:val="both"/>
        <w:rPr>
          <w:sz w:val="28"/>
          <w:szCs w:val="28"/>
        </w:rPr>
      </w:pPr>
      <w:r w:rsidRPr="00E24C1D">
        <w:rPr>
          <w:sz w:val="28"/>
          <w:szCs w:val="28"/>
        </w:rPr>
        <w:t xml:space="preserve">заболевания </w:t>
      </w:r>
      <w:r>
        <w:rPr>
          <w:sz w:val="28"/>
          <w:szCs w:val="28"/>
        </w:rPr>
        <w:t>сотрудника</w:t>
      </w:r>
      <w:r w:rsidRPr="00E24C1D">
        <w:rPr>
          <w:sz w:val="28"/>
          <w:szCs w:val="28"/>
        </w:rPr>
        <w:t xml:space="preserve"> Организации;</w:t>
      </w:r>
    </w:p>
    <w:p w:rsidR="004059A7" w:rsidRPr="00E24C1D" w:rsidRDefault="004059A7" w:rsidP="004059A7">
      <w:pPr>
        <w:pStyle w:val="af0"/>
        <w:numPr>
          <w:ilvl w:val="0"/>
          <w:numId w:val="41"/>
        </w:numPr>
        <w:jc w:val="both"/>
        <w:rPr>
          <w:sz w:val="28"/>
          <w:szCs w:val="28"/>
        </w:rPr>
      </w:pPr>
      <w:r w:rsidRPr="00E24C1D">
        <w:rPr>
          <w:sz w:val="28"/>
          <w:szCs w:val="28"/>
        </w:rPr>
        <w:t>смерти близких родственников;</w:t>
      </w:r>
    </w:p>
    <w:p w:rsidR="004059A7" w:rsidRPr="00E24C1D" w:rsidRDefault="004059A7" w:rsidP="004059A7">
      <w:pPr>
        <w:pStyle w:val="af0"/>
        <w:numPr>
          <w:ilvl w:val="0"/>
          <w:numId w:val="41"/>
        </w:numPr>
        <w:jc w:val="both"/>
        <w:rPr>
          <w:sz w:val="28"/>
          <w:szCs w:val="28"/>
        </w:rPr>
      </w:pPr>
      <w:r w:rsidRPr="00E24C1D">
        <w:rPr>
          <w:sz w:val="28"/>
          <w:szCs w:val="28"/>
        </w:rPr>
        <w:t>в связи со свадьбой;</w:t>
      </w:r>
    </w:p>
    <w:p w:rsidR="004059A7" w:rsidRPr="00E24C1D" w:rsidRDefault="004059A7" w:rsidP="004059A7">
      <w:pPr>
        <w:pStyle w:val="af0"/>
        <w:numPr>
          <w:ilvl w:val="0"/>
          <w:numId w:val="41"/>
        </w:numPr>
        <w:jc w:val="both"/>
        <w:rPr>
          <w:sz w:val="28"/>
          <w:szCs w:val="28"/>
        </w:rPr>
      </w:pPr>
      <w:r w:rsidRPr="00E24C1D">
        <w:rPr>
          <w:sz w:val="28"/>
          <w:szCs w:val="28"/>
        </w:rPr>
        <w:t>рождением ребенка;</w:t>
      </w:r>
    </w:p>
    <w:p w:rsidR="004059A7" w:rsidRDefault="004059A7" w:rsidP="004059A7">
      <w:pPr>
        <w:pStyle w:val="af0"/>
        <w:numPr>
          <w:ilvl w:val="0"/>
          <w:numId w:val="41"/>
        </w:numPr>
        <w:jc w:val="both"/>
        <w:rPr>
          <w:sz w:val="28"/>
          <w:szCs w:val="28"/>
        </w:rPr>
      </w:pPr>
      <w:r w:rsidRPr="00E24C1D">
        <w:rPr>
          <w:sz w:val="28"/>
          <w:szCs w:val="28"/>
        </w:rPr>
        <w:t>понесенного материального ущерба;</w:t>
      </w:r>
    </w:p>
    <w:p w:rsidR="004059A7" w:rsidRPr="00E24C1D" w:rsidRDefault="004059A7" w:rsidP="004059A7">
      <w:pPr>
        <w:pStyle w:val="af0"/>
        <w:numPr>
          <w:ilvl w:val="0"/>
          <w:numId w:val="41"/>
        </w:numPr>
        <w:jc w:val="both"/>
        <w:rPr>
          <w:sz w:val="28"/>
          <w:szCs w:val="28"/>
        </w:rPr>
      </w:pPr>
      <w:r w:rsidRPr="00E24C1D">
        <w:rPr>
          <w:sz w:val="28"/>
          <w:szCs w:val="28"/>
        </w:rPr>
        <w:t>в иных случаях.</w:t>
      </w:r>
    </w:p>
    <w:p w:rsidR="00BC0FEC" w:rsidRPr="004B7ABD" w:rsidRDefault="00BC0FEC" w:rsidP="002A47B8">
      <w:pPr>
        <w:shd w:val="clear" w:color="auto" w:fill="FFFFFF"/>
        <w:ind w:firstLine="851"/>
        <w:jc w:val="both"/>
        <w:rPr>
          <w:sz w:val="28"/>
          <w:szCs w:val="28"/>
        </w:rPr>
      </w:pPr>
      <w:r w:rsidRPr="004B7ABD">
        <w:rPr>
          <w:sz w:val="28"/>
          <w:szCs w:val="28"/>
        </w:rPr>
        <w:t>По письменному заявлению работника производится</w:t>
      </w:r>
      <w:r w:rsidR="002A47B8">
        <w:rPr>
          <w:sz w:val="28"/>
          <w:szCs w:val="28"/>
        </w:rPr>
        <w:t xml:space="preserve"> единовременная выплата при увольнении по собственному желанию (в связи с выходом на пенсию), установленная коллективным договором Организацией, и в связи с юбилейными датами 50, 55, 60</w:t>
      </w:r>
      <w:r w:rsidR="006911CC">
        <w:rPr>
          <w:sz w:val="28"/>
          <w:szCs w:val="28"/>
        </w:rPr>
        <w:t>,65</w:t>
      </w:r>
      <w:r w:rsidR="002A47B8">
        <w:rPr>
          <w:sz w:val="28"/>
          <w:szCs w:val="28"/>
        </w:rPr>
        <w:t xml:space="preserve"> лет в размере </w:t>
      </w:r>
      <w:r w:rsidR="002A47B8" w:rsidRPr="002024D3">
        <w:rPr>
          <w:sz w:val="28"/>
          <w:szCs w:val="28"/>
        </w:rPr>
        <w:t>одного оклада</w:t>
      </w:r>
      <w:r w:rsidR="002A47B8">
        <w:rPr>
          <w:sz w:val="28"/>
          <w:szCs w:val="28"/>
        </w:rPr>
        <w:t xml:space="preserve"> по ПКГ.</w:t>
      </w:r>
    </w:p>
    <w:p w:rsidR="00BC0FEC" w:rsidRPr="004B7ABD" w:rsidRDefault="00BC0FEC" w:rsidP="00A42C23">
      <w:pPr>
        <w:shd w:val="clear" w:color="auto" w:fill="FFFFFF"/>
        <w:ind w:firstLine="851"/>
        <w:jc w:val="both"/>
        <w:rPr>
          <w:sz w:val="28"/>
          <w:szCs w:val="28"/>
        </w:rPr>
      </w:pPr>
      <w:r w:rsidRPr="004B7ABD">
        <w:rPr>
          <w:sz w:val="28"/>
          <w:szCs w:val="28"/>
        </w:rPr>
        <w:t xml:space="preserve">Порядок назначения и размеры единовременного денежного вознаграждения при выходе на пенсию работников устанавливается </w:t>
      </w:r>
      <w:r>
        <w:rPr>
          <w:sz w:val="28"/>
          <w:szCs w:val="28"/>
        </w:rPr>
        <w:t xml:space="preserve">коллективным договором </w:t>
      </w:r>
      <w:r w:rsidRPr="004B7ABD">
        <w:rPr>
          <w:sz w:val="28"/>
          <w:szCs w:val="28"/>
        </w:rPr>
        <w:t>с учетом мнения профсоюзного комитета.</w:t>
      </w:r>
    </w:p>
    <w:p w:rsidR="00BC0FEC" w:rsidRDefault="00BC0FEC" w:rsidP="00A42C23">
      <w:pPr>
        <w:rPr>
          <w:sz w:val="28"/>
          <w:szCs w:val="28"/>
        </w:rPr>
      </w:pPr>
    </w:p>
    <w:p w:rsidR="004D075B" w:rsidRDefault="004D075B" w:rsidP="00A42C23">
      <w:pPr>
        <w:rPr>
          <w:sz w:val="28"/>
          <w:szCs w:val="28"/>
        </w:rPr>
      </w:pPr>
    </w:p>
    <w:p w:rsidR="004D075B" w:rsidRDefault="004D075B" w:rsidP="00A42C23">
      <w:pPr>
        <w:rPr>
          <w:sz w:val="28"/>
          <w:szCs w:val="28"/>
        </w:rPr>
      </w:pPr>
    </w:p>
    <w:p w:rsidR="004D075B" w:rsidRDefault="004D075B" w:rsidP="00A42C23">
      <w:pPr>
        <w:rPr>
          <w:sz w:val="28"/>
          <w:szCs w:val="28"/>
        </w:rPr>
      </w:pPr>
    </w:p>
    <w:p w:rsidR="004D075B" w:rsidRDefault="004D075B" w:rsidP="00A42C23">
      <w:pPr>
        <w:rPr>
          <w:sz w:val="28"/>
          <w:szCs w:val="28"/>
        </w:rPr>
      </w:pPr>
    </w:p>
    <w:p w:rsidR="00A25AF2" w:rsidRDefault="00A25AF2" w:rsidP="00A42C23">
      <w:pPr>
        <w:rPr>
          <w:sz w:val="28"/>
          <w:szCs w:val="28"/>
        </w:rPr>
      </w:pPr>
    </w:p>
    <w:p w:rsidR="00A25AF2" w:rsidRDefault="00A25AF2" w:rsidP="00A42C23">
      <w:pPr>
        <w:rPr>
          <w:sz w:val="28"/>
          <w:szCs w:val="28"/>
        </w:rPr>
        <w:sectPr w:rsidR="00A25AF2" w:rsidSect="00426697">
          <w:headerReference w:type="default" r:id="rId19"/>
          <w:footerReference w:type="default" r:id="rId20"/>
          <w:headerReference w:type="first" r:id="rId21"/>
          <w:footerReference w:type="first" r:id="rId22"/>
          <w:pgSz w:w="11906" w:h="16838"/>
          <w:pgMar w:top="1134" w:right="851" w:bottom="851" w:left="1701" w:header="720" w:footer="720" w:gutter="0"/>
          <w:cols w:space="720"/>
          <w:titlePg/>
          <w:docGrid w:linePitch="600" w:charSpace="32768"/>
        </w:sectPr>
      </w:pPr>
    </w:p>
    <w:p w:rsidR="00A25AF2" w:rsidRDefault="00A25AF2" w:rsidP="00A42C23">
      <w:pPr>
        <w:rPr>
          <w:sz w:val="28"/>
          <w:szCs w:val="28"/>
        </w:rPr>
      </w:pPr>
    </w:p>
    <w:p w:rsidR="00A25AF2" w:rsidRPr="00AD081A" w:rsidRDefault="00A25AF2" w:rsidP="00A25AF2">
      <w:pPr>
        <w:ind w:firstLine="708"/>
        <w:jc w:val="right"/>
        <w:rPr>
          <w:sz w:val="20"/>
          <w:szCs w:val="20"/>
        </w:rPr>
      </w:pPr>
      <w:r w:rsidRPr="00AD081A">
        <w:rPr>
          <w:sz w:val="20"/>
          <w:szCs w:val="20"/>
        </w:rPr>
        <w:t xml:space="preserve">Приложение №1 </w:t>
      </w:r>
    </w:p>
    <w:p w:rsidR="00A25AF2" w:rsidRDefault="00A25AF2" w:rsidP="00A25AF2">
      <w:pPr>
        <w:ind w:left="10206"/>
        <w:jc w:val="right"/>
        <w:rPr>
          <w:bCs/>
          <w:sz w:val="20"/>
          <w:szCs w:val="20"/>
        </w:rPr>
      </w:pPr>
      <w:r w:rsidRPr="004D075B">
        <w:rPr>
          <w:sz w:val="20"/>
          <w:szCs w:val="20"/>
        </w:rPr>
        <w:t xml:space="preserve">к </w:t>
      </w:r>
      <w:r>
        <w:rPr>
          <w:sz w:val="20"/>
          <w:szCs w:val="20"/>
        </w:rPr>
        <w:t>П</w:t>
      </w:r>
      <w:r>
        <w:rPr>
          <w:bCs/>
          <w:sz w:val="20"/>
          <w:szCs w:val="20"/>
        </w:rPr>
        <w:t>оложению</w:t>
      </w:r>
    </w:p>
    <w:p w:rsidR="00A25AF2" w:rsidRPr="004D075B" w:rsidRDefault="00A25AF2" w:rsidP="00A25AF2">
      <w:pPr>
        <w:ind w:left="10206"/>
        <w:jc w:val="right"/>
        <w:rPr>
          <w:bCs/>
          <w:sz w:val="20"/>
          <w:szCs w:val="20"/>
        </w:rPr>
      </w:pPr>
    </w:p>
    <w:p w:rsidR="00A25AF2" w:rsidRPr="0028014E" w:rsidRDefault="00A25AF2" w:rsidP="00A25AF2">
      <w:pPr>
        <w:pStyle w:val="ConsPlusNormal"/>
        <w:jc w:val="center"/>
        <w:rPr>
          <w:rFonts w:ascii="Times New Roman" w:hAnsi="Times New Roman" w:cs="Times New Roman"/>
          <w:b/>
          <w:bCs/>
        </w:rPr>
      </w:pPr>
      <w:r w:rsidRPr="0028014E">
        <w:rPr>
          <w:rFonts w:ascii="Times New Roman" w:hAnsi="Times New Roman" w:cs="Times New Roman"/>
          <w:b/>
          <w:bCs/>
        </w:rPr>
        <w:t>Рекомендации по формированию штатного расписания руководящих работников, административно-хозяйственного, педагогического и младшего обслуживающего персонала организаций</w:t>
      </w:r>
    </w:p>
    <w:p w:rsidR="00A25AF2" w:rsidRPr="0028014E" w:rsidRDefault="00A25AF2" w:rsidP="00A25AF2">
      <w:pPr>
        <w:pStyle w:val="ConsPlusNormal"/>
        <w:jc w:val="center"/>
        <w:rPr>
          <w:b/>
          <w:bCs/>
        </w:rPr>
      </w:pPr>
      <w:r w:rsidRPr="0028014E">
        <w:rPr>
          <w:rFonts w:ascii="Times New Roman" w:hAnsi="Times New Roman" w:cs="Times New Roman"/>
          <w:b/>
          <w:bCs/>
        </w:rPr>
        <w:t xml:space="preserve"> (для организаций,</w:t>
      </w:r>
      <w:r w:rsidR="00011867">
        <w:rPr>
          <w:rFonts w:ascii="Times New Roman" w:hAnsi="Times New Roman" w:cs="Times New Roman"/>
          <w:b/>
          <w:bCs/>
        </w:rPr>
        <w:t xml:space="preserve"> </w:t>
      </w:r>
      <w:r w:rsidRPr="0028014E">
        <w:rPr>
          <w:rFonts w:ascii="Times New Roman" w:hAnsi="Times New Roman" w:cs="Times New Roman"/>
          <w:b/>
          <w:bCs/>
        </w:rPr>
        <w:t>работающих</w:t>
      </w:r>
      <w:r w:rsidR="00FC4C13">
        <w:rPr>
          <w:rFonts w:ascii="Times New Roman" w:hAnsi="Times New Roman" w:cs="Times New Roman"/>
          <w:b/>
          <w:bCs/>
        </w:rPr>
        <w:t xml:space="preserve"> </w:t>
      </w:r>
      <w:r w:rsidRPr="0028014E">
        <w:rPr>
          <w:rFonts w:ascii="Times New Roman" w:hAnsi="Times New Roman" w:cs="Times New Roman"/>
          <w:b/>
          <w:bCs/>
        </w:rPr>
        <w:t xml:space="preserve">в </w:t>
      </w:r>
      <w:proofErr w:type="gramStart"/>
      <w:r w:rsidRPr="0028014E">
        <w:rPr>
          <w:rFonts w:ascii="Times New Roman" w:hAnsi="Times New Roman" w:cs="Times New Roman"/>
          <w:b/>
          <w:bCs/>
        </w:rPr>
        <w:t>режиме полного дня</w:t>
      </w:r>
      <w:proofErr w:type="gramEnd"/>
      <w:r w:rsidRPr="0028014E">
        <w:rPr>
          <w:rFonts w:ascii="Times New Roman" w:hAnsi="Times New Roman" w:cs="Times New Roman"/>
          <w:b/>
          <w:bCs/>
        </w:rPr>
        <w:t xml:space="preserve"> (</w:t>
      </w:r>
      <w:r>
        <w:rPr>
          <w:rFonts w:ascii="Times New Roman" w:hAnsi="Times New Roman" w:cs="Times New Roman"/>
          <w:b/>
          <w:bCs/>
        </w:rPr>
        <w:t xml:space="preserve">10,5 - </w:t>
      </w:r>
      <w:r w:rsidRPr="0028014E">
        <w:rPr>
          <w:rFonts w:ascii="Times New Roman" w:hAnsi="Times New Roman" w:cs="Times New Roman"/>
          <w:b/>
          <w:bCs/>
        </w:rPr>
        <w:t>12 часов) 5 дней в неделю)</w:t>
      </w:r>
      <w:r w:rsidRPr="0028014E">
        <w:rPr>
          <w:rStyle w:val="af"/>
          <w:rFonts w:ascii="Times New Roman" w:hAnsi="Times New Roman" w:cs="Times New Roman"/>
          <w:b/>
          <w:bCs/>
        </w:rPr>
        <w:footnoteReference w:id="14"/>
      </w:r>
    </w:p>
    <w:p w:rsidR="00A25AF2" w:rsidRPr="0028014E" w:rsidRDefault="00A25AF2" w:rsidP="00A25AF2">
      <w:pPr>
        <w:pStyle w:val="ConsPlusNormal"/>
        <w:ind w:firstLine="540"/>
        <w:jc w:val="center"/>
        <w:rPr>
          <w:b/>
          <w:bCs/>
        </w:rPr>
      </w:pPr>
    </w:p>
    <w:tbl>
      <w:tblPr>
        <w:tblW w:w="15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9"/>
        <w:gridCol w:w="2401"/>
        <w:gridCol w:w="1286"/>
        <w:gridCol w:w="1124"/>
        <w:gridCol w:w="10"/>
        <w:gridCol w:w="53"/>
        <w:gridCol w:w="1152"/>
        <w:gridCol w:w="70"/>
        <w:gridCol w:w="10"/>
        <w:gridCol w:w="1266"/>
        <w:gridCol w:w="90"/>
        <w:gridCol w:w="1424"/>
        <w:gridCol w:w="45"/>
        <w:gridCol w:w="1560"/>
        <w:gridCol w:w="1559"/>
        <w:gridCol w:w="2268"/>
      </w:tblGrid>
      <w:tr w:rsidR="00A25AF2" w:rsidRPr="002F12C2" w:rsidTr="00D84E20">
        <w:trPr>
          <w:tblHeader/>
        </w:trPr>
        <w:tc>
          <w:tcPr>
            <w:tcW w:w="809" w:type="dxa"/>
            <w:vMerge w:val="restart"/>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xml:space="preserve">№ </w:t>
            </w:r>
            <w:proofErr w:type="gramStart"/>
            <w:r w:rsidRPr="002F12C2">
              <w:rPr>
                <w:rFonts w:ascii="Times New Roman" w:hAnsi="Times New Roman" w:cs="Times New Roman"/>
                <w:sz w:val="22"/>
                <w:szCs w:val="22"/>
              </w:rPr>
              <w:t>п</w:t>
            </w:r>
            <w:proofErr w:type="gramEnd"/>
            <w:r w:rsidRPr="002F12C2">
              <w:rPr>
                <w:rFonts w:ascii="Times New Roman" w:hAnsi="Times New Roman" w:cs="Times New Roman"/>
                <w:sz w:val="22"/>
                <w:szCs w:val="22"/>
              </w:rPr>
              <w:t>/п</w:t>
            </w:r>
          </w:p>
          <w:p w:rsidR="00A25AF2" w:rsidRPr="002F12C2" w:rsidRDefault="00A25AF2" w:rsidP="00D84E20">
            <w:pPr>
              <w:pStyle w:val="ConsPlusNormal"/>
              <w:jc w:val="center"/>
              <w:rPr>
                <w:rFonts w:ascii="Times New Roman" w:hAnsi="Times New Roman" w:cs="Times New Roman"/>
                <w:sz w:val="22"/>
                <w:szCs w:val="22"/>
              </w:rPr>
            </w:pPr>
          </w:p>
        </w:tc>
        <w:tc>
          <w:tcPr>
            <w:tcW w:w="2401" w:type="dxa"/>
            <w:vMerge w:val="restart"/>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Должность</w:t>
            </w:r>
          </w:p>
          <w:p w:rsidR="00A25AF2" w:rsidRPr="002F12C2" w:rsidRDefault="00A25AF2" w:rsidP="00D84E20">
            <w:pPr>
              <w:pStyle w:val="ConsPlusNormal"/>
              <w:jc w:val="both"/>
              <w:rPr>
                <w:rFonts w:ascii="Times New Roman" w:hAnsi="Times New Roman" w:cs="Times New Roman"/>
                <w:sz w:val="22"/>
                <w:szCs w:val="22"/>
              </w:rPr>
            </w:pPr>
          </w:p>
        </w:tc>
        <w:tc>
          <w:tcPr>
            <w:tcW w:w="11917" w:type="dxa"/>
            <w:gridSpan w:val="14"/>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Количество штатных единиц в зависимости от количества групп</w:t>
            </w:r>
          </w:p>
        </w:tc>
      </w:tr>
      <w:tr w:rsidR="00A25AF2" w:rsidRPr="002F12C2" w:rsidTr="00D84E20">
        <w:trPr>
          <w:tblHeader/>
        </w:trPr>
        <w:tc>
          <w:tcPr>
            <w:tcW w:w="809" w:type="dxa"/>
            <w:vMerge/>
          </w:tcPr>
          <w:p w:rsidR="00A25AF2" w:rsidRPr="002F12C2" w:rsidRDefault="00A25AF2" w:rsidP="00D84E20">
            <w:pPr>
              <w:pStyle w:val="ConsPlusNormal"/>
              <w:jc w:val="both"/>
              <w:rPr>
                <w:rFonts w:ascii="Times New Roman" w:hAnsi="Times New Roman" w:cs="Times New Roman"/>
                <w:sz w:val="22"/>
                <w:szCs w:val="22"/>
              </w:rPr>
            </w:pPr>
          </w:p>
        </w:tc>
        <w:tc>
          <w:tcPr>
            <w:tcW w:w="2401" w:type="dxa"/>
            <w:vMerge/>
          </w:tcPr>
          <w:p w:rsidR="00A25AF2" w:rsidRPr="002F12C2" w:rsidRDefault="00A25AF2" w:rsidP="00D84E20">
            <w:pPr>
              <w:pStyle w:val="ConsPlusNormal"/>
              <w:jc w:val="both"/>
              <w:rPr>
                <w:rFonts w:ascii="Times New Roman" w:hAnsi="Times New Roman" w:cs="Times New Roman"/>
                <w:sz w:val="22"/>
                <w:szCs w:val="22"/>
              </w:rPr>
            </w:pPr>
          </w:p>
        </w:tc>
        <w:tc>
          <w:tcPr>
            <w:tcW w:w="1286"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 группы</w:t>
            </w:r>
            <w:r>
              <w:rPr>
                <w:rStyle w:val="af"/>
                <w:rFonts w:ascii="Times New Roman" w:hAnsi="Times New Roman" w:cs="Times New Roman"/>
                <w:sz w:val="22"/>
                <w:szCs w:val="22"/>
              </w:rPr>
              <w:footnoteReference w:id="15"/>
            </w:r>
          </w:p>
        </w:tc>
        <w:tc>
          <w:tcPr>
            <w:tcW w:w="1187" w:type="dxa"/>
            <w:gridSpan w:val="3"/>
          </w:tcPr>
          <w:p w:rsidR="00A25AF2" w:rsidRPr="0099185C" w:rsidRDefault="00A25AF2" w:rsidP="00D84E20">
            <w:pPr>
              <w:pStyle w:val="ConsPlusNormal"/>
              <w:jc w:val="both"/>
              <w:rPr>
                <w:rFonts w:ascii="Times New Roman" w:hAnsi="Times New Roman" w:cs="Times New Roman"/>
                <w:sz w:val="22"/>
                <w:szCs w:val="22"/>
                <w:vertAlign w:val="superscript"/>
              </w:rPr>
            </w:pPr>
            <w:r w:rsidRPr="002F12C2">
              <w:rPr>
                <w:rFonts w:ascii="Times New Roman" w:hAnsi="Times New Roman" w:cs="Times New Roman"/>
                <w:sz w:val="22"/>
                <w:szCs w:val="22"/>
              </w:rPr>
              <w:t xml:space="preserve"> 5 групп</w:t>
            </w:r>
            <w:r w:rsidRPr="0099185C">
              <w:rPr>
                <w:rStyle w:val="af"/>
                <w:rFonts w:ascii="Times New Roman" w:hAnsi="Times New Roman" w:cs="Times New Roman"/>
                <w:sz w:val="22"/>
                <w:szCs w:val="22"/>
              </w:rPr>
              <w:t>1</w:t>
            </w:r>
            <w:r w:rsidRPr="0099185C">
              <w:rPr>
                <w:rFonts w:ascii="Times New Roman" w:hAnsi="Times New Roman" w:cs="Times New Roman"/>
                <w:vertAlign w:val="superscript"/>
              </w:rPr>
              <w:t>5</w:t>
            </w:r>
          </w:p>
        </w:tc>
        <w:tc>
          <w:tcPr>
            <w:tcW w:w="1232" w:type="dxa"/>
            <w:gridSpan w:val="3"/>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от 6 до 7 групп</w:t>
            </w:r>
          </w:p>
        </w:tc>
        <w:tc>
          <w:tcPr>
            <w:tcW w:w="1356" w:type="dxa"/>
            <w:gridSpan w:val="2"/>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от 8 до 10 групп</w:t>
            </w:r>
          </w:p>
        </w:tc>
        <w:tc>
          <w:tcPr>
            <w:tcW w:w="1469" w:type="dxa"/>
            <w:gridSpan w:val="2"/>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от 11 до14 групп</w:t>
            </w:r>
          </w:p>
        </w:tc>
        <w:tc>
          <w:tcPr>
            <w:tcW w:w="1560"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от 15 до18 групп</w:t>
            </w:r>
          </w:p>
        </w:tc>
        <w:tc>
          <w:tcPr>
            <w:tcW w:w="155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от 19 до 24 группы</w:t>
            </w:r>
          </w:p>
        </w:tc>
        <w:tc>
          <w:tcPr>
            <w:tcW w:w="2268"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свыше 24 групп</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1.</w:t>
            </w:r>
          </w:p>
        </w:tc>
        <w:tc>
          <w:tcPr>
            <w:tcW w:w="14318" w:type="dxa"/>
            <w:gridSpan w:val="15"/>
          </w:tcPr>
          <w:p w:rsidR="00A25AF2" w:rsidRPr="002D7EA0" w:rsidRDefault="00A25AF2" w:rsidP="00D84E20">
            <w:pPr>
              <w:pStyle w:val="ConsPlusNormal"/>
              <w:jc w:val="center"/>
              <w:rPr>
                <w:rFonts w:ascii="Times New Roman" w:hAnsi="Times New Roman" w:cs="Times New Roman"/>
                <w:b/>
                <w:sz w:val="22"/>
                <w:szCs w:val="22"/>
              </w:rPr>
            </w:pPr>
            <w:r w:rsidRPr="002D7EA0">
              <w:rPr>
                <w:rFonts w:ascii="Times New Roman" w:hAnsi="Times New Roman" w:cs="Times New Roman"/>
                <w:b/>
                <w:sz w:val="22"/>
                <w:szCs w:val="22"/>
              </w:rPr>
              <w:t>Руководители</w:t>
            </w:r>
          </w:p>
          <w:p w:rsidR="00A25AF2" w:rsidRPr="002F12C2" w:rsidRDefault="00A25AF2" w:rsidP="00D84E20">
            <w:pPr>
              <w:pStyle w:val="ConsPlusNormal"/>
              <w:jc w:val="center"/>
              <w:rPr>
                <w:rFonts w:ascii="Times New Roman" w:hAnsi="Times New Roman" w:cs="Times New Roman"/>
                <w:sz w:val="22"/>
                <w:szCs w:val="22"/>
              </w:rPr>
            </w:pP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1.1</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xml:space="preserve">Заведующий </w:t>
            </w:r>
          </w:p>
        </w:tc>
        <w:tc>
          <w:tcPr>
            <w:tcW w:w="1286"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187"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232"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356" w:type="dxa"/>
            <w:gridSpan w:val="2"/>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xml:space="preserve">1.2. </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Заместитель заведующего по воспитательной и методической работе</w:t>
            </w:r>
          </w:p>
        </w:tc>
        <w:tc>
          <w:tcPr>
            <w:tcW w:w="1286" w:type="dxa"/>
          </w:tcPr>
          <w:p w:rsidR="00A25AF2" w:rsidRPr="002F12C2" w:rsidRDefault="00A25AF2" w:rsidP="00D84E20">
            <w:pPr>
              <w:pStyle w:val="ConsPlusNormal"/>
              <w:jc w:val="center"/>
              <w:rPr>
                <w:rFonts w:ascii="Times New Roman" w:hAnsi="Times New Roman" w:cs="Times New Roman"/>
                <w:sz w:val="22"/>
                <w:szCs w:val="22"/>
              </w:rPr>
            </w:pP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187" w:type="dxa"/>
            <w:gridSpan w:val="3"/>
          </w:tcPr>
          <w:p w:rsidR="00A25AF2" w:rsidRPr="002F12C2" w:rsidRDefault="00A25AF2" w:rsidP="00D84E20">
            <w:pPr>
              <w:pStyle w:val="ConsPlusNormal"/>
              <w:jc w:val="center"/>
              <w:rPr>
                <w:rFonts w:ascii="Times New Roman" w:hAnsi="Times New Roman" w:cs="Times New Roman"/>
                <w:sz w:val="22"/>
                <w:szCs w:val="22"/>
              </w:rPr>
            </w:pP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232" w:type="dxa"/>
            <w:gridSpan w:val="3"/>
          </w:tcPr>
          <w:p w:rsidR="00A25AF2" w:rsidRPr="002F12C2" w:rsidRDefault="00A25AF2" w:rsidP="00D84E20">
            <w:pPr>
              <w:pStyle w:val="ConsPlusNormal"/>
              <w:jc w:val="center"/>
              <w:rPr>
                <w:rFonts w:ascii="Times New Roman" w:hAnsi="Times New Roman" w:cs="Times New Roman"/>
                <w:sz w:val="22"/>
                <w:szCs w:val="22"/>
              </w:rPr>
            </w:pP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356" w:type="dxa"/>
            <w:gridSpan w:val="2"/>
          </w:tcPr>
          <w:p w:rsidR="00A25AF2" w:rsidRPr="002F12C2" w:rsidRDefault="00A25AF2" w:rsidP="00D84E20">
            <w:pPr>
              <w:pStyle w:val="ConsPlusNormal"/>
              <w:jc w:val="center"/>
              <w:rPr>
                <w:rFonts w:ascii="Times New Roman" w:hAnsi="Times New Roman" w:cs="Times New Roman"/>
                <w:sz w:val="22"/>
                <w:szCs w:val="22"/>
              </w:rPr>
            </w:pPr>
          </w:p>
          <w:p w:rsidR="00A25AF2" w:rsidRPr="002F12C2" w:rsidRDefault="00A25AF2" w:rsidP="00D84E20">
            <w:pPr>
              <w:pStyle w:val="ConsPlusNormal"/>
              <w:jc w:val="center"/>
              <w:rPr>
                <w:rFonts w:ascii="Times New Roman" w:hAnsi="Times New Roman" w:cs="Times New Roman"/>
                <w:sz w:val="22"/>
                <w:szCs w:val="22"/>
              </w:rPr>
            </w:pPr>
            <w:r>
              <w:rPr>
                <w:rFonts w:ascii="Times New Roman" w:hAnsi="Times New Roman" w:cs="Times New Roman"/>
                <w:sz w:val="22"/>
                <w:szCs w:val="22"/>
              </w:rPr>
              <w:t>0,5</w:t>
            </w:r>
          </w:p>
        </w:tc>
        <w:tc>
          <w:tcPr>
            <w:tcW w:w="1469" w:type="dxa"/>
            <w:gridSpan w:val="2"/>
          </w:tcPr>
          <w:p w:rsidR="00A25AF2" w:rsidRPr="002F12C2" w:rsidRDefault="00A25AF2" w:rsidP="00D84E20">
            <w:pPr>
              <w:pStyle w:val="ConsPlusNormal"/>
              <w:jc w:val="center"/>
              <w:rPr>
                <w:rFonts w:ascii="Times New Roman" w:hAnsi="Times New Roman" w:cs="Times New Roman"/>
                <w:sz w:val="22"/>
                <w:szCs w:val="22"/>
              </w:rPr>
            </w:pP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A25AF2" w:rsidRPr="002F12C2" w:rsidRDefault="00A25AF2" w:rsidP="00D84E20">
            <w:pPr>
              <w:pStyle w:val="ConsPlusNormal"/>
              <w:jc w:val="center"/>
              <w:rPr>
                <w:rFonts w:ascii="Times New Roman" w:hAnsi="Times New Roman" w:cs="Times New Roman"/>
                <w:sz w:val="22"/>
                <w:szCs w:val="22"/>
              </w:rPr>
            </w:pP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A25AF2" w:rsidRPr="002F12C2" w:rsidRDefault="00A25AF2" w:rsidP="00D84E20">
            <w:pPr>
              <w:pStyle w:val="ConsPlusNormal"/>
              <w:jc w:val="center"/>
              <w:rPr>
                <w:rFonts w:ascii="Times New Roman" w:hAnsi="Times New Roman" w:cs="Times New Roman"/>
                <w:sz w:val="22"/>
                <w:szCs w:val="22"/>
              </w:rPr>
            </w:pP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2,0</w:t>
            </w:r>
          </w:p>
        </w:tc>
        <w:tc>
          <w:tcPr>
            <w:tcW w:w="2268"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2,0</w:t>
            </w: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на каждые последующие 2 группы 0,25 ставки</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1.3.</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Заместитель заведующего по административно-хозяйственной работе</w:t>
            </w:r>
          </w:p>
        </w:tc>
        <w:tc>
          <w:tcPr>
            <w:tcW w:w="1286" w:type="dxa"/>
          </w:tcPr>
          <w:p w:rsidR="00A25AF2" w:rsidRPr="002F12C2" w:rsidRDefault="00A25AF2" w:rsidP="00D84E20">
            <w:pPr>
              <w:pStyle w:val="ConsPlusNormal"/>
              <w:jc w:val="center"/>
              <w:rPr>
                <w:rFonts w:ascii="Times New Roman" w:hAnsi="Times New Roman" w:cs="Times New Roman"/>
                <w:sz w:val="22"/>
                <w:szCs w:val="22"/>
              </w:rPr>
            </w:pP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187" w:type="dxa"/>
            <w:gridSpan w:val="3"/>
          </w:tcPr>
          <w:p w:rsidR="00A25AF2" w:rsidRPr="002F12C2" w:rsidRDefault="00A25AF2" w:rsidP="00D84E20">
            <w:pPr>
              <w:pStyle w:val="ConsPlusNormal"/>
              <w:jc w:val="center"/>
              <w:rPr>
                <w:rFonts w:ascii="Times New Roman" w:hAnsi="Times New Roman" w:cs="Times New Roman"/>
                <w:sz w:val="22"/>
                <w:szCs w:val="22"/>
              </w:rPr>
            </w:pP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232" w:type="dxa"/>
            <w:gridSpan w:val="3"/>
          </w:tcPr>
          <w:p w:rsidR="00A25AF2" w:rsidRPr="002F12C2" w:rsidRDefault="00A25AF2" w:rsidP="00D84E20">
            <w:pPr>
              <w:pStyle w:val="ConsPlusNormal"/>
              <w:jc w:val="center"/>
              <w:rPr>
                <w:rFonts w:ascii="Times New Roman" w:hAnsi="Times New Roman" w:cs="Times New Roman"/>
                <w:sz w:val="22"/>
                <w:szCs w:val="22"/>
              </w:rPr>
            </w:pP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356" w:type="dxa"/>
            <w:gridSpan w:val="2"/>
          </w:tcPr>
          <w:p w:rsidR="00A25AF2" w:rsidRPr="002F12C2" w:rsidRDefault="00A25AF2" w:rsidP="00D84E20">
            <w:pPr>
              <w:pStyle w:val="ConsPlusNormal"/>
              <w:jc w:val="center"/>
              <w:rPr>
                <w:rFonts w:ascii="Times New Roman" w:hAnsi="Times New Roman" w:cs="Times New Roman"/>
                <w:sz w:val="22"/>
                <w:szCs w:val="22"/>
              </w:rPr>
            </w:pP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A25AF2" w:rsidRPr="002F12C2" w:rsidRDefault="00A25AF2" w:rsidP="00D84E20">
            <w:pPr>
              <w:pStyle w:val="ConsPlusNormal"/>
              <w:jc w:val="center"/>
              <w:rPr>
                <w:rFonts w:ascii="Times New Roman" w:hAnsi="Times New Roman" w:cs="Times New Roman"/>
                <w:sz w:val="22"/>
                <w:szCs w:val="22"/>
              </w:rPr>
            </w:pP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A25AF2" w:rsidRPr="002F12C2" w:rsidRDefault="00A25AF2" w:rsidP="00D84E20">
            <w:pPr>
              <w:pStyle w:val="ConsPlusNormal"/>
              <w:jc w:val="center"/>
              <w:rPr>
                <w:rFonts w:ascii="Times New Roman" w:hAnsi="Times New Roman" w:cs="Times New Roman"/>
                <w:sz w:val="22"/>
                <w:szCs w:val="22"/>
              </w:rPr>
            </w:pP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A25AF2" w:rsidRPr="002F12C2" w:rsidRDefault="00A25AF2" w:rsidP="00D84E20">
            <w:pPr>
              <w:pStyle w:val="ConsPlusNormal"/>
              <w:jc w:val="center"/>
              <w:rPr>
                <w:rFonts w:ascii="Times New Roman" w:hAnsi="Times New Roman" w:cs="Times New Roman"/>
                <w:sz w:val="22"/>
                <w:szCs w:val="22"/>
              </w:rPr>
            </w:pP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A25AF2" w:rsidRPr="002F12C2" w:rsidRDefault="00A25AF2" w:rsidP="00D84E20">
            <w:pPr>
              <w:pStyle w:val="ConsPlusNormal"/>
              <w:jc w:val="center"/>
              <w:rPr>
                <w:rFonts w:ascii="Times New Roman" w:hAnsi="Times New Roman" w:cs="Times New Roman"/>
                <w:sz w:val="22"/>
                <w:szCs w:val="22"/>
              </w:rPr>
            </w:pP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1.4.</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Главный бухгалтер</w:t>
            </w:r>
          </w:p>
        </w:tc>
        <w:tc>
          <w:tcPr>
            <w:tcW w:w="1286"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187"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232"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356" w:type="dxa"/>
            <w:gridSpan w:val="2"/>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469" w:type="dxa"/>
            <w:gridSpan w:val="2"/>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w:t>
            </w:r>
          </w:p>
        </w:tc>
        <w:tc>
          <w:tcPr>
            <w:tcW w:w="14318" w:type="dxa"/>
            <w:gridSpan w:val="15"/>
          </w:tcPr>
          <w:p w:rsidR="00A25AF2" w:rsidRDefault="00A25AF2" w:rsidP="00D84E20">
            <w:pPr>
              <w:pStyle w:val="ConsPlusNormal"/>
              <w:jc w:val="center"/>
              <w:rPr>
                <w:rFonts w:ascii="Times New Roman" w:hAnsi="Times New Roman" w:cs="Times New Roman"/>
                <w:b/>
                <w:bCs/>
                <w:sz w:val="22"/>
                <w:szCs w:val="22"/>
              </w:rPr>
            </w:pPr>
            <w:r w:rsidRPr="002F12C2">
              <w:rPr>
                <w:rFonts w:ascii="Times New Roman" w:hAnsi="Times New Roman" w:cs="Times New Roman"/>
                <w:b/>
                <w:bCs/>
                <w:sz w:val="22"/>
                <w:szCs w:val="22"/>
              </w:rPr>
              <w:t>Педагогический и учебно-вспомогательный персонал</w:t>
            </w:r>
          </w:p>
          <w:p w:rsidR="00A25AF2" w:rsidRPr="002F12C2" w:rsidRDefault="00A25AF2" w:rsidP="00D84E20">
            <w:pPr>
              <w:pStyle w:val="ConsPlusNormal"/>
              <w:jc w:val="center"/>
              <w:rPr>
                <w:rFonts w:ascii="Times New Roman" w:hAnsi="Times New Roman" w:cs="Times New Roman"/>
                <w:b/>
                <w:bCs/>
                <w:sz w:val="22"/>
                <w:szCs w:val="22"/>
              </w:rPr>
            </w:pP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2.1.</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Старший воспитатель</w:t>
            </w:r>
          </w:p>
        </w:tc>
        <w:tc>
          <w:tcPr>
            <w:tcW w:w="1286" w:type="dxa"/>
            <w:vAlign w:val="center"/>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r w:rsidRPr="002F12C2">
              <w:rPr>
                <w:rStyle w:val="af"/>
                <w:rFonts w:ascii="Times New Roman" w:hAnsi="Times New Roman" w:cs="Times New Roman"/>
                <w:sz w:val="22"/>
                <w:szCs w:val="22"/>
              </w:rPr>
              <w:footnoteReference w:id="16"/>
            </w:r>
          </w:p>
        </w:tc>
        <w:tc>
          <w:tcPr>
            <w:tcW w:w="1134" w:type="dxa"/>
            <w:gridSpan w:val="2"/>
            <w:vAlign w:val="center"/>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275" w:type="dxa"/>
            <w:gridSpan w:val="3"/>
            <w:vAlign w:val="center"/>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76" w:type="dxa"/>
            <w:gridSpan w:val="2"/>
            <w:vAlign w:val="center"/>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14" w:type="dxa"/>
            <w:gridSpan w:val="2"/>
            <w:vAlign w:val="center"/>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605" w:type="dxa"/>
            <w:gridSpan w:val="2"/>
            <w:vAlign w:val="center"/>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vAlign w:val="center"/>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vAlign w:val="center"/>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2.2.</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Воспитатель</w:t>
            </w:r>
          </w:p>
        </w:tc>
        <w:tc>
          <w:tcPr>
            <w:tcW w:w="11917" w:type="dxa"/>
            <w:gridSpan w:val="14"/>
            <w:vAlign w:val="center"/>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из расчета 2,0 ставки на 1 группу</w:t>
            </w:r>
            <w:r>
              <w:rPr>
                <w:rStyle w:val="af"/>
                <w:rFonts w:ascii="Times New Roman" w:hAnsi="Times New Roman" w:cs="Times New Roman"/>
                <w:sz w:val="22"/>
                <w:szCs w:val="22"/>
              </w:rPr>
              <w:footnoteReference w:id="17"/>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2.3.</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Младший воспитатель или помощник воспитателя</w:t>
            </w:r>
          </w:p>
        </w:tc>
        <w:tc>
          <w:tcPr>
            <w:tcW w:w="11917" w:type="dxa"/>
            <w:gridSpan w:val="14"/>
            <w:vAlign w:val="center"/>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из расчета 1,5 ставки на 1 группу</w:t>
            </w:r>
            <w:r w:rsidRPr="00ED28D9">
              <w:rPr>
                <w:rFonts w:ascii="Times New Roman" w:hAnsi="Times New Roman" w:cs="Times New Roman"/>
                <w:sz w:val="22"/>
                <w:szCs w:val="22"/>
                <w:vertAlign w:val="superscript"/>
              </w:rPr>
              <w:t>1</w:t>
            </w:r>
            <w:r>
              <w:rPr>
                <w:rFonts w:ascii="Times New Roman" w:hAnsi="Times New Roman" w:cs="Times New Roman"/>
                <w:sz w:val="22"/>
                <w:szCs w:val="22"/>
                <w:vertAlign w:val="superscript"/>
              </w:rPr>
              <w:t>7</w:t>
            </w:r>
          </w:p>
          <w:p w:rsidR="00A25AF2" w:rsidRPr="002F12C2" w:rsidRDefault="00A25AF2" w:rsidP="00D84E20">
            <w:pPr>
              <w:pStyle w:val="ConsPlusNormal"/>
              <w:jc w:val="center"/>
              <w:rPr>
                <w:rFonts w:ascii="Times New Roman" w:hAnsi="Times New Roman" w:cs="Times New Roman"/>
                <w:sz w:val="22"/>
                <w:szCs w:val="22"/>
              </w:rPr>
            </w:pP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2.4.</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xml:space="preserve">Музыкальный </w:t>
            </w:r>
            <w:r w:rsidRPr="002F12C2">
              <w:rPr>
                <w:rFonts w:ascii="Times New Roman" w:hAnsi="Times New Roman" w:cs="Times New Roman"/>
                <w:sz w:val="22"/>
                <w:szCs w:val="22"/>
              </w:rPr>
              <w:lastRenderedPageBreak/>
              <w:t>руководитель</w:t>
            </w:r>
          </w:p>
        </w:tc>
        <w:tc>
          <w:tcPr>
            <w:tcW w:w="11917" w:type="dxa"/>
            <w:gridSpan w:val="14"/>
            <w:vAlign w:val="center"/>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lastRenderedPageBreak/>
              <w:t xml:space="preserve">0,25 ставки на каждую группу детей в возрасте старше 1,5 лет </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lastRenderedPageBreak/>
              <w:t>2.5.</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Инструктор по физической культуре</w:t>
            </w:r>
          </w:p>
        </w:tc>
        <w:tc>
          <w:tcPr>
            <w:tcW w:w="11917" w:type="dxa"/>
            <w:gridSpan w:val="14"/>
            <w:vAlign w:val="center"/>
          </w:tcPr>
          <w:p w:rsidR="00A25AF2" w:rsidRPr="002F12C2" w:rsidRDefault="00A25AF2" w:rsidP="00D84E20">
            <w:pPr>
              <w:pStyle w:val="ConsPlusNormal"/>
              <w:jc w:val="center"/>
              <w:rPr>
                <w:rFonts w:ascii="Times New Roman" w:hAnsi="Times New Roman" w:cs="Times New Roman"/>
                <w:sz w:val="22"/>
                <w:szCs w:val="22"/>
              </w:rPr>
            </w:pPr>
            <w:r w:rsidRPr="00C31020">
              <w:rPr>
                <w:rFonts w:ascii="Times New Roman" w:hAnsi="Times New Roman" w:cs="Times New Roman"/>
                <w:sz w:val="22"/>
                <w:szCs w:val="22"/>
              </w:rPr>
              <w:t>0,125 ставки на группу, за исключением групп</w:t>
            </w:r>
            <w:r w:rsidRPr="002F12C2">
              <w:rPr>
                <w:rFonts w:ascii="Times New Roman" w:hAnsi="Times New Roman" w:cs="Times New Roman"/>
                <w:sz w:val="22"/>
                <w:szCs w:val="22"/>
              </w:rPr>
              <w:t xml:space="preserve"> раннего возраста</w:t>
            </w: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при наличии бассейна 0,2 ст. на каждую группу, посещающую бассейн</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2.6</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xml:space="preserve">Педагог </w:t>
            </w:r>
            <w:proofErr w:type="gramStart"/>
            <w:r w:rsidRPr="002F12C2">
              <w:rPr>
                <w:rFonts w:ascii="Times New Roman" w:hAnsi="Times New Roman" w:cs="Times New Roman"/>
                <w:sz w:val="22"/>
                <w:szCs w:val="22"/>
              </w:rPr>
              <w:t>дополнительного</w:t>
            </w:r>
            <w:proofErr w:type="gramEnd"/>
            <w:r w:rsidRPr="002F12C2">
              <w:rPr>
                <w:rFonts w:ascii="Times New Roman" w:hAnsi="Times New Roman" w:cs="Times New Roman"/>
                <w:sz w:val="22"/>
                <w:szCs w:val="22"/>
              </w:rPr>
              <w:t xml:space="preserve"> образования</w:t>
            </w:r>
          </w:p>
        </w:tc>
        <w:tc>
          <w:tcPr>
            <w:tcW w:w="11917" w:type="dxa"/>
            <w:gridSpan w:val="14"/>
            <w:vAlign w:val="center"/>
          </w:tcPr>
          <w:p w:rsidR="00A25AF2" w:rsidRPr="002F12C2" w:rsidRDefault="00A25AF2" w:rsidP="00D84E20">
            <w:pPr>
              <w:pStyle w:val="ConsPlusNormal"/>
              <w:jc w:val="center"/>
              <w:rPr>
                <w:rFonts w:ascii="Times New Roman" w:hAnsi="Times New Roman" w:cs="Times New Roman"/>
                <w:sz w:val="22"/>
                <w:szCs w:val="22"/>
              </w:rPr>
            </w:pPr>
            <w:r w:rsidRPr="00C31020">
              <w:rPr>
                <w:rFonts w:ascii="Times New Roman" w:hAnsi="Times New Roman" w:cs="Times New Roman"/>
                <w:sz w:val="22"/>
                <w:szCs w:val="22"/>
              </w:rPr>
              <w:t>0,125 ставки на группу детей, за исключением групп</w:t>
            </w:r>
            <w:r w:rsidRPr="002F12C2">
              <w:rPr>
                <w:rFonts w:ascii="Times New Roman" w:hAnsi="Times New Roman" w:cs="Times New Roman"/>
                <w:sz w:val="22"/>
                <w:szCs w:val="22"/>
              </w:rPr>
              <w:t xml:space="preserve"> раннего возраста</w:t>
            </w:r>
          </w:p>
          <w:p w:rsidR="00A25AF2" w:rsidRPr="002F12C2" w:rsidRDefault="00A25AF2" w:rsidP="00D84E20">
            <w:pPr>
              <w:pStyle w:val="ConsPlusNormal"/>
              <w:jc w:val="center"/>
              <w:rPr>
                <w:rFonts w:ascii="Times New Roman" w:hAnsi="Times New Roman" w:cs="Times New Roman"/>
                <w:sz w:val="22"/>
                <w:szCs w:val="22"/>
              </w:rPr>
            </w:pP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2.7</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Концертмейстер</w:t>
            </w:r>
          </w:p>
        </w:tc>
        <w:tc>
          <w:tcPr>
            <w:tcW w:w="11917" w:type="dxa"/>
            <w:gridSpan w:val="14"/>
            <w:vAlign w:val="center"/>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1 ставка при наличии 1 ст. педагога дополнительного образования по обучению детей хореографии </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2.8.</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Педагог-психолог</w:t>
            </w:r>
          </w:p>
        </w:tc>
        <w:tc>
          <w:tcPr>
            <w:tcW w:w="11917" w:type="dxa"/>
            <w:gridSpan w:val="14"/>
            <w:vAlign w:val="center"/>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Не менее 0,1 ставки на каждую группу</w:t>
            </w:r>
            <w:r w:rsidRPr="002F12C2">
              <w:rPr>
                <w:rStyle w:val="af"/>
                <w:rFonts w:ascii="Times New Roman" w:hAnsi="Times New Roman" w:cs="Times New Roman"/>
                <w:sz w:val="22"/>
                <w:szCs w:val="22"/>
              </w:rPr>
              <w:footnoteReference w:id="18"/>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2.9.</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Учитель-логопед</w:t>
            </w:r>
          </w:p>
        </w:tc>
        <w:tc>
          <w:tcPr>
            <w:tcW w:w="11917" w:type="dxa"/>
            <w:gridSpan w:val="14"/>
            <w:vAlign w:val="center"/>
          </w:tcPr>
          <w:p w:rsidR="00A25AF2" w:rsidRPr="00C31020" w:rsidRDefault="00A25AF2" w:rsidP="00D84E20">
            <w:pPr>
              <w:pStyle w:val="ConsPlusNormal"/>
              <w:jc w:val="center"/>
              <w:rPr>
                <w:rFonts w:ascii="Times New Roman" w:hAnsi="Times New Roman" w:cs="Times New Roman"/>
                <w:sz w:val="22"/>
                <w:szCs w:val="22"/>
              </w:rPr>
            </w:pPr>
            <w:r w:rsidRPr="00C31020">
              <w:rPr>
                <w:rFonts w:ascii="Times New Roman" w:hAnsi="Times New Roman" w:cs="Times New Roman"/>
                <w:sz w:val="22"/>
                <w:szCs w:val="22"/>
              </w:rPr>
              <w:t xml:space="preserve">0,25 ставки на группу детей за исключением групп </w:t>
            </w:r>
            <w:proofErr w:type="gramStart"/>
            <w:r w:rsidRPr="00C31020">
              <w:rPr>
                <w:rFonts w:ascii="Times New Roman" w:hAnsi="Times New Roman" w:cs="Times New Roman"/>
                <w:sz w:val="22"/>
                <w:szCs w:val="22"/>
              </w:rPr>
              <w:t>раннего</w:t>
            </w:r>
            <w:proofErr w:type="gramEnd"/>
            <w:r w:rsidRPr="00C31020">
              <w:rPr>
                <w:rFonts w:ascii="Times New Roman" w:hAnsi="Times New Roman" w:cs="Times New Roman"/>
                <w:sz w:val="22"/>
                <w:szCs w:val="22"/>
              </w:rPr>
              <w:t xml:space="preserve"> возраста</w:t>
            </w:r>
            <w:r w:rsidRPr="00C31020">
              <w:rPr>
                <w:rFonts w:ascii="Times New Roman" w:hAnsi="Times New Roman" w:cs="Times New Roman"/>
                <w:sz w:val="22"/>
                <w:szCs w:val="22"/>
                <w:vertAlign w:val="superscript"/>
              </w:rPr>
              <w:t>1</w:t>
            </w:r>
            <w:r>
              <w:rPr>
                <w:rFonts w:ascii="Times New Roman" w:hAnsi="Times New Roman" w:cs="Times New Roman"/>
                <w:sz w:val="22"/>
                <w:szCs w:val="22"/>
                <w:vertAlign w:val="superscript"/>
              </w:rPr>
              <w:t>8</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2.10.</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Учитель-дефектолог</w:t>
            </w:r>
          </w:p>
        </w:tc>
        <w:tc>
          <w:tcPr>
            <w:tcW w:w="11917" w:type="dxa"/>
            <w:gridSpan w:val="14"/>
            <w:vAlign w:val="center"/>
          </w:tcPr>
          <w:p w:rsidR="00A25AF2" w:rsidRPr="00C31020" w:rsidRDefault="00A25AF2" w:rsidP="00D84E20">
            <w:pPr>
              <w:pStyle w:val="ConsPlusNormal"/>
              <w:jc w:val="center"/>
              <w:rPr>
                <w:rFonts w:ascii="Times New Roman" w:hAnsi="Times New Roman" w:cs="Times New Roman"/>
                <w:sz w:val="22"/>
                <w:szCs w:val="22"/>
              </w:rPr>
            </w:pPr>
            <w:r w:rsidRPr="00C31020">
              <w:rPr>
                <w:rFonts w:ascii="Times New Roman" w:hAnsi="Times New Roman" w:cs="Times New Roman"/>
                <w:sz w:val="22"/>
                <w:szCs w:val="22"/>
              </w:rPr>
              <w:t>1 ставка на каждую группу компенсирующей направленности или 0,1 ставки за каждого ребенка с ОВЗ в группе комбинированной направленности.</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w:t>
            </w:r>
          </w:p>
        </w:tc>
        <w:tc>
          <w:tcPr>
            <w:tcW w:w="14318" w:type="dxa"/>
            <w:gridSpan w:val="15"/>
          </w:tcPr>
          <w:p w:rsidR="00A25AF2" w:rsidRDefault="00A25AF2" w:rsidP="00D84E20">
            <w:pPr>
              <w:pStyle w:val="ConsPlusNormal"/>
              <w:jc w:val="center"/>
              <w:rPr>
                <w:rFonts w:ascii="Times New Roman" w:hAnsi="Times New Roman" w:cs="Times New Roman"/>
                <w:b/>
                <w:bCs/>
                <w:sz w:val="22"/>
                <w:szCs w:val="22"/>
              </w:rPr>
            </w:pP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b/>
                <w:bCs/>
                <w:sz w:val="22"/>
                <w:szCs w:val="22"/>
              </w:rPr>
              <w:t>Административно-хозяйственный персонал</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3.1</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Заведующий хозяйством</w:t>
            </w:r>
          </w:p>
        </w:tc>
        <w:tc>
          <w:tcPr>
            <w:tcW w:w="1286"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187"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232"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356" w:type="dxa"/>
            <w:gridSpan w:val="2"/>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469" w:type="dxa"/>
            <w:gridSpan w:val="2"/>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560"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559"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3.2.</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Делопроизводитель (секретарь-машинистка)</w:t>
            </w:r>
          </w:p>
        </w:tc>
        <w:tc>
          <w:tcPr>
            <w:tcW w:w="1286"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87"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356" w:type="dxa"/>
            <w:gridSpan w:val="2"/>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3.3</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Бухгалтер (с правами главного для 4 и 5 групп)</w:t>
            </w:r>
          </w:p>
        </w:tc>
        <w:tc>
          <w:tcPr>
            <w:tcW w:w="1286"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187"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232"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0,25</w:t>
            </w:r>
          </w:p>
        </w:tc>
        <w:tc>
          <w:tcPr>
            <w:tcW w:w="1356" w:type="dxa"/>
            <w:gridSpan w:val="2"/>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469" w:type="dxa"/>
            <w:gridSpan w:val="2"/>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560"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0,75</w:t>
            </w:r>
          </w:p>
        </w:tc>
        <w:tc>
          <w:tcPr>
            <w:tcW w:w="1559"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3.4</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Контрактный управляющий</w:t>
            </w:r>
          </w:p>
        </w:tc>
        <w:tc>
          <w:tcPr>
            <w:tcW w:w="1286"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0,25</w:t>
            </w:r>
          </w:p>
        </w:tc>
        <w:tc>
          <w:tcPr>
            <w:tcW w:w="1187"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0,75</w:t>
            </w:r>
          </w:p>
        </w:tc>
        <w:tc>
          <w:tcPr>
            <w:tcW w:w="1356" w:type="dxa"/>
            <w:gridSpan w:val="2"/>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1,5</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w:t>
            </w:r>
          </w:p>
        </w:tc>
        <w:tc>
          <w:tcPr>
            <w:tcW w:w="14318" w:type="dxa"/>
            <w:gridSpan w:val="15"/>
          </w:tcPr>
          <w:p w:rsidR="00A25AF2" w:rsidRDefault="00A25AF2" w:rsidP="00D84E20">
            <w:pPr>
              <w:pStyle w:val="ConsPlusNormal"/>
              <w:jc w:val="center"/>
              <w:rPr>
                <w:rFonts w:ascii="Times New Roman" w:hAnsi="Times New Roman" w:cs="Times New Roman"/>
                <w:b/>
                <w:bCs/>
                <w:sz w:val="22"/>
                <w:szCs w:val="22"/>
              </w:rPr>
            </w:pPr>
            <w:r w:rsidRPr="002F12C2">
              <w:rPr>
                <w:rFonts w:ascii="Times New Roman" w:hAnsi="Times New Roman" w:cs="Times New Roman"/>
                <w:b/>
                <w:bCs/>
                <w:sz w:val="22"/>
                <w:szCs w:val="22"/>
              </w:rPr>
              <w:t>Младший обслуживающий персонал</w:t>
            </w:r>
          </w:p>
          <w:p w:rsidR="00A25AF2" w:rsidRPr="002F12C2" w:rsidRDefault="00A25AF2" w:rsidP="00D84E20">
            <w:pPr>
              <w:pStyle w:val="ConsPlusNormal"/>
              <w:jc w:val="center"/>
              <w:rPr>
                <w:rFonts w:ascii="Times New Roman" w:hAnsi="Times New Roman" w:cs="Times New Roman"/>
                <w:sz w:val="22"/>
                <w:szCs w:val="22"/>
              </w:rPr>
            </w:pP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Pr>
                <w:rFonts w:ascii="Times New Roman" w:hAnsi="Times New Roman" w:cs="Times New Roman"/>
                <w:sz w:val="22"/>
                <w:szCs w:val="22"/>
              </w:rPr>
              <w:t>4.1</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Заведующий столовой, шеф-повар</w:t>
            </w:r>
          </w:p>
        </w:tc>
        <w:tc>
          <w:tcPr>
            <w:tcW w:w="11917" w:type="dxa"/>
            <w:gridSpan w:val="14"/>
            <w:vMerge w:val="restart"/>
          </w:tcPr>
          <w:p w:rsidR="00A25AF2" w:rsidRPr="008F7BF1" w:rsidRDefault="00A25AF2" w:rsidP="00D84E20">
            <w:pPr>
              <w:pStyle w:val="ConsPlusNormal"/>
              <w:jc w:val="center"/>
              <w:rPr>
                <w:rFonts w:ascii="Times New Roman" w:hAnsi="Times New Roman" w:cs="Times New Roman"/>
                <w:sz w:val="22"/>
                <w:szCs w:val="22"/>
              </w:rPr>
            </w:pPr>
            <w:proofErr w:type="gramStart"/>
            <w:r w:rsidRPr="008F7BF1">
              <w:rPr>
                <w:rFonts w:ascii="Times New Roman" w:hAnsi="Times New Roman" w:cs="Times New Roman"/>
                <w:sz w:val="22"/>
                <w:szCs w:val="22"/>
              </w:rPr>
              <w:t>При</w:t>
            </w:r>
            <w:proofErr w:type="gramEnd"/>
            <w:r w:rsidRPr="008F7BF1">
              <w:rPr>
                <w:rFonts w:ascii="Times New Roman" w:hAnsi="Times New Roman" w:cs="Times New Roman"/>
                <w:sz w:val="22"/>
                <w:szCs w:val="22"/>
              </w:rPr>
              <w:t xml:space="preserve"> </w:t>
            </w:r>
            <w:proofErr w:type="gramStart"/>
            <w:r w:rsidRPr="008F7BF1">
              <w:rPr>
                <w:rFonts w:ascii="Times New Roman" w:hAnsi="Times New Roman" w:cs="Times New Roman"/>
                <w:sz w:val="22"/>
                <w:szCs w:val="22"/>
              </w:rPr>
              <w:t>формирование</w:t>
            </w:r>
            <w:proofErr w:type="gramEnd"/>
            <w:r w:rsidRPr="008F7BF1">
              <w:rPr>
                <w:rFonts w:ascii="Times New Roman" w:hAnsi="Times New Roman" w:cs="Times New Roman"/>
                <w:sz w:val="22"/>
                <w:szCs w:val="22"/>
              </w:rPr>
              <w:t xml:space="preserve"> штатного расписания необходимо руководствоваться нормами Постановления Главного государственного санитарного </w:t>
            </w:r>
            <w:r>
              <w:rPr>
                <w:rFonts w:ascii="Times New Roman" w:hAnsi="Times New Roman" w:cs="Times New Roman"/>
                <w:sz w:val="22"/>
                <w:szCs w:val="22"/>
              </w:rPr>
              <w:t xml:space="preserve">врача РФ от 28 января 2021 г. № </w:t>
            </w:r>
            <w:r w:rsidRPr="008F7BF1">
              <w:rPr>
                <w:rFonts w:ascii="Times New Roman" w:hAnsi="Times New Roman" w:cs="Times New Roman"/>
                <w:sz w:val="22"/>
                <w:szCs w:val="22"/>
              </w:rPr>
              <w:t>2</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Pr>
                <w:rFonts w:ascii="Times New Roman" w:hAnsi="Times New Roman" w:cs="Times New Roman"/>
                <w:sz w:val="22"/>
                <w:szCs w:val="22"/>
              </w:rPr>
              <w:t>4.2</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Повар</w:t>
            </w:r>
          </w:p>
        </w:tc>
        <w:tc>
          <w:tcPr>
            <w:tcW w:w="11917" w:type="dxa"/>
            <w:gridSpan w:val="14"/>
            <w:vMerge/>
          </w:tcPr>
          <w:p w:rsidR="00A25AF2" w:rsidRPr="002F12C2" w:rsidRDefault="00A25AF2" w:rsidP="00D84E20">
            <w:pPr>
              <w:pStyle w:val="ConsPlusNormal"/>
              <w:jc w:val="center"/>
              <w:rPr>
                <w:rFonts w:ascii="Times New Roman" w:hAnsi="Times New Roman" w:cs="Times New Roman"/>
                <w:sz w:val="22"/>
                <w:szCs w:val="22"/>
              </w:rPr>
            </w:pP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Pr>
                <w:rFonts w:ascii="Times New Roman" w:hAnsi="Times New Roman" w:cs="Times New Roman"/>
                <w:sz w:val="22"/>
                <w:szCs w:val="22"/>
              </w:rPr>
              <w:t>4.3</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Подсобный рабочий (по кухне)</w:t>
            </w:r>
          </w:p>
        </w:tc>
        <w:tc>
          <w:tcPr>
            <w:tcW w:w="11917" w:type="dxa"/>
            <w:gridSpan w:val="14"/>
            <w:vMerge/>
          </w:tcPr>
          <w:p w:rsidR="00A25AF2" w:rsidRPr="002F12C2" w:rsidRDefault="00A25AF2" w:rsidP="00D84E20">
            <w:pPr>
              <w:pStyle w:val="ConsPlusNormal"/>
              <w:jc w:val="center"/>
              <w:rPr>
                <w:rFonts w:ascii="Times New Roman" w:hAnsi="Times New Roman" w:cs="Times New Roman"/>
                <w:sz w:val="22"/>
                <w:szCs w:val="22"/>
              </w:rPr>
            </w:pP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4.4</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Кладовщик</w:t>
            </w:r>
          </w:p>
        </w:tc>
        <w:tc>
          <w:tcPr>
            <w:tcW w:w="1286"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87"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356" w:type="dxa"/>
            <w:gridSpan w:val="2"/>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4.5.</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Кастелянша</w:t>
            </w:r>
          </w:p>
        </w:tc>
        <w:tc>
          <w:tcPr>
            <w:tcW w:w="1286"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87"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356" w:type="dxa"/>
            <w:gridSpan w:val="2"/>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1,5</w:t>
            </w:r>
          </w:p>
        </w:tc>
        <w:tc>
          <w:tcPr>
            <w:tcW w:w="1560"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1,5</w:t>
            </w:r>
          </w:p>
        </w:tc>
        <w:tc>
          <w:tcPr>
            <w:tcW w:w="1559"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2,0</w:t>
            </w:r>
          </w:p>
        </w:tc>
        <w:tc>
          <w:tcPr>
            <w:tcW w:w="2268"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2,0</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lastRenderedPageBreak/>
              <w:t>4.6.</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Грузчик</w:t>
            </w:r>
          </w:p>
        </w:tc>
        <w:tc>
          <w:tcPr>
            <w:tcW w:w="1286"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87"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8212" w:type="dxa"/>
            <w:gridSpan w:val="7"/>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1,0 </w:t>
            </w: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за  каждые последующие 5 групп 0,5 ставки</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4.7.</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Дворник (садовник)</w:t>
            </w:r>
          </w:p>
        </w:tc>
        <w:tc>
          <w:tcPr>
            <w:tcW w:w="1286"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0631" w:type="dxa"/>
            <w:gridSpan w:val="1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При наличии фруктового сада или земельного участка с декоративными насаждениями площадью не менее 0,5 га устанавливается дополнительно 1 ст. садовника </w:t>
            </w:r>
          </w:p>
        </w:tc>
      </w:tr>
      <w:tr w:rsidR="00A25AF2" w:rsidRPr="002F12C2" w:rsidTr="00D84E20">
        <w:trPr>
          <w:trHeight w:val="946"/>
        </w:trPr>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4.8</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Рабочий по комплексному обслуживанию и ремонту зданий</w:t>
            </w:r>
          </w:p>
        </w:tc>
        <w:tc>
          <w:tcPr>
            <w:tcW w:w="11917" w:type="dxa"/>
            <w:gridSpan w:val="14"/>
          </w:tcPr>
          <w:p w:rsidR="00A25AF2" w:rsidRPr="002F12C2" w:rsidRDefault="00A25AF2" w:rsidP="00D84E20">
            <w:pPr>
              <w:pStyle w:val="ConsPlusNormal"/>
              <w:rPr>
                <w:rFonts w:ascii="Times New Roman" w:hAnsi="Times New Roman" w:cs="Times New Roman"/>
                <w:sz w:val="22"/>
                <w:szCs w:val="22"/>
              </w:rPr>
            </w:pPr>
            <w:r w:rsidRPr="002F12C2">
              <w:rPr>
                <w:rFonts w:ascii="Times New Roman" w:hAnsi="Times New Roman" w:cs="Times New Roman"/>
                <w:sz w:val="22"/>
                <w:szCs w:val="22"/>
              </w:rPr>
              <w:t>В соответствии с производственной необходимостью дополнительно вводиться 0,25 ст. на каждые 2 группы.</w:t>
            </w:r>
          </w:p>
          <w:p w:rsidR="00A25AF2" w:rsidRPr="002F12C2" w:rsidRDefault="00A25AF2" w:rsidP="00D84E20">
            <w:pPr>
              <w:pStyle w:val="ConsPlusNormal"/>
              <w:rPr>
                <w:rFonts w:ascii="Times New Roman" w:hAnsi="Times New Roman" w:cs="Times New Roman"/>
                <w:sz w:val="22"/>
                <w:szCs w:val="22"/>
              </w:rPr>
            </w:pPr>
            <w:r w:rsidRPr="002F12C2">
              <w:rPr>
                <w:rFonts w:ascii="Times New Roman" w:hAnsi="Times New Roman" w:cs="Times New Roman"/>
                <w:sz w:val="22"/>
                <w:szCs w:val="22"/>
              </w:rPr>
              <w:t>Дополнительно 0,5 ст. при наличии бассейна и 4-8 групп, 1 ст. при наличии бассейна и более 9 групп.</w:t>
            </w:r>
          </w:p>
          <w:p w:rsidR="00A25AF2" w:rsidRPr="002F12C2" w:rsidRDefault="00A25AF2" w:rsidP="00D84E20">
            <w:pPr>
              <w:pStyle w:val="ConsPlusNormal"/>
              <w:rPr>
                <w:rFonts w:ascii="Times New Roman" w:hAnsi="Times New Roman" w:cs="Times New Roman"/>
                <w:sz w:val="22"/>
                <w:szCs w:val="22"/>
              </w:rPr>
            </w:pPr>
            <w:r w:rsidRPr="002F12C2">
              <w:rPr>
                <w:rFonts w:ascii="Times New Roman" w:hAnsi="Times New Roman" w:cs="Times New Roman"/>
                <w:sz w:val="22"/>
                <w:szCs w:val="22"/>
              </w:rPr>
              <w:t xml:space="preserve">Дополнительно 0,5 ст. при наличии </w:t>
            </w:r>
            <w:proofErr w:type="spellStart"/>
            <w:r w:rsidRPr="002F12C2">
              <w:rPr>
                <w:rFonts w:ascii="Times New Roman" w:hAnsi="Times New Roman" w:cs="Times New Roman"/>
                <w:sz w:val="22"/>
                <w:szCs w:val="22"/>
              </w:rPr>
              <w:t>теплопунктов</w:t>
            </w:r>
            <w:proofErr w:type="spellEnd"/>
            <w:r w:rsidRPr="002F12C2">
              <w:rPr>
                <w:rFonts w:ascii="Times New Roman" w:hAnsi="Times New Roman" w:cs="Times New Roman"/>
                <w:sz w:val="22"/>
                <w:szCs w:val="22"/>
              </w:rPr>
              <w:t xml:space="preserve"> и бойлерной.</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4.9.</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Сторож</w:t>
            </w:r>
          </w:p>
        </w:tc>
        <w:tc>
          <w:tcPr>
            <w:tcW w:w="11917" w:type="dxa"/>
            <w:gridSpan w:val="14"/>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из расчета 3,0 </w:t>
            </w:r>
            <w:proofErr w:type="spellStart"/>
            <w:proofErr w:type="gramStart"/>
            <w:r w:rsidRPr="002F12C2">
              <w:rPr>
                <w:rFonts w:ascii="Times New Roman" w:hAnsi="Times New Roman" w:cs="Times New Roman"/>
                <w:sz w:val="22"/>
                <w:szCs w:val="22"/>
              </w:rPr>
              <w:t>ст</w:t>
            </w:r>
            <w:proofErr w:type="spellEnd"/>
            <w:proofErr w:type="gramEnd"/>
            <w:r w:rsidRPr="002F12C2">
              <w:rPr>
                <w:rFonts w:ascii="Times New Roman" w:hAnsi="Times New Roman" w:cs="Times New Roman"/>
                <w:sz w:val="22"/>
                <w:szCs w:val="22"/>
              </w:rPr>
              <w:t xml:space="preserve">  на одно здание организации </w:t>
            </w: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 ( в случае если здания находятся на разных земельных участках)</w:t>
            </w:r>
            <w:r w:rsidRPr="002F12C2">
              <w:rPr>
                <w:rStyle w:val="af"/>
                <w:rFonts w:ascii="Times New Roman" w:hAnsi="Times New Roman" w:cs="Times New Roman"/>
                <w:sz w:val="22"/>
                <w:szCs w:val="22"/>
              </w:rPr>
              <w:footnoteReference w:id="19"/>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4.10</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Уборщик служебных помещений</w:t>
            </w:r>
          </w:p>
        </w:tc>
        <w:tc>
          <w:tcPr>
            <w:tcW w:w="11917" w:type="dxa"/>
            <w:gridSpan w:val="14"/>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Из расчета 0,5 ставки на каждые 250 </w:t>
            </w:r>
            <w:proofErr w:type="spellStart"/>
            <w:r w:rsidRPr="002F12C2">
              <w:rPr>
                <w:rFonts w:ascii="Times New Roman" w:hAnsi="Times New Roman" w:cs="Times New Roman"/>
                <w:sz w:val="22"/>
                <w:szCs w:val="22"/>
              </w:rPr>
              <w:t>кв.м</w:t>
            </w:r>
            <w:proofErr w:type="spellEnd"/>
            <w:r w:rsidRPr="002F12C2">
              <w:rPr>
                <w:rFonts w:ascii="Times New Roman" w:hAnsi="Times New Roman" w:cs="Times New Roman"/>
                <w:sz w:val="22"/>
                <w:szCs w:val="22"/>
              </w:rPr>
              <w:t>. убираемой площади, но не менее 0,25 ставки на организацию</w:t>
            </w: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при наличии бассейна 0,1 ст. на каждую группу, посещающую  бассейн</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4.11</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Машинист (рабочий) по стирке белья (спецодежды)</w:t>
            </w:r>
          </w:p>
        </w:tc>
        <w:tc>
          <w:tcPr>
            <w:tcW w:w="1286"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24" w:type="dxa"/>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0,75</w:t>
            </w:r>
          </w:p>
        </w:tc>
        <w:tc>
          <w:tcPr>
            <w:tcW w:w="1215" w:type="dxa"/>
            <w:gridSpan w:val="3"/>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8292" w:type="dxa"/>
            <w:gridSpan w:val="9"/>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1,0 </w:t>
            </w:r>
          </w:p>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на каждую группу 0,1 ставки</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4.12</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Водитель</w:t>
            </w:r>
          </w:p>
        </w:tc>
        <w:tc>
          <w:tcPr>
            <w:tcW w:w="11917" w:type="dxa"/>
            <w:gridSpan w:val="14"/>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 ставка на единицу автомобильной техники</w:t>
            </w:r>
          </w:p>
        </w:tc>
      </w:tr>
      <w:tr w:rsidR="00A25AF2" w:rsidRPr="002F12C2" w:rsidTr="00D84E20">
        <w:tc>
          <w:tcPr>
            <w:tcW w:w="809"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4.13</w:t>
            </w:r>
          </w:p>
        </w:tc>
        <w:tc>
          <w:tcPr>
            <w:tcW w:w="2401" w:type="dxa"/>
          </w:tcPr>
          <w:p w:rsidR="00A25AF2" w:rsidRPr="002F12C2" w:rsidRDefault="00A25AF2" w:rsidP="00D84E20">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Оператор котельной (кочегар)</w:t>
            </w:r>
          </w:p>
        </w:tc>
        <w:tc>
          <w:tcPr>
            <w:tcW w:w="11917" w:type="dxa"/>
            <w:gridSpan w:val="14"/>
          </w:tcPr>
          <w:p w:rsidR="00A25AF2" w:rsidRPr="002F12C2" w:rsidRDefault="00A25AF2" w:rsidP="00D84E20">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В соответствии с производственной необходимостью</w:t>
            </w:r>
          </w:p>
        </w:tc>
      </w:tr>
    </w:tbl>
    <w:p w:rsidR="00B2537A" w:rsidRDefault="00B2537A" w:rsidP="00A25AF2">
      <w:pPr>
        <w:spacing w:line="360" w:lineRule="auto"/>
        <w:jc w:val="right"/>
        <w:rPr>
          <w:sz w:val="28"/>
          <w:szCs w:val="28"/>
        </w:rPr>
        <w:sectPr w:rsidR="00B2537A" w:rsidSect="00B2537A">
          <w:pgSz w:w="16838" w:h="11906" w:orient="landscape"/>
          <w:pgMar w:top="843" w:right="1134" w:bottom="851" w:left="851" w:header="720" w:footer="720" w:gutter="0"/>
          <w:cols w:space="720"/>
          <w:titlePg/>
          <w:docGrid w:linePitch="600" w:charSpace="32768"/>
        </w:sectPr>
      </w:pPr>
    </w:p>
    <w:p w:rsidR="00D74BD3" w:rsidRPr="00D74BD3" w:rsidRDefault="00D74BD3" w:rsidP="00D74BD3">
      <w:pPr>
        <w:shd w:val="clear" w:color="auto" w:fill="FFFFFF"/>
        <w:ind w:firstLine="851"/>
        <w:jc w:val="right"/>
        <w:rPr>
          <w:bCs/>
          <w:sz w:val="20"/>
          <w:szCs w:val="20"/>
        </w:rPr>
      </w:pPr>
      <w:r w:rsidRPr="00D74BD3">
        <w:rPr>
          <w:bCs/>
          <w:sz w:val="20"/>
          <w:szCs w:val="20"/>
        </w:rPr>
        <w:lastRenderedPageBreak/>
        <w:t>Приложение №2</w:t>
      </w:r>
    </w:p>
    <w:p w:rsidR="00D74BD3" w:rsidRPr="00D74BD3" w:rsidRDefault="00D74BD3" w:rsidP="00D74BD3">
      <w:pPr>
        <w:shd w:val="clear" w:color="auto" w:fill="FFFFFF"/>
        <w:ind w:left="284" w:firstLine="851"/>
        <w:jc w:val="right"/>
        <w:rPr>
          <w:kern w:val="1"/>
          <w:sz w:val="20"/>
          <w:szCs w:val="20"/>
        </w:rPr>
      </w:pPr>
      <w:r w:rsidRPr="00D74BD3">
        <w:rPr>
          <w:sz w:val="20"/>
          <w:szCs w:val="20"/>
        </w:rPr>
        <w:t xml:space="preserve">к Положению </w:t>
      </w:r>
    </w:p>
    <w:p w:rsidR="00D74BD3" w:rsidRPr="00551D3D" w:rsidRDefault="00D74BD3" w:rsidP="00D74BD3">
      <w:pPr>
        <w:ind w:right="-5" w:firstLine="708"/>
        <w:jc w:val="right"/>
        <w:rPr>
          <w:kern w:val="36"/>
          <w:sz w:val="28"/>
          <w:szCs w:val="28"/>
        </w:rPr>
      </w:pPr>
    </w:p>
    <w:p w:rsidR="00D74BD3" w:rsidRPr="00170C7F" w:rsidRDefault="00AB5843" w:rsidP="00170C7F">
      <w:pPr>
        <w:pStyle w:val="formattexttopleveltext"/>
        <w:tabs>
          <w:tab w:val="left" w:pos="567"/>
        </w:tabs>
        <w:spacing w:before="0" w:beforeAutospacing="0" w:after="0" w:afterAutospacing="0"/>
        <w:jc w:val="center"/>
        <w:rPr>
          <w:rFonts w:ascii="Times New Roman" w:hAnsi="Times New Roman" w:cs="Times New Roman"/>
          <w:sz w:val="28"/>
          <w:szCs w:val="28"/>
        </w:rPr>
      </w:pPr>
      <w:r w:rsidRPr="00170C7F">
        <w:rPr>
          <w:rFonts w:ascii="Times New Roman" w:hAnsi="Times New Roman" w:cs="Times New Roman"/>
          <w:b/>
          <w:bCs/>
          <w:sz w:val="28"/>
          <w:szCs w:val="28"/>
        </w:rPr>
        <w:t>О</w:t>
      </w:r>
      <w:r w:rsidR="00D74BD3" w:rsidRPr="00170C7F">
        <w:rPr>
          <w:rFonts w:ascii="Times New Roman" w:hAnsi="Times New Roman" w:cs="Times New Roman"/>
          <w:b/>
          <w:bCs/>
          <w:sz w:val="28"/>
          <w:szCs w:val="28"/>
        </w:rPr>
        <w:t>клады по профессионально - квалификационным группам (ПКГ) должностей работников организаций</w:t>
      </w:r>
    </w:p>
    <w:p w:rsidR="00D74BD3" w:rsidRPr="00BB46A0" w:rsidRDefault="00D74BD3" w:rsidP="00D74BD3">
      <w:pPr>
        <w:shd w:val="clear" w:color="auto" w:fill="FFFFFF"/>
        <w:ind w:right="1152"/>
        <w:jc w:val="center"/>
        <w:rPr>
          <w:b/>
          <w:bCs/>
          <w:color w:val="FF0000"/>
          <w:spacing w:val="-2"/>
          <w:sz w:val="28"/>
          <w:szCs w:val="28"/>
        </w:rPr>
      </w:pPr>
    </w:p>
    <w:p w:rsidR="00D74BD3" w:rsidRDefault="00D74BD3" w:rsidP="00D74BD3">
      <w:pPr>
        <w:pStyle w:val="af0"/>
        <w:numPr>
          <w:ilvl w:val="0"/>
          <w:numId w:val="9"/>
        </w:numPr>
        <w:shd w:val="clear" w:color="auto" w:fill="FFFFFF"/>
        <w:ind w:right="1152"/>
        <w:jc w:val="center"/>
        <w:rPr>
          <w:bCs/>
          <w:spacing w:val="-2"/>
          <w:sz w:val="28"/>
          <w:szCs w:val="28"/>
        </w:rPr>
      </w:pPr>
      <w:r w:rsidRPr="000B1A00">
        <w:rPr>
          <w:bCs/>
          <w:spacing w:val="-2"/>
          <w:sz w:val="28"/>
          <w:szCs w:val="28"/>
        </w:rPr>
        <w:t>Профессиональная квалификационная группа должностей рабочих первого уровня (№ 248н)</w:t>
      </w:r>
    </w:p>
    <w:p w:rsidR="00D74BD3" w:rsidRPr="000B1A00" w:rsidRDefault="00D74BD3" w:rsidP="00D74BD3">
      <w:pPr>
        <w:pStyle w:val="af0"/>
        <w:shd w:val="clear" w:color="auto" w:fill="FFFFFF"/>
        <w:ind w:right="1152"/>
        <w:jc w:val="center"/>
        <w:rPr>
          <w:bCs/>
          <w:spacing w:val="-2"/>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7"/>
        <w:gridCol w:w="5493"/>
        <w:gridCol w:w="1843"/>
      </w:tblGrid>
      <w:tr w:rsidR="00D74BD3" w:rsidRPr="00BB46A0" w:rsidTr="004056C8">
        <w:trPr>
          <w:trHeight w:val="264"/>
        </w:trPr>
        <w:tc>
          <w:tcPr>
            <w:tcW w:w="2157" w:type="dxa"/>
            <w:vMerge w:val="restart"/>
          </w:tcPr>
          <w:p w:rsidR="00D74BD3" w:rsidRPr="00B95554" w:rsidRDefault="00D74BD3" w:rsidP="004056C8">
            <w:pPr>
              <w:jc w:val="center"/>
              <w:rPr>
                <w:b/>
                <w:bCs/>
                <w:spacing w:val="-2"/>
                <w:sz w:val="20"/>
                <w:szCs w:val="20"/>
              </w:rPr>
            </w:pPr>
            <w:r w:rsidRPr="00B95554">
              <w:rPr>
                <w:b/>
                <w:bCs/>
                <w:spacing w:val="-2"/>
                <w:sz w:val="20"/>
                <w:szCs w:val="20"/>
              </w:rPr>
              <w:t>Квалификационные уровни</w:t>
            </w:r>
          </w:p>
        </w:tc>
        <w:tc>
          <w:tcPr>
            <w:tcW w:w="5493" w:type="dxa"/>
            <w:vMerge w:val="restart"/>
          </w:tcPr>
          <w:p w:rsidR="00D74BD3" w:rsidRPr="00B95554" w:rsidRDefault="00D74BD3" w:rsidP="004056C8">
            <w:pPr>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D74BD3" w:rsidRPr="00B95554" w:rsidRDefault="00D84E20" w:rsidP="004056C8">
            <w:pPr>
              <w:jc w:val="center"/>
              <w:rPr>
                <w:b/>
                <w:bCs/>
                <w:spacing w:val="-2"/>
                <w:sz w:val="20"/>
                <w:szCs w:val="20"/>
              </w:rPr>
            </w:pPr>
            <w:r>
              <w:rPr>
                <w:b/>
                <w:bCs/>
                <w:spacing w:val="-2"/>
                <w:sz w:val="20"/>
                <w:szCs w:val="20"/>
              </w:rPr>
              <w:t>О</w:t>
            </w:r>
            <w:r w:rsidR="00D74BD3" w:rsidRPr="00B95554">
              <w:rPr>
                <w:b/>
                <w:bCs/>
                <w:spacing w:val="-2"/>
                <w:sz w:val="20"/>
                <w:szCs w:val="20"/>
              </w:rPr>
              <w:t>клад</w:t>
            </w:r>
            <w:r w:rsidR="00D74BD3">
              <w:rPr>
                <w:b/>
                <w:bCs/>
                <w:spacing w:val="-2"/>
                <w:sz w:val="20"/>
                <w:szCs w:val="20"/>
              </w:rPr>
              <w:t>, рублей</w:t>
            </w:r>
          </w:p>
        </w:tc>
      </w:tr>
      <w:tr w:rsidR="00D74BD3" w:rsidRPr="00BB46A0" w:rsidTr="004056C8">
        <w:trPr>
          <w:trHeight w:val="264"/>
        </w:trPr>
        <w:tc>
          <w:tcPr>
            <w:tcW w:w="2157" w:type="dxa"/>
            <w:vMerge/>
          </w:tcPr>
          <w:p w:rsidR="00D74BD3" w:rsidRPr="00BB46A0" w:rsidRDefault="00D74BD3" w:rsidP="004056C8">
            <w:pPr>
              <w:jc w:val="center"/>
              <w:rPr>
                <w:color w:val="FF0000"/>
                <w:spacing w:val="-2"/>
                <w:sz w:val="20"/>
                <w:szCs w:val="20"/>
              </w:rPr>
            </w:pPr>
          </w:p>
        </w:tc>
        <w:tc>
          <w:tcPr>
            <w:tcW w:w="5493" w:type="dxa"/>
            <w:vMerge/>
          </w:tcPr>
          <w:p w:rsidR="00D74BD3" w:rsidRPr="00BB46A0" w:rsidRDefault="00D74BD3" w:rsidP="004056C8">
            <w:pPr>
              <w:jc w:val="center"/>
              <w:rPr>
                <w:color w:val="FF0000"/>
                <w:spacing w:val="-2"/>
                <w:sz w:val="20"/>
                <w:szCs w:val="20"/>
              </w:rPr>
            </w:pPr>
          </w:p>
        </w:tc>
        <w:tc>
          <w:tcPr>
            <w:tcW w:w="1843" w:type="dxa"/>
            <w:vMerge/>
            <w:vAlign w:val="center"/>
          </w:tcPr>
          <w:p w:rsidR="00D74BD3" w:rsidRPr="00BB46A0" w:rsidRDefault="00D74BD3" w:rsidP="004056C8">
            <w:pPr>
              <w:shd w:val="clear" w:color="auto" w:fill="FFFFFF"/>
              <w:jc w:val="center"/>
              <w:rPr>
                <w:color w:val="FF0000"/>
                <w:spacing w:val="-2"/>
                <w:sz w:val="20"/>
                <w:szCs w:val="20"/>
              </w:rPr>
            </w:pPr>
          </w:p>
        </w:tc>
      </w:tr>
      <w:tr w:rsidR="00D74BD3" w:rsidRPr="00BB46A0" w:rsidTr="004056C8">
        <w:trPr>
          <w:trHeight w:val="143"/>
        </w:trPr>
        <w:tc>
          <w:tcPr>
            <w:tcW w:w="2157" w:type="dxa"/>
          </w:tcPr>
          <w:p w:rsidR="00D74BD3" w:rsidRPr="00B95554" w:rsidRDefault="00D74BD3" w:rsidP="004056C8">
            <w:pPr>
              <w:rPr>
                <w:spacing w:val="-2"/>
                <w:sz w:val="20"/>
                <w:szCs w:val="20"/>
              </w:rPr>
            </w:pPr>
            <w:r w:rsidRPr="00B95554">
              <w:rPr>
                <w:spacing w:val="-2"/>
                <w:sz w:val="20"/>
                <w:szCs w:val="20"/>
              </w:rPr>
              <w:t>1 квалификационный уровень</w:t>
            </w:r>
          </w:p>
        </w:tc>
        <w:tc>
          <w:tcPr>
            <w:tcW w:w="5493" w:type="dxa"/>
          </w:tcPr>
          <w:p w:rsidR="00D74BD3" w:rsidRPr="00BB46A0" w:rsidRDefault="00D74BD3" w:rsidP="004056C8">
            <w:pPr>
              <w:rPr>
                <w:color w:val="FF0000"/>
                <w:spacing w:val="-2"/>
                <w:sz w:val="20"/>
                <w:szCs w:val="20"/>
              </w:rPr>
            </w:pPr>
            <w:r w:rsidRPr="00B95554">
              <w:rPr>
                <w:spacing w:val="-2"/>
                <w:sz w:val="20"/>
                <w:szCs w:val="20"/>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BB46A0">
              <w:rPr>
                <w:color w:val="FF0000"/>
                <w:spacing w:val="-2"/>
                <w:sz w:val="20"/>
                <w:szCs w:val="20"/>
              </w:rPr>
              <w:t xml:space="preserve">: </w:t>
            </w:r>
            <w:r w:rsidRPr="00B95554">
              <w:rPr>
                <w:spacing w:val="-2"/>
                <w:sz w:val="20"/>
                <w:szCs w:val="20"/>
              </w:rPr>
              <w:t>гардеробщик; грузчик; дворник;</w:t>
            </w:r>
            <w:r w:rsidR="00FC4C13">
              <w:rPr>
                <w:spacing w:val="-2"/>
                <w:sz w:val="20"/>
                <w:szCs w:val="20"/>
              </w:rPr>
              <w:t xml:space="preserve"> </w:t>
            </w:r>
            <w:r w:rsidRPr="00B95554">
              <w:rPr>
                <w:spacing w:val="-2"/>
                <w:sz w:val="20"/>
                <w:szCs w:val="20"/>
              </w:rPr>
              <w:t>дезинфектор; истопник; кладовщик; конюх; садовник; сторо</w:t>
            </w:r>
            <w:proofErr w:type="gramStart"/>
            <w:r w:rsidRPr="00B95554">
              <w:rPr>
                <w:spacing w:val="-2"/>
                <w:sz w:val="20"/>
                <w:szCs w:val="20"/>
              </w:rPr>
              <w:t>ж(</w:t>
            </w:r>
            <w:proofErr w:type="gramEnd"/>
            <w:r w:rsidRPr="00B95554">
              <w:rPr>
                <w:spacing w:val="-2"/>
                <w:sz w:val="20"/>
                <w:szCs w:val="20"/>
              </w:rPr>
              <w:t>вахтер);уборщик производственных помещений; уборщик служебных помещений; подсобный рабочий; киномеханик;</w:t>
            </w:r>
            <w:r w:rsidR="00FC4C13">
              <w:rPr>
                <w:spacing w:val="-2"/>
                <w:sz w:val="20"/>
                <w:szCs w:val="20"/>
              </w:rPr>
              <w:t xml:space="preserve"> </w:t>
            </w:r>
            <w:r w:rsidRPr="00B95554">
              <w:rPr>
                <w:spacing w:val="-2"/>
                <w:sz w:val="20"/>
                <w:szCs w:val="20"/>
              </w:rPr>
              <w:t>машинист по стирке и ремонту спецодежды; слесарь-сантехник; плотник (столяр); кастелянша; оператор заправочной станции</w:t>
            </w:r>
          </w:p>
        </w:tc>
        <w:tc>
          <w:tcPr>
            <w:tcW w:w="1843" w:type="dxa"/>
            <w:vAlign w:val="center"/>
          </w:tcPr>
          <w:p w:rsidR="00D74BD3" w:rsidRPr="00B95554" w:rsidRDefault="00D74BD3" w:rsidP="004056C8">
            <w:pPr>
              <w:shd w:val="clear" w:color="auto" w:fill="FFFFFF"/>
              <w:jc w:val="center"/>
              <w:rPr>
                <w:spacing w:val="-2"/>
                <w:sz w:val="20"/>
                <w:szCs w:val="20"/>
              </w:rPr>
            </w:pPr>
            <w:r>
              <w:rPr>
                <w:spacing w:val="-2"/>
                <w:sz w:val="20"/>
                <w:szCs w:val="20"/>
              </w:rPr>
              <w:t>13 657</w:t>
            </w:r>
          </w:p>
        </w:tc>
      </w:tr>
    </w:tbl>
    <w:p w:rsidR="00D74BD3" w:rsidRDefault="00D74BD3" w:rsidP="00D74BD3">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рабочих второго уровня (№ 248н)</w:t>
      </w:r>
    </w:p>
    <w:p w:rsidR="00D74BD3" w:rsidRPr="00490CEC" w:rsidRDefault="00D74BD3" w:rsidP="00D74BD3">
      <w:pPr>
        <w:pStyle w:val="af0"/>
        <w:shd w:val="clear" w:color="auto" w:fill="FFFFFF"/>
        <w:spacing w:before="168"/>
        <w:jc w:val="center"/>
        <w:rPr>
          <w:bCs/>
          <w:spacing w:val="-2"/>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557"/>
        <w:gridCol w:w="1843"/>
      </w:tblGrid>
      <w:tr w:rsidR="00D84E20" w:rsidRPr="00BB46A0" w:rsidTr="004056C8">
        <w:trPr>
          <w:trHeight w:val="264"/>
        </w:trPr>
        <w:tc>
          <w:tcPr>
            <w:tcW w:w="2093" w:type="dxa"/>
            <w:vMerge w:val="restart"/>
          </w:tcPr>
          <w:p w:rsidR="00D84E20" w:rsidRPr="00B95554" w:rsidRDefault="00D84E20" w:rsidP="004056C8">
            <w:pPr>
              <w:jc w:val="center"/>
              <w:rPr>
                <w:b/>
                <w:bCs/>
                <w:spacing w:val="-2"/>
                <w:sz w:val="20"/>
                <w:szCs w:val="20"/>
              </w:rPr>
            </w:pPr>
            <w:r w:rsidRPr="00B95554">
              <w:rPr>
                <w:b/>
                <w:bCs/>
                <w:spacing w:val="-2"/>
                <w:sz w:val="20"/>
                <w:szCs w:val="20"/>
              </w:rPr>
              <w:t>Квалификационные уровни</w:t>
            </w:r>
          </w:p>
        </w:tc>
        <w:tc>
          <w:tcPr>
            <w:tcW w:w="5557" w:type="dxa"/>
            <w:vMerge w:val="restart"/>
          </w:tcPr>
          <w:p w:rsidR="00D84E20" w:rsidRPr="00B95554" w:rsidRDefault="00D84E20" w:rsidP="004056C8">
            <w:pPr>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D84E20" w:rsidRPr="00B95554" w:rsidRDefault="00D84E20" w:rsidP="00D84E20">
            <w:pPr>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74BD3" w:rsidRPr="00BB46A0" w:rsidTr="004056C8">
        <w:trPr>
          <w:trHeight w:val="264"/>
        </w:trPr>
        <w:tc>
          <w:tcPr>
            <w:tcW w:w="2093" w:type="dxa"/>
            <w:vMerge/>
          </w:tcPr>
          <w:p w:rsidR="00D74BD3" w:rsidRPr="00BB46A0" w:rsidRDefault="00D74BD3" w:rsidP="004056C8">
            <w:pPr>
              <w:jc w:val="center"/>
              <w:rPr>
                <w:color w:val="FF0000"/>
                <w:spacing w:val="-2"/>
                <w:sz w:val="20"/>
                <w:szCs w:val="20"/>
              </w:rPr>
            </w:pPr>
          </w:p>
        </w:tc>
        <w:tc>
          <w:tcPr>
            <w:tcW w:w="5557" w:type="dxa"/>
            <w:vMerge/>
          </w:tcPr>
          <w:p w:rsidR="00D74BD3" w:rsidRPr="00BB46A0" w:rsidRDefault="00D74BD3" w:rsidP="004056C8">
            <w:pPr>
              <w:jc w:val="center"/>
              <w:rPr>
                <w:color w:val="FF0000"/>
                <w:spacing w:val="-2"/>
                <w:sz w:val="20"/>
                <w:szCs w:val="20"/>
              </w:rPr>
            </w:pPr>
          </w:p>
        </w:tc>
        <w:tc>
          <w:tcPr>
            <w:tcW w:w="1843" w:type="dxa"/>
            <w:vMerge/>
            <w:vAlign w:val="center"/>
          </w:tcPr>
          <w:p w:rsidR="00D74BD3" w:rsidRPr="00BB46A0" w:rsidRDefault="00D74BD3" w:rsidP="004056C8">
            <w:pPr>
              <w:shd w:val="clear" w:color="auto" w:fill="FFFFFF"/>
              <w:jc w:val="center"/>
              <w:rPr>
                <w:color w:val="FF0000"/>
                <w:spacing w:val="-2"/>
                <w:sz w:val="20"/>
                <w:szCs w:val="20"/>
              </w:rPr>
            </w:pPr>
          </w:p>
        </w:tc>
      </w:tr>
      <w:tr w:rsidR="00D74BD3" w:rsidRPr="00BB46A0" w:rsidTr="004056C8">
        <w:trPr>
          <w:trHeight w:val="557"/>
        </w:trPr>
        <w:tc>
          <w:tcPr>
            <w:tcW w:w="2093" w:type="dxa"/>
          </w:tcPr>
          <w:p w:rsidR="00D74BD3" w:rsidRPr="00B95554" w:rsidRDefault="00D74BD3" w:rsidP="004056C8">
            <w:pPr>
              <w:rPr>
                <w:spacing w:val="-2"/>
                <w:sz w:val="20"/>
                <w:szCs w:val="20"/>
              </w:rPr>
            </w:pPr>
            <w:r w:rsidRPr="00B95554">
              <w:rPr>
                <w:spacing w:val="-2"/>
                <w:sz w:val="20"/>
                <w:szCs w:val="20"/>
              </w:rPr>
              <w:t>1 квалификационный уровень</w:t>
            </w:r>
          </w:p>
        </w:tc>
        <w:tc>
          <w:tcPr>
            <w:tcW w:w="5557" w:type="dxa"/>
          </w:tcPr>
          <w:p w:rsidR="00D74BD3" w:rsidRPr="00BB46A0" w:rsidRDefault="00D74BD3" w:rsidP="004056C8">
            <w:pPr>
              <w:rPr>
                <w:color w:val="FF0000"/>
                <w:spacing w:val="-2"/>
                <w:sz w:val="20"/>
                <w:szCs w:val="20"/>
              </w:rPr>
            </w:pPr>
            <w:r w:rsidRPr="00B95554">
              <w:rPr>
                <w:spacing w:val="-2"/>
                <w:sz w:val="20"/>
                <w:szCs w:val="20"/>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  машин; электромонтер по ремонту и обслуживанию электрооборудования; повар; рабочий по комплексному обслуживанию и ремонту зданий</w:t>
            </w:r>
          </w:p>
        </w:tc>
        <w:tc>
          <w:tcPr>
            <w:tcW w:w="1843" w:type="dxa"/>
            <w:vAlign w:val="center"/>
          </w:tcPr>
          <w:p w:rsidR="00D74BD3" w:rsidRPr="00B95554" w:rsidRDefault="00D74BD3" w:rsidP="004056C8">
            <w:pPr>
              <w:shd w:val="clear" w:color="auto" w:fill="FFFFFF"/>
              <w:jc w:val="center"/>
              <w:rPr>
                <w:spacing w:val="-2"/>
                <w:sz w:val="20"/>
                <w:szCs w:val="20"/>
              </w:rPr>
            </w:pPr>
            <w:r>
              <w:rPr>
                <w:spacing w:val="-2"/>
                <w:sz w:val="20"/>
                <w:szCs w:val="20"/>
              </w:rPr>
              <w:t>13 774</w:t>
            </w:r>
          </w:p>
        </w:tc>
      </w:tr>
      <w:tr w:rsidR="00D74BD3" w:rsidRPr="00BB46A0" w:rsidTr="004056C8">
        <w:trPr>
          <w:trHeight w:val="143"/>
        </w:trPr>
        <w:tc>
          <w:tcPr>
            <w:tcW w:w="2093" w:type="dxa"/>
          </w:tcPr>
          <w:p w:rsidR="00D74BD3" w:rsidRPr="00B95554" w:rsidRDefault="00D74BD3" w:rsidP="004056C8">
            <w:pPr>
              <w:rPr>
                <w:spacing w:val="-2"/>
                <w:sz w:val="20"/>
                <w:szCs w:val="20"/>
              </w:rPr>
            </w:pPr>
            <w:r w:rsidRPr="00B95554">
              <w:rPr>
                <w:spacing w:val="-2"/>
                <w:sz w:val="20"/>
                <w:szCs w:val="20"/>
              </w:rPr>
              <w:t>2 квалификационный уровень</w:t>
            </w:r>
          </w:p>
        </w:tc>
        <w:tc>
          <w:tcPr>
            <w:tcW w:w="5557" w:type="dxa"/>
          </w:tcPr>
          <w:p w:rsidR="00D74BD3" w:rsidRPr="00B95554" w:rsidRDefault="00D74BD3" w:rsidP="004056C8">
            <w:pPr>
              <w:rPr>
                <w:spacing w:val="-2"/>
                <w:sz w:val="20"/>
                <w:szCs w:val="20"/>
              </w:rPr>
            </w:pPr>
            <w:r w:rsidRPr="00B95554">
              <w:rPr>
                <w:spacing w:val="-2"/>
                <w:sz w:val="20"/>
                <w:szCs w:val="20"/>
              </w:rP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tc>
        <w:tc>
          <w:tcPr>
            <w:tcW w:w="1843" w:type="dxa"/>
            <w:vAlign w:val="center"/>
          </w:tcPr>
          <w:p w:rsidR="00D74BD3" w:rsidRPr="00B95554" w:rsidRDefault="00D74BD3" w:rsidP="004056C8">
            <w:pPr>
              <w:shd w:val="clear" w:color="auto" w:fill="FFFFFF"/>
              <w:jc w:val="center"/>
              <w:rPr>
                <w:spacing w:val="-2"/>
                <w:sz w:val="20"/>
                <w:szCs w:val="20"/>
              </w:rPr>
            </w:pPr>
            <w:r>
              <w:rPr>
                <w:spacing w:val="-2"/>
                <w:sz w:val="20"/>
                <w:szCs w:val="20"/>
              </w:rPr>
              <w:t>13 888</w:t>
            </w:r>
          </w:p>
        </w:tc>
      </w:tr>
      <w:tr w:rsidR="00D74BD3" w:rsidRPr="00BB46A0" w:rsidTr="004056C8">
        <w:trPr>
          <w:trHeight w:val="143"/>
        </w:trPr>
        <w:tc>
          <w:tcPr>
            <w:tcW w:w="2093" w:type="dxa"/>
          </w:tcPr>
          <w:p w:rsidR="00D74BD3" w:rsidRPr="00B95554" w:rsidRDefault="00D74BD3" w:rsidP="004056C8">
            <w:pPr>
              <w:rPr>
                <w:spacing w:val="-2"/>
                <w:sz w:val="20"/>
                <w:szCs w:val="20"/>
              </w:rPr>
            </w:pPr>
            <w:r w:rsidRPr="00B95554">
              <w:rPr>
                <w:spacing w:val="-2"/>
                <w:sz w:val="20"/>
                <w:szCs w:val="20"/>
              </w:rPr>
              <w:t>3 квалификационный уровень</w:t>
            </w:r>
          </w:p>
        </w:tc>
        <w:tc>
          <w:tcPr>
            <w:tcW w:w="5557" w:type="dxa"/>
          </w:tcPr>
          <w:p w:rsidR="00D74BD3" w:rsidRPr="00B95554" w:rsidRDefault="00D74BD3" w:rsidP="004056C8">
            <w:pPr>
              <w:rPr>
                <w:spacing w:val="-2"/>
                <w:sz w:val="20"/>
                <w:szCs w:val="20"/>
              </w:rPr>
            </w:pPr>
            <w:r w:rsidRPr="00B95554">
              <w:rPr>
                <w:spacing w:val="-2"/>
                <w:sz w:val="20"/>
                <w:szCs w:val="20"/>
              </w:rPr>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1843" w:type="dxa"/>
            <w:vAlign w:val="center"/>
          </w:tcPr>
          <w:p w:rsidR="00D74BD3" w:rsidRPr="00B95554" w:rsidRDefault="00D74BD3" w:rsidP="004056C8">
            <w:pPr>
              <w:shd w:val="clear" w:color="auto" w:fill="FFFFFF"/>
              <w:jc w:val="center"/>
              <w:rPr>
                <w:spacing w:val="-2"/>
                <w:sz w:val="20"/>
                <w:szCs w:val="20"/>
              </w:rPr>
            </w:pPr>
            <w:r>
              <w:rPr>
                <w:spacing w:val="-2"/>
                <w:sz w:val="20"/>
                <w:szCs w:val="20"/>
              </w:rPr>
              <w:t>14 004</w:t>
            </w:r>
          </w:p>
        </w:tc>
      </w:tr>
      <w:tr w:rsidR="00D74BD3" w:rsidRPr="008B06EA" w:rsidTr="004056C8">
        <w:trPr>
          <w:trHeight w:val="143"/>
        </w:trPr>
        <w:tc>
          <w:tcPr>
            <w:tcW w:w="2093" w:type="dxa"/>
          </w:tcPr>
          <w:p w:rsidR="00D74BD3" w:rsidRPr="008B06EA" w:rsidRDefault="00D74BD3" w:rsidP="004056C8">
            <w:pPr>
              <w:rPr>
                <w:spacing w:val="-2"/>
                <w:sz w:val="20"/>
                <w:szCs w:val="20"/>
              </w:rPr>
            </w:pPr>
            <w:r w:rsidRPr="008B06EA">
              <w:rPr>
                <w:spacing w:val="-2"/>
                <w:sz w:val="20"/>
                <w:szCs w:val="20"/>
              </w:rPr>
              <w:t>4 квалификационный уровень</w:t>
            </w:r>
          </w:p>
        </w:tc>
        <w:tc>
          <w:tcPr>
            <w:tcW w:w="5557" w:type="dxa"/>
          </w:tcPr>
          <w:p w:rsidR="00D74BD3" w:rsidRPr="008B06EA" w:rsidRDefault="00D74BD3" w:rsidP="004056C8">
            <w:pPr>
              <w:rPr>
                <w:spacing w:val="-2"/>
                <w:sz w:val="20"/>
                <w:szCs w:val="20"/>
              </w:rPr>
            </w:pPr>
            <w:r w:rsidRPr="008B06EA">
              <w:rPr>
                <w:spacing w:val="-2"/>
                <w:sz w:val="20"/>
                <w:szCs w:val="20"/>
              </w:rPr>
              <w:t>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1843" w:type="dxa"/>
            <w:vAlign w:val="center"/>
          </w:tcPr>
          <w:p w:rsidR="00D74BD3" w:rsidRPr="008B06EA" w:rsidRDefault="00D74BD3" w:rsidP="004056C8">
            <w:pPr>
              <w:shd w:val="clear" w:color="auto" w:fill="FFFFFF"/>
              <w:jc w:val="center"/>
              <w:rPr>
                <w:spacing w:val="-2"/>
                <w:sz w:val="20"/>
                <w:szCs w:val="20"/>
              </w:rPr>
            </w:pPr>
            <w:r>
              <w:rPr>
                <w:spacing w:val="-2"/>
                <w:sz w:val="20"/>
                <w:szCs w:val="20"/>
              </w:rPr>
              <w:t>14 120</w:t>
            </w:r>
          </w:p>
        </w:tc>
      </w:tr>
    </w:tbl>
    <w:p w:rsidR="00E1156F" w:rsidRDefault="00D74BD3" w:rsidP="00D74BD3">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служащих первого уровня (№</w:t>
      </w:r>
      <w:r w:rsidR="00687BBB">
        <w:rPr>
          <w:bCs/>
          <w:spacing w:val="-2"/>
          <w:sz w:val="28"/>
          <w:szCs w:val="28"/>
        </w:rPr>
        <w:t>247н)</w:t>
      </w:r>
    </w:p>
    <w:p w:rsidR="00B11930" w:rsidRPr="00B2537A" w:rsidRDefault="00B11930" w:rsidP="00687BBB">
      <w:pPr>
        <w:pStyle w:val="af0"/>
        <w:shd w:val="clear" w:color="auto" w:fill="FFFFFF"/>
        <w:tabs>
          <w:tab w:val="left" w:pos="4827"/>
          <w:tab w:val="center" w:pos="5178"/>
        </w:tabs>
        <w:spacing w:before="168"/>
        <w:rPr>
          <w:bCs/>
          <w:spacing w:val="-2"/>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D84E20" w:rsidRPr="008B06EA" w:rsidTr="004056C8">
        <w:trPr>
          <w:trHeight w:val="264"/>
        </w:trPr>
        <w:tc>
          <w:tcPr>
            <w:tcW w:w="2112" w:type="dxa"/>
            <w:vMerge w:val="restart"/>
          </w:tcPr>
          <w:p w:rsidR="00D84E20" w:rsidRPr="008B06EA" w:rsidRDefault="00D84E20" w:rsidP="004056C8">
            <w:pPr>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D84E20" w:rsidRPr="008B06EA" w:rsidRDefault="00D84E20" w:rsidP="004056C8">
            <w:pPr>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vMerge w:val="restart"/>
          </w:tcPr>
          <w:p w:rsidR="00D84E20" w:rsidRPr="00B95554" w:rsidRDefault="00D84E20" w:rsidP="00D84E20">
            <w:pPr>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74BD3" w:rsidRPr="008B06EA" w:rsidTr="004056C8">
        <w:trPr>
          <w:trHeight w:val="264"/>
        </w:trPr>
        <w:tc>
          <w:tcPr>
            <w:tcW w:w="2112" w:type="dxa"/>
            <w:vMerge/>
          </w:tcPr>
          <w:p w:rsidR="00D74BD3" w:rsidRPr="008B06EA" w:rsidRDefault="00D74BD3" w:rsidP="004056C8">
            <w:pPr>
              <w:jc w:val="center"/>
              <w:rPr>
                <w:spacing w:val="-2"/>
                <w:sz w:val="20"/>
                <w:szCs w:val="20"/>
              </w:rPr>
            </w:pPr>
          </w:p>
        </w:tc>
        <w:tc>
          <w:tcPr>
            <w:tcW w:w="5714" w:type="dxa"/>
            <w:vMerge/>
          </w:tcPr>
          <w:p w:rsidR="00D74BD3" w:rsidRPr="008B06EA" w:rsidRDefault="00D74BD3" w:rsidP="004056C8">
            <w:pPr>
              <w:jc w:val="center"/>
              <w:rPr>
                <w:spacing w:val="-2"/>
                <w:sz w:val="20"/>
                <w:szCs w:val="20"/>
              </w:rPr>
            </w:pPr>
          </w:p>
        </w:tc>
        <w:tc>
          <w:tcPr>
            <w:tcW w:w="1843" w:type="dxa"/>
            <w:vMerge/>
            <w:vAlign w:val="center"/>
          </w:tcPr>
          <w:p w:rsidR="00D74BD3" w:rsidRPr="008B06EA" w:rsidRDefault="00D74BD3" w:rsidP="004056C8">
            <w:pPr>
              <w:shd w:val="clear" w:color="auto" w:fill="FFFFFF"/>
              <w:jc w:val="center"/>
              <w:rPr>
                <w:spacing w:val="-2"/>
                <w:sz w:val="20"/>
                <w:szCs w:val="20"/>
              </w:rPr>
            </w:pPr>
          </w:p>
        </w:tc>
      </w:tr>
      <w:tr w:rsidR="00D74BD3" w:rsidRPr="008B06EA" w:rsidTr="004056C8">
        <w:trPr>
          <w:trHeight w:val="143"/>
        </w:trPr>
        <w:tc>
          <w:tcPr>
            <w:tcW w:w="2112" w:type="dxa"/>
          </w:tcPr>
          <w:p w:rsidR="00D74BD3" w:rsidRPr="008B06EA" w:rsidRDefault="00D74BD3" w:rsidP="004056C8">
            <w:pPr>
              <w:rPr>
                <w:spacing w:val="-2"/>
                <w:sz w:val="20"/>
                <w:szCs w:val="20"/>
              </w:rPr>
            </w:pPr>
            <w:r w:rsidRPr="008B06EA">
              <w:rPr>
                <w:spacing w:val="-2"/>
                <w:sz w:val="20"/>
                <w:szCs w:val="20"/>
              </w:rPr>
              <w:t xml:space="preserve">1 квалификационный </w:t>
            </w:r>
            <w:r w:rsidRPr="008B06EA">
              <w:rPr>
                <w:spacing w:val="-2"/>
                <w:sz w:val="20"/>
                <w:szCs w:val="20"/>
              </w:rPr>
              <w:lastRenderedPageBreak/>
              <w:t>уровень</w:t>
            </w:r>
          </w:p>
        </w:tc>
        <w:tc>
          <w:tcPr>
            <w:tcW w:w="5714" w:type="dxa"/>
          </w:tcPr>
          <w:p w:rsidR="00D74BD3" w:rsidRPr="008B06EA" w:rsidRDefault="00D74BD3" w:rsidP="004056C8">
            <w:pPr>
              <w:rPr>
                <w:spacing w:val="-2"/>
                <w:sz w:val="20"/>
                <w:szCs w:val="20"/>
              </w:rPr>
            </w:pPr>
            <w:proofErr w:type="gramStart"/>
            <w:r w:rsidRPr="008B06EA">
              <w:rPr>
                <w:spacing w:val="-2"/>
                <w:sz w:val="20"/>
                <w:szCs w:val="20"/>
              </w:rPr>
              <w:lastRenderedPageBreak/>
              <w:t>Делопроизводитель; машинистка; секретарь; секретарь-</w:t>
            </w:r>
            <w:r w:rsidRPr="008B06EA">
              <w:rPr>
                <w:spacing w:val="-2"/>
                <w:sz w:val="20"/>
                <w:szCs w:val="20"/>
              </w:rPr>
              <w:lastRenderedPageBreak/>
              <w:t>машинистка; паспортист; кассир; архивариус; дежурный по общежитию; комендант; калькулятор; оператор по диспетчерскому обслуживанию лифтов</w:t>
            </w:r>
            <w:proofErr w:type="gramEnd"/>
          </w:p>
        </w:tc>
        <w:tc>
          <w:tcPr>
            <w:tcW w:w="1843" w:type="dxa"/>
            <w:vAlign w:val="center"/>
          </w:tcPr>
          <w:p w:rsidR="00D74BD3" w:rsidRPr="008B06EA" w:rsidRDefault="00D74BD3" w:rsidP="004056C8">
            <w:pPr>
              <w:shd w:val="clear" w:color="auto" w:fill="FFFFFF"/>
              <w:jc w:val="center"/>
              <w:rPr>
                <w:spacing w:val="-2"/>
                <w:sz w:val="20"/>
                <w:szCs w:val="20"/>
              </w:rPr>
            </w:pPr>
            <w:r>
              <w:rPr>
                <w:spacing w:val="-2"/>
                <w:sz w:val="20"/>
                <w:szCs w:val="20"/>
              </w:rPr>
              <w:lastRenderedPageBreak/>
              <w:t>13 774</w:t>
            </w:r>
          </w:p>
        </w:tc>
      </w:tr>
    </w:tbl>
    <w:p w:rsidR="00D74BD3" w:rsidRDefault="00D74BD3" w:rsidP="00D74BD3">
      <w:pPr>
        <w:pStyle w:val="af0"/>
        <w:numPr>
          <w:ilvl w:val="0"/>
          <w:numId w:val="9"/>
        </w:numPr>
        <w:shd w:val="clear" w:color="auto" w:fill="FFFFFF"/>
        <w:spacing w:before="168"/>
        <w:jc w:val="center"/>
        <w:rPr>
          <w:bCs/>
          <w:spacing w:val="-2"/>
          <w:sz w:val="28"/>
          <w:szCs w:val="28"/>
        </w:rPr>
      </w:pPr>
      <w:r w:rsidRPr="000B1A00">
        <w:rPr>
          <w:bCs/>
          <w:spacing w:val="-2"/>
          <w:sz w:val="28"/>
          <w:szCs w:val="28"/>
        </w:rPr>
        <w:lastRenderedPageBreak/>
        <w:t>Профессиональная квалификационная группа должностей служащих второго уровня (№ 247н)</w:t>
      </w:r>
    </w:p>
    <w:p w:rsidR="00170C7F" w:rsidRDefault="00170C7F" w:rsidP="00170C7F">
      <w:pPr>
        <w:pStyle w:val="af0"/>
        <w:shd w:val="clear" w:color="auto" w:fill="FFFFFF"/>
        <w:spacing w:before="168"/>
        <w:rPr>
          <w:bCs/>
          <w:spacing w:val="-2"/>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D84E20" w:rsidRPr="00BB46A0" w:rsidTr="004056C8">
        <w:trPr>
          <w:trHeight w:val="691"/>
        </w:trPr>
        <w:tc>
          <w:tcPr>
            <w:tcW w:w="2112" w:type="dxa"/>
          </w:tcPr>
          <w:p w:rsidR="00D84E20" w:rsidRPr="008B06EA" w:rsidRDefault="00D84E20" w:rsidP="004056C8">
            <w:pPr>
              <w:jc w:val="center"/>
              <w:rPr>
                <w:b/>
                <w:bCs/>
                <w:spacing w:val="-2"/>
                <w:sz w:val="20"/>
                <w:szCs w:val="20"/>
              </w:rPr>
            </w:pPr>
            <w:r w:rsidRPr="008B06EA">
              <w:rPr>
                <w:b/>
                <w:bCs/>
                <w:spacing w:val="-2"/>
                <w:sz w:val="20"/>
                <w:szCs w:val="20"/>
              </w:rPr>
              <w:t>Квалификационные уровни</w:t>
            </w:r>
          </w:p>
        </w:tc>
        <w:tc>
          <w:tcPr>
            <w:tcW w:w="5714" w:type="dxa"/>
          </w:tcPr>
          <w:p w:rsidR="00D84E20" w:rsidRPr="008B06EA" w:rsidRDefault="00D84E20" w:rsidP="004056C8">
            <w:pPr>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tcPr>
          <w:p w:rsidR="00D84E20" w:rsidRPr="00B95554" w:rsidRDefault="00D84E20" w:rsidP="00D84E20">
            <w:pPr>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74BD3" w:rsidRPr="00BB46A0" w:rsidTr="004056C8">
        <w:trPr>
          <w:trHeight w:val="143"/>
        </w:trPr>
        <w:tc>
          <w:tcPr>
            <w:tcW w:w="2112" w:type="dxa"/>
          </w:tcPr>
          <w:p w:rsidR="00D74BD3" w:rsidRPr="008B06EA" w:rsidRDefault="00D74BD3" w:rsidP="004056C8">
            <w:pPr>
              <w:rPr>
                <w:spacing w:val="-2"/>
                <w:sz w:val="20"/>
                <w:szCs w:val="20"/>
              </w:rPr>
            </w:pPr>
            <w:r w:rsidRPr="008B06EA">
              <w:rPr>
                <w:spacing w:val="-2"/>
                <w:sz w:val="20"/>
                <w:szCs w:val="20"/>
              </w:rPr>
              <w:t>1 квалификационный уровень</w:t>
            </w:r>
          </w:p>
        </w:tc>
        <w:tc>
          <w:tcPr>
            <w:tcW w:w="5714" w:type="dxa"/>
          </w:tcPr>
          <w:p w:rsidR="00D74BD3" w:rsidRPr="008B06EA" w:rsidRDefault="00D74BD3" w:rsidP="004056C8">
            <w:pPr>
              <w:rPr>
                <w:spacing w:val="-2"/>
                <w:sz w:val="20"/>
                <w:szCs w:val="20"/>
              </w:rPr>
            </w:pPr>
            <w:r w:rsidRPr="008B06EA">
              <w:rPr>
                <w:spacing w:val="-2"/>
                <w:sz w:val="20"/>
                <w:szCs w:val="20"/>
              </w:rPr>
              <w:t xml:space="preserve">Администратор; инспектор по кадрам; лаборант; техник; художник; специалист по работе с молодежью </w:t>
            </w:r>
          </w:p>
        </w:tc>
        <w:tc>
          <w:tcPr>
            <w:tcW w:w="1843" w:type="dxa"/>
            <w:vAlign w:val="center"/>
          </w:tcPr>
          <w:p w:rsidR="00D74BD3" w:rsidRPr="008B06EA" w:rsidRDefault="00D74BD3" w:rsidP="004056C8">
            <w:pPr>
              <w:shd w:val="clear" w:color="auto" w:fill="FFFFFF"/>
              <w:jc w:val="center"/>
              <w:rPr>
                <w:spacing w:val="-2"/>
                <w:sz w:val="20"/>
                <w:szCs w:val="20"/>
              </w:rPr>
            </w:pPr>
            <w:r>
              <w:rPr>
                <w:spacing w:val="-2"/>
                <w:sz w:val="20"/>
                <w:szCs w:val="20"/>
              </w:rPr>
              <w:t>13 831</w:t>
            </w:r>
          </w:p>
        </w:tc>
      </w:tr>
      <w:tr w:rsidR="00D74BD3" w:rsidRPr="00BB46A0" w:rsidTr="004056C8">
        <w:trPr>
          <w:trHeight w:val="555"/>
        </w:trPr>
        <w:tc>
          <w:tcPr>
            <w:tcW w:w="2112" w:type="dxa"/>
          </w:tcPr>
          <w:p w:rsidR="00D74BD3" w:rsidRPr="008B06EA" w:rsidRDefault="00D74BD3" w:rsidP="004056C8">
            <w:pPr>
              <w:rPr>
                <w:spacing w:val="-2"/>
                <w:sz w:val="20"/>
                <w:szCs w:val="20"/>
              </w:rPr>
            </w:pPr>
            <w:r w:rsidRPr="008B06EA">
              <w:rPr>
                <w:spacing w:val="-2"/>
                <w:sz w:val="20"/>
                <w:szCs w:val="20"/>
              </w:rPr>
              <w:t>2 квалификационный уровень</w:t>
            </w:r>
          </w:p>
        </w:tc>
        <w:tc>
          <w:tcPr>
            <w:tcW w:w="5714" w:type="dxa"/>
          </w:tcPr>
          <w:p w:rsidR="00D74BD3" w:rsidRPr="008B06EA" w:rsidRDefault="00D74BD3" w:rsidP="004056C8">
            <w:pPr>
              <w:rPr>
                <w:spacing w:val="-2"/>
                <w:sz w:val="20"/>
                <w:szCs w:val="20"/>
              </w:rPr>
            </w:pPr>
            <w:r w:rsidRPr="008B06EA">
              <w:rPr>
                <w:spacing w:val="-2"/>
                <w:sz w:val="20"/>
                <w:szCs w:val="20"/>
              </w:rPr>
              <w:t>Заведующий архивом; заведующий складом; заведующий хозяйством</w:t>
            </w:r>
          </w:p>
        </w:tc>
        <w:tc>
          <w:tcPr>
            <w:tcW w:w="1843" w:type="dxa"/>
            <w:vAlign w:val="center"/>
          </w:tcPr>
          <w:p w:rsidR="00D74BD3" w:rsidRPr="008B06EA" w:rsidRDefault="00D74BD3" w:rsidP="004056C8">
            <w:pPr>
              <w:jc w:val="center"/>
              <w:rPr>
                <w:spacing w:val="-2"/>
                <w:sz w:val="20"/>
                <w:szCs w:val="20"/>
              </w:rPr>
            </w:pPr>
            <w:r>
              <w:rPr>
                <w:spacing w:val="-2"/>
                <w:sz w:val="20"/>
                <w:szCs w:val="20"/>
              </w:rPr>
              <w:t>13888</w:t>
            </w:r>
          </w:p>
        </w:tc>
      </w:tr>
      <w:tr w:rsidR="00D74BD3" w:rsidRPr="00BB46A0" w:rsidTr="004056C8">
        <w:trPr>
          <w:trHeight w:val="338"/>
        </w:trPr>
        <w:tc>
          <w:tcPr>
            <w:tcW w:w="2112" w:type="dxa"/>
          </w:tcPr>
          <w:p w:rsidR="00D74BD3" w:rsidRPr="008B06EA" w:rsidRDefault="00D74BD3" w:rsidP="004056C8">
            <w:pPr>
              <w:rPr>
                <w:spacing w:val="-2"/>
                <w:sz w:val="20"/>
                <w:szCs w:val="20"/>
              </w:rPr>
            </w:pPr>
            <w:r w:rsidRPr="008B06EA">
              <w:rPr>
                <w:spacing w:val="-2"/>
                <w:sz w:val="20"/>
                <w:szCs w:val="20"/>
              </w:rPr>
              <w:t>3 квалификационный уровень</w:t>
            </w:r>
          </w:p>
        </w:tc>
        <w:tc>
          <w:tcPr>
            <w:tcW w:w="5714" w:type="dxa"/>
          </w:tcPr>
          <w:p w:rsidR="00D74BD3" w:rsidRPr="008B06EA" w:rsidRDefault="00D74BD3" w:rsidP="004056C8">
            <w:pPr>
              <w:rPr>
                <w:spacing w:val="-2"/>
                <w:sz w:val="20"/>
                <w:szCs w:val="20"/>
              </w:rPr>
            </w:pPr>
            <w:r w:rsidRPr="008B06EA">
              <w:rPr>
                <w:spacing w:val="-2"/>
                <w:sz w:val="20"/>
                <w:szCs w:val="20"/>
              </w:rPr>
              <w:t>Заведующий общежитием; заведующий производством (шеф-повар); заведующий столовой</w:t>
            </w:r>
          </w:p>
        </w:tc>
        <w:tc>
          <w:tcPr>
            <w:tcW w:w="1843" w:type="dxa"/>
            <w:vAlign w:val="center"/>
          </w:tcPr>
          <w:p w:rsidR="00D74BD3" w:rsidRPr="008B06EA" w:rsidRDefault="00D74BD3" w:rsidP="004056C8">
            <w:pPr>
              <w:jc w:val="center"/>
              <w:rPr>
                <w:spacing w:val="-2"/>
                <w:sz w:val="20"/>
                <w:szCs w:val="20"/>
              </w:rPr>
            </w:pPr>
            <w:r>
              <w:rPr>
                <w:spacing w:val="-2"/>
                <w:sz w:val="20"/>
                <w:szCs w:val="20"/>
              </w:rPr>
              <w:t>14 004</w:t>
            </w:r>
          </w:p>
        </w:tc>
      </w:tr>
      <w:tr w:rsidR="00D74BD3" w:rsidRPr="00BB46A0" w:rsidTr="004056C8">
        <w:trPr>
          <w:trHeight w:val="485"/>
        </w:trPr>
        <w:tc>
          <w:tcPr>
            <w:tcW w:w="2112" w:type="dxa"/>
          </w:tcPr>
          <w:p w:rsidR="00D74BD3" w:rsidRPr="008B06EA" w:rsidRDefault="00D74BD3" w:rsidP="004056C8">
            <w:pPr>
              <w:rPr>
                <w:spacing w:val="-2"/>
                <w:sz w:val="20"/>
                <w:szCs w:val="20"/>
              </w:rPr>
            </w:pPr>
            <w:r w:rsidRPr="008B06EA">
              <w:rPr>
                <w:spacing w:val="-2"/>
                <w:sz w:val="20"/>
                <w:szCs w:val="20"/>
              </w:rPr>
              <w:t>4 квалификационный уровень</w:t>
            </w:r>
          </w:p>
        </w:tc>
        <w:tc>
          <w:tcPr>
            <w:tcW w:w="5714" w:type="dxa"/>
          </w:tcPr>
          <w:p w:rsidR="00D74BD3" w:rsidRPr="008B06EA" w:rsidRDefault="00D74BD3" w:rsidP="004056C8">
            <w:pPr>
              <w:rPr>
                <w:spacing w:val="-2"/>
                <w:sz w:val="20"/>
                <w:szCs w:val="20"/>
              </w:rPr>
            </w:pPr>
            <w:r w:rsidRPr="008B06EA">
              <w:rPr>
                <w:spacing w:val="-2"/>
                <w:sz w:val="20"/>
                <w:szCs w:val="20"/>
              </w:rPr>
              <w:t>Механик</w:t>
            </w:r>
          </w:p>
        </w:tc>
        <w:tc>
          <w:tcPr>
            <w:tcW w:w="1843" w:type="dxa"/>
            <w:vAlign w:val="center"/>
          </w:tcPr>
          <w:p w:rsidR="00D74BD3" w:rsidRPr="008B06EA" w:rsidRDefault="00D74BD3" w:rsidP="004056C8">
            <w:pPr>
              <w:jc w:val="center"/>
              <w:rPr>
                <w:spacing w:val="-2"/>
                <w:sz w:val="20"/>
                <w:szCs w:val="20"/>
              </w:rPr>
            </w:pPr>
            <w:r>
              <w:rPr>
                <w:spacing w:val="-2"/>
                <w:sz w:val="20"/>
                <w:szCs w:val="20"/>
              </w:rPr>
              <w:t>14 120</w:t>
            </w:r>
          </w:p>
        </w:tc>
      </w:tr>
    </w:tbl>
    <w:p w:rsidR="00D74BD3" w:rsidRDefault="00D74BD3" w:rsidP="00D74BD3">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служащих третьего уровня (№ 247н)</w:t>
      </w:r>
    </w:p>
    <w:p w:rsidR="00D74BD3" w:rsidRPr="000B1A00" w:rsidRDefault="00D74BD3" w:rsidP="00D74BD3">
      <w:pPr>
        <w:pStyle w:val="af0"/>
        <w:shd w:val="clear" w:color="auto" w:fill="FFFFFF"/>
        <w:spacing w:before="168"/>
        <w:jc w:val="center"/>
        <w:rPr>
          <w:bCs/>
          <w:spacing w:val="-2"/>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D84E20" w:rsidRPr="008B06EA" w:rsidTr="004056C8">
        <w:trPr>
          <w:trHeight w:val="264"/>
        </w:trPr>
        <w:tc>
          <w:tcPr>
            <w:tcW w:w="2112" w:type="dxa"/>
            <w:vMerge w:val="restart"/>
          </w:tcPr>
          <w:p w:rsidR="00D84E20" w:rsidRPr="008B06EA" w:rsidRDefault="00D84E20" w:rsidP="004056C8">
            <w:pPr>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D84E20" w:rsidRPr="008B06EA" w:rsidRDefault="00D84E20" w:rsidP="004056C8">
            <w:pPr>
              <w:ind w:firstLine="34"/>
              <w:jc w:val="center"/>
              <w:rPr>
                <w:b/>
                <w:bCs/>
                <w:spacing w:val="-2"/>
                <w:sz w:val="20"/>
                <w:szCs w:val="20"/>
              </w:rPr>
            </w:pPr>
            <w:r w:rsidRPr="008B06EA">
              <w:rPr>
                <w:b/>
                <w:bCs/>
                <w:spacing w:val="-2"/>
                <w:sz w:val="20"/>
                <w:szCs w:val="20"/>
              </w:rPr>
              <w:t>Должности, отнесенные к квалификационным уровням</w:t>
            </w:r>
          </w:p>
        </w:tc>
        <w:tc>
          <w:tcPr>
            <w:tcW w:w="1956" w:type="dxa"/>
            <w:vMerge w:val="restart"/>
          </w:tcPr>
          <w:p w:rsidR="00D84E20" w:rsidRPr="00B95554" w:rsidRDefault="00D84E20" w:rsidP="00D84E20">
            <w:pPr>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74BD3" w:rsidRPr="008B06EA" w:rsidTr="004056C8">
        <w:trPr>
          <w:trHeight w:val="264"/>
        </w:trPr>
        <w:tc>
          <w:tcPr>
            <w:tcW w:w="2112" w:type="dxa"/>
            <w:vMerge/>
          </w:tcPr>
          <w:p w:rsidR="00D74BD3" w:rsidRPr="008B06EA" w:rsidRDefault="00D74BD3" w:rsidP="004056C8">
            <w:pPr>
              <w:ind w:firstLine="34"/>
              <w:jc w:val="center"/>
              <w:rPr>
                <w:spacing w:val="-2"/>
                <w:sz w:val="20"/>
                <w:szCs w:val="20"/>
              </w:rPr>
            </w:pPr>
          </w:p>
        </w:tc>
        <w:tc>
          <w:tcPr>
            <w:tcW w:w="5714" w:type="dxa"/>
            <w:vMerge/>
          </w:tcPr>
          <w:p w:rsidR="00D74BD3" w:rsidRPr="008B06EA" w:rsidRDefault="00D74BD3" w:rsidP="004056C8">
            <w:pPr>
              <w:ind w:firstLine="34"/>
              <w:jc w:val="center"/>
              <w:rPr>
                <w:spacing w:val="-2"/>
                <w:sz w:val="20"/>
                <w:szCs w:val="20"/>
              </w:rPr>
            </w:pPr>
          </w:p>
        </w:tc>
        <w:tc>
          <w:tcPr>
            <w:tcW w:w="1956" w:type="dxa"/>
            <w:vMerge/>
            <w:vAlign w:val="center"/>
          </w:tcPr>
          <w:p w:rsidR="00D74BD3" w:rsidRPr="008B06EA" w:rsidRDefault="00D74BD3" w:rsidP="004056C8">
            <w:pPr>
              <w:shd w:val="clear" w:color="auto" w:fill="FFFFFF"/>
              <w:spacing w:before="168"/>
              <w:ind w:firstLine="34"/>
              <w:jc w:val="center"/>
              <w:rPr>
                <w:spacing w:val="-2"/>
                <w:sz w:val="20"/>
                <w:szCs w:val="20"/>
              </w:rPr>
            </w:pPr>
          </w:p>
        </w:tc>
      </w:tr>
      <w:tr w:rsidR="00D74BD3" w:rsidRPr="00BB46A0" w:rsidTr="004056C8">
        <w:trPr>
          <w:trHeight w:val="143"/>
        </w:trPr>
        <w:tc>
          <w:tcPr>
            <w:tcW w:w="2112" w:type="dxa"/>
          </w:tcPr>
          <w:p w:rsidR="00D74BD3" w:rsidRPr="008B06EA" w:rsidRDefault="00D74BD3" w:rsidP="004056C8">
            <w:pPr>
              <w:ind w:firstLine="34"/>
              <w:rPr>
                <w:spacing w:val="-2"/>
                <w:sz w:val="20"/>
                <w:szCs w:val="20"/>
              </w:rPr>
            </w:pPr>
            <w:r w:rsidRPr="008B06EA">
              <w:rPr>
                <w:spacing w:val="-2"/>
                <w:sz w:val="20"/>
                <w:szCs w:val="20"/>
              </w:rPr>
              <w:t>1 квалификационный уровень</w:t>
            </w:r>
          </w:p>
        </w:tc>
        <w:tc>
          <w:tcPr>
            <w:tcW w:w="5714" w:type="dxa"/>
          </w:tcPr>
          <w:p w:rsidR="00D74BD3" w:rsidRPr="00BB46A0" w:rsidRDefault="00D74BD3" w:rsidP="004056C8">
            <w:pPr>
              <w:ind w:firstLine="34"/>
              <w:rPr>
                <w:color w:val="FF0000"/>
                <w:spacing w:val="-2"/>
                <w:sz w:val="20"/>
                <w:szCs w:val="20"/>
              </w:rPr>
            </w:pPr>
            <w:proofErr w:type="gramStart"/>
            <w:r w:rsidRPr="008B06EA">
              <w:rPr>
                <w:spacing w:val="-2"/>
                <w:sz w:val="20"/>
                <w:szCs w:val="20"/>
              </w:rPr>
              <w:t xml:space="preserve">Бухгалтер; бухгалтер-ревизор; </w:t>
            </w:r>
            <w:proofErr w:type="spellStart"/>
            <w:r w:rsidRPr="008B06EA">
              <w:rPr>
                <w:spacing w:val="-2"/>
                <w:sz w:val="20"/>
                <w:szCs w:val="20"/>
              </w:rPr>
              <w:t>документовед</w:t>
            </w:r>
            <w:proofErr w:type="spellEnd"/>
            <w:r w:rsidRPr="008B06EA">
              <w:rPr>
                <w:spacing w:val="-2"/>
                <w:sz w:val="20"/>
                <w:szCs w:val="20"/>
              </w:rPr>
              <w:t>; инженер; психолог;</w:t>
            </w:r>
            <w:r w:rsidR="00FC4C13">
              <w:rPr>
                <w:spacing w:val="-2"/>
                <w:sz w:val="20"/>
                <w:szCs w:val="20"/>
              </w:rPr>
              <w:t xml:space="preserve"> </w:t>
            </w:r>
            <w:r w:rsidRPr="008B06EA">
              <w:rPr>
                <w:spacing w:val="-2"/>
                <w:sz w:val="20"/>
                <w:szCs w:val="20"/>
              </w:rPr>
              <w:t>инженер-</w:t>
            </w:r>
            <w:r w:rsidRPr="00F02254">
              <w:rPr>
                <w:spacing w:val="-2"/>
                <w:sz w:val="20"/>
                <w:szCs w:val="20"/>
              </w:rPr>
              <w:t xml:space="preserve">программист;  </w:t>
            </w:r>
            <w:r w:rsidRPr="00F02254">
              <w:rPr>
                <w:sz w:val="20"/>
                <w:szCs w:val="20"/>
              </w:rPr>
              <w:t xml:space="preserve"> инженер по охране труда; </w:t>
            </w:r>
            <w:r w:rsidRPr="00F02254">
              <w:rPr>
                <w:spacing w:val="-2"/>
                <w:sz w:val="20"/>
                <w:szCs w:val="20"/>
              </w:rPr>
              <w:t>специалист</w:t>
            </w:r>
            <w:r w:rsidRPr="008B06EA">
              <w:rPr>
                <w:spacing w:val="-2"/>
                <w:sz w:val="20"/>
                <w:szCs w:val="20"/>
              </w:rPr>
              <w:t xml:space="preserve"> по кадрам; </w:t>
            </w:r>
            <w:proofErr w:type="spellStart"/>
            <w:r w:rsidRPr="008B06EA">
              <w:rPr>
                <w:spacing w:val="-2"/>
                <w:sz w:val="20"/>
                <w:szCs w:val="20"/>
              </w:rPr>
              <w:t>сурдопереводчик</w:t>
            </w:r>
            <w:proofErr w:type="spellEnd"/>
            <w:r w:rsidRPr="008B06EA">
              <w:rPr>
                <w:spacing w:val="-2"/>
                <w:sz w:val="20"/>
                <w:szCs w:val="20"/>
              </w:rPr>
              <w:t xml:space="preserve">; переводчик; </w:t>
            </w:r>
            <w:r w:rsidRPr="008B06EA">
              <w:rPr>
                <w:sz w:val="20"/>
                <w:szCs w:val="20"/>
              </w:rPr>
              <w:t>экономист; юрисконсульт</w:t>
            </w:r>
            <w:r w:rsidRPr="00BB46A0">
              <w:rPr>
                <w:color w:val="FF0000"/>
                <w:sz w:val="20"/>
                <w:szCs w:val="20"/>
              </w:rPr>
              <w:t> </w:t>
            </w:r>
            <w:proofErr w:type="gramEnd"/>
          </w:p>
        </w:tc>
        <w:tc>
          <w:tcPr>
            <w:tcW w:w="1956" w:type="dxa"/>
            <w:vAlign w:val="center"/>
          </w:tcPr>
          <w:p w:rsidR="00D74BD3" w:rsidRPr="00AB44FF" w:rsidRDefault="00D74BD3" w:rsidP="004056C8">
            <w:pPr>
              <w:shd w:val="clear" w:color="auto" w:fill="FFFFFF"/>
              <w:spacing w:before="168"/>
              <w:ind w:firstLine="34"/>
              <w:jc w:val="center"/>
              <w:rPr>
                <w:spacing w:val="-2"/>
                <w:sz w:val="20"/>
                <w:szCs w:val="20"/>
              </w:rPr>
            </w:pPr>
            <w:r>
              <w:rPr>
                <w:spacing w:val="-2"/>
                <w:sz w:val="20"/>
                <w:szCs w:val="20"/>
              </w:rPr>
              <w:t>14 004</w:t>
            </w:r>
          </w:p>
        </w:tc>
      </w:tr>
      <w:tr w:rsidR="00D74BD3" w:rsidRPr="00BB46A0" w:rsidTr="004056C8">
        <w:trPr>
          <w:trHeight w:val="143"/>
        </w:trPr>
        <w:tc>
          <w:tcPr>
            <w:tcW w:w="2112" w:type="dxa"/>
          </w:tcPr>
          <w:p w:rsidR="00D74BD3" w:rsidRPr="008B06EA" w:rsidRDefault="00D74BD3" w:rsidP="004056C8">
            <w:pPr>
              <w:ind w:firstLine="34"/>
              <w:rPr>
                <w:spacing w:val="-2"/>
                <w:sz w:val="20"/>
                <w:szCs w:val="20"/>
              </w:rPr>
            </w:pPr>
            <w:r w:rsidRPr="008B06EA">
              <w:rPr>
                <w:spacing w:val="-2"/>
                <w:sz w:val="20"/>
                <w:szCs w:val="20"/>
              </w:rPr>
              <w:t>2 квалификационный уровень</w:t>
            </w:r>
          </w:p>
        </w:tc>
        <w:tc>
          <w:tcPr>
            <w:tcW w:w="5714" w:type="dxa"/>
          </w:tcPr>
          <w:p w:rsidR="00D74BD3" w:rsidRPr="00AB44FF" w:rsidRDefault="00D74BD3" w:rsidP="004056C8">
            <w:pPr>
              <w:rPr>
                <w:spacing w:val="-2"/>
                <w:sz w:val="20"/>
                <w:szCs w:val="20"/>
              </w:rPr>
            </w:pPr>
            <w:r w:rsidRPr="00AB44FF">
              <w:rPr>
                <w:spacing w:val="-2"/>
                <w:sz w:val="20"/>
                <w:szCs w:val="20"/>
              </w:rPr>
              <w:t>Должности служащих первого квалификационного уровня, по которым может устанавливаться II внутри-должностная категория</w:t>
            </w:r>
          </w:p>
        </w:tc>
        <w:tc>
          <w:tcPr>
            <w:tcW w:w="1956" w:type="dxa"/>
            <w:vAlign w:val="center"/>
          </w:tcPr>
          <w:p w:rsidR="00D74BD3" w:rsidRPr="00AB44FF" w:rsidRDefault="00D74BD3" w:rsidP="004056C8">
            <w:pPr>
              <w:shd w:val="clear" w:color="auto" w:fill="FFFFFF"/>
              <w:spacing w:before="168"/>
              <w:ind w:firstLine="34"/>
              <w:jc w:val="center"/>
              <w:rPr>
                <w:spacing w:val="-2"/>
                <w:sz w:val="20"/>
                <w:szCs w:val="20"/>
              </w:rPr>
            </w:pPr>
            <w:r>
              <w:rPr>
                <w:spacing w:val="-2"/>
                <w:sz w:val="20"/>
                <w:szCs w:val="20"/>
              </w:rPr>
              <w:t>14 120</w:t>
            </w:r>
          </w:p>
        </w:tc>
      </w:tr>
      <w:tr w:rsidR="00D74BD3" w:rsidRPr="00BB46A0" w:rsidTr="004056C8">
        <w:trPr>
          <w:trHeight w:val="143"/>
        </w:trPr>
        <w:tc>
          <w:tcPr>
            <w:tcW w:w="2112" w:type="dxa"/>
          </w:tcPr>
          <w:p w:rsidR="00D74BD3" w:rsidRPr="008B06EA" w:rsidRDefault="00D74BD3" w:rsidP="004056C8">
            <w:pPr>
              <w:rPr>
                <w:spacing w:val="-2"/>
                <w:sz w:val="20"/>
                <w:szCs w:val="20"/>
              </w:rPr>
            </w:pPr>
            <w:r w:rsidRPr="008B06EA">
              <w:rPr>
                <w:spacing w:val="-2"/>
                <w:sz w:val="20"/>
                <w:szCs w:val="20"/>
              </w:rPr>
              <w:t>3 квалификационный уровень</w:t>
            </w:r>
          </w:p>
        </w:tc>
        <w:tc>
          <w:tcPr>
            <w:tcW w:w="5714" w:type="dxa"/>
          </w:tcPr>
          <w:p w:rsidR="00D74BD3" w:rsidRPr="00AB44FF" w:rsidRDefault="00D74BD3" w:rsidP="004056C8">
            <w:pPr>
              <w:rPr>
                <w:spacing w:val="-2"/>
                <w:sz w:val="20"/>
                <w:szCs w:val="20"/>
              </w:rPr>
            </w:pPr>
            <w:r w:rsidRPr="00AB44FF">
              <w:rPr>
                <w:spacing w:val="-2"/>
                <w:sz w:val="20"/>
                <w:szCs w:val="20"/>
              </w:rPr>
              <w:t>Должности служащих первого квалификационного уровня, по которым может устанавливаться I внутри-должностная категория</w:t>
            </w:r>
          </w:p>
        </w:tc>
        <w:tc>
          <w:tcPr>
            <w:tcW w:w="1956" w:type="dxa"/>
            <w:vAlign w:val="center"/>
          </w:tcPr>
          <w:p w:rsidR="00D74BD3" w:rsidRPr="00AB44FF" w:rsidRDefault="00D74BD3" w:rsidP="004056C8">
            <w:pPr>
              <w:shd w:val="clear" w:color="auto" w:fill="FFFFFF"/>
              <w:spacing w:before="168"/>
              <w:jc w:val="center"/>
              <w:rPr>
                <w:spacing w:val="-2"/>
                <w:sz w:val="20"/>
                <w:szCs w:val="20"/>
              </w:rPr>
            </w:pPr>
            <w:r>
              <w:rPr>
                <w:spacing w:val="-2"/>
                <w:sz w:val="20"/>
                <w:szCs w:val="20"/>
              </w:rPr>
              <w:t>14 236</w:t>
            </w:r>
          </w:p>
        </w:tc>
      </w:tr>
      <w:tr w:rsidR="00D74BD3" w:rsidRPr="00BB46A0" w:rsidTr="004056C8">
        <w:trPr>
          <w:trHeight w:val="143"/>
        </w:trPr>
        <w:tc>
          <w:tcPr>
            <w:tcW w:w="2112" w:type="dxa"/>
          </w:tcPr>
          <w:p w:rsidR="00D74BD3" w:rsidRPr="008B06EA" w:rsidRDefault="00D74BD3" w:rsidP="004056C8">
            <w:pPr>
              <w:rPr>
                <w:spacing w:val="-2"/>
                <w:sz w:val="20"/>
                <w:szCs w:val="20"/>
              </w:rPr>
            </w:pPr>
            <w:r w:rsidRPr="008B06EA">
              <w:rPr>
                <w:spacing w:val="-2"/>
                <w:sz w:val="20"/>
                <w:szCs w:val="20"/>
              </w:rPr>
              <w:t>4 квалификационный уровень</w:t>
            </w:r>
          </w:p>
        </w:tc>
        <w:tc>
          <w:tcPr>
            <w:tcW w:w="5714" w:type="dxa"/>
          </w:tcPr>
          <w:p w:rsidR="00D74BD3" w:rsidRPr="00AB44FF" w:rsidRDefault="00D74BD3" w:rsidP="004056C8">
            <w:pPr>
              <w:rPr>
                <w:spacing w:val="-2"/>
                <w:sz w:val="20"/>
                <w:szCs w:val="20"/>
              </w:rPr>
            </w:pPr>
            <w:r w:rsidRPr="00AB44FF">
              <w:rPr>
                <w:spacing w:val="-2"/>
                <w:sz w:val="20"/>
                <w:szCs w:val="20"/>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956" w:type="dxa"/>
            <w:vAlign w:val="center"/>
          </w:tcPr>
          <w:p w:rsidR="00D74BD3" w:rsidRPr="00AB44FF" w:rsidRDefault="00D74BD3" w:rsidP="004056C8">
            <w:pPr>
              <w:shd w:val="clear" w:color="auto" w:fill="FFFFFF"/>
              <w:spacing w:before="168"/>
              <w:jc w:val="center"/>
              <w:rPr>
                <w:spacing w:val="-2"/>
                <w:sz w:val="20"/>
                <w:szCs w:val="20"/>
              </w:rPr>
            </w:pPr>
            <w:r>
              <w:rPr>
                <w:spacing w:val="-2"/>
                <w:sz w:val="20"/>
                <w:szCs w:val="20"/>
              </w:rPr>
              <w:t>14 351</w:t>
            </w:r>
          </w:p>
        </w:tc>
      </w:tr>
      <w:tr w:rsidR="00D74BD3" w:rsidRPr="00BB46A0" w:rsidTr="004056C8">
        <w:trPr>
          <w:trHeight w:val="591"/>
        </w:trPr>
        <w:tc>
          <w:tcPr>
            <w:tcW w:w="2112" w:type="dxa"/>
          </w:tcPr>
          <w:p w:rsidR="00D74BD3" w:rsidRPr="008B06EA" w:rsidRDefault="00D74BD3" w:rsidP="004056C8">
            <w:pPr>
              <w:rPr>
                <w:spacing w:val="-2"/>
                <w:sz w:val="20"/>
                <w:szCs w:val="20"/>
              </w:rPr>
            </w:pPr>
            <w:r w:rsidRPr="008B06EA">
              <w:rPr>
                <w:spacing w:val="-2"/>
                <w:sz w:val="20"/>
                <w:szCs w:val="20"/>
              </w:rPr>
              <w:t>5 квалификационный уровень</w:t>
            </w:r>
          </w:p>
        </w:tc>
        <w:tc>
          <w:tcPr>
            <w:tcW w:w="5714" w:type="dxa"/>
          </w:tcPr>
          <w:p w:rsidR="00D74BD3" w:rsidRPr="00AB44FF" w:rsidRDefault="00D74BD3" w:rsidP="004056C8">
            <w:pPr>
              <w:rPr>
                <w:spacing w:val="-2"/>
                <w:sz w:val="20"/>
                <w:szCs w:val="20"/>
              </w:rPr>
            </w:pPr>
            <w:r w:rsidRPr="00AB44FF">
              <w:rPr>
                <w:spacing w:val="-2"/>
                <w:sz w:val="20"/>
                <w:szCs w:val="20"/>
              </w:rPr>
              <w:t>Главные специалисты: в отделах, отделениях, лабораториях, мастерских; заместитель главного бухгалтера</w:t>
            </w:r>
          </w:p>
        </w:tc>
        <w:tc>
          <w:tcPr>
            <w:tcW w:w="1956" w:type="dxa"/>
            <w:vAlign w:val="center"/>
          </w:tcPr>
          <w:p w:rsidR="00D74BD3" w:rsidRPr="00AB44FF" w:rsidRDefault="00D74BD3" w:rsidP="004056C8">
            <w:pPr>
              <w:spacing w:before="154"/>
              <w:jc w:val="center"/>
              <w:rPr>
                <w:spacing w:val="-2"/>
                <w:sz w:val="20"/>
                <w:szCs w:val="20"/>
              </w:rPr>
            </w:pPr>
            <w:r>
              <w:rPr>
                <w:spacing w:val="-2"/>
                <w:sz w:val="20"/>
                <w:szCs w:val="20"/>
              </w:rPr>
              <w:t>14 468</w:t>
            </w:r>
          </w:p>
        </w:tc>
      </w:tr>
    </w:tbl>
    <w:p w:rsidR="00D74BD3" w:rsidRDefault="00D74BD3" w:rsidP="00D74BD3">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служащих четвертого уровня (№ 247н)</w:t>
      </w: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D84E20" w:rsidRPr="00BB46A0" w:rsidTr="004056C8">
        <w:trPr>
          <w:trHeight w:val="264"/>
        </w:trPr>
        <w:tc>
          <w:tcPr>
            <w:tcW w:w="2112" w:type="dxa"/>
            <w:vMerge w:val="restart"/>
          </w:tcPr>
          <w:p w:rsidR="00D84E20" w:rsidRPr="00AB44FF" w:rsidRDefault="00D84E20" w:rsidP="004056C8">
            <w:pPr>
              <w:jc w:val="center"/>
              <w:rPr>
                <w:b/>
                <w:bCs/>
                <w:spacing w:val="-2"/>
                <w:sz w:val="20"/>
                <w:szCs w:val="20"/>
              </w:rPr>
            </w:pPr>
            <w:r w:rsidRPr="00AB44FF">
              <w:rPr>
                <w:b/>
                <w:bCs/>
                <w:spacing w:val="-2"/>
                <w:sz w:val="20"/>
                <w:szCs w:val="20"/>
              </w:rPr>
              <w:t>Квалификационные уровни</w:t>
            </w:r>
          </w:p>
        </w:tc>
        <w:tc>
          <w:tcPr>
            <w:tcW w:w="5714" w:type="dxa"/>
            <w:vMerge w:val="restart"/>
          </w:tcPr>
          <w:p w:rsidR="00D84E20" w:rsidRPr="00AB44FF" w:rsidRDefault="00D84E20" w:rsidP="004056C8">
            <w:pPr>
              <w:jc w:val="center"/>
              <w:rPr>
                <w:b/>
                <w:bCs/>
                <w:spacing w:val="-2"/>
                <w:sz w:val="20"/>
                <w:szCs w:val="20"/>
              </w:rPr>
            </w:pPr>
            <w:r w:rsidRPr="00AB44FF">
              <w:rPr>
                <w:b/>
                <w:bCs/>
                <w:spacing w:val="-2"/>
                <w:sz w:val="20"/>
                <w:szCs w:val="20"/>
              </w:rPr>
              <w:t>Должности, отнесенные к квалификационным уровням</w:t>
            </w:r>
          </w:p>
        </w:tc>
        <w:tc>
          <w:tcPr>
            <w:tcW w:w="1956" w:type="dxa"/>
            <w:vMerge w:val="restart"/>
          </w:tcPr>
          <w:p w:rsidR="00D84E20" w:rsidRPr="00B95554" w:rsidRDefault="00D84E20" w:rsidP="00D84E20">
            <w:pPr>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74BD3" w:rsidRPr="00BB46A0" w:rsidTr="004056C8">
        <w:trPr>
          <w:trHeight w:val="264"/>
        </w:trPr>
        <w:tc>
          <w:tcPr>
            <w:tcW w:w="2112" w:type="dxa"/>
            <w:vMerge/>
          </w:tcPr>
          <w:p w:rsidR="00D74BD3" w:rsidRPr="00BB46A0" w:rsidRDefault="00D74BD3" w:rsidP="004056C8">
            <w:pPr>
              <w:jc w:val="center"/>
              <w:rPr>
                <w:color w:val="FF0000"/>
                <w:spacing w:val="-2"/>
                <w:sz w:val="20"/>
                <w:szCs w:val="20"/>
              </w:rPr>
            </w:pPr>
          </w:p>
        </w:tc>
        <w:tc>
          <w:tcPr>
            <w:tcW w:w="5714" w:type="dxa"/>
            <w:vMerge/>
          </w:tcPr>
          <w:p w:rsidR="00D74BD3" w:rsidRPr="00BB46A0" w:rsidRDefault="00D74BD3" w:rsidP="004056C8">
            <w:pPr>
              <w:jc w:val="center"/>
              <w:rPr>
                <w:color w:val="FF0000"/>
                <w:spacing w:val="-2"/>
                <w:sz w:val="20"/>
                <w:szCs w:val="20"/>
              </w:rPr>
            </w:pPr>
          </w:p>
        </w:tc>
        <w:tc>
          <w:tcPr>
            <w:tcW w:w="1956" w:type="dxa"/>
            <w:vMerge/>
            <w:vAlign w:val="center"/>
          </w:tcPr>
          <w:p w:rsidR="00D74BD3" w:rsidRPr="00BB46A0" w:rsidRDefault="00D74BD3" w:rsidP="004056C8">
            <w:pPr>
              <w:shd w:val="clear" w:color="auto" w:fill="FFFFFF"/>
              <w:spacing w:before="168"/>
              <w:jc w:val="center"/>
              <w:rPr>
                <w:color w:val="FF0000"/>
                <w:spacing w:val="-2"/>
                <w:sz w:val="20"/>
                <w:szCs w:val="20"/>
              </w:rPr>
            </w:pPr>
          </w:p>
        </w:tc>
      </w:tr>
      <w:tr w:rsidR="00D74BD3" w:rsidRPr="00BB46A0" w:rsidTr="004056C8">
        <w:trPr>
          <w:trHeight w:val="143"/>
        </w:trPr>
        <w:tc>
          <w:tcPr>
            <w:tcW w:w="2112" w:type="dxa"/>
          </w:tcPr>
          <w:p w:rsidR="00D74BD3" w:rsidRPr="00AB44FF" w:rsidRDefault="00D74BD3" w:rsidP="004056C8">
            <w:pPr>
              <w:rPr>
                <w:spacing w:val="-2"/>
                <w:sz w:val="20"/>
                <w:szCs w:val="20"/>
              </w:rPr>
            </w:pPr>
            <w:r w:rsidRPr="00AB44FF">
              <w:rPr>
                <w:spacing w:val="-2"/>
                <w:sz w:val="20"/>
                <w:szCs w:val="20"/>
              </w:rPr>
              <w:t>1 квалификационный уровень</w:t>
            </w:r>
          </w:p>
        </w:tc>
        <w:tc>
          <w:tcPr>
            <w:tcW w:w="5714" w:type="dxa"/>
          </w:tcPr>
          <w:p w:rsidR="00D74BD3" w:rsidRPr="00AB44FF" w:rsidRDefault="00D74BD3" w:rsidP="004056C8">
            <w:pPr>
              <w:rPr>
                <w:spacing w:val="-2"/>
                <w:sz w:val="20"/>
                <w:szCs w:val="20"/>
              </w:rPr>
            </w:pPr>
            <w:r w:rsidRPr="00AB44FF">
              <w:rPr>
                <w:spacing w:val="-2"/>
                <w:sz w:val="20"/>
                <w:szCs w:val="20"/>
              </w:rPr>
              <w:t>Начальник отдела кадров</w:t>
            </w:r>
          </w:p>
        </w:tc>
        <w:tc>
          <w:tcPr>
            <w:tcW w:w="1956" w:type="dxa"/>
            <w:vAlign w:val="center"/>
          </w:tcPr>
          <w:p w:rsidR="00D74BD3" w:rsidRPr="00AB44FF" w:rsidRDefault="00D74BD3" w:rsidP="004056C8">
            <w:pPr>
              <w:shd w:val="clear" w:color="auto" w:fill="FFFFFF"/>
              <w:spacing w:before="168"/>
              <w:jc w:val="center"/>
              <w:rPr>
                <w:spacing w:val="-2"/>
                <w:sz w:val="20"/>
                <w:szCs w:val="20"/>
              </w:rPr>
            </w:pPr>
            <w:r>
              <w:rPr>
                <w:spacing w:val="-2"/>
                <w:sz w:val="20"/>
                <w:szCs w:val="20"/>
              </w:rPr>
              <w:t>14 236</w:t>
            </w:r>
          </w:p>
        </w:tc>
      </w:tr>
      <w:tr w:rsidR="00D74BD3" w:rsidRPr="00AB44FF" w:rsidTr="004056C8">
        <w:trPr>
          <w:trHeight w:val="143"/>
        </w:trPr>
        <w:tc>
          <w:tcPr>
            <w:tcW w:w="2112" w:type="dxa"/>
          </w:tcPr>
          <w:p w:rsidR="00D74BD3" w:rsidRPr="00AB44FF" w:rsidRDefault="00D74BD3" w:rsidP="004056C8">
            <w:pPr>
              <w:rPr>
                <w:spacing w:val="-2"/>
                <w:sz w:val="20"/>
                <w:szCs w:val="20"/>
              </w:rPr>
            </w:pPr>
            <w:r w:rsidRPr="00AB44FF">
              <w:rPr>
                <w:spacing w:val="-2"/>
                <w:sz w:val="20"/>
                <w:szCs w:val="20"/>
              </w:rPr>
              <w:t>2 квалификационный уровень</w:t>
            </w:r>
          </w:p>
        </w:tc>
        <w:tc>
          <w:tcPr>
            <w:tcW w:w="5714" w:type="dxa"/>
          </w:tcPr>
          <w:p w:rsidR="00D74BD3" w:rsidRPr="00AB44FF" w:rsidRDefault="00D74BD3" w:rsidP="004056C8">
            <w:pPr>
              <w:rPr>
                <w:spacing w:val="-2"/>
                <w:sz w:val="20"/>
                <w:szCs w:val="20"/>
              </w:rPr>
            </w:pPr>
            <w:r w:rsidRPr="00AB44FF">
              <w:rPr>
                <w:spacing w:val="-2"/>
                <w:sz w:val="20"/>
                <w:szCs w:val="20"/>
              </w:rPr>
              <w:t>Главный (аналитик; диспетчер, механик, технолог)</w:t>
            </w:r>
          </w:p>
        </w:tc>
        <w:tc>
          <w:tcPr>
            <w:tcW w:w="1956" w:type="dxa"/>
            <w:vAlign w:val="center"/>
          </w:tcPr>
          <w:p w:rsidR="00D74BD3" w:rsidRPr="00AB44FF" w:rsidRDefault="00D74BD3" w:rsidP="004056C8">
            <w:pPr>
              <w:shd w:val="clear" w:color="auto" w:fill="FFFFFF"/>
              <w:spacing w:before="168"/>
              <w:jc w:val="center"/>
              <w:rPr>
                <w:spacing w:val="-2"/>
                <w:sz w:val="20"/>
                <w:szCs w:val="20"/>
              </w:rPr>
            </w:pPr>
            <w:r>
              <w:rPr>
                <w:spacing w:val="-2"/>
                <w:sz w:val="20"/>
                <w:szCs w:val="20"/>
              </w:rPr>
              <w:t>14 351</w:t>
            </w:r>
          </w:p>
        </w:tc>
      </w:tr>
      <w:tr w:rsidR="00D74BD3" w:rsidRPr="00BB46A0" w:rsidTr="004056C8">
        <w:trPr>
          <w:trHeight w:val="557"/>
        </w:trPr>
        <w:tc>
          <w:tcPr>
            <w:tcW w:w="2112" w:type="dxa"/>
          </w:tcPr>
          <w:p w:rsidR="00D74BD3" w:rsidRPr="00AB44FF" w:rsidRDefault="00D74BD3" w:rsidP="004056C8">
            <w:pPr>
              <w:rPr>
                <w:spacing w:val="-2"/>
                <w:sz w:val="20"/>
                <w:szCs w:val="20"/>
              </w:rPr>
            </w:pPr>
            <w:r w:rsidRPr="00AB44FF">
              <w:rPr>
                <w:spacing w:val="-2"/>
                <w:sz w:val="20"/>
                <w:szCs w:val="20"/>
              </w:rPr>
              <w:t>3 квалификационный уровень</w:t>
            </w:r>
          </w:p>
        </w:tc>
        <w:tc>
          <w:tcPr>
            <w:tcW w:w="5714" w:type="dxa"/>
          </w:tcPr>
          <w:p w:rsidR="00D74BD3" w:rsidRPr="00AB44FF" w:rsidRDefault="00D74BD3" w:rsidP="004056C8">
            <w:pPr>
              <w:rPr>
                <w:spacing w:val="-2"/>
                <w:sz w:val="20"/>
                <w:szCs w:val="20"/>
              </w:rPr>
            </w:pPr>
            <w:r w:rsidRPr="00AB44FF">
              <w:rPr>
                <w:spacing w:val="-2"/>
                <w:sz w:val="20"/>
                <w:szCs w:val="20"/>
              </w:rPr>
              <w:t>Директор (начальник, заведующий) филиала, другого обособленного структурного подразделения</w:t>
            </w:r>
          </w:p>
        </w:tc>
        <w:tc>
          <w:tcPr>
            <w:tcW w:w="1956" w:type="dxa"/>
            <w:vAlign w:val="center"/>
          </w:tcPr>
          <w:p w:rsidR="00D74BD3" w:rsidRPr="00AB44FF" w:rsidRDefault="00D74BD3" w:rsidP="004056C8">
            <w:pPr>
              <w:spacing w:before="154"/>
              <w:jc w:val="center"/>
              <w:rPr>
                <w:spacing w:val="-2"/>
                <w:sz w:val="20"/>
                <w:szCs w:val="20"/>
              </w:rPr>
            </w:pPr>
            <w:r>
              <w:rPr>
                <w:spacing w:val="-2"/>
                <w:sz w:val="20"/>
                <w:szCs w:val="20"/>
              </w:rPr>
              <w:t>14 468</w:t>
            </w:r>
          </w:p>
        </w:tc>
      </w:tr>
    </w:tbl>
    <w:p w:rsidR="00B2537A" w:rsidRDefault="00B2537A" w:rsidP="00B2537A">
      <w:pPr>
        <w:pStyle w:val="af0"/>
        <w:shd w:val="clear" w:color="auto" w:fill="FFFFFF"/>
        <w:spacing w:before="168"/>
        <w:jc w:val="center"/>
        <w:rPr>
          <w:bCs/>
          <w:spacing w:val="-1"/>
        </w:rPr>
      </w:pPr>
    </w:p>
    <w:p w:rsidR="0017733E" w:rsidRDefault="0017733E" w:rsidP="00B2537A">
      <w:pPr>
        <w:pStyle w:val="af0"/>
        <w:shd w:val="clear" w:color="auto" w:fill="FFFFFF"/>
        <w:spacing w:before="168"/>
        <w:jc w:val="center"/>
        <w:rPr>
          <w:bCs/>
          <w:spacing w:val="-1"/>
        </w:rPr>
      </w:pPr>
    </w:p>
    <w:p w:rsidR="00B2537A" w:rsidRDefault="00B2537A" w:rsidP="00B2537A">
      <w:pPr>
        <w:pStyle w:val="af0"/>
        <w:shd w:val="clear" w:color="auto" w:fill="FFFFFF"/>
        <w:spacing w:before="168"/>
        <w:jc w:val="center"/>
        <w:rPr>
          <w:bCs/>
          <w:spacing w:val="-1"/>
        </w:rPr>
      </w:pPr>
    </w:p>
    <w:p w:rsidR="00B2537A" w:rsidRPr="00B2537A" w:rsidRDefault="00B2537A" w:rsidP="00B2537A">
      <w:pPr>
        <w:pStyle w:val="af0"/>
        <w:shd w:val="clear" w:color="auto" w:fill="FFFFFF"/>
        <w:spacing w:before="168"/>
        <w:jc w:val="center"/>
        <w:rPr>
          <w:bCs/>
          <w:spacing w:val="-1"/>
        </w:rPr>
      </w:pPr>
    </w:p>
    <w:p w:rsidR="00D74BD3" w:rsidRDefault="00D74BD3" w:rsidP="00D74BD3">
      <w:pPr>
        <w:pStyle w:val="af0"/>
        <w:numPr>
          <w:ilvl w:val="0"/>
          <w:numId w:val="9"/>
        </w:numPr>
        <w:shd w:val="clear" w:color="auto" w:fill="FFFFFF"/>
        <w:spacing w:before="168"/>
        <w:jc w:val="center"/>
        <w:rPr>
          <w:bCs/>
          <w:spacing w:val="-1"/>
          <w:sz w:val="28"/>
          <w:szCs w:val="28"/>
        </w:rPr>
      </w:pPr>
      <w:r w:rsidRPr="000B1A00">
        <w:rPr>
          <w:bCs/>
          <w:spacing w:val="-2"/>
          <w:sz w:val="28"/>
          <w:szCs w:val="28"/>
        </w:rPr>
        <w:lastRenderedPageBreak/>
        <w:t xml:space="preserve">Профессиональная квалификационная группа должностей работников </w:t>
      </w:r>
      <w:r w:rsidRPr="000B1A00">
        <w:rPr>
          <w:bCs/>
          <w:spacing w:val="-1"/>
          <w:sz w:val="28"/>
          <w:szCs w:val="28"/>
        </w:rPr>
        <w:t>учебно-вспомогательного персонала первого уровня (№ 216н)</w:t>
      </w:r>
    </w:p>
    <w:p w:rsidR="00D74BD3" w:rsidRPr="0097188B" w:rsidRDefault="00D74BD3" w:rsidP="00D74BD3">
      <w:pPr>
        <w:pStyle w:val="af0"/>
        <w:shd w:val="clear" w:color="auto" w:fill="FFFFFF"/>
        <w:spacing w:before="168"/>
        <w:jc w:val="center"/>
        <w:rPr>
          <w:bCs/>
          <w:spacing w:val="-1"/>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D84E20" w:rsidRPr="00AB44FF" w:rsidTr="004056C8">
        <w:trPr>
          <w:trHeight w:val="264"/>
        </w:trPr>
        <w:tc>
          <w:tcPr>
            <w:tcW w:w="2112" w:type="dxa"/>
            <w:vMerge w:val="restart"/>
          </w:tcPr>
          <w:p w:rsidR="00D84E20" w:rsidRPr="00AB44FF" w:rsidRDefault="00D84E20" w:rsidP="004056C8">
            <w:pPr>
              <w:ind w:firstLine="34"/>
              <w:jc w:val="center"/>
              <w:rPr>
                <w:b/>
                <w:bCs/>
                <w:spacing w:val="-2"/>
                <w:sz w:val="20"/>
                <w:szCs w:val="20"/>
              </w:rPr>
            </w:pPr>
            <w:r w:rsidRPr="00AB44FF">
              <w:rPr>
                <w:b/>
                <w:bCs/>
                <w:spacing w:val="-2"/>
                <w:sz w:val="20"/>
                <w:szCs w:val="20"/>
              </w:rPr>
              <w:t>Квалификационные уровни</w:t>
            </w:r>
          </w:p>
        </w:tc>
        <w:tc>
          <w:tcPr>
            <w:tcW w:w="5714" w:type="dxa"/>
            <w:vMerge w:val="restart"/>
          </w:tcPr>
          <w:p w:rsidR="00D84E20" w:rsidRPr="00AB44FF" w:rsidRDefault="00D84E20" w:rsidP="004056C8">
            <w:pPr>
              <w:ind w:firstLine="34"/>
              <w:jc w:val="center"/>
              <w:rPr>
                <w:b/>
                <w:bCs/>
                <w:spacing w:val="-2"/>
                <w:sz w:val="20"/>
                <w:szCs w:val="20"/>
              </w:rPr>
            </w:pPr>
            <w:r w:rsidRPr="00AB44FF">
              <w:rPr>
                <w:b/>
                <w:bCs/>
                <w:spacing w:val="-2"/>
                <w:sz w:val="20"/>
                <w:szCs w:val="20"/>
              </w:rPr>
              <w:t>Должности, отнесенные к квалификационным уровням</w:t>
            </w:r>
          </w:p>
        </w:tc>
        <w:tc>
          <w:tcPr>
            <w:tcW w:w="1956" w:type="dxa"/>
            <w:vMerge w:val="restart"/>
          </w:tcPr>
          <w:p w:rsidR="00D84E20" w:rsidRPr="00B95554" w:rsidRDefault="00D84E20" w:rsidP="00D84E20">
            <w:pPr>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74BD3" w:rsidRPr="00AB44FF" w:rsidTr="004056C8">
        <w:trPr>
          <w:trHeight w:val="264"/>
        </w:trPr>
        <w:tc>
          <w:tcPr>
            <w:tcW w:w="2112" w:type="dxa"/>
            <w:vMerge/>
          </w:tcPr>
          <w:p w:rsidR="00D74BD3" w:rsidRPr="00AB44FF" w:rsidRDefault="00D74BD3" w:rsidP="004056C8">
            <w:pPr>
              <w:ind w:firstLine="34"/>
              <w:jc w:val="center"/>
              <w:rPr>
                <w:spacing w:val="-2"/>
                <w:sz w:val="20"/>
                <w:szCs w:val="20"/>
              </w:rPr>
            </w:pPr>
          </w:p>
        </w:tc>
        <w:tc>
          <w:tcPr>
            <w:tcW w:w="5714" w:type="dxa"/>
            <w:vMerge/>
          </w:tcPr>
          <w:p w:rsidR="00D74BD3" w:rsidRPr="00AB44FF" w:rsidRDefault="00D74BD3" w:rsidP="004056C8">
            <w:pPr>
              <w:shd w:val="clear" w:color="auto" w:fill="FFFFFF"/>
              <w:tabs>
                <w:tab w:val="left" w:pos="120"/>
                <w:tab w:val="left" w:pos="2928"/>
              </w:tabs>
              <w:ind w:firstLine="34"/>
              <w:jc w:val="center"/>
              <w:rPr>
                <w:spacing w:val="-2"/>
                <w:sz w:val="20"/>
                <w:szCs w:val="20"/>
              </w:rPr>
            </w:pPr>
          </w:p>
        </w:tc>
        <w:tc>
          <w:tcPr>
            <w:tcW w:w="1956" w:type="dxa"/>
            <w:vMerge/>
            <w:vAlign w:val="center"/>
          </w:tcPr>
          <w:p w:rsidR="00D74BD3" w:rsidRPr="00AB44FF" w:rsidRDefault="00D74BD3" w:rsidP="004056C8">
            <w:pPr>
              <w:shd w:val="clear" w:color="auto" w:fill="FFFFFF"/>
              <w:spacing w:before="168"/>
              <w:ind w:firstLine="34"/>
              <w:jc w:val="center"/>
              <w:rPr>
                <w:spacing w:val="-2"/>
                <w:sz w:val="20"/>
                <w:szCs w:val="20"/>
              </w:rPr>
            </w:pPr>
          </w:p>
        </w:tc>
      </w:tr>
      <w:tr w:rsidR="00D74BD3" w:rsidRPr="00AB44FF" w:rsidTr="004056C8">
        <w:trPr>
          <w:trHeight w:val="143"/>
        </w:trPr>
        <w:tc>
          <w:tcPr>
            <w:tcW w:w="2112" w:type="dxa"/>
          </w:tcPr>
          <w:p w:rsidR="00D74BD3" w:rsidRPr="00AB44FF" w:rsidRDefault="00D74BD3" w:rsidP="004056C8">
            <w:pPr>
              <w:ind w:firstLine="34"/>
              <w:rPr>
                <w:spacing w:val="-2"/>
                <w:sz w:val="20"/>
                <w:szCs w:val="20"/>
              </w:rPr>
            </w:pPr>
            <w:r w:rsidRPr="00AB44FF">
              <w:rPr>
                <w:spacing w:val="-2"/>
                <w:sz w:val="20"/>
                <w:szCs w:val="20"/>
              </w:rPr>
              <w:t>1 квалификационный уровень</w:t>
            </w:r>
          </w:p>
        </w:tc>
        <w:tc>
          <w:tcPr>
            <w:tcW w:w="5714" w:type="dxa"/>
          </w:tcPr>
          <w:p w:rsidR="00D74BD3" w:rsidRPr="00AB44FF" w:rsidRDefault="00D74BD3" w:rsidP="004056C8">
            <w:pPr>
              <w:shd w:val="clear" w:color="auto" w:fill="FFFFFF"/>
              <w:tabs>
                <w:tab w:val="left" w:pos="120"/>
                <w:tab w:val="left" w:pos="2928"/>
              </w:tabs>
              <w:ind w:firstLine="34"/>
              <w:rPr>
                <w:spacing w:val="-11"/>
                <w:sz w:val="20"/>
                <w:szCs w:val="20"/>
              </w:rPr>
            </w:pPr>
            <w:r w:rsidRPr="00AB44FF">
              <w:rPr>
                <w:spacing w:val="-2"/>
                <w:sz w:val="20"/>
                <w:szCs w:val="20"/>
              </w:rPr>
              <w:t xml:space="preserve">Вожатый; помощник воспитателя; секретарь учебной части </w:t>
            </w:r>
          </w:p>
        </w:tc>
        <w:tc>
          <w:tcPr>
            <w:tcW w:w="1956" w:type="dxa"/>
            <w:vAlign w:val="center"/>
          </w:tcPr>
          <w:p w:rsidR="00D74BD3" w:rsidRPr="00AB44FF" w:rsidRDefault="00D74BD3" w:rsidP="004056C8">
            <w:pPr>
              <w:shd w:val="clear" w:color="auto" w:fill="FFFFFF"/>
              <w:spacing w:before="168"/>
              <w:ind w:firstLine="34"/>
              <w:jc w:val="center"/>
              <w:rPr>
                <w:spacing w:val="-2"/>
                <w:sz w:val="20"/>
                <w:szCs w:val="20"/>
              </w:rPr>
            </w:pPr>
            <w:r>
              <w:rPr>
                <w:spacing w:val="-2"/>
                <w:sz w:val="20"/>
                <w:szCs w:val="20"/>
              </w:rPr>
              <w:t>14 814</w:t>
            </w:r>
          </w:p>
        </w:tc>
      </w:tr>
    </w:tbl>
    <w:p w:rsidR="00D74BD3" w:rsidRDefault="00D74BD3" w:rsidP="00D74BD3">
      <w:pPr>
        <w:pStyle w:val="af0"/>
        <w:numPr>
          <w:ilvl w:val="0"/>
          <w:numId w:val="9"/>
        </w:numPr>
        <w:shd w:val="clear" w:color="auto" w:fill="FFFFFF"/>
        <w:spacing w:before="168"/>
        <w:jc w:val="center"/>
        <w:rPr>
          <w:bCs/>
          <w:spacing w:val="-1"/>
          <w:sz w:val="28"/>
          <w:szCs w:val="28"/>
        </w:rPr>
      </w:pPr>
      <w:r w:rsidRPr="000B1A00">
        <w:rPr>
          <w:bCs/>
          <w:spacing w:val="-2"/>
          <w:sz w:val="28"/>
          <w:szCs w:val="28"/>
        </w:rPr>
        <w:t xml:space="preserve">Профессиональная квалификационная группа должностей работников </w:t>
      </w:r>
      <w:r w:rsidRPr="000B1A00">
        <w:rPr>
          <w:bCs/>
          <w:spacing w:val="-1"/>
          <w:sz w:val="28"/>
          <w:szCs w:val="28"/>
        </w:rPr>
        <w:t>учебно-вспомогательного персонала второго уровня (№ 216н)</w:t>
      </w:r>
    </w:p>
    <w:p w:rsidR="00D74BD3" w:rsidRPr="000B1A00" w:rsidRDefault="00D74BD3" w:rsidP="00D74BD3">
      <w:pPr>
        <w:pStyle w:val="af0"/>
        <w:shd w:val="clear" w:color="auto" w:fill="FFFFFF"/>
        <w:spacing w:before="168"/>
        <w:jc w:val="center"/>
        <w:rPr>
          <w:bCs/>
          <w:spacing w:val="-1"/>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D84E20" w:rsidRPr="00BB46A0" w:rsidTr="004056C8">
        <w:trPr>
          <w:trHeight w:val="264"/>
        </w:trPr>
        <w:tc>
          <w:tcPr>
            <w:tcW w:w="2112" w:type="dxa"/>
            <w:vMerge w:val="restart"/>
          </w:tcPr>
          <w:p w:rsidR="00D84E20" w:rsidRPr="00BB7322" w:rsidRDefault="00D84E20" w:rsidP="004056C8">
            <w:pPr>
              <w:ind w:firstLine="34"/>
              <w:jc w:val="center"/>
              <w:rPr>
                <w:b/>
                <w:bCs/>
                <w:spacing w:val="-2"/>
                <w:sz w:val="20"/>
                <w:szCs w:val="20"/>
              </w:rPr>
            </w:pPr>
            <w:r w:rsidRPr="00BB7322">
              <w:rPr>
                <w:b/>
                <w:bCs/>
                <w:spacing w:val="-2"/>
                <w:sz w:val="20"/>
                <w:szCs w:val="20"/>
              </w:rPr>
              <w:t>Квалификационные уровни</w:t>
            </w:r>
          </w:p>
        </w:tc>
        <w:tc>
          <w:tcPr>
            <w:tcW w:w="5714" w:type="dxa"/>
            <w:vMerge w:val="restart"/>
          </w:tcPr>
          <w:p w:rsidR="00D84E20" w:rsidRPr="00BB7322" w:rsidRDefault="00D84E20" w:rsidP="004056C8">
            <w:pPr>
              <w:ind w:firstLine="34"/>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D84E20" w:rsidRPr="00B95554" w:rsidRDefault="00D84E20" w:rsidP="00D84E20">
            <w:pPr>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74BD3" w:rsidRPr="00BB46A0" w:rsidTr="004056C8">
        <w:trPr>
          <w:trHeight w:val="264"/>
        </w:trPr>
        <w:tc>
          <w:tcPr>
            <w:tcW w:w="2112" w:type="dxa"/>
            <w:vMerge/>
          </w:tcPr>
          <w:p w:rsidR="00D74BD3" w:rsidRPr="00BB7322" w:rsidRDefault="00D74BD3" w:rsidP="004056C8">
            <w:pPr>
              <w:ind w:firstLine="34"/>
              <w:jc w:val="center"/>
              <w:rPr>
                <w:spacing w:val="-2"/>
                <w:sz w:val="20"/>
                <w:szCs w:val="20"/>
              </w:rPr>
            </w:pPr>
          </w:p>
        </w:tc>
        <w:tc>
          <w:tcPr>
            <w:tcW w:w="5714" w:type="dxa"/>
            <w:vMerge/>
          </w:tcPr>
          <w:p w:rsidR="00D74BD3" w:rsidRPr="00BB7322" w:rsidRDefault="00D74BD3" w:rsidP="004056C8">
            <w:pPr>
              <w:shd w:val="clear" w:color="auto" w:fill="FFFFFF"/>
              <w:tabs>
                <w:tab w:val="left" w:pos="120"/>
                <w:tab w:val="left" w:pos="2928"/>
              </w:tabs>
              <w:ind w:firstLine="34"/>
              <w:jc w:val="center"/>
              <w:rPr>
                <w:spacing w:val="-2"/>
                <w:sz w:val="20"/>
                <w:szCs w:val="20"/>
              </w:rPr>
            </w:pPr>
          </w:p>
        </w:tc>
        <w:tc>
          <w:tcPr>
            <w:tcW w:w="1843" w:type="dxa"/>
            <w:vMerge/>
            <w:vAlign w:val="center"/>
          </w:tcPr>
          <w:p w:rsidR="00D74BD3" w:rsidRPr="00BB46A0" w:rsidRDefault="00D74BD3" w:rsidP="004056C8">
            <w:pPr>
              <w:shd w:val="clear" w:color="auto" w:fill="FFFFFF"/>
              <w:spacing w:before="168"/>
              <w:ind w:firstLine="34"/>
              <w:jc w:val="center"/>
              <w:rPr>
                <w:color w:val="FF0000"/>
                <w:spacing w:val="-2"/>
                <w:sz w:val="20"/>
                <w:szCs w:val="20"/>
              </w:rPr>
            </w:pPr>
          </w:p>
        </w:tc>
      </w:tr>
      <w:tr w:rsidR="00D74BD3" w:rsidRPr="00BB46A0" w:rsidTr="004056C8">
        <w:trPr>
          <w:trHeight w:val="143"/>
        </w:trPr>
        <w:tc>
          <w:tcPr>
            <w:tcW w:w="2112" w:type="dxa"/>
          </w:tcPr>
          <w:p w:rsidR="00D74BD3" w:rsidRPr="00BB7322" w:rsidRDefault="00D74BD3" w:rsidP="004056C8">
            <w:pPr>
              <w:ind w:firstLine="34"/>
              <w:rPr>
                <w:spacing w:val="-2"/>
                <w:sz w:val="20"/>
                <w:szCs w:val="20"/>
              </w:rPr>
            </w:pPr>
            <w:r w:rsidRPr="00BB7322">
              <w:rPr>
                <w:spacing w:val="-2"/>
                <w:sz w:val="20"/>
                <w:szCs w:val="20"/>
              </w:rPr>
              <w:t>1 квалификационный уровень</w:t>
            </w:r>
          </w:p>
        </w:tc>
        <w:tc>
          <w:tcPr>
            <w:tcW w:w="5714" w:type="dxa"/>
          </w:tcPr>
          <w:p w:rsidR="00D74BD3" w:rsidRPr="00BB7322" w:rsidRDefault="00D74BD3" w:rsidP="004056C8">
            <w:pPr>
              <w:shd w:val="clear" w:color="auto" w:fill="FFFFFF"/>
              <w:tabs>
                <w:tab w:val="left" w:pos="120"/>
                <w:tab w:val="left" w:pos="2928"/>
              </w:tabs>
              <w:ind w:firstLine="34"/>
              <w:rPr>
                <w:spacing w:val="-11"/>
                <w:sz w:val="20"/>
                <w:szCs w:val="20"/>
              </w:rPr>
            </w:pPr>
            <w:r w:rsidRPr="00BB7322">
              <w:rPr>
                <w:spacing w:val="-2"/>
                <w:sz w:val="20"/>
                <w:szCs w:val="20"/>
              </w:rPr>
              <w:t>Дежурный по режиму; младший воспитатель</w:t>
            </w:r>
          </w:p>
        </w:tc>
        <w:tc>
          <w:tcPr>
            <w:tcW w:w="1843" w:type="dxa"/>
            <w:vAlign w:val="center"/>
          </w:tcPr>
          <w:p w:rsidR="00D74BD3" w:rsidRPr="00BB7322" w:rsidRDefault="00D74BD3" w:rsidP="004056C8">
            <w:pPr>
              <w:shd w:val="clear" w:color="auto" w:fill="FFFFFF"/>
              <w:spacing w:before="168"/>
              <w:ind w:firstLine="34"/>
              <w:jc w:val="center"/>
              <w:rPr>
                <w:spacing w:val="-2"/>
                <w:sz w:val="20"/>
                <w:szCs w:val="20"/>
              </w:rPr>
            </w:pPr>
            <w:r>
              <w:rPr>
                <w:spacing w:val="-2"/>
                <w:sz w:val="20"/>
                <w:szCs w:val="20"/>
              </w:rPr>
              <w:t>14 930</w:t>
            </w:r>
          </w:p>
        </w:tc>
      </w:tr>
      <w:tr w:rsidR="00D74BD3" w:rsidRPr="00BB46A0" w:rsidTr="004056C8">
        <w:trPr>
          <w:trHeight w:val="143"/>
        </w:trPr>
        <w:tc>
          <w:tcPr>
            <w:tcW w:w="2112" w:type="dxa"/>
          </w:tcPr>
          <w:p w:rsidR="00D74BD3" w:rsidRPr="00BB7322" w:rsidRDefault="00D74BD3" w:rsidP="004056C8">
            <w:pPr>
              <w:ind w:firstLine="34"/>
              <w:rPr>
                <w:spacing w:val="-2"/>
                <w:sz w:val="20"/>
                <w:szCs w:val="20"/>
              </w:rPr>
            </w:pPr>
            <w:r w:rsidRPr="00BB7322">
              <w:rPr>
                <w:spacing w:val="-2"/>
                <w:sz w:val="20"/>
                <w:szCs w:val="20"/>
              </w:rPr>
              <w:t>2 квалификационный уровень</w:t>
            </w:r>
          </w:p>
        </w:tc>
        <w:tc>
          <w:tcPr>
            <w:tcW w:w="5714" w:type="dxa"/>
          </w:tcPr>
          <w:p w:rsidR="00D74BD3" w:rsidRPr="00BB7322" w:rsidRDefault="00D74BD3" w:rsidP="004056C8">
            <w:pPr>
              <w:shd w:val="clear" w:color="auto" w:fill="FFFFFF"/>
              <w:tabs>
                <w:tab w:val="left" w:pos="120"/>
                <w:tab w:val="left" w:pos="2928"/>
              </w:tabs>
              <w:ind w:firstLine="34"/>
              <w:rPr>
                <w:spacing w:val="-2"/>
                <w:sz w:val="20"/>
                <w:szCs w:val="20"/>
              </w:rPr>
            </w:pPr>
            <w:r w:rsidRPr="00BB7322">
              <w:rPr>
                <w:spacing w:val="-2"/>
                <w:sz w:val="20"/>
                <w:szCs w:val="20"/>
              </w:rPr>
              <w:t>Диспетчер образовательного учреждения; старший дежурный по режиму</w:t>
            </w:r>
          </w:p>
        </w:tc>
        <w:tc>
          <w:tcPr>
            <w:tcW w:w="1843" w:type="dxa"/>
            <w:vAlign w:val="center"/>
          </w:tcPr>
          <w:p w:rsidR="00D74BD3" w:rsidRPr="00BB7322" w:rsidRDefault="00D74BD3" w:rsidP="004056C8">
            <w:pPr>
              <w:shd w:val="clear" w:color="auto" w:fill="FFFFFF"/>
              <w:spacing w:before="168"/>
              <w:ind w:firstLine="34"/>
              <w:jc w:val="center"/>
              <w:rPr>
                <w:spacing w:val="-2"/>
                <w:sz w:val="20"/>
                <w:szCs w:val="20"/>
              </w:rPr>
            </w:pPr>
            <w:r>
              <w:rPr>
                <w:spacing w:val="-2"/>
                <w:sz w:val="22"/>
                <w:szCs w:val="22"/>
              </w:rPr>
              <w:t>15 046</w:t>
            </w:r>
          </w:p>
        </w:tc>
      </w:tr>
    </w:tbl>
    <w:p w:rsidR="00D74BD3" w:rsidRDefault="00D74BD3" w:rsidP="00D74BD3">
      <w:pPr>
        <w:shd w:val="clear" w:color="auto" w:fill="FFFFFF"/>
        <w:jc w:val="center"/>
        <w:rPr>
          <w:bCs/>
          <w:spacing w:val="-2"/>
          <w:sz w:val="28"/>
          <w:szCs w:val="28"/>
        </w:rPr>
      </w:pPr>
    </w:p>
    <w:p w:rsidR="00D74BD3" w:rsidRPr="002F6973" w:rsidRDefault="00D74BD3" w:rsidP="00D74BD3">
      <w:pPr>
        <w:shd w:val="clear" w:color="auto" w:fill="FFFFFF"/>
        <w:ind w:right="576"/>
        <w:jc w:val="center"/>
        <w:rPr>
          <w:bCs/>
          <w:spacing w:val="-1"/>
          <w:sz w:val="28"/>
          <w:szCs w:val="28"/>
        </w:rPr>
      </w:pPr>
      <w:r>
        <w:rPr>
          <w:bCs/>
          <w:spacing w:val="-2"/>
          <w:sz w:val="28"/>
          <w:szCs w:val="28"/>
        </w:rPr>
        <w:t>9</w:t>
      </w:r>
      <w:r w:rsidRPr="00BB7322">
        <w:rPr>
          <w:bCs/>
          <w:spacing w:val="-2"/>
          <w:sz w:val="28"/>
          <w:szCs w:val="28"/>
        </w:rPr>
        <w:t xml:space="preserve">. Профессиональная квалификационная группа должностей </w:t>
      </w:r>
      <w:r w:rsidRPr="00BB7322">
        <w:rPr>
          <w:bCs/>
          <w:spacing w:val="1"/>
          <w:sz w:val="28"/>
          <w:szCs w:val="28"/>
        </w:rPr>
        <w:t xml:space="preserve">педагогических работников </w:t>
      </w:r>
      <w:r w:rsidRPr="00BB7322">
        <w:rPr>
          <w:bCs/>
          <w:spacing w:val="-1"/>
          <w:sz w:val="28"/>
          <w:szCs w:val="28"/>
        </w:rPr>
        <w:t>(№ 216н)</w:t>
      </w:r>
    </w:p>
    <w:tbl>
      <w:tblPr>
        <w:tblpPr w:leftFromText="180" w:rightFromText="180" w:vertAnchor="text" w:horzAnchor="page" w:tblpX="1810" w:tblpY="435"/>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5557"/>
        <w:gridCol w:w="1843"/>
      </w:tblGrid>
      <w:tr w:rsidR="00D84E20" w:rsidRPr="00BB7322" w:rsidTr="004056C8">
        <w:trPr>
          <w:trHeight w:val="460"/>
        </w:trPr>
        <w:tc>
          <w:tcPr>
            <w:tcW w:w="2269" w:type="dxa"/>
            <w:vMerge w:val="restart"/>
          </w:tcPr>
          <w:p w:rsidR="00D84E20" w:rsidRPr="00BB7322" w:rsidRDefault="00D84E20" w:rsidP="004056C8">
            <w:pPr>
              <w:jc w:val="center"/>
              <w:rPr>
                <w:b/>
                <w:bCs/>
                <w:spacing w:val="-2"/>
                <w:sz w:val="20"/>
                <w:szCs w:val="20"/>
              </w:rPr>
            </w:pPr>
            <w:r w:rsidRPr="00BB7322">
              <w:rPr>
                <w:b/>
                <w:bCs/>
                <w:spacing w:val="-2"/>
                <w:sz w:val="20"/>
                <w:szCs w:val="20"/>
              </w:rPr>
              <w:t>Квалификационные уровни</w:t>
            </w:r>
          </w:p>
        </w:tc>
        <w:tc>
          <w:tcPr>
            <w:tcW w:w="5557" w:type="dxa"/>
            <w:vMerge w:val="restart"/>
          </w:tcPr>
          <w:p w:rsidR="00D84E20" w:rsidRPr="00BB7322" w:rsidRDefault="00D84E20" w:rsidP="004056C8">
            <w:pPr>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D84E20" w:rsidRPr="00B95554" w:rsidRDefault="00D84E20" w:rsidP="00D84E20">
            <w:pPr>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74BD3" w:rsidRPr="00BB46A0" w:rsidTr="004056C8">
        <w:trPr>
          <w:trHeight w:val="325"/>
        </w:trPr>
        <w:tc>
          <w:tcPr>
            <w:tcW w:w="2269" w:type="dxa"/>
            <w:vMerge/>
          </w:tcPr>
          <w:p w:rsidR="00D74BD3" w:rsidRPr="00BB46A0" w:rsidRDefault="00D74BD3" w:rsidP="004056C8">
            <w:pPr>
              <w:tabs>
                <w:tab w:val="left" w:pos="202"/>
                <w:tab w:val="left" w:pos="2218"/>
              </w:tabs>
              <w:spacing w:before="34"/>
              <w:jc w:val="center"/>
              <w:rPr>
                <w:color w:val="FF0000"/>
                <w:spacing w:val="-2"/>
                <w:sz w:val="22"/>
                <w:szCs w:val="22"/>
              </w:rPr>
            </w:pPr>
          </w:p>
        </w:tc>
        <w:tc>
          <w:tcPr>
            <w:tcW w:w="5557" w:type="dxa"/>
            <w:vMerge/>
          </w:tcPr>
          <w:p w:rsidR="00D74BD3" w:rsidRPr="00BB46A0" w:rsidRDefault="00D74BD3" w:rsidP="004056C8">
            <w:pPr>
              <w:tabs>
                <w:tab w:val="left" w:pos="202"/>
                <w:tab w:val="left" w:pos="2218"/>
              </w:tabs>
              <w:spacing w:before="34"/>
              <w:jc w:val="center"/>
              <w:rPr>
                <w:color w:val="FF0000"/>
                <w:spacing w:val="-1"/>
                <w:sz w:val="22"/>
                <w:szCs w:val="22"/>
              </w:rPr>
            </w:pPr>
          </w:p>
        </w:tc>
        <w:tc>
          <w:tcPr>
            <w:tcW w:w="1843" w:type="dxa"/>
            <w:vMerge/>
            <w:vAlign w:val="center"/>
          </w:tcPr>
          <w:p w:rsidR="00D74BD3" w:rsidRPr="00BB46A0" w:rsidRDefault="00D74BD3" w:rsidP="004056C8">
            <w:pPr>
              <w:shd w:val="clear" w:color="auto" w:fill="FFFFFF"/>
              <w:spacing w:before="168"/>
              <w:jc w:val="center"/>
              <w:rPr>
                <w:color w:val="FF0000"/>
                <w:spacing w:val="-2"/>
                <w:sz w:val="22"/>
                <w:szCs w:val="22"/>
              </w:rPr>
            </w:pPr>
          </w:p>
        </w:tc>
      </w:tr>
      <w:tr w:rsidR="00D74BD3" w:rsidRPr="00BB46A0" w:rsidTr="004056C8">
        <w:trPr>
          <w:trHeight w:val="264"/>
        </w:trPr>
        <w:tc>
          <w:tcPr>
            <w:tcW w:w="2269" w:type="dxa"/>
            <w:vMerge/>
          </w:tcPr>
          <w:p w:rsidR="00D74BD3" w:rsidRPr="00BB46A0" w:rsidRDefault="00D74BD3" w:rsidP="004056C8">
            <w:pPr>
              <w:tabs>
                <w:tab w:val="left" w:pos="202"/>
                <w:tab w:val="left" w:pos="2218"/>
              </w:tabs>
              <w:spacing w:before="34"/>
              <w:rPr>
                <w:color w:val="FF0000"/>
                <w:spacing w:val="-2"/>
                <w:sz w:val="20"/>
                <w:szCs w:val="20"/>
              </w:rPr>
            </w:pPr>
          </w:p>
        </w:tc>
        <w:tc>
          <w:tcPr>
            <w:tcW w:w="5557" w:type="dxa"/>
            <w:vMerge/>
          </w:tcPr>
          <w:p w:rsidR="00D74BD3" w:rsidRPr="00BB46A0" w:rsidRDefault="00D74BD3" w:rsidP="004056C8">
            <w:pPr>
              <w:tabs>
                <w:tab w:val="left" w:pos="202"/>
                <w:tab w:val="left" w:pos="2218"/>
              </w:tabs>
              <w:spacing w:before="34"/>
              <w:rPr>
                <w:color w:val="FF0000"/>
                <w:spacing w:val="-1"/>
                <w:sz w:val="20"/>
                <w:szCs w:val="20"/>
              </w:rPr>
            </w:pPr>
          </w:p>
        </w:tc>
        <w:tc>
          <w:tcPr>
            <w:tcW w:w="1843" w:type="dxa"/>
            <w:vMerge/>
            <w:vAlign w:val="center"/>
          </w:tcPr>
          <w:p w:rsidR="00D74BD3" w:rsidRPr="00BB46A0" w:rsidRDefault="00D74BD3" w:rsidP="004056C8">
            <w:pPr>
              <w:shd w:val="clear" w:color="auto" w:fill="FFFFFF"/>
              <w:spacing w:before="168"/>
              <w:jc w:val="center"/>
              <w:rPr>
                <w:color w:val="FF0000"/>
                <w:spacing w:val="-2"/>
                <w:sz w:val="22"/>
                <w:szCs w:val="22"/>
              </w:rPr>
            </w:pPr>
          </w:p>
        </w:tc>
      </w:tr>
      <w:tr w:rsidR="00D74BD3" w:rsidRPr="00BB46A0" w:rsidTr="004056C8">
        <w:trPr>
          <w:trHeight w:val="143"/>
        </w:trPr>
        <w:tc>
          <w:tcPr>
            <w:tcW w:w="2269" w:type="dxa"/>
          </w:tcPr>
          <w:p w:rsidR="00D74BD3" w:rsidRPr="00BB7322" w:rsidRDefault="00D74BD3" w:rsidP="004056C8">
            <w:pPr>
              <w:tabs>
                <w:tab w:val="left" w:pos="202"/>
                <w:tab w:val="left" w:pos="2218"/>
              </w:tabs>
              <w:spacing w:before="34"/>
              <w:rPr>
                <w:spacing w:val="-1"/>
                <w:sz w:val="20"/>
                <w:szCs w:val="20"/>
              </w:rPr>
            </w:pPr>
            <w:r w:rsidRPr="00BB7322">
              <w:rPr>
                <w:spacing w:val="-2"/>
                <w:sz w:val="20"/>
                <w:szCs w:val="20"/>
              </w:rPr>
              <w:t>1 квалификационный уровень</w:t>
            </w:r>
          </w:p>
        </w:tc>
        <w:tc>
          <w:tcPr>
            <w:tcW w:w="5557" w:type="dxa"/>
          </w:tcPr>
          <w:p w:rsidR="00D74BD3" w:rsidRPr="00BB7322" w:rsidRDefault="00D74BD3" w:rsidP="004056C8">
            <w:pPr>
              <w:tabs>
                <w:tab w:val="left" w:pos="202"/>
                <w:tab w:val="left" w:pos="2218"/>
              </w:tabs>
              <w:spacing w:before="34"/>
              <w:rPr>
                <w:spacing w:val="-1"/>
                <w:sz w:val="20"/>
                <w:szCs w:val="20"/>
              </w:rPr>
            </w:pPr>
            <w:r w:rsidRPr="00BB7322">
              <w:rPr>
                <w:spacing w:val="-1"/>
                <w:sz w:val="20"/>
                <w:szCs w:val="20"/>
              </w:rPr>
              <w:t>Инструктор по труду; инструктор по физической культуре;</w:t>
            </w:r>
            <w:r w:rsidRPr="00BB7322">
              <w:rPr>
                <w:spacing w:val="-10"/>
                <w:sz w:val="20"/>
                <w:szCs w:val="20"/>
              </w:rPr>
              <w:t xml:space="preserve"> музыкальный руководитель; старший вожатый</w:t>
            </w:r>
          </w:p>
        </w:tc>
        <w:tc>
          <w:tcPr>
            <w:tcW w:w="1843" w:type="dxa"/>
            <w:vAlign w:val="center"/>
          </w:tcPr>
          <w:p w:rsidR="00D74BD3" w:rsidRPr="00BB7322" w:rsidRDefault="00D74BD3" w:rsidP="004056C8">
            <w:pPr>
              <w:shd w:val="clear" w:color="auto" w:fill="FFFFFF"/>
              <w:spacing w:before="168"/>
              <w:jc w:val="center"/>
              <w:rPr>
                <w:spacing w:val="-2"/>
                <w:sz w:val="22"/>
                <w:szCs w:val="22"/>
              </w:rPr>
            </w:pPr>
            <w:r>
              <w:rPr>
                <w:spacing w:val="-2"/>
                <w:sz w:val="22"/>
                <w:szCs w:val="22"/>
              </w:rPr>
              <w:t>15 972</w:t>
            </w:r>
          </w:p>
        </w:tc>
      </w:tr>
      <w:tr w:rsidR="00D74BD3" w:rsidRPr="00BB46A0" w:rsidTr="004056C8">
        <w:trPr>
          <w:trHeight w:val="699"/>
        </w:trPr>
        <w:tc>
          <w:tcPr>
            <w:tcW w:w="2269" w:type="dxa"/>
          </w:tcPr>
          <w:p w:rsidR="00D74BD3" w:rsidRPr="00BB7322" w:rsidRDefault="00D74BD3" w:rsidP="004056C8">
            <w:pPr>
              <w:tabs>
                <w:tab w:val="left" w:pos="202"/>
                <w:tab w:val="left" w:pos="2218"/>
              </w:tabs>
              <w:spacing w:before="34"/>
              <w:rPr>
                <w:spacing w:val="-1"/>
                <w:sz w:val="20"/>
                <w:szCs w:val="20"/>
              </w:rPr>
            </w:pPr>
            <w:r w:rsidRPr="00BB7322">
              <w:rPr>
                <w:spacing w:val="-2"/>
                <w:sz w:val="20"/>
                <w:szCs w:val="20"/>
              </w:rPr>
              <w:t>2 квалификационный уровень</w:t>
            </w:r>
          </w:p>
        </w:tc>
        <w:tc>
          <w:tcPr>
            <w:tcW w:w="5557" w:type="dxa"/>
          </w:tcPr>
          <w:p w:rsidR="00D74BD3" w:rsidRPr="00BB7322" w:rsidRDefault="00D74BD3" w:rsidP="004056C8">
            <w:pPr>
              <w:tabs>
                <w:tab w:val="left" w:pos="202"/>
                <w:tab w:val="left" w:pos="2218"/>
              </w:tabs>
              <w:spacing w:before="34"/>
              <w:rPr>
                <w:spacing w:val="-1"/>
                <w:sz w:val="20"/>
                <w:szCs w:val="20"/>
              </w:rPr>
            </w:pPr>
            <w:r w:rsidRPr="00BB7322">
              <w:rPr>
                <w:spacing w:val="-8"/>
                <w:sz w:val="20"/>
                <w:szCs w:val="20"/>
              </w:rPr>
              <w:t xml:space="preserve">Инструктор-методист; концертмейстер; педагог </w:t>
            </w:r>
            <w:proofErr w:type="gramStart"/>
            <w:r w:rsidRPr="00BB7322">
              <w:rPr>
                <w:spacing w:val="-8"/>
                <w:sz w:val="20"/>
                <w:szCs w:val="20"/>
              </w:rPr>
              <w:t>дополнительного</w:t>
            </w:r>
            <w:proofErr w:type="gramEnd"/>
            <w:r w:rsidRPr="00BB7322">
              <w:rPr>
                <w:spacing w:val="-8"/>
                <w:sz w:val="20"/>
                <w:szCs w:val="20"/>
              </w:rPr>
              <w:t xml:space="preserve"> образования; педагог-организатор; социальный педагог; </w:t>
            </w:r>
            <w:r w:rsidRPr="00BB7322">
              <w:rPr>
                <w:spacing w:val="-10"/>
                <w:sz w:val="20"/>
                <w:szCs w:val="20"/>
              </w:rPr>
              <w:t xml:space="preserve">тренер-преподаватель  </w:t>
            </w:r>
          </w:p>
        </w:tc>
        <w:tc>
          <w:tcPr>
            <w:tcW w:w="1843" w:type="dxa"/>
            <w:vAlign w:val="center"/>
          </w:tcPr>
          <w:p w:rsidR="00D74BD3" w:rsidRPr="00BB7322" w:rsidRDefault="00D74BD3" w:rsidP="004056C8">
            <w:pPr>
              <w:spacing w:before="154"/>
              <w:jc w:val="center"/>
              <w:rPr>
                <w:spacing w:val="-2"/>
                <w:sz w:val="22"/>
                <w:szCs w:val="22"/>
              </w:rPr>
            </w:pPr>
            <w:r>
              <w:rPr>
                <w:spacing w:val="-2"/>
                <w:sz w:val="22"/>
                <w:szCs w:val="22"/>
              </w:rPr>
              <w:t>16 088</w:t>
            </w:r>
          </w:p>
        </w:tc>
      </w:tr>
      <w:tr w:rsidR="00D74BD3" w:rsidRPr="00BB46A0" w:rsidTr="004056C8">
        <w:trPr>
          <w:trHeight w:val="273"/>
        </w:trPr>
        <w:tc>
          <w:tcPr>
            <w:tcW w:w="2269" w:type="dxa"/>
          </w:tcPr>
          <w:p w:rsidR="00D74BD3" w:rsidRPr="00BB7322" w:rsidRDefault="00D74BD3" w:rsidP="004056C8">
            <w:pPr>
              <w:tabs>
                <w:tab w:val="left" w:pos="202"/>
                <w:tab w:val="left" w:pos="2218"/>
              </w:tabs>
              <w:spacing w:before="34"/>
              <w:rPr>
                <w:spacing w:val="-1"/>
                <w:sz w:val="20"/>
                <w:szCs w:val="20"/>
              </w:rPr>
            </w:pPr>
            <w:r w:rsidRPr="00BB7322">
              <w:rPr>
                <w:spacing w:val="-2"/>
                <w:sz w:val="20"/>
                <w:szCs w:val="20"/>
              </w:rPr>
              <w:t>3 квалификационный уровень</w:t>
            </w:r>
          </w:p>
        </w:tc>
        <w:tc>
          <w:tcPr>
            <w:tcW w:w="5557" w:type="dxa"/>
          </w:tcPr>
          <w:p w:rsidR="00D74BD3" w:rsidRPr="00BB7322" w:rsidRDefault="00D74BD3" w:rsidP="004056C8">
            <w:pPr>
              <w:tabs>
                <w:tab w:val="left" w:pos="202"/>
                <w:tab w:val="left" w:pos="2218"/>
              </w:tabs>
              <w:spacing w:before="34"/>
              <w:rPr>
                <w:sz w:val="20"/>
                <w:szCs w:val="20"/>
              </w:rPr>
            </w:pPr>
            <w:r w:rsidRPr="00BB7322">
              <w:rPr>
                <w:sz w:val="20"/>
                <w:szCs w:val="20"/>
              </w:rPr>
              <w:t>Воспитатель; мастер производственного обучения; методист; старший  инструктор-методист; педагог-психолог; старший педагог дополнительного образования; старший тренер-преподаватель</w:t>
            </w:r>
          </w:p>
        </w:tc>
        <w:tc>
          <w:tcPr>
            <w:tcW w:w="1843" w:type="dxa"/>
            <w:vAlign w:val="center"/>
          </w:tcPr>
          <w:p w:rsidR="00D74BD3" w:rsidRPr="00BB7322" w:rsidRDefault="00D74BD3" w:rsidP="004056C8">
            <w:pPr>
              <w:spacing w:before="154"/>
              <w:jc w:val="center"/>
              <w:rPr>
                <w:spacing w:val="-2"/>
                <w:sz w:val="22"/>
                <w:szCs w:val="22"/>
              </w:rPr>
            </w:pPr>
            <w:r>
              <w:rPr>
                <w:spacing w:val="-2"/>
                <w:sz w:val="22"/>
                <w:szCs w:val="22"/>
              </w:rPr>
              <w:t>16 319</w:t>
            </w:r>
          </w:p>
        </w:tc>
      </w:tr>
      <w:tr w:rsidR="00D74BD3" w:rsidRPr="00BB46A0" w:rsidTr="004056C8">
        <w:trPr>
          <w:trHeight w:val="422"/>
        </w:trPr>
        <w:tc>
          <w:tcPr>
            <w:tcW w:w="2269" w:type="dxa"/>
          </w:tcPr>
          <w:p w:rsidR="00D74BD3" w:rsidRPr="00BB7322" w:rsidRDefault="00D74BD3" w:rsidP="004056C8">
            <w:pPr>
              <w:tabs>
                <w:tab w:val="left" w:pos="202"/>
                <w:tab w:val="left" w:pos="2218"/>
              </w:tabs>
              <w:spacing w:before="34"/>
              <w:rPr>
                <w:spacing w:val="-1"/>
                <w:sz w:val="20"/>
                <w:szCs w:val="20"/>
              </w:rPr>
            </w:pPr>
            <w:r w:rsidRPr="00BB7322">
              <w:rPr>
                <w:spacing w:val="-2"/>
                <w:sz w:val="20"/>
                <w:szCs w:val="20"/>
              </w:rPr>
              <w:t>4 квалификационный уровень</w:t>
            </w:r>
          </w:p>
        </w:tc>
        <w:tc>
          <w:tcPr>
            <w:tcW w:w="5557" w:type="dxa"/>
          </w:tcPr>
          <w:p w:rsidR="00D74BD3" w:rsidRPr="00BB7322" w:rsidRDefault="00D74BD3" w:rsidP="004056C8">
            <w:pPr>
              <w:tabs>
                <w:tab w:val="left" w:pos="202"/>
                <w:tab w:val="left" w:pos="2218"/>
              </w:tabs>
              <w:spacing w:before="34"/>
              <w:rPr>
                <w:spacing w:val="-1"/>
                <w:sz w:val="20"/>
                <w:szCs w:val="20"/>
              </w:rPr>
            </w:pPr>
            <w:r w:rsidRPr="00BB7322">
              <w:rPr>
                <w:spacing w:val="-7"/>
                <w:sz w:val="20"/>
                <w:szCs w:val="20"/>
              </w:rPr>
              <w:t xml:space="preserve">Преподаватель (кроме должностей преподавателей, отнесенных к профессорско-преподавательскому составу); преподаватель-организатор основ безопасности жизнедеятельности; руководитель физического воспитания; старший воспитатель; старший методист; учитель; </w:t>
            </w:r>
            <w:proofErr w:type="spellStart"/>
            <w:r w:rsidRPr="00BB7322">
              <w:rPr>
                <w:spacing w:val="-7"/>
                <w:sz w:val="20"/>
                <w:szCs w:val="20"/>
              </w:rPr>
              <w:t>тьютор</w:t>
            </w:r>
            <w:proofErr w:type="spellEnd"/>
            <w:r w:rsidRPr="00BB7322">
              <w:rPr>
                <w:spacing w:val="-7"/>
                <w:sz w:val="20"/>
                <w:szCs w:val="20"/>
              </w:rPr>
              <w:t xml:space="preserve">; педагог-библиотекарь учитель-дефектолог; учитель-логопед </w:t>
            </w:r>
          </w:p>
        </w:tc>
        <w:tc>
          <w:tcPr>
            <w:tcW w:w="1843" w:type="dxa"/>
            <w:vAlign w:val="center"/>
          </w:tcPr>
          <w:p w:rsidR="00D74BD3" w:rsidRPr="00BB7322" w:rsidRDefault="00D74BD3" w:rsidP="004056C8">
            <w:pPr>
              <w:spacing w:before="154"/>
              <w:jc w:val="center"/>
              <w:rPr>
                <w:spacing w:val="-2"/>
                <w:sz w:val="22"/>
                <w:szCs w:val="22"/>
              </w:rPr>
            </w:pPr>
            <w:r>
              <w:rPr>
                <w:spacing w:val="-2"/>
                <w:sz w:val="22"/>
                <w:szCs w:val="22"/>
              </w:rPr>
              <w:t>16 434</w:t>
            </w:r>
          </w:p>
        </w:tc>
      </w:tr>
    </w:tbl>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r>
        <w:rPr>
          <w:bCs/>
          <w:spacing w:val="-2"/>
          <w:sz w:val="28"/>
          <w:szCs w:val="28"/>
        </w:rPr>
        <w:t xml:space="preserve">10. </w:t>
      </w:r>
      <w:r w:rsidRPr="00BB7322">
        <w:rPr>
          <w:bCs/>
          <w:spacing w:val="-2"/>
          <w:sz w:val="28"/>
          <w:szCs w:val="28"/>
        </w:rPr>
        <w:t xml:space="preserve">Профессиональная квалификационная группа должностей руководителей </w:t>
      </w:r>
      <w:r w:rsidRPr="00BB7322">
        <w:rPr>
          <w:bCs/>
          <w:sz w:val="28"/>
          <w:szCs w:val="28"/>
        </w:rPr>
        <w:t>структурных подразделений (№ 216н)</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6039"/>
        <w:gridCol w:w="1715"/>
      </w:tblGrid>
      <w:tr w:rsidR="00D84E20" w:rsidRPr="00BB46A0" w:rsidTr="00B2537A">
        <w:trPr>
          <w:cantSplit/>
          <w:trHeight w:val="264"/>
        </w:trPr>
        <w:tc>
          <w:tcPr>
            <w:tcW w:w="1066" w:type="pct"/>
            <w:vMerge w:val="restart"/>
          </w:tcPr>
          <w:p w:rsidR="00D84E20" w:rsidRPr="00BB7322" w:rsidRDefault="00D84E20" w:rsidP="004056C8">
            <w:pPr>
              <w:jc w:val="center"/>
              <w:rPr>
                <w:b/>
                <w:bCs/>
                <w:spacing w:val="-2"/>
                <w:sz w:val="20"/>
                <w:szCs w:val="20"/>
              </w:rPr>
            </w:pPr>
            <w:r w:rsidRPr="00BB7322">
              <w:rPr>
                <w:b/>
                <w:bCs/>
                <w:spacing w:val="-2"/>
                <w:sz w:val="20"/>
                <w:szCs w:val="20"/>
              </w:rPr>
              <w:t>Квалификационные уровни</w:t>
            </w:r>
          </w:p>
        </w:tc>
        <w:tc>
          <w:tcPr>
            <w:tcW w:w="3064" w:type="pct"/>
            <w:vMerge w:val="restart"/>
          </w:tcPr>
          <w:p w:rsidR="00D84E20" w:rsidRPr="00BB7322" w:rsidRDefault="00D84E20" w:rsidP="004056C8">
            <w:pPr>
              <w:jc w:val="center"/>
              <w:rPr>
                <w:b/>
                <w:bCs/>
                <w:spacing w:val="-2"/>
                <w:sz w:val="20"/>
                <w:szCs w:val="20"/>
              </w:rPr>
            </w:pPr>
            <w:r w:rsidRPr="00BB7322">
              <w:rPr>
                <w:b/>
                <w:bCs/>
                <w:spacing w:val="-2"/>
                <w:sz w:val="20"/>
                <w:szCs w:val="20"/>
              </w:rPr>
              <w:t>Должности, отнесенные к квалификационным уровням</w:t>
            </w:r>
          </w:p>
        </w:tc>
        <w:tc>
          <w:tcPr>
            <w:tcW w:w="870" w:type="pct"/>
            <w:vMerge w:val="restart"/>
          </w:tcPr>
          <w:p w:rsidR="00D84E20" w:rsidRPr="00B95554" w:rsidRDefault="00D84E20" w:rsidP="00D84E20">
            <w:pPr>
              <w:jc w:val="center"/>
              <w:rPr>
                <w:b/>
                <w:bCs/>
                <w:spacing w:val="-2"/>
                <w:sz w:val="20"/>
                <w:szCs w:val="20"/>
              </w:rPr>
            </w:pPr>
            <w:r>
              <w:rPr>
                <w:b/>
                <w:bCs/>
                <w:spacing w:val="-2"/>
                <w:sz w:val="20"/>
                <w:szCs w:val="20"/>
              </w:rPr>
              <w:t>О</w:t>
            </w:r>
            <w:r w:rsidRPr="00B95554">
              <w:rPr>
                <w:b/>
                <w:bCs/>
                <w:spacing w:val="-2"/>
                <w:sz w:val="20"/>
                <w:szCs w:val="20"/>
              </w:rPr>
              <w:t>клад</w:t>
            </w:r>
            <w:r>
              <w:rPr>
                <w:b/>
                <w:bCs/>
                <w:spacing w:val="-2"/>
                <w:sz w:val="20"/>
                <w:szCs w:val="20"/>
              </w:rPr>
              <w:t>, рублей</w:t>
            </w:r>
          </w:p>
        </w:tc>
      </w:tr>
      <w:tr w:rsidR="00D74BD3" w:rsidRPr="00BB46A0" w:rsidTr="00B2537A">
        <w:trPr>
          <w:cantSplit/>
          <w:trHeight w:val="325"/>
        </w:trPr>
        <w:tc>
          <w:tcPr>
            <w:tcW w:w="1066" w:type="pct"/>
            <w:vMerge/>
          </w:tcPr>
          <w:p w:rsidR="00D74BD3" w:rsidRPr="00BB7322" w:rsidRDefault="00D74BD3" w:rsidP="004056C8">
            <w:pPr>
              <w:tabs>
                <w:tab w:val="left" w:pos="202"/>
                <w:tab w:val="left" w:pos="2218"/>
              </w:tabs>
              <w:spacing w:before="34"/>
              <w:rPr>
                <w:spacing w:val="-2"/>
                <w:sz w:val="22"/>
                <w:szCs w:val="22"/>
              </w:rPr>
            </w:pPr>
          </w:p>
        </w:tc>
        <w:tc>
          <w:tcPr>
            <w:tcW w:w="3064" w:type="pct"/>
            <w:vMerge/>
          </w:tcPr>
          <w:p w:rsidR="00D74BD3" w:rsidRPr="00BB46A0" w:rsidRDefault="00D74BD3" w:rsidP="004056C8">
            <w:pPr>
              <w:shd w:val="clear" w:color="auto" w:fill="FFFFFF"/>
              <w:tabs>
                <w:tab w:val="left" w:pos="211"/>
                <w:tab w:val="left" w:pos="2237"/>
              </w:tabs>
              <w:spacing w:before="19"/>
              <w:rPr>
                <w:color w:val="FF0000"/>
                <w:spacing w:val="-10"/>
                <w:sz w:val="22"/>
                <w:szCs w:val="22"/>
              </w:rPr>
            </w:pPr>
          </w:p>
        </w:tc>
        <w:tc>
          <w:tcPr>
            <w:tcW w:w="870" w:type="pct"/>
            <w:vMerge/>
            <w:vAlign w:val="center"/>
          </w:tcPr>
          <w:p w:rsidR="00D74BD3" w:rsidRPr="00BB46A0" w:rsidRDefault="00D74BD3" w:rsidP="004056C8">
            <w:pPr>
              <w:shd w:val="clear" w:color="auto" w:fill="FFFFFF"/>
              <w:spacing w:before="168"/>
              <w:jc w:val="center"/>
              <w:rPr>
                <w:color w:val="FF0000"/>
                <w:spacing w:val="-2"/>
                <w:sz w:val="22"/>
                <w:szCs w:val="22"/>
              </w:rPr>
            </w:pPr>
          </w:p>
        </w:tc>
      </w:tr>
      <w:tr w:rsidR="00D74BD3" w:rsidRPr="00BB46A0" w:rsidTr="00B2537A">
        <w:trPr>
          <w:cantSplit/>
          <w:trHeight w:val="143"/>
        </w:trPr>
        <w:tc>
          <w:tcPr>
            <w:tcW w:w="1066" w:type="pct"/>
          </w:tcPr>
          <w:p w:rsidR="00D74BD3" w:rsidRPr="00BB7322" w:rsidRDefault="00D74BD3" w:rsidP="004056C8">
            <w:pPr>
              <w:tabs>
                <w:tab w:val="left" w:pos="202"/>
                <w:tab w:val="left" w:pos="2218"/>
              </w:tabs>
              <w:spacing w:before="34"/>
              <w:rPr>
                <w:spacing w:val="-1"/>
                <w:sz w:val="20"/>
                <w:szCs w:val="20"/>
              </w:rPr>
            </w:pPr>
            <w:r w:rsidRPr="00BB7322">
              <w:rPr>
                <w:spacing w:val="-2"/>
                <w:sz w:val="20"/>
                <w:szCs w:val="20"/>
              </w:rPr>
              <w:t>1 квалификационный уровень</w:t>
            </w:r>
          </w:p>
        </w:tc>
        <w:tc>
          <w:tcPr>
            <w:tcW w:w="3064" w:type="pct"/>
          </w:tcPr>
          <w:p w:rsidR="00D74BD3" w:rsidRPr="00BB7322" w:rsidRDefault="00D74BD3" w:rsidP="004056C8">
            <w:pPr>
              <w:shd w:val="clear" w:color="auto" w:fill="FFFFFF"/>
              <w:tabs>
                <w:tab w:val="left" w:pos="211"/>
                <w:tab w:val="left" w:pos="2237"/>
              </w:tabs>
              <w:spacing w:before="19"/>
              <w:rPr>
                <w:sz w:val="20"/>
                <w:szCs w:val="20"/>
              </w:rPr>
            </w:pPr>
            <w:proofErr w:type="gramStart"/>
            <w:r w:rsidRPr="00BB7322">
              <w:rPr>
                <w:spacing w:val="-10"/>
                <w:sz w:val="20"/>
                <w:szCs w:val="20"/>
              </w:rPr>
              <w:t>Заведующий (начальник) структурным подразделением:  каби</w:t>
            </w:r>
            <w:r w:rsidRPr="00BB7322">
              <w:rPr>
                <w:spacing w:val="-2"/>
                <w:sz w:val="20"/>
                <w:szCs w:val="20"/>
              </w:rPr>
              <w:t>нетом, лабораторией, отделом, отделением, сектором, учебно-</w:t>
            </w:r>
            <w:r w:rsidRPr="00BB7322">
              <w:rPr>
                <w:spacing w:val="-9"/>
                <w:sz w:val="20"/>
                <w:szCs w:val="20"/>
              </w:rPr>
              <w:t>консультативным  пунктом, учебной (учебно-производствен</w:t>
            </w:r>
            <w:r w:rsidRPr="00BB7322">
              <w:rPr>
                <w:spacing w:val="-9"/>
                <w:sz w:val="20"/>
                <w:szCs w:val="20"/>
              </w:rPr>
              <w:softHyphen/>
            </w:r>
            <w:r w:rsidRPr="00BB7322">
              <w:rPr>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roofErr w:type="gramEnd"/>
          </w:p>
        </w:tc>
        <w:tc>
          <w:tcPr>
            <w:tcW w:w="870" w:type="pct"/>
            <w:vAlign w:val="center"/>
          </w:tcPr>
          <w:p w:rsidR="00D74BD3" w:rsidRPr="00BB7322" w:rsidRDefault="00D74BD3" w:rsidP="004056C8">
            <w:pPr>
              <w:shd w:val="clear" w:color="auto" w:fill="FFFFFF"/>
              <w:spacing w:before="168"/>
              <w:jc w:val="center"/>
              <w:rPr>
                <w:spacing w:val="-2"/>
                <w:sz w:val="22"/>
                <w:szCs w:val="22"/>
              </w:rPr>
            </w:pPr>
            <w:r>
              <w:rPr>
                <w:spacing w:val="-2"/>
                <w:sz w:val="22"/>
                <w:szCs w:val="22"/>
              </w:rPr>
              <w:t>15 162</w:t>
            </w:r>
          </w:p>
        </w:tc>
      </w:tr>
      <w:tr w:rsidR="00D74BD3" w:rsidRPr="00BB7322" w:rsidTr="00B2537A">
        <w:trPr>
          <w:cantSplit/>
          <w:trHeight w:val="2104"/>
        </w:trPr>
        <w:tc>
          <w:tcPr>
            <w:tcW w:w="1066" w:type="pct"/>
          </w:tcPr>
          <w:p w:rsidR="00D74BD3" w:rsidRPr="00BB7322" w:rsidRDefault="00D74BD3" w:rsidP="004056C8">
            <w:pPr>
              <w:tabs>
                <w:tab w:val="left" w:pos="202"/>
                <w:tab w:val="left" w:pos="2218"/>
              </w:tabs>
              <w:spacing w:before="34"/>
              <w:rPr>
                <w:spacing w:val="-1"/>
                <w:sz w:val="20"/>
                <w:szCs w:val="20"/>
              </w:rPr>
            </w:pPr>
            <w:r w:rsidRPr="00BB7322">
              <w:rPr>
                <w:spacing w:val="-2"/>
                <w:sz w:val="20"/>
                <w:szCs w:val="20"/>
              </w:rPr>
              <w:lastRenderedPageBreak/>
              <w:t>2 квалификационный уровень</w:t>
            </w:r>
          </w:p>
        </w:tc>
        <w:tc>
          <w:tcPr>
            <w:tcW w:w="3064" w:type="pct"/>
          </w:tcPr>
          <w:p w:rsidR="00D74BD3" w:rsidRPr="00BB7322" w:rsidRDefault="00D74BD3" w:rsidP="004056C8">
            <w:pPr>
              <w:tabs>
                <w:tab w:val="left" w:pos="211"/>
                <w:tab w:val="left" w:pos="2237"/>
              </w:tabs>
              <w:spacing w:before="19"/>
              <w:rPr>
                <w:spacing w:val="-8"/>
                <w:sz w:val="20"/>
                <w:szCs w:val="20"/>
              </w:rPr>
            </w:pPr>
            <w:proofErr w:type="gramStart"/>
            <w:r w:rsidRPr="00BB7322">
              <w:rPr>
                <w:spacing w:val="-10"/>
                <w:sz w:val="20"/>
                <w:szCs w:val="20"/>
              </w:rPr>
              <w:t xml:space="preserve">Заведующий (начальник) обособленным структурным подразделением; начальник (заведующий, директор, руководитель,  управляющий): кабинета, лаборатории, отдела, отделения, сектора, </w:t>
            </w:r>
            <w:r w:rsidRPr="00BB7322">
              <w:rPr>
                <w:spacing w:val="-8"/>
                <w:sz w:val="20"/>
                <w:szCs w:val="20"/>
              </w:rPr>
              <w:t xml:space="preserve">учебно-консультационного пункта, учебной (учебно-производственной) мастерской, учебного хозяйства и других структурных подразделений начального и среднего профессионального образования (кроме должностей руководителей структурных подразделений, отнесенных к 3 квалификационному уровню); </w:t>
            </w:r>
            <w:r w:rsidRPr="00BB7322">
              <w:rPr>
                <w:spacing w:val="-10"/>
                <w:sz w:val="20"/>
                <w:szCs w:val="20"/>
              </w:rPr>
              <w:t>старший мастер образовательного учреждения (подразделения)</w:t>
            </w:r>
            <w:proofErr w:type="gramEnd"/>
          </w:p>
        </w:tc>
        <w:tc>
          <w:tcPr>
            <w:tcW w:w="870" w:type="pct"/>
            <w:vAlign w:val="center"/>
          </w:tcPr>
          <w:p w:rsidR="00D74BD3" w:rsidRPr="00BB7322" w:rsidRDefault="00D74BD3" w:rsidP="004056C8">
            <w:pPr>
              <w:spacing w:before="154"/>
              <w:jc w:val="center"/>
              <w:rPr>
                <w:spacing w:val="-2"/>
                <w:sz w:val="22"/>
                <w:szCs w:val="22"/>
              </w:rPr>
            </w:pPr>
            <w:r>
              <w:rPr>
                <w:spacing w:val="-2"/>
                <w:sz w:val="22"/>
                <w:szCs w:val="22"/>
              </w:rPr>
              <w:t>15 394</w:t>
            </w:r>
          </w:p>
        </w:tc>
      </w:tr>
      <w:tr w:rsidR="00D74BD3" w:rsidRPr="00BB46A0" w:rsidTr="004056C8">
        <w:trPr>
          <w:trHeight w:val="338"/>
        </w:trPr>
        <w:tc>
          <w:tcPr>
            <w:tcW w:w="1066" w:type="pct"/>
          </w:tcPr>
          <w:p w:rsidR="00D74BD3" w:rsidRPr="00BB7322" w:rsidRDefault="00D74BD3" w:rsidP="004056C8">
            <w:pPr>
              <w:tabs>
                <w:tab w:val="left" w:pos="202"/>
                <w:tab w:val="left" w:pos="2218"/>
              </w:tabs>
              <w:spacing w:before="34"/>
              <w:rPr>
                <w:spacing w:val="-1"/>
                <w:sz w:val="20"/>
                <w:szCs w:val="20"/>
              </w:rPr>
            </w:pPr>
            <w:r w:rsidRPr="00BB7322">
              <w:rPr>
                <w:spacing w:val="-2"/>
                <w:sz w:val="20"/>
                <w:szCs w:val="20"/>
              </w:rPr>
              <w:t>3 квалификационный уровень</w:t>
            </w:r>
          </w:p>
        </w:tc>
        <w:tc>
          <w:tcPr>
            <w:tcW w:w="3064" w:type="pct"/>
          </w:tcPr>
          <w:p w:rsidR="00D74BD3" w:rsidRPr="00BB7322" w:rsidRDefault="00D74BD3" w:rsidP="004056C8">
            <w:pPr>
              <w:shd w:val="clear" w:color="auto" w:fill="FFFFFF"/>
              <w:tabs>
                <w:tab w:val="left" w:pos="48"/>
                <w:tab w:val="left" w:pos="2237"/>
              </w:tabs>
              <w:spacing w:before="58"/>
              <w:ind w:left="86"/>
              <w:rPr>
                <w:spacing w:val="-7"/>
                <w:sz w:val="20"/>
                <w:szCs w:val="20"/>
              </w:rPr>
            </w:pPr>
            <w:r w:rsidRPr="00BB7322">
              <w:rPr>
                <w:spacing w:val="-7"/>
                <w:sz w:val="20"/>
                <w:szCs w:val="20"/>
              </w:rPr>
              <w:t xml:space="preserve">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 </w:t>
            </w:r>
          </w:p>
        </w:tc>
        <w:tc>
          <w:tcPr>
            <w:tcW w:w="870" w:type="pct"/>
            <w:vAlign w:val="center"/>
          </w:tcPr>
          <w:p w:rsidR="00D74BD3" w:rsidRPr="00BB7322" w:rsidRDefault="00D74BD3" w:rsidP="004056C8">
            <w:pPr>
              <w:spacing w:before="154"/>
              <w:jc w:val="center"/>
              <w:rPr>
                <w:spacing w:val="-2"/>
                <w:sz w:val="22"/>
                <w:szCs w:val="22"/>
              </w:rPr>
            </w:pPr>
            <w:r>
              <w:rPr>
                <w:spacing w:val="-2"/>
                <w:sz w:val="22"/>
                <w:szCs w:val="22"/>
              </w:rPr>
              <w:t>15 625</w:t>
            </w:r>
          </w:p>
        </w:tc>
      </w:tr>
    </w:tbl>
    <w:p w:rsidR="00D74BD3" w:rsidRDefault="00D74BD3" w:rsidP="00D74BD3">
      <w:pPr>
        <w:shd w:val="clear" w:color="auto" w:fill="FFFFFF"/>
        <w:jc w:val="center"/>
        <w:rPr>
          <w:bCs/>
          <w:spacing w:val="-1"/>
          <w:sz w:val="28"/>
          <w:szCs w:val="28"/>
        </w:rPr>
      </w:pPr>
    </w:p>
    <w:p w:rsidR="00D74BD3" w:rsidRPr="00BB46A0" w:rsidRDefault="00D74BD3" w:rsidP="00D74BD3">
      <w:pPr>
        <w:rPr>
          <w:color w:val="FF0000"/>
        </w:rPr>
      </w:pPr>
    </w:p>
    <w:p w:rsidR="00D74BD3" w:rsidRDefault="00D74BD3" w:rsidP="00D74BD3">
      <w:pPr>
        <w:shd w:val="clear" w:color="auto" w:fill="FFFFFF"/>
        <w:ind w:firstLine="708"/>
        <w:jc w:val="both"/>
        <w:rPr>
          <w:sz w:val="28"/>
          <w:szCs w:val="28"/>
        </w:rPr>
      </w:pPr>
      <w:r>
        <w:rPr>
          <w:bCs/>
          <w:sz w:val="28"/>
          <w:szCs w:val="28"/>
        </w:rPr>
        <w:t>1</w:t>
      </w:r>
      <w:r w:rsidR="00DA1B53">
        <w:rPr>
          <w:bCs/>
          <w:sz w:val="28"/>
          <w:szCs w:val="28"/>
        </w:rPr>
        <w:t>1</w:t>
      </w:r>
      <w:r>
        <w:rPr>
          <w:bCs/>
          <w:sz w:val="28"/>
          <w:szCs w:val="28"/>
        </w:rPr>
        <w:t xml:space="preserve">. </w:t>
      </w:r>
      <w:r w:rsidRPr="0028041C">
        <w:rPr>
          <w:sz w:val="28"/>
          <w:szCs w:val="28"/>
        </w:rPr>
        <w:t>Размеры окладов по должностям, не включенным в профессиональн</w:t>
      </w:r>
      <w:r>
        <w:rPr>
          <w:sz w:val="28"/>
          <w:szCs w:val="28"/>
        </w:rPr>
        <w:t xml:space="preserve">ые </w:t>
      </w:r>
      <w:r w:rsidRPr="0028041C">
        <w:rPr>
          <w:sz w:val="28"/>
          <w:szCs w:val="28"/>
        </w:rPr>
        <w:t>квалификационные группы</w:t>
      </w:r>
      <w:r>
        <w:rPr>
          <w:sz w:val="28"/>
          <w:szCs w:val="28"/>
        </w:rPr>
        <w:t>, определенные приказами Министерства здравоохранения и социального развития РФ</w:t>
      </w:r>
      <w:r w:rsidRPr="0028041C">
        <w:rPr>
          <w:sz w:val="28"/>
          <w:szCs w:val="28"/>
        </w:rPr>
        <w:t>.</w:t>
      </w:r>
    </w:p>
    <w:p w:rsidR="00D74BD3" w:rsidRDefault="00D74BD3" w:rsidP="00D74BD3">
      <w:pPr>
        <w:shd w:val="clear" w:color="auto" w:fill="FFFFFF"/>
        <w:ind w:firstLine="708"/>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7230"/>
        <w:gridCol w:w="1417"/>
      </w:tblGrid>
      <w:tr w:rsidR="00D74BD3" w:rsidRPr="0028041C" w:rsidTr="004056C8">
        <w:tc>
          <w:tcPr>
            <w:tcW w:w="675" w:type="dxa"/>
          </w:tcPr>
          <w:p w:rsidR="00D74BD3" w:rsidRPr="00D84E20" w:rsidRDefault="00D74BD3" w:rsidP="004056C8">
            <w:pPr>
              <w:jc w:val="center"/>
              <w:rPr>
                <w:b/>
                <w:sz w:val="20"/>
                <w:szCs w:val="20"/>
              </w:rPr>
            </w:pPr>
            <w:proofErr w:type="gramStart"/>
            <w:r w:rsidRPr="00D84E20">
              <w:rPr>
                <w:b/>
                <w:sz w:val="20"/>
                <w:szCs w:val="20"/>
              </w:rPr>
              <w:t>п</w:t>
            </w:r>
            <w:proofErr w:type="gramEnd"/>
            <w:r w:rsidRPr="00D84E20">
              <w:rPr>
                <w:b/>
                <w:sz w:val="20"/>
                <w:szCs w:val="20"/>
              </w:rPr>
              <w:t>/п</w:t>
            </w:r>
          </w:p>
          <w:p w:rsidR="00D74BD3" w:rsidRPr="00D84E20" w:rsidRDefault="00D74BD3" w:rsidP="004056C8">
            <w:pPr>
              <w:jc w:val="center"/>
              <w:rPr>
                <w:b/>
                <w:sz w:val="20"/>
                <w:szCs w:val="20"/>
              </w:rPr>
            </w:pPr>
            <w:r w:rsidRPr="00D84E20">
              <w:rPr>
                <w:b/>
                <w:sz w:val="20"/>
                <w:szCs w:val="20"/>
              </w:rPr>
              <w:t>№</w:t>
            </w:r>
          </w:p>
        </w:tc>
        <w:tc>
          <w:tcPr>
            <w:tcW w:w="7230" w:type="dxa"/>
          </w:tcPr>
          <w:p w:rsidR="00D74BD3" w:rsidRPr="00D84E20" w:rsidRDefault="00D74BD3" w:rsidP="004056C8">
            <w:pPr>
              <w:jc w:val="center"/>
              <w:rPr>
                <w:b/>
                <w:sz w:val="20"/>
                <w:szCs w:val="20"/>
              </w:rPr>
            </w:pPr>
            <w:r w:rsidRPr="00D84E20">
              <w:rPr>
                <w:b/>
                <w:sz w:val="20"/>
                <w:szCs w:val="20"/>
              </w:rPr>
              <w:t>Наименование должности</w:t>
            </w:r>
          </w:p>
        </w:tc>
        <w:tc>
          <w:tcPr>
            <w:tcW w:w="1417" w:type="dxa"/>
          </w:tcPr>
          <w:p w:rsidR="00D74BD3" w:rsidRPr="0028041C" w:rsidRDefault="00D74BD3" w:rsidP="004056C8">
            <w:pPr>
              <w:jc w:val="center"/>
              <w:rPr>
                <w:sz w:val="20"/>
                <w:szCs w:val="20"/>
              </w:rPr>
            </w:pPr>
            <w:r w:rsidRPr="0028041C">
              <w:rPr>
                <w:b/>
                <w:bCs/>
                <w:spacing w:val="-2"/>
                <w:sz w:val="20"/>
                <w:szCs w:val="20"/>
              </w:rPr>
              <w:t>Оклад</w:t>
            </w:r>
            <w:r>
              <w:rPr>
                <w:b/>
                <w:bCs/>
                <w:spacing w:val="-2"/>
                <w:sz w:val="20"/>
                <w:szCs w:val="20"/>
              </w:rPr>
              <w:t>, рублей</w:t>
            </w:r>
          </w:p>
        </w:tc>
      </w:tr>
      <w:tr w:rsidR="00D74BD3" w:rsidRPr="0028041C" w:rsidTr="004056C8">
        <w:tc>
          <w:tcPr>
            <w:tcW w:w="675" w:type="dxa"/>
          </w:tcPr>
          <w:p w:rsidR="00D74BD3" w:rsidRPr="0028041C" w:rsidRDefault="00D74BD3" w:rsidP="004056C8">
            <w:pPr>
              <w:jc w:val="both"/>
              <w:rPr>
                <w:sz w:val="20"/>
                <w:szCs w:val="20"/>
              </w:rPr>
            </w:pPr>
            <w:r w:rsidRPr="0028041C">
              <w:rPr>
                <w:sz w:val="20"/>
                <w:szCs w:val="20"/>
              </w:rPr>
              <w:t>1</w:t>
            </w:r>
          </w:p>
        </w:tc>
        <w:tc>
          <w:tcPr>
            <w:tcW w:w="7230" w:type="dxa"/>
          </w:tcPr>
          <w:p w:rsidR="00D74BD3" w:rsidRPr="0028041C" w:rsidRDefault="00D74BD3" w:rsidP="004056C8">
            <w:pPr>
              <w:jc w:val="both"/>
              <w:rPr>
                <w:sz w:val="20"/>
                <w:szCs w:val="20"/>
              </w:rPr>
            </w:pPr>
            <w:r>
              <w:rPr>
                <w:sz w:val="20"/>
                <w:szCs w:val="20"/>
              </w:rPr>
              <w:t>Советник директора по воспитанию и взаимодействию с детскими общественными объединениями</w:t>
            </w:r>
          </w:p>
        </w:tc>
        <w:tc>
          <w:tcPr>
            <w:tcW w:w="1417" w:type="dxa"/>
          </w:tcPr>
          <w:p w:rsidR="00D74BD3" w:rsidRPr="0028041C" w:rsidRDefault="00D74BD3" w:rsidP="004056C8">
            <w:pPr>
              <w:jc w:val="center"/>
              <w:rPr>
                <w:sz w:val="20"/>
                <w:szCs w:val="20"/>
              </w:rPr>
            </w:pPr>
            <w:r>
              <w:rPr>
                <w:sz w:val="20"/>
                <w:szCs w:val="20"/>
              </w:rPr>
              <w:t>14 814</w:t>
            </w:r>
          </w:p>
        </w:tc>
      </w:tr>
      <w:tr w:rsidR="00D74BD3" w:rsidRPr="0028041C" w:rsidTr="004056C8">
        <w:tc>
          <w:tcPr>
            <w:tcW w:w="675" w:type="dxa"/>
          </w:tcPr>
          <w:p w:rsidR="00D74BD3" w:rsidRPr="0028041C" w:rsidRDefault="00D74BD3" w:rsidP="004056C8">
            <w:pPr>
              <w:jc w:val="both"/>
              <w:rPr>
                <w:sz w:val="20"/>
                <w:szCs w:val="20"/>
              </w:rPr>
            </w:pPr>
            <w:r>
              <w:rPr>
                <w:sz w:val="20"/>
                <w:szCs w:val="20"/>
              </w:rPr>
              <w:t>2</w:t>
            </w:r>
          </w:p>
        </w:tc>
        <w:tc>
          <w:tcPr>
            <w:tcW w:w="7230" w:type="dxa"/>
          </w:tcPr>
          <w:p w:rsidR="00D74BD3" w:rsidRPr="0028041C" w:rsidRDefault="00D74BD3" w:rsidP="004056C8">
            <w:pPr>
              <w:jc w:val="both"/>
              <w:rPr>
                <w:sz w:val="20"/>
                <w:szCs w:val="20"/>
              </w:rPr>
            </w:pPr>
            <w:r w:rsidRPr="0028041C">
              <w:rPr>
                <w:sz w:val="20"/>
                <w:szCs w:val="20"/>
              </w:rPr>
              <w:t>Ассистент (помощник)</w:t>
            </w:r>
            <w:r w:rsidRPr="0028041C">
              <w:rPr>
                <w:rStyle w:val="af"/>
                <w:sz w:val="20"/>
                <w:szCs w:val="20"/>
              </w:rPr>
              <w:footnoteReference w:id="20"/>
            </w:r>
          </w:p>
        </w:tc>
        <w:tc>
          <w:tcPr>
            <w:tcW w:w="1417" w:type="dxa"/>
          </w:tcPr>
          <w:p w:rsidR="00D74BD3" w:rsidRPr="0028041C" w:rsidRDefault="00D74BD3" w:rsidP="004056C8">
            <w:pPr>
              <w:jc w:val="center"/>
              <w:rPr>
                <w:sz w:val="20"/>
                <w:szCs w:val="20"/>
              </w:rPr>
            </w:pPr>
            <w:r>
              <w:rPr>
                <w:sz w:val="20"/>
                <w:szCs w:val="20"/>
              </w:rPr>
              <w:t>13657</w:t>
            </w:r>
          </w:p>
        </w:tc>
      </w:tr>
      <w:tr w:rsidR="00D74BD3" w:rsidRPr="0028041C" w:rsidTr="004056C8">
        <w:tc>
          <w:tcPr>
            <w:tcW w:w="675" w:type="dxa"/>
          </w:tcPr>
          <w:p w:rsidR="00D74BD3" w:rsidRPr="00E3614A" w:rsidRDefault="00D74BD3" w:rsidP="004056C8">
            <w:pPr>
              <w:jc w:val="both"/>
              <w:rPr>
                <w:sz w:val="20"/>
                <w:szCs w:val="20"/>
              </w:rPr>
            </w:pPr>
            <w:r>
              <w:rPr>
                <w:sz w:val="20"/>
                <w:szCs w:val="20"/>
              </w:rPr>
              <w:t>3</w:t>
            </w:r>
          </w:p>
        </w:tc>
        <w:tc>
          <w:tcPr>
            <w:tcW w:w="7230" w:type="dxa"/>
          </w:tcPr>
          <w:p w:rsidR="00D74BD3" w:rsidRPr="00E3614A" w:rsidRDefault="00D74BD3" w:rsidP="004056C8">
            <w:pPr>
              <w:jc w:val="both"/>
              <w:rPr>
                <w:sz w:val="20"/>
                <w:szCs w:val="20"/>
              </w:rPr>
            </w:pPr>
            <w:r w:rsidRPr="00E3614A">
              <w:rPr>
                <w:sz w:val="20"/>
                <w:szCs w:val="20"/>
              </w:rPr>
              <w:t>Электрик</w:t>
            </w:r>
          </w:p>
        </w:tc>
        <w:tc>
          <w:tcPr>
            <w:tcW w:w="1417" w:type="dxa"/>
          </w:tcPr>
          <w:p w:rsidR="00D74BD3" w:rsidRPr="00E3614A" w:rsidRDefault="00D74BD3" w:rsidP="004056C8">
            <w:pPr>
              <w:jc w:val="center"/>
              <w:rPr>
                <w:sz w:val="20"/>
                <w:szCs w:val="20"/>
              </w:rPr>
            </w:pPr>
            <w:r>
              <w:rPr>
                <w:sz w:val="20"/>
                <w:szCs w:val="20"/>
              </w:rPr>
              <w:t>13 657</w:t>
            </w:r>
          </w:p>
        </w:tc>
      </w:tr>
      <w:tr w:rsidR="00D74BD3" w:rsidRPr="0028041C" w:rsidTr="004056C8">
        <w:tc>
          <w:tcPr>
            <w:tcW w:w="675" w:type="dxa"/>
          </w:tcPr>
          <w:p w:rsidR="00D74BD3" w:rsidRPr="0028041C" w:rsidRDefault="00D74BD3" w:rsidP="004056C8">
            <w:pPr>
              <w:jc w:val="both"/>
              <w:rPr>
                <w:sz w:val="20"/>
                <w:szCs w:val="20"/>
              </w:rPr>
            </w:pPr>
            <w:r>
              <w:rPr>
                <w:sz w:val="20"/>
                <w:szCs w:val="20"/>
              </w:rPr>
              <w:t>5</w:t>
            </w:r>
          </w:p>
        </w:tc>
        <w:tc>
          <w:tcPr>
            <w:tcW w:w="7230" w:type="dxa"/>
          </w:tcPr>
          <w:p w:rsidR="00D74BD3" w:rsidRPr="00B633F9" w:rsidRDefault="00D74BD3" w:rsidP="004056C8">
            <w:pPr>
              <w:jc w:val="both"/>
              <w:rPr>
                <w:sz w:val="20"/>
                <w:szCs w:val="20"/>
              </w:rPr>
            </w:pPr>
            <w:r w:rsidRPr="00B633F9">
              <w:rPr>
                <w:spacing w:val="-2"/>
                <w:sz w:val="20"/>
                <w:szCs w:val="20"/>
              </w:rPr>
              <w:t>электромонтер по ремонту и обслуживанию электрооборудования; повар; рабочий по комплексному обслуживанию и ремонту зданий</w:t>
            </w:r>
          </w:p>
        </w:tc>
        <w:tc>
          <w:tcPr>
            <w:tcW w:w="1417" w:type="dxa"/>
          </w:tcPr>
          <w:p w:rsidR="00D74BD3" w:rsidRPr="004F5111" w:rsidRDefault="00D74BD3" w:rsidP="004056C8">
            <w:pPr>
              <w:jc w:val="center"/>
              <w:rPr>
                <w:sz w:val="20"/>
                <w:szCs w:val="20"/>
              </w:rPr>
            </w:pPr>
            <w:r>
              <w:rPr>
                <w:sz w:val="20"/>
                <w:szCs w:val="20"/>
              </w:rPr>
              <w:t>13 774</w:t>
            </w:r>
          </w:p>
        </w:tc>
      </w:tr>
      <w:tr w:rsidR="00D74BD3" w:rsidRPr="0028041C" w:rsidTr="004056C8">
        <w:tc>
          <w:tcPr>
            <w:tcW w:w="675" w:type="dxa"/>
          </w:tcPr>
          <w:p w:rsidR="00D74BD3" w:rsidRPr="0028041C" w:rsidRDefault="00D74BD3" w:rsidP="004056C8">
            <w:pPr>
              <w:jc w:val="both"/>
              <w:rPr>
                <w:sz w:val="20"/>
                <w:szCs w:val="20"/>
              </w:rPr>
            </w:pPr>
            <w:r>
              <w:rPr>
                <w:sz w:val="20"/>
                <w:szCs w:val="20"/>
              </w:rPr>
              <w:t>5</w:t>
            </w:r>
          </w:p>
        </w:tc>
        <w:tc>
          <w:tcPr>
            <w:tcW w:w="7230" w:type="dxa"/>
          </w:tcPr>
          <w:p w:rsidR="00D74BD3" w:rsidRPr="00B633F9" w:rsidRDefault="00D74BD3" w:rsidP="004056C8">
            <w:pPr>
              <w:jc w:val="both"/>
              <w:rPr>
                <w:spacing w:val="-2"/>
                <w:sz w:val="20"/>
                <w:szCs w:val="20"/>
              </w:rPr>
            </w:pPr>
            <w:r w:rsidRPr="0028041C">
              <w:rPr>
                <w:sz w:val="20"/>
                <w:szCs w:val="20"/>
              </w:rPr>
              <w:t>Контрактный управляющий</w:t>
            </w:r>
          </w:p>
        </w:tc>
        <w:tc>
          <w:tcPr>
            <w:tcW w:w="1417" w:type="dxa"/>
          </w:tcPr>
          <w:p w:rsidR="00D74BD3" w:rsidRDefault="00D74BD3" w:rsidP="004056C8">
            <w:pPr>
              <w:jc w:val="center"/>
              <w:rPr>
                <w:sz w:val="20"/>
                <w:szCs w:val="20"/>
              </w:rPr>
            </w:pPr>
            <w:r>
              <w:rPr>
                <w:sz w:val="20"/>
                <w:szCs w:val="20"/>
              </w:rPr>
              <w:t>14 351</w:t>
            </w:r>
          </w:p>
        </w:tc>
      </w:tr>
    </w:tbl>
    <w:p w:rsidR="00D74BD3" w:rsidRDefault="00D74BD3" w:rsidP="00D74BD3">
      <w:pPr>
        <w:ind w:firstLine="708"/>
        <w:jc w:val="right"/>
        <w:rPr>
          <w:sz w:val="28"/>
          <w:szCs w:val="28"/>
        </w:rPr>
      </w:pPr>
    </w:p>
    <w:p w:rsidR="00BC0FEC" w:rsidRDefault="00BC0FEC" w:rsidP="00BC0FEC">
      <w:pPr>
        <w:shd w:val="clear" w:color="auto" w:fill="FFFFFF"/>
        <w:ind w:firstLine="851"/>
        <w:jc w:val="right"/>
        <w:rPr>
          <w:bCs/>
          <w:sz w:val="28"/>
          <w:szCs w:val="28"/>
        </w:rPr>
        <w:sectPr w:rsidR="00BC0FEC" w:rsidSect="00426697">
          <w:headerReference w:type="first" r:id="rId23"/>
          <w:pgSz w:w="11906" w:h="16838" w:code="9"/>
          <w:pgMar w:top="1096" w:right="1134" w:bottom="567" w:left="1134" w:header="709" w:footer="1111" w:gutter="0"/>
          <w:cols w:space="708"/>
          <w:titlePg/>
          <w:docGrid w:linePitch="360"/>
        </w:sectPr>
      </w:pPr>
    </w:p>
    <w:p w:rsidR="00736198" w:rsidRPr="00AD081A" w:rsidRDefault="00736198" w:rsidP="00736198">
      <w:pPr>
        <w:ind w:left="1276" w:firstLine="708"/>
        <w:jc w:val="right"/>
        <w:rPr>
          <w:sz w:val="20"/>
          <w:szCs w:val="20"/>
        </w:rPr>
      </w:pPr>
      <w:r w:rsidRPr="00AD081A">
        <w:rPr>
          <w:sz w:val="20"/>
          <w:szCs w:val="20"/>
        </w:rPr>
        <w:lastRenderedPageBreak/>
        <w:t>Приложение</w:t>
      </w:r>
      <w:r>
        <w:rPr>
          <w:sz w:val="20"/>
          <w:szCs w:val="20"/>
        </w:rPr>
        <w:t xml:space="preserve"> №3</w:t>
      </w:r>
    </w:p>
    <w:p w:rsidR="00736198" w:rsidRDefault="00736198" w:rsidP="00736198">
      <w:pPr>
        <w:ind w:left="10206"/>
        <w:jc w:val="right"/>
        <w:rPr>
          <w:bCs/>
          <w:sz w:val="20"/>
          <w:szCs w:val="20"/>
        </w:rPr>
      </w:pPr>
      <w:r w:rsidRPr="004D075B">
        <w:rPr>
          <w:sz w:val="20"/>
          <w:szCs w:val="20"/>
        </w:rPr>
        <w:t xml:space="preserve">к </w:t>
      </w:r>
      <w:r w:rsidR="00990000">
        <w:rPr>
          <w:bCs/>
          <w:sz w:val="20"/>
          <w:szCs w:val="20"/>
        </w:rPr>
        <w:t>П</w:t>
      </w:r>
      <w:r>
        <w:rPr>
          <w:bCs/>
          <w:sz w:val="20"/>
          <w:szCs w:val="20"/>
        </w:rPr>
        <w:t>оложению</w:t>
      </w:r>
    </w:p>
    <w:p w:rsidR="00736198" w:rsidRDefault="00736198" w:rsidP="00736198">
      <w:pPr>
        <w:shd w:val="clear" w:color="auto" w:fill="FFFFFF"/>
        <w:ind w:firstLine="851"/>
        <w:jc w:val="right"/>
        <w:rPr>
          <w:bCs/>
          <w:sz w:val="28"/>
          <w:szCs w:val="28"/>
        </w:rPr>
      </w:pPr>
    </w:p>
    <w:p w:rsidR="00736198" w:rsidRDefault="00736198" w:rsidP="00736198">
      <w:pPr>
        <w:shd w:val="clear" w:color="auto" w:fill="FFFFFF"/>
        <w:ind w:firstLine="851"/>
        <w:jc w:val="center"/>
        <w:rPr>
          <w:bCs/>
          <w:sz w:val="28"/>
          <w:szCs w:val="28"/>
        </w:rPr>
      </w:pPr>
      <w:r>
        <w:rPr>
          <w:bCs/>
          <w:sz w:val="28"/>
          <w:szCs w:val="28"/>
        </w:rPr>
        <w:t>Форма тарификационного списка</w:t>
      </w:r>
    </w:p>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tbl>
      <w:tblPr>
        <w:tblW w:w="15701" w:type="dxa"/>
        <w:tblLayout w:type="fixed"/>
        <w:tblLook w:val="04A0" w:firstRow="1" w:lastRow="0" w:firstColumn="1" w:lastColumn="0" w:noHBand="0" w:noVBand="1"/>
      </w:tblPr>
      <w:tblGrid>
        <w:gridCol w:w="683"/>
        <w:gridCol w:w="2450"/>
        <w:gridCol w:w="2002"/>
        <w:gridCol w:w="1749"/>
        <w:gridCol w:w="2023"/>
        <w:gridCol w:w="1701"/>
        <w:gridCol w:w="2199"/>
        <w:gridCol w:w="1698"/>
        <w:gridCol w:w="1196"/>
      </w:tblGrid>
      <w:tr w:rsidR="00736198" w:rsidRPr="004609E7" w:rsidTr="00DF149E">
        <w:trPr>
          <w:trHeight w:val="300"/>
        </w:trPr>
        <w:tc>
          <w:tcPr>
            <w:tcW w:w="68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ind w:left="-105" w:firstLine="105"/>
              <w:jc w:val="center"/>
              <w:rPr>
                <w:color w:val="000000"/>
                <w:sz w:val="20"/>
                <w:szCs w:val="20"/>
              </w:rPr>
            </w:pPr>
            <w:r w:rsidRPr="004609E7">
              <w:rPr>
                <w:color w:val="000000"/>
                <w:sz w:val="20"/>
                <w:szCs w:val="20"/>
              </w:rPr>
              <w:t xml:space="preserve">№ </w:t>
            </w:r>
            <w:proofErr w:type="gramStart"/>
            <w:r w:rsidRPr="004609E7">
              <w:rPr>
                <w:color w:val="000000"/>
                <w:sz w:val="20"/>
                <w:szCs w:val="20"/>
              </w:rPr>
              <w:t>п</w:t>
            </w:r>
            <w:proofErr w:type="gramEnd"/>
            <w:r w:rsidRPr="004609E7">
              <w:rPr>
                <w:color w:val="000000"/>
                <w:sz w:val="20"/>
                <w:szCs w:val="20"/>
              </w:rPr>
              <w:t>/п</w:t>
            </w:r>
          </w:p>
        </w:tc>
        <w:tc>
          <w:tcPr>
            <w:tcW w:w="24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jc w:val="center"/>
              <w:rPr>
                <w:color w:val="000000"/>
                <w:sz w:val="20"/>
                <w:szCs w:val="20"/>
              </w:rPr>
            </w:pPr>
            <w:r w:rsidRPr="004609E7">
              <w:rPr>
                <w:color w:val="000000"/>
                <w:sz w:val="20"/>
                <w:szCs w:val="20"/>
              </w:rPr>
              <w:t>ФИО сотрудника (полностью)</w:t>
            </w:r>
          </w:p>
        </w:tc>
        <w:tc>
          <w:tcPr>
            <w:tcW w:w="200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jc w:val="center"/>
              <w:rPr>
                <w:color w:val="000000"/>
                <w:sz w:val="20"/>
                <w:szCs w:val="20"/>
              </w:rPr>
            </w:pPr>
            <w:r w:rsidRPr="004609E7">
              <w:rPr>
                <w:color w:val="000000"/>
                <w:sz w:val="20"/>
                <w:szCs w:val="20"/>
              </w:rPr>
              <w:t>наименование должности</w:t>
            </w:r>
          </w:p>
        </w:tc>
        <w:tc>
          <w:tcPr>
            <w:tcW w:w="174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jc w:val="center"/>
              <w:rPr>
                <w:color w:val="000000"/>
                <w:sz w:val="20"/>
                <w:szCs w:val="20"/>
              </w:rPr>
            </w:pPr>
            <w:r w:rsidRPr="004609E7">
              <w:rPr>
                <w:color w:val="000000"/>
                <w:sz w:val="20"/>
                <w:szCs w:val="20"/>
              </w:rPr>
              <w:t>преподаваемый предмет</w:t>
            </w: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jc w:val="center"/>
              <w:rPr>
                <w:color w:val="000000"/>
                <w:sz w:val="20"/>
                <w:szCs w:val="20"/>
              </w:rPr>
            </w:pPr>
            <w:r w:rsidRPr="004609E7">
              <w:rPr>
                <w:color w:val="000000"/>
                <w:sz w:val="20"/>
                <w:szCs w:val="20"/>
              </w:rPr>
              <w:t>квалификационная категория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jc w:val="center"/>
              <w:rPr>
                <w:color w:val="000000"/>
                <w:sz w:val="20"/>
                <w:szCs w:val="20"/>
              </w:rPr>
            </w:pPr>
            <w:r w:rsidRPr="004609E7">
              <w:rPr>
                <w:color w:val="000000"/>
                <w:sz w:val="20"/>
                <w:szCs w:val="20"/>
              </w:rPr>
              <w:t>педагогический стаж</w:t>
            </w:r>
          </w:p>
        </w:tc>
        <w:tc>
          <w:tcPr>
            <w:tcW w:w="21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jc w:val="center"/>
              <w:rPr>
                <w:color w:val="000000"/>
                <w:sz w:val="20"/>
                <w:szCs w:val="20"/>
              </w:rPr>
            </w:pPr>
            <w:r w:rsidRPr="004609E7">
              <w:rPr>
                <w:color w:val="000000"/>
                <w:sz w:val="20"/>
                <w:szCs w:val="20"/>
              </w:rPr>
              <w:t xml:space="preserve">Размер ставки заработной платы за норму часов </w:t>
            </w:r>
            <w:r>
              <w:rPr>
                <w:color w:val="000000"/>
                <w:sz w:val="20"/>
                <w:szCs w:val="20"/>
              </w:rPr>
              <w:t>педагогической</w:t>
            </w:r>
            <w:r w:rsidRPr="004609E7">
              <w:rPr>
                <w:color w:val="000000"/>
                <w:sz w:val="20"/>
                <w:szCs w:val="20"/>
              </w:rPr>
              <w:t xml:space="preserve"> работы по квалификационному уровню ПКГ</w:t>
            </w:r>
          </w:p>
        </w:tc>
        <w:tc>
          <w:tcPr>
            <w:tcW w:w="169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jc w:val="center"/>
              <w:rPr>
                <w:color w:val="000000"/>
                <w:sz w:val="20"/>
                <w:szCs w:val="20"/>
              </w:rPr>
            </w:pPr>
            <w:r w:rsidRPr="004609E7">
              <w:rPr>
                <w:color w:val="000000"/>
                <w:sz w:val="20"/>
                <w:szCs w:val="20"/>
              </w:rPr>
              <w:t>фактический объем педагогической работы</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jc w:val="center"/>
              <w:rPr>
                <w:color w:val="000000"/>
                <w:sz w:val="20"/>
                <w:szCs w:val="20"/>
              </w:rPr>
            </w:pPr>
            <w:r w:rsidRPr="004609E7">
              <w:rPr>
                <w:color w:val="000000"/>
                <w:sz w:val="20"/>
                <w:szCs w:val="20"/>
              </w:rPr>
              <w:t>заработная плата за фактический объем учебной нагрузки, фактический объем педагогической работы</w:t>
            </w:r>
          </w:p>
        </w:tc>
      </w:tr>
      <w:tr w:rsidR="00736198" w:rsidRPr="004609E7" w:rsidTr="00DF149E">
        <w:trPr>
          <w:trHeight w:val="300"/>
        </w:trPr>
        <w:tc>
          <w:tcPr>
            <w:tcW w:w="683"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2450"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r>
      <w:tr w:rsidR="00736198" w:rsidRPr="004609E7" w:rsidTr="00DF149E">
        <w:trPr>
          <w:trHeight w:val="1257"/>
        </w:trPr>
        <w:tc>
          <w:tcPr>
            <w:tcW w:w="683"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2450"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r>
      <w:tr w:rsidR="00736198" w:rsidRPr="004609E7" w:rsidTr="00DF149E">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1</w:t>
            </w:r>
          </w:p>
        </w:tc>
        <w:tc>
          <w:tcPr>
            <w:tcW w:w="2450"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2</w:t>
            </w:r>
          </w:p>
        </w:tc>
        <w:tc>
          <w:tcPr>
            <w:tcW w:w="2002"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3</w:t>
            </w:r>
          </w:p>
        </w:tc>
        <w:tc>
          <w:tcPr>
            <w:tcW w:w="1749"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4</w:t>
            </w:r>
          </w:p>
        </w:tc>
        <w:tc>
          <w:tcPr>
            <w:tcW w:w="2023"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5</w:t>
            </w:r>
          </w:p>
        </w:tc>
        <w:tc>
          <w:tcPr>
            <w:tcW w:w="1701"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6</w:t>
            </w:r>
          </w:p>
        </w:tc>
        <w:tc>
          <w:tcPr>
            <w:tcW w:w="2199"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7</w:t>
            </w:r>
          </w:p>
        </w:tc>
        <w:tc>
          <w:tcPr>
            <w:tcW w:w="1698"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8</w:t>
            </w:r>
          </w:p>
        </w:tc>
        <w:tc>
          <w:tcPr>
            <w:tcW w:w="1196"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9</w:t>
            </w:r>
          </w:p>
        </w:tc>
      </w:tr>
      <w:tr w:rsidR="00736198" w:rsidRPr="004609E7" w:rsidTr="00DF149E">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c>
          <w:tcPr>
            <w:tcW w:w="2450"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c>
          <w:tcPr>
            <w:tcW w:w="2002"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c>
          <w:tcPr>
            <w:tcW w:w="1749"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c>
          <w:tcPr>
            <w:tcW w:w="2023"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c>
          <w:tcPr>
            <w:tcW w:w="2199"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c>
          <w:tcPr>
            <w:tcW w:w="1698"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c>
          <w:tcPr>
            <w:tcW w:w="1196"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r>
    </w:tbl>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tbl>
      <w:tblPr>
        <w:tblStyle w:val="a4"/>
        <w:tblW w:w="15843" w:type="dxa"/>
        <w:tblLayout w:type="fixed"/>
        <w:tblLook w:val="04A0" w:firstRow="1" w:lastRow="0" w:firstColumn="1" w:lastColumn="0" w:noHBand="0" w:noVBand="1"/>
      </w:tblPr>
      <w:tblGrid>
        <w:gridCol w:w="1022"/>
        <w:gridCol w:w="1671"/>
        <w:gridCol w:w="1747"/>
        <w:gridCol w:w="1276"/>
        <w:gridCol w:w="1292"/>
        <w:gridCol w:w="1292"/>
        <w:gridCol w:w="1136"/>
        <w:gridCol w:w="1083"/>
        <w:gridCol w:w="1417"/>
        <w:gridCol w:w="1560"/>
        <w:gridCol w:w="2347"/>
      </w:tblGrid>
      <w:tr w:rsidR="00736198" w:rsidTr="00DF149E">
        <w:tc>
          <w:tcPr>
            <w:tcW w:w="15843" w:type="dxa"/>
            <w:gridSpan w:val="11"/>
          </w:tcPr>
          <w:p w:rsidR="00736198" w:rsidRDefault="00736198" w:rsidP="00736198">
            <w:pPr>
              <w:jc w:val="center"/>
              <w:rPr>
                <w:bCs/>
                <w:sz w:val="28"/>
                <w:szCs w:val="28"/>
              </w:rPr>
            </w:pPr>
            <w:r w:rsidRPr="004609E7">
              <w:rPr>
                <w:color w:val="000000"/>
                <w:sz w:val="20"/>
                <w:szCs w:val="20"/>
              </w:rPr>
              <w:t>компенсационные выплаты</w:t>
            </w:r>
          </w:p>
        </w:tc>
      </w:tr>
      <w:tr w:rsidR="00736198" w:rsidTr="00DF149E">
        <w:tc>
          <w:tcPr>
            <w:tcW w:w="4440" w:type="dxa"/>
            <w:gridSpan w:val="3"/>
          </w:tcPr>
          <w:p w:rsidR="00736198" w:rsidRDefault="00736198" w:rsidP="00736198">
            <w:pPr>
              <w:jc w:val="center"/>
              <w:rPr>
                <w:bCs/>
                <w:sz w:val="28"/>
                <w:szCs w:val="28"/>
              </w:rPr>
            </w:pPr>
            <w:r w:rsidRPr="004609E7">
              <w:rPr>
                <w:color w:val="000000"/>
                <w:sz w:val="20"/>
                <w:szCs w:val="20"/>
              </w:rPr>
              <w:t>компенсационные выплаты за особые условия реализации образовательных программ (К</w:t>
            </w:r>
            <w:proofErr w:type="gramStart"/>
            <w:r w:rsidRPr="004609E7">
              <w:rPr>
                <w:color w:val="000000"/>
                <w:sz w:val="20"/>
                <w:szCs w:val="20"/>
                <w:vertAlign w:val="subscript"/>
              </w:rPr>
              <w:t>4</w:t>
            </w:r>
            <w:proofErr w:type="gramEnd"/>
            <w:r w:rsidRPr="004609E7">
              <w:rPr>
                <w:color w:val="000000"/>
                <w:sz w:val="20"/>
                <w:szCs w:val="20"/>
              </w:rPr>
              <w:t>)</w:t>
            </w:r>
          </w:p>
        </w:tc>
        <w:tc>
          <w:tcPr>
            <w:tcW w:w="11403" w:type="dxa"/>
            <w:gridSpan w:val="8"/>
          </w:tcPr>
          <w:p w:rsidR="00736198" w:rsidRDefault="00736198" w:rsidP="00736198">
            <w:pPr>
              <w:jc w:val="center"/>
              <w:rPr>
                <w:bCs/>
                <w:sz w:val="28"/>
                <w:szCs w:val="28"/>
              </w:rPr>
            </w:pPr>
            <w:r w:rsidRPr="004609E7">
              <w:rPr>
                <w:color w:val="000000"/>
                <w:sz w:val="20"/>
                <w:szCs w:val="20"/>
              </w:rPr>
              <w:t>Компенсационные выплаты педагогическим и руководящим работникам за дополнительную работу (К</w:t>
            </w:r>
            <w:r w:rsidRPr="004609E7">
              <w:rPr>
                <w:color w:val="000000"/>
                <w:sz w:val="20"/>
                <w:szCs w:val="20"/>
                <w:vertAlign w:val="subscript"/>
              </w:rPr>
              <w:t>5</w:t>
            </w:r>
            <w:r w:rsidRPr="004609E7">
              <w:rPr>
                <w:color w:val="000000"/>
                <w:sz w:val="20"/>
                <w:szCs w:val="20"/>
              </w:rPr>
              <w:t>)</w:t>
            </w:r>
          </w:p>
        </w:tc>
      </w:tr>
      <w:tr w:rsidR="00736198" w:rsidTr="00DF149E">
        <w:tc>
          <w:tcPr>
            <w:tcW w:w="1022" w:type="dxa"/>
          </w:tcPr>
          <w:p w:rsidR="00736198" w:rsidRDefault="00736198" w:rsidP="00736198">
            <w:pPr>
              <w:jc w:val="center"/>
              <w:rPr>
                <w:bCs/>
                <w:sz w:val="28"/>
                <w:szCs w:val="28"/>
              </w:rPr>
            </w:pPr>
            <w:r>
              <w:rPr>
                <w:color w:val="000000"/>
                <w:sz w:val="20"/>
                <w:szCs w:val="20"/>
              </w:rPr>
              <w:t>работающим в «</w:t>
            </w:r>
            <w:proofErr w:type="spellStart"/>
            <w:r>
              <w:rPr>
                <w:color w:val="000000"/>
                <w:sz w:val="20"/>
                <w:szCs w:val="20"/>
              </w:rPr>
              <w:t>Ресурснойгруппе</w:t>
            </w:r>
            <w:proofErr w:type="spellEnd"/>
            <w:r w:rsidRPr="004609E7">
              <w:rPr>
                <w:color w:val="000000"/>
                <w:sz w:val="20"/>
                <w:szCs w:val="20"/>
              </w:rPr>
              <w:t xml:space="preserve">» </w:t>
            </w:r>
          </w:p>
        </w:tc>
        <w:tc>
          <w:tcPr>
            <w:tcW w:w="1671" w:type="dxa"/>
          </w:tcPr>
          <w:p w:rsidR="00736198" w:rsidRPr="00404CD7" w:rsidRDefault="00736198" w:rsidP="00736198">
            <w:pPr>
              <w:jc w:val="center"/>
              <w:rPr>
                <w:bCs/>
                <w:sz w:val="20"/>
                <w:szCs w:val="20"/>
              </w:rPr>
            </w:pPr>
            <w:r w:rsidRPr="00404CD7">
              <w:rPr>
                <w:sz w:val="20"/>
                <w:szCs w:val="20"/>
              </w:rPr>
              <w:t>За работу в разновозрастных группах при проведении занятий</w:t>
            </w:r>
          </w:p>
        </w:tc>
        <w:tc>
          <w:tcPr>
            <w:tcW w:w="1747" w:type="dxa"/>
          </w:tcPr>
          <w:p w:rsidR="00736198" w:rsidRDefault="00736198" w:rsidP="00736198">
            <w:pPr>
              <w:jc w:val="center"/>
              <w:rPr>
                <w:bCs/>
                <w:sz w:val="28"/>
                <w:szCs w:val="28"/>
              </w:rPr>
            </w:pPr>
            <w:proofErr w:type="gramStart"/>
            <w:r w:rsidRPr="004609E7">
              <w:rPr>
                <w:color w:val="000000"/>
                <w:sz w:val="20"/>
                <w:szCs w:val="20"/>
              </w:rPr>
              <w:t>осуществляющим дистанционное обучение на основе видео-конференц-связи (с эффектом присутствия)</w:t>
            </w:r>
            <w:proofErr w:type="gramEnd"/>
          </w:p>
        </w:tc>
        <w:tc>
          <w:tcPr>
            <w:tcW w:w="1276" w:type="dxa"/>
          </w:tcPr>
          <w:p w:rsidR="00736198" w:rsidRPr="00CD74D1" w:rsidRDefault="00736198" w:rsidP="00736198">
            <w:pPr>
              <w:jc w:val="center"/>
              <w:rPr>
                <w:color w:val="000000"/>
                <w:sz w:val="20"/>
                <w:szCs w:val="20"/>
              </w:rPr>
            </w:pPr>
            <w:r w:rsidRPr="00CD74D1">
              <w:rPr>
                <w:color w:val="000000"/>
                <w:sz w:val="20"/>
                <w:szCs w:val="20"/>
              </w:rPr>
              <w:t>Заведование учебно-опытными (учебными) участками</w:t>
            </w:r>
          </w:p>
        </w:tc>
        <w:tc>
          <w:tcPr>
            <w:tcW w:w="1292" w:type="dxa"/>
          </w:tcPr>
          <w:p w:rsidR="00736198" w:rsidRPr="00CD74D1" w:rsidRDefault="00736198" w:rsidP="00736198">
            <w:pPr>
              <w:jc w:val="center"/>
              <w:rPr>
                <w:color w:val="000000"/>
                <w:sz w:val="20"/>
                <w:szCs w:val="20"/>
              </w:rPr>
            </w:pPr>
            <w:r w:rsidRPr="00CD74D1">
              <w:rPr>
                <w:color w:val="000000"/>
                <w:sz w:val="20"/>
                <w:szCs w:val="20"/>
              </w:rPr>
              <w:t>Руководство школьным музеем</w:t>
            </w:r>
          </w:p>
        </w:tc>
        <w:tc>
          <w:tcPr>
            <w:tcW w:w="1292" w:type="dxa"/>
          </w:tcPr>
          <w:p w:rsidR="00736198" w:rsidRPr="00CD74D1" w:rsidRDefault="00736198" w:rsidP="00736198">
            <w:pPr>
              <w:jc w:val="center"/>
              <w:rPr>
                <w:color w:val="000000"/>
                <w:sz w:val="20"/>
                <w:szCs w:val="20"/>
              </w:rPr>
            </w:pPr>
            <w:r w:rsidRPr="00CD74D1">
              <w:rPr>
                <w:color w:val="000000"/>
                <w:sz w:val="20"/>
                <w:szCs w:val="20"/>
              </w:rPr>
              <w:t>Руководство школьным театром</w:t>
            </w:r>
          </w:p>
        </w:tc>
        <w:tc>
          <w:tcPr>
            <w:tcW w:w="1136" w:type="dxa"/>
          </w:tcPr>
          <w:p w:rsidR="00736198" w:rsidRPr="00CD74D1" w:rsidRDefault="00736198" w:rsidP="00736198">
            <w:pPr>
              <w:jc w:val="center"/>
              <w:rPr>
                <w:bCs/>
                <w:sz w:val="20"/>
                <w:szCs w:val="20"/>
              </w:rPr>
            </w:pPr>
            <w:r w:rsidRPr="00CD74D1">
              <w:rPr>
                <w:sz w:val="20"/>
                <w:szCs w:val="20"/>
              </w:rPr>
              <w:t>За участие в программе «Орлята России»</w:t>
            </w:r>
          </w:p>
        </w:tc>
        <w:tc>
          <w:tcPr>
            <w:tcW w:w="1083" w:type="dxa"/>
          </w:tcPr>
          <w:p w:rsidR="00736198" w:rsidRPr="00CD74D1" w:rsidRDefault="00736198" w:rsidP="00736198">
            <w:pPr>
              <w:jc w:val="center"/>
              <w:rPr>
                <w:bCs/>
                <w:sz w:val="20"/>
                <w:szCs w:val="20"/>
              </w:rPr>
            </w:pPr>
            <w:r w:rsidRPr="00CD74D1">
              <w:rPr>
                <w:color w:val="000000"/>
                <w:sz w:val="20"/>
                <w:szCs w:val="20"/>
              </w:rPr>
              <w:t>Руководство спортивным клубом</w:t>
            </w:r>
          </w:p>
        </w:tc>
        <w:tc>
          <w:tcPr>
            <w:tcW w:w="1417" w:type="dxa"/>
          </w:tcPr>
          <w:p w:rsidR="00736198" w:rsidRPr="00CD74D1" w:rsidRDefault="00736198" w:rsidP="00736198">
            <w:pPr>
              <w:jc w:val="center"/>
              <w:rPr>
                <w:bCs/>
                <w:sz w:val="20"/>
                <w:szCs w:val="20"/>
              </w:rPr>
            </w:pPr>
            <w:r w:rsidRPr="00CD74D1">
              <w:rPr>
                <w:color w:val="000000"/>
                <w:sz w:val="20"/>
                <w:szCs w:val="20"/>
              </w:rPr>
              <w:t>Кураторам (руководителям) службы примирения</w:t>
            </w:r>
          </w:p>
        </w:tc>
        <w:tc>
          <w:tcPr>
            <w:tcW w:w="1560" w:type="dxa"/>
          </w:tcPr>
          <w:p w:rsidR="00736198" w:rsidRPr="00CD74D1" w:rsidRDefault="00736198" w:rsidP="00736198">
            <w:pPr>
              <w:jc w:val="center"/>
              <w:rPr>
                <w:bCs/>
                <w:sz w:val="20"/>
                <w:szCs w:val="20"/>
              </w:rPr>
            </w:pPr>
            <w:r w:rsidRPr="00CD74D1">
              <w:rPr>
                <w:color w:val="000000"/>
                <w:sz w:val="20"/>
                <w:szCs w:val="20"/>
              </w:rPr>
              <w:t>за работу в составе психолого-медико-педагогического консилиума</w:t>
            </w:r>
          </w:p>
        </w:tc>
        <w:tc>
          <w:tcPr>
            <w:tcW w:w="2347" w:type="dxa"/>
          </w:tcPr>
          <w:p w:rsidR="00736198" w:rsidRPr="00CD74D1" w:rsidRDefault="00736198" w:rsidP="00736198">
            <w:pPr>
              <w:jc w:val="center"/>
              <w:rPr>
                <w:color w:val="000000"/>
                <w:sz w:val="20"/>
                <w:szCs w:val="20"/>
              </w:rPr>
            </w:pPr>
            <w:r w:rsidRPr="00CD74D1">
              <w:rPr>
                <w:sz w:val="20"/>
                <w:szCs w:val="20"/>
              </w:rPr>
              <w:t>За ведение официальных страниц и сообществ образовательной организации в социальных сетях: «</w:t>
            </w:r>
            <w:proofErr w:type="spellStart"/>
            <w:r w:rsidRPr="00CD74D1">
              <w:rPr>
                <w:sz w:val="20"/>
                <w:szCs w:val="20"/>
              </w:rPr>
              <w:t>ВКонтакте</w:t>
            </w:r>
            <w:proofErr w:type="spellEnd"/>
            <w:r w:rsidRPr="00CD74D1">
              <w:rPr>
                <w:sz w:val="20"/>
                <w:szCs w:val="20"/>
              </w:rPr>
              <w:t>», «Одноклассники» (</w:t>
            </w:r>
            <w:proofErr w:type="spellStart"/>
            <w:r w:rsidRPr="00CD74D1">
              <w:rPr>
                <w:sz w:val="20"/>
                <w:szCs w:val="20"/>
              </w:rPr>
              <w:t>госпаблики</w:t>
            </w:r>
            <w:proofErr w:type="spellEnd"/>
            <w:r w:rsidRPr="00CD74D1">
              <w:rPr>
                <w:sz w:val="20"/>
                <w:szCs w:val="20"/>
              </w:rPr>
              <w:t>), в том числе и сайта организаций.</w:t>
            </w:r>
          </w:p>
        </w:tc>
      </w:tr>
      <w:tr w:rsidR="00736198" w:rsidTr="00DF149E">
        <w:tc>
          <w:tcPr>
            <w:tcW w:w="1022" w:type="dxa"/>
          </w:tcPr>
          <w:p w:rsidR="00736198" w:rsidRPr="00CD74D1" w:rsidRDefault="00736198" w:rsidP="00736198">
            <w:pPr>
              <w:jc w:val="center"/>
              <w:rPr>
                <w:bCs/>
                <w:sz w:val="20"/>
                <w:szCs w:val="20"/>
              </w:rPr>
            </w:pPr>
            <w:r w:rsidRPr="00CD74D1">
              <w:rPr>
                <w:bCs/>
                <w:sz w:val="20"/>
                <w:szCs w:val="20"/>
              </w:rPr>
              <w:t>10</w:t>
            </w:r>
          </w:p>
        </w:tc>
        <w:tc>
          <w:tcPr>
            <w:tcW w:w="1671" w:type="dxa"/>
          </w:tcPr>
          <w:p w:rsidR="00736198" w:rsidRPr="00CD74D1" w:rsidRDefault="00736198" w:rsidP="00736198">
            <w:pPr>
              <w:jc w:val="center"/>
              <w:rPr>
                <w:bCs/>
                <w:sz w:val="20"/>
                <w:szCs w:val="20"/>
              </w:rPr>
            </w:pPr>
            <w:r w:rsidRPr="00CD74D1">
              <w:rPr>
                <w:bCs/>
                <w:sz w:val="20"/>
                <w:szCs w:val="20"/>
              </w:rPr>
              <w:t>11</w:t>
            </w:r>
          </w:p>
        </w:tc>
        <w:tc>
          <w:tcPr>
            <w:tcW w:w="1747" w:type="dxa"/>
          </w:tcPr>
          <w:p w:rsidR="00736198" w:rsidRPr="00CD74D1" w:rsidRDefault="00736198" w:rsidP="00736198">
            <w:pPr>
              <w:jc w:val="center"/>
              <w:rPr>
                <w:bCs/>
                <w:sz w:val="20"/>
                <w:szCs w:val="20"/>
              </w:rPr>
            </w:pPr>
            <w:r w:rsidRPr="00CD74D1">
              <w:rPr>
                <w:bCs/>
                <w:sz w:val="20"/>
                <w:szCs w:val="20"/>
              </w:rPr>
              <w:t>12</w:t>
            </w:r>
          </w:p>
        </w:tc>
        <w:tc>
          <w:tcPr>
            <w:tcW w:w="1276" w:type="dxa"/>
          </w:tcPr>
          <w:p w:rsidR="00736198" w:rsidRPr="00CD74D1" w:rsidRDefault="00736198" w:rsidP="00736198">
            <w:pPr>
              <w:jc w:val="center"/>
              <w:rPr>
                <w:bCs/>
                <w:sz w:val="20"/>
                <w:szCs w:val="20"/>
              </w:rPr>
            </w:pPr>
            <w:r w:rsidRPr="00CD74D1">
              <w:rPr>
                <w:bCs/>
                <w:sz w:val="20"/>
                <w:szCs w:val="20"/>
              </w:rPr>
              <w:t>13</w:t>
            </w:r>
          </w:p>
        </w:tc>
        <w:tc>
          <w:tcPr>
            <w:tcW w:w="1292" w:type="dxa"/>
          </w:tcPr>
          <w:p w:rsidR="00736198" w:rsidRPr="00CD74D1" w:rsidRDefault="00736198" w:rsidP="00736198">
            <w:pPr>
              <w:jc w:val="center"/>
              <w:rPr>
                <w:bCs/>
                <w:sz w:val="20"/>
                <w:szCs w:val="20"/>
              </w:rPr>
            </w:pPr>
            <w:r w:rsidRPr="00CD74D1">
              <w:rPr>
                <w:bCs/>
                <w:sz w:val="20"/>
                <w:szCs w:val="20"/>
              </w:rPr>
              <w:t>14</w:t>
            </w:r>
          </w:p>
        </w:tc>
        <w:tc>
          <w:tcPr>
            <w:tcW w:w="1292" w:type="dxa"/>
          </w:tcPr>
          <w:p w:rsidR="00736198" w:rsidRPr="00CD74D1" w:rsidRDefault="00736198" w:rsidP="00736198">
            <w:pPr>
              <w:jc w:val="center"/>
              <w:rPr>
                <w:bCs/>
                <w:sz w:val="20"/>
                <w:szCs w:val="20"/>
              </w:rPr>
            </w:pPr>
            <w:r w:rsidRPr="00CD74D1">
              <w:rPr>
                <w:bCs/>
                <w:sz w:val="20"/>
                <w:szCs w:val="20"/>
              </w:rPr>
              <w:t>15</w:t>
            </w:r>
          </w:p>
        </w:tc>
        <w:tc>
          <w:tcPr>
            <w:tcW w:w="1136" w:type="dxa"/>
          </w:tcPr>
          <w:p w:rsidR="00736198" w:rsidRPr="00CD74D1" w:rsidRDefault="00736198" w:rsidP="00736198">
            <w:pPr>
              <w:jc w:val="center"/>
              <w:rPr>
                <w:bCs/>
                <w:sz w:val="20"/>
                <w:szCs w:val="20"/>
              </w:rPr>
            </w:pPr>
            <w:r w:rsidRPr="00CD74D1">
              <w:rPr>
                <w:bCs/>
                <w:sz w:val="20"/>
                <w:szCs w:val="20"/>
              </w:rPr>
              <w:t>16</w:t>
            </w:r>
          </w:p>
        </w:tc>
        <w:tc>
          <w:tcPr>
            <w:tcW w:w="1083" w:type="dxa"/>
          </w:tcPr>
          <w:p w:rsidR="00736198" w:rsidRPr="00CD74D1" w:rsidRDefault="00736198" w:rsidP="00736198">
            <w:pPr>
              <w:jc w:val="center"/>
              <w:rPr>
                <w:bCs/>
                <w:sz w:val="20"/>
                <w:szCs w:val="20"/>
              </w:rPr>
            </w:pPr>
            <w:r w:rsidRPr="00CD74D1">
              <w:rPr>
                <w:bCs/>
                <w:sz w:val="20"/>
                <w:szCs w:val="20"/>
              </w:rPr>
              <w:t>17</w:t>
            </w:r>
          </w:p>
        </w:tc>
        <w:tc>
          <w:tcPr>
            <w:tcW w:w="1417" w:type="dxa"/>
          </w:tcPr>
          <w:p w:rsidR="00736198" w:rsidRPr="00CD74D1" w:rsidRDefault="00736198" w:rsidP="00736198">
            <w:pPr>
              <w:jc w:val="center"/>
              <w:rPr>
                <w:bCs/>
                <w:sz w:val="20"/>
                <w:szCs w:val="20"/>
              </w:rPr>
            </w:pPr>
            <w:r w:rsidRPr="00CD74D1">
              <w:rPr>
                <w:bCs/>
                <w:sz w:val="20"/>
                <w:szCs w:val="20"/>
              </w:rPr>
              <w:t>18</w:t>
            </w:r>
          </w:p>
        </w:tc>
        <w:tc>
          <w:tcPr>
            <w:tcW w:w="1560" w:type="dxa"/>
          </w:tcPr>
          <w:p w:rsidR="00736198" w:rsidRPr="00CD74D1" w:rsidRDefault="00736198" w:rsidP="00736198">
            <w:pPr>
              <w:jc w:val="center"/>
              <w:rPr>
                <w:bCs/>
                <w:sz w:val="20"/>
                <w:szCs w:val="20"/>
              </w:rPr>
            </w:pPr>
            <w:r w:rsidRPr="00CD74D1">
              <w:rPr>
                <w:bCs/>
                <w:sz w:val="20"/>
                <w:szCs w:val="20"/>
              </w:rPr>
              <w:t>19</w:t>
            </w:r>
          </w:p>
        </w:tc>
        <w:tc>
          <w:tcPr>
            <w:tcW w:w="2347" w:type="dxa"/>
          </w:tcPr>
          <w:p w:rsidR="00736198" w:rsidRPr="00CD74D1" w:rsidRDefault="00736198" w:rsidP="00736198">
            <w:pPr>
              <w:jc w:val="center"/>
              <w:rPr>
                <w:bCs/>
                <w:sz w:val="20"/>
                <w:szCs w:val="20"/>
              </w:rPr>
            </w:pPr>
            <w:r w:rsidRPr="00CD74D1">
              <w:rPr>
                <w:bCs/>
                <w:sz w:val="20"/>
                <w:szCs w:val="20"/>
              </w:rPr>
              <w:t>20</w:t>
            </w:r>
          </w:p>
        </w:tc>
      </w:tr>
      <w:tr w:rsidR="00736198" w:rsidTr="00DF149E">
        <w:tc>
          <w:tcPr>
            <w:tcW w:w="1022" w:type="dxa"/>
          </w:tcPr>
          <w:p w:rsidR="00736198" w:rsidRDefault="00736198" w:rsidP="00736198">
            <w:pPr>
              <w:jc w:val="center"/>
              <w:rPr>
                <w:bCs/>
                <w:sz w:val="28"/>
                <w:szCs w:val="28"/>
              </w:rPr>
            </w:pPr>
          </w:p>
        </w:tc>
        <w:tc>
          <w:tcPr>
            <w:tcW w:w="1671" w:type="dxa"/>
          </w:tcPr>
          <w:p w:rsidR="00736198" w:rsidRDefault="00736198" w:rsidP="00736198">
            <w:pPr>
              <w:jc w:val="center"/>
              <w:rPr>
                <w:bCs/>
                <w:sz w:val="28"/>
                <w:szCs w:val="28"/>
              </w:rPr>
            </w:pPr>
          </w:p>
        </w:tc>
        <w:tc>
          <w:tcPr>
            <w:tcW w:w="1747" w:type="dxa"/>
          </w:tcPr>
          <w:p w:rsidR="00736198" w:rsidRDefault="00736198" w:rsidP="00736198">
            <w:pPr>
              <w:jc w:val="center"/>
              <w:rPr>
                <w:bCs/>
                <w:sz w:val="28"/>
                <w:szCs w:val="28"/>
              </w:rPr>
            </w:pPr>
          </w:p>
        </w:tc>
        <w:tc>
          <w:tcPr>
            <w:tcW w:w="1276" w:type="dxa"/>
          </w:tcPr>
          <w:p w:rsidR="00736198" w:rsidRDefault="00736198" w:rsidP="00736198">
            <w:pPr>
              <w:jc w:val="center"/>
              <w:rPr>
                <w:bCs/>
                <w:sz w:val="28"/>
                <w:szCs w:val="28"/>
              </w:rPr>
            </w:pPr>
          </w:p>
        </w:tc>
        <w:tc>
          <w:tcPr>
            <w:tcW w:w="1292" w:type="dxa"/>
          </w:tcPr>
          <w:p w:rsidR="00736198" w:rsidRDefault="00736198" w:rsidP="00736198">
            <w:pPr>
              <w:jc w:val="center"/>
              <w:rPr>
                <w:bCs/>
                <w:sz w:val="28"/>
                <w:szCs w:val="28"/>
              </w:rPr>
            </w:pPr>
          </w:p>
        </w:tc>
        <w:tc>
          <w:tcPr>
            <w:tcW w:w="1292" w:type="dxa"/>
          </w:tcPr>
          <w:p w:rsidR="00736198" w:rsidRDefault="00736198" w:rsidP="00736198">
            <w:pPr>
              <w:jc w:val="center"/>
              <w:rPr>
                <w:bCs/>
                <w:sz w:val="28"/>
                <w:szCs w:val="28"/>
              </w:rPr>
            </w:pPr>
          </w:p>
        </w:tc>
        <w:tc>
          <w:tcPr>
            <w:tcW w:w="1136" w:type="dxa"/>
          </w:tcPr>
          <w:p w:rsidR="00736198" w:rsidRDefault="00736198" w:rsidP="00736198">
            <w:pPr>
              <w:jc w:val="center"/>
              <w:rPr>
                <w:bCs/>
                <w:sz w:val="28"/>
                <w:szCs w:val="28"/>
              </w:rPr>
            </w:pPr>
          </w:p>
        </w:tc>
        <w:tc>
          <w:tcPr>
            <w:tcW w:w="1083" w:type="dxa"/>
          </w:tcPr>
          <w:p w:rsidR="00736198" w:rsidRDefault="00736198" w:rsidP="00736198">
            <w:pPr>
              <w:jc w:val="center"/>
              <w:rPr>
                <w:bCs/>
                <w:sz w:val="28"/>
                <w:szCs w:val="28"/>
              </w:rPr>
            </w:pPr>
          </w:p>
        </w:tc>
        <w:tc>
          <w:tcPr>
            <w:tcW w:w="1417" w:type="dxa"/>
          </w:tcPr>
          <w:p w:rsidR="00736198" w:rsidRDefault="00736198" w:rsidP="00736198">
            <w:pPr>
              <w:jc w:val="center"/>
              <w:rPr>
                <w:bCs/>
                <w:sz w:val="28"/>
                <w:szCs w:val="28"/>
              </w:rPr>
            </w:pPr>
          </w:p>
        </w:tc>
        <w:tc>
          <w:tcPr>
            <w:tcW w:w="1560" w:type="dxa"/>
          </w:tcPr>
          <w:p w:rsidR="00736198" w:rsidRDefault="00736198" w:rsidP="00736198">
            <w:pPr>
              <w:jc w:val="center"/>
              <w:rPr>
                <w:bCs/>
                <w:sz w:val="28"/>
                <w:szCs w:val="28"/>
              </w:rPr>
            </w:pPr>
          </w:p>
        </w:tc>
        <w:tc>
          <w:tcPr>
            <w:tcW w:w="2347" w:type="dxa"/>
          </w:tcPr>
          <w:p w:rsidR="00736198" w:rsidRDefault="00736198" w:rsidP="00736198">
            <w:pPr>
              <w:jc w:val="center"/>
              <w:rPr>
                <w:bCs/>
                <w:sz w:val="28"/>
                <w:szCs w:val="28"/>
              </w:rPr>
            </w:pPr>
          </w:p>
        </w:tc>
      </w:tr>
    </w:tbl>
    <w:tbl>
      <w:tblPr>
        <w:tblW w:w="15593" w:type="dxa"/>
        <w:tblInd w:w="-34" w:type="dxa"/>
        <w:tblLayout w:type="fixed"/>
        <w:tblLook w:val="04A0" w:firstRow="1" w:lastRow="0" w:firstColumn="1" w:lastColumn="0" w:noHBand="0" w:noVBand="1"/>
      </w:tblPr>
      <w:tblGrid>
        <w:gridCol w:w="1423"/>
        <w:gridCol w:w="1638"/>
        <w:gridCol w:w="1276"/>
        <w:gridCol w:w="1701"/>
        <w:gridCol w:w="1843"/>
        <w:gridCol w:w="2126"/>
        <w:gridCol w:w="2326"/>
        <w:gridCol w:w="1984"/>
        <w:gridCol w:w="1276"/>
      </w:tblGrid>
      <w:tr w:rsidR="00736198" w:rsidRPr="003D16DD" w:rsidTr="00DF149E">
        <w:trPr>
          <w:trHeight w:val="284"/>
        </w:trPr>
        <w:tc>
          <w:tcPr>
            <w:tcW w:w="14317"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736198" w:rsidRPr="003D16DD" w:rsidRDefault="00736198" w:rsidP="00DF149E">
            <w:pPr>
              <w:ind w:right="260" w:firstLine="113"/>
              <w:jc w:val="center"/>
              <w:rPr>
                <w:color w:val="000000"/>
                <w:sz w:val="20"/>
                <w:szCs w:val="20"/>
              </w:rPr>
            </w:pPr>
            <w:r w:rsidRPr="003D16DD">
              <w:rPr>
                <w:color w:val="000000"/>
                <w:sz w:val="20"/>
                <w:szCs w:val="20"/>
              </w:rPr>
              <w:lastRenderedPageBreak/>
              <w:t>стимулирующие выплаты постоянного характера и учитываемые при расчете тарификации (</w:t>
            </w:r>
            <w:proofErr w:type="spellStart"/>
            <w:proofErr w:type="gramStart"/>
            <w:r w:rsidRPr="003D16DD">
              <w:rPr>
                <w:color w:val="000000"/>
                <w:sz w:val="20"/>
                <w:szCs w:val="20"/>
              </w:rPr>
              <w:t>С</w:t>
            </w:r>
            <w:r w:rsidRPr="003D16DD">
              <w:rPr>
                <w:color w:val="000000"/>
                <w:sz w:val="20"/>
                <w:szCs w:val="20"/>
                <w:vertAlign w:val="subscript"/>
              </w:rPr>
              <w:t>т</w:t>
            </w:r>
            <w:proofErr w:type="spellEnd"/>
            <w:proofErr w:type="gramEnd"/>
            <w:r w:rsidRPr="003D16DD">
              <w:rPr>
                <w:color w:val="000000"/>
                <w:sz w:val="20"/>
                <w:szCs w:val="20"/>
              </w:rPr>
              <w:t>)</w:t>
            </w:r>
          </w:p>
        </w:tc>
        <w:tc>
          <w:tcPr>
            <w:tcW w:w="1276" w:type="dxa"/>
            <w:vMerge w:val="restart"/>
            <w:tcBorders>
              <w:top w:val="single" w:sz="4" w:space="0" w:color="auto"/>
              <w:left w:val="nil"/>
              <w:bottom w:val="single" w:sz="4" w:space="0" w:color="auto"/>
              <w:right w:val="single" w:sz="4" w:space="0" w:color="auto"/>
            </w:tcBorders>
            <w:shd w:val="clear" w:color="auto" w:fill="auto"/>
            <w:vAlign w:val="bottom"/>
          </w:tcPr>
          <w:p w:rsidR="00736198" w:rsidRPr="00CD74D1" w:rsidRDefault="00736198" w:rsidP="00736198">
            <w:pPr>
              <w:ind w:firstLine="113"/>
              <w:jc w:val="center"/>
              <w:rPr>
                <w:color w:val="000000"/>
                <w:sz w:val="20"/>
                <w:szCs w:val="20"/>
              </w:rPr>
            </w:pPr>
            <w:r w:rsidRPr="00CD74D1">
              <w:rPr>
                <w:color w:val="000000"/>
                <w:sz w:val="20"/>
                <w:szCs w:val="20"/>
              </w:rPr>
              <w:t>Итого заработная плата</w:t>
            </w:r>
          </w:p>
        </w:tc>
      </w:tr>
      <w:tr w:rsidR="00736198" w:rsidRPr="003D16DD" w:rsidTr="00DF149E">
        <w:trPr>
          <w:trHeight w:val="2263"/>
        </w:trPr>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3D16DD" w:rsidRDefault="00736198" w:rsidP="00736198">
            <w:pPr>
              <w:ind w:firstLine="113"/>
              <w:jc w:val="center"/>
              <w:rPr>
                <w:color w:val="000000"/>
                <w:sz w:val="20"/>
                <w:szCs w:val="20"/>
              </w:rPr>
            </w:pPr>
            <w:r w:rsidRPr="003D16DD">
              <w:rPr>
                <w:color w:val="000000"/>
                <w:sz w:val="20"/>
                <w:szCs w:val="20"/>
              </w:rPr>
              <w:t>за работу в сельской местности</w:t>
            </w:r>
          </w:p>
        </w:tc>
        <w:tc>
          <w:tcPr>
            <w:tcW w:w="1638" w:type="dxa"/>
            <w:tcBorders>
              <w:top w:val="single" w:sz="4" w:space="0" w:color="auto"/>
              <w:left w:val="nil"/>
              <w:bottom w:val="single" w:sz="4" w:space="0" w:color="auto"/>
              <w:right w:val="single" w:sz="4" w:space="0" w:color="auto"/>
            </w:tcBorders>
            <w:shd w:val="clear" w:color="auto" w:fill="auto"/>
            <w:vAlign w:val="bottom"/>
            <w:hideMark/>
          </w:tcPr>
          <w:p w:rsidR="00736198" w:rsidRPr="003D16DD" w:rsidRDefault="00736198" w:rsidP="00736198">
            <w:pPr>
              <w:ind w:firstLine="113"/>
              <w:jc w:val="center"/>
              <w:rPr>
                <w:color w:val="000000"/>
                <w:sz w:val="20"/>
                <w:szCs w:val="20"/>
              </w:rPr>
            </w:pPr>
            <w:r w:rsidRPr="003D16DD">
              <w:rPr>
                <w:color w:val="000000"/>
                <w:sz w:val="20"/>
                <w:szCs w:val="20"/>
              </w:rPr>
              <w:t>за квалификационную категорию</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736198" w:rsidRPr="003D16DD" w:rsidRDefault="00736198" w:rsidP="00736198">
            <w:pPr>
              <w:ind w:firstLine="113"/>
              <w:jc w:val="center"/>
              <w:rPr>
                <w:color w:val="000000"/>
                <w:sz w:val="20"/>
                <w:szCs w:val="20"/>
              </w:rPr>
            </w:pPr>
            <w:r w:rsidRPr="003D16DD">
              <w:rPr>
                <w:color w:val="000000"/>
                <w:sz w:val="20"/>
                <w:szCs w:val="20"/>
              </w:rPr>
              <w:t>за стаж</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736198" w:rsidRPr="003D16DD" w:rsidRDefault="00736198" w:rsidP="00736198">
            <w:pPr>
              <w:ind w:firstLine="113"/>
              <w:jc w:val="center"/>
              <w:rPr>
                <w:color w:val="000000"/>
                <w:sz w:val="20"/>
                <w:szCs w:val="20"/>
              </w:rPr>
            </w:pPr>
            <w:r w:rsidRPr="003D16DD">
              <w:rPr>
                <w:color w:val="000000"/>
                <w:sz w:val="20"/>
                <w:szCs w:val="20"/>
              </w:rPr>
              <w:t xml:space="preserve">за </w:t>
            </w:r>
            <w:proofErr w:type="gramStart"/>
            <w:r w:rsidRPr="003D16DD">
              <w:rPr>
                <w:color w:val="000000"/>
                <w:sz w:val="20"/>
                <w:szCs w:val="20"/>
              </w:rPr>
              <w:t>ученную</w:t>
            </w:r>
            <w:proofErr w:type="gramEnd"/>
            <w:r w:rsidRPr="003D16DD">
              <w:rPr>
                <w:color w:val="000000"/>
                <w:sz w:val="20"/>
                <w:szCs w:val="20"/>
              </w:rPr>
              <w:t xml:space="preserve"> степень, звание</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736198" w:rsidRPr="003D16DD" w:rsidRDefault="00736198" w:rsidP="00736198">
            <w:pPr>
              <w:ind w:firstLine="113"/>
              <w:jc w:val="center"/>
              <w:rPr>
                <w:color w:val="000000"/>
                <w:sz w:val="20"/>
                <w:szCs w:val="20"/>
              </w:rPr>
            </w:pPr>
            <w:r w:rsidRPr="003D16DD">
              <w:rPr>
                <w:color w:val="000000"/>
                <w:sz w:val="20"/>
                <w:szCs w:val="20"/>
              </w:rPr>
              <w:t>за ведомственные и региональные награды</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736198" w:rsidRPr="003D16DD" w:rsidRDefault="00736198" w:rsidP="00736198">
            <w:pPr>
              <w:ind w:firstLine="113"/>
              <w:jc w:val="center"/>
              <w:rPr>
                <w:color w:val="000000"/>
                <w:sz w:val="20"/>
                <w:szCs w:val="20"/>
              </w:rPr>
            </w:pPr>
            <w:r w:rsidRPr="003D16DD">
              <w:rPr>
                <w:color w:val="000000"/>
                <w:sz w:val="20"/>
                <w:szCs w:val="20"/>
              </w:rPr>
              <w:t xml:space="preserve">Молодым специалистам (в возрасте до 35 лет) со стажем работы до 5 лет </w:t>
            </w:r>
          </w:p>
        </w:tc>
        <w:tc>
          <w:tcPr>
            <w:tcW w:w="2326" w:type="dxa"/>
            <w:tcBorders>
              <w:top w:val="single" w:sz="4" w:space="0" w:color="auto"/>
              <w:left w:val="nil"/>
              <w:bottom w:val="single" w:sz="4" w:space="0" w:color="auto"/>
              <w:right w:val="single" w:sz="4" w:space="0" w:color="auto"/>
            </w:tcBorders>
            <w:shd w:val="clear" w:color="auto" w:fill="auto"/>
            <w:vAlign w:val="bottom"/>
            <w:hideMark/>
          </w:tcPr>
          <w:p w:rsidR="00736198" w:rsidRPr="003D16DD" w:rsidRDefault="00736198" w:rsidP="00736198">
            <w:pPr>
              <w:ind w:firstLine="113"/>
              <w:jc w:val="center"/>
              <w:rPr>
                <w:color w:val="000000"/>
                <w:sz w:val="20"/>
                <w:szCs w:val="20"/>
              </w:rPr>
            </w:pPr>
            <w:r w:rsidRPr="003D16DD">
              <w:rPr>
                <w:color w:val="000000"/>
                <w:sz w:val="20"/>
                <w:szCs w:val="20"/>
              </w:rPr>
              <w:t xml:space="preserve">Студентам СПО и вузов, заключившим трудовой договор </w:t>
            </w:r>
          </w:p>
        </w:tc>
        <w:tc>
          <w:tcPr>
            <w:tcW w:w="1984" w:type="dxa"/>
            <w:tcBorders>
              <w:top w:val="single" w:sz="4" w:space="0" w:color="auto"/>
              <w:left w:val="nil"/>
              <w:bottom w:val="single" w:sz="4" w:space="0" w:color="auto"/>
              <w:right w:val="single" w:sz="4" w:space="0" w:color="auto"/>
            </w:tcBorders>
            <w:shd w:val="clear" w:color="auto" w:fill="auto"/>
            <w:vAlign w:val="bottom"/>
            <w:hideMark/>
          </w:tcPr>
          <w:p w:rsidR="00736198" w:rsidRPr="003D16DD" w:rsidRDefault="00736198" w:rsidP="00736198">
            <w:pPr>
              <w:ind w:firstLine="113"/>
              <w:jc w:val="center"/>
              <w:rPr>
                <w:color w:val="000000"/>
                <w:sz w:val="20"/>
                <w:szCs w:val="20"/>
              </w:rPr>
            </w:pPr>
            <w:r w:rsidRPr="003D16DD">
              <w:rPr>
                <w:color w:val="000000"/>
                <w:sz w:val="20"/>
                <w:szCs w:val="20"/>
              </w:rPr>
              <w:t>Педагог-психолог, учитель-логопед, учитель-дефектолог, социальный педагог</w:t>
            </w:r>
          </w:p>
        </w:tc>
        <w:tc>
          <w:tcPr>
            <w:tcW w:w="1276" w:type="dxa"/>
            <w:vMerge/>
            <w:tcBorders>
              <w:top w:val="single" w:sz="4" w:space="0" w:color="auto"/>
              <w:left w:val="nil"/>
              <w:bottom w:val="single" w:sz="4" w:space="0" w:color="auto"/>
              <w:right w:val="single" w:sz="4" w:space="0" w:color="auto"/>
            </w:tcBorders>
            <w:shd w:val="clear" w:color="auto" w:fill="auto"/>
            <w:vAlign w:val="bottom"/>
          </w:tcPr>
          <w:p w:rsidR="00736198" w:rsidRPr="003D16DD" w:rsidRDefault="00736198" w:rsidP="00736198">
            <w:pPr>
              <w:ind w:firstLine="113"/>
              <w:jc w:val="center"/>
              <w:rPr>
                <w:color w:val="000000"/>
                <w:sz w:val="20"/>
                <w:szCs w:val="20"/>
              </w:rPr>
            </w:pPr>
          </w:p>
        </w:tc>
      </w:tr>
      <w:tr w:rsidR="00736198" w:rsidRPr="003D16DD" w:rsidTr="00DF149E">
        <w:trPr>
          <w:trHeight w:val="300"/>
        </w:trPr>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21</w:t>
            </w:r>
          </w:p>
        </w:tc>
        <w:tc>
          <w:tcPr>
            <w:tcW w:w="1638" w:type="dxa"/>
            <w:tcBorders>
              <w:top w:val="single" w:sz="4" w:space="0" w:color="auto"/>
              <w:left w:val="nil"/>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23</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24</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25</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26</w:t>
            </w:r>
          </w:p>
        </w:tc>
        <w:tc>
          <w:tcPr>
            <w:tcW w:w="2326" w:type="dxa"/>
            <w:tcBorders>
              <w:top w:val="single" w:sz="4" w:space="0" w:color="auto"/>
              <w:left w:val="nil"/>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27</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29</w:t>
            </w:r>
          </w:p>
        </w:tc>
      </w:tr>
      <w:tr w:rsidR="00736198" w:rsidRPr="003D16DD" w:rsidTr="00DF149E">
        <w:trPr>
          <w:trHeight w:val="300"/>
        </w:trPr>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c>
          <w:tcPr>
            <w:tcW w:w="1638" w:type="dxa"/>
            <w:tcBorders>
              <w:top w:val="single" w:sz="4" w:space="0" w:color="auto"/>
              <w:left w:val="nil"/>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c>
          <w:tcPr>
            <w:tcW w:w="2326" w:type="dxa"/>
            <w:tcBorders>
              <w:top w:val="single" w:sz="4" w:space="0" w:color="auto"/>
              <w:left w:val="nil"/>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r>
    </w:tbl>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BC0FEC" w:rsidRPr="00D74BD3" w:rsidRDefault="00BC0FEC" w:rsidP="00BC0FEC">
      <w:pPr>
        <w:shd w:val="clear" w:color="auto" w:fill="FFFFFF"/>
        <w:ind w:firstLine="851"/>
        <w:jc w:val="right"/>
        <w:rPr>
          <w:bCs/>
        </w:rPr>
      </w:pPr>
      <w:r w:rsidRPr="00D74BD3">
        <w:rPr>
          <w:bCs/>
        </w:rPr>
        <w:lastRenderedPageBreak/>
        <w:t xml:space="preserve">Приложение </w:t>
      </w:r>
      <w:r w:rsidR="00D74BD3" w:rsidRPr="00D74BD3">
        <w:rPr>
          <w:bCs/>
        </w:rPr>
        <w:t>№4</w:t>
      </w:r>
    </w:p>
    <w:p w:rsidR="00BC0FEC" w:rsidRPr="00D74BD3" w:rsidRDefault="00D74BD3" w:rsidP="00D74BD3">
      <w:pPr>
        <w:shd w:val="clear" w:color="auto" w:fill="FFFFFF"/>
        <w:ind w:firstLine="851"/>
        <w:jc w:val="right"/>
        <w:rPr>
          <w:kern w:val="1"/>
        </w:rPr>
      </w:pPr>
      <w:r w:rsidRPr="00D74BD3">
        <w:t xml:space="preserve">к </w:t>
      </w:r>
      <w:r w:rsidRPr="00D74BD3">
        <w:rPr>
          <w:kern w:val="1"/>
        </w:rPr>
        <w:t>П</w:t>
      </w:r>
      <w:r w:rsidR="00BC0FEC" w:rsidRPr="00D74BD3">
        <w:rPr>
          <w:kern w:val="1"/>
        </w:rPr>
        <w:t xml:space="preserve">оложению </w:t>
      </w:r>
    </w:p>
    <w:p w:rsidR="00BC0FEC" w:rsidRPr="004B7ABD" w:rsidRDefault="00BC0FEC" w:rsidP="00BC0FEC">
      <w:pPr>
        <w:shd w:val="clear" w:color="auto" w:fill="FFFFFF"/>
        <w:ind w:firstLine="851"/>
        <w:jc w:val="right"/>
        <w:rPr>
          <w:bCs/>
          <w:sz w:val="28"/>
          <w:szCs w:val="28"/>
        </w:rPr>
      </w:pPr>
    </w:p>
    <w:p w:rsidR="00BC0FEC" w:rsidRPr="004B7ABD" w:rsidRDefault="00BC0FEC" w:rsidP="00BC0FEC">
      <w:pPr>
        <w:shd w:val="clear" w:color="auto" w:fill="FFFFFF"/>
        <w:ind w:firstLine="851"/>
        <w:jc w:val="center"/>
        <w:rPr>
          <w:b/>
          <w:bCs/>
          <w:sz w:val="28"/>
          <w:szCs w:val="28"/>
        </w:rPr>
      </w:pPr>
      <w:r w:rsidRPr="004B7ABD">
        <w:rPr>
          <w:b/>
          <w:bCs/>
          <w:sz w:val="28"/>
          <w:szCs w:val="28"/>
        </w:rPr>
        <w:t>Перечень должностей работников о</w:t>
      </w:r>
      <w:r>
        <w:rPr>
          <w:b/>
          <w:bCs/>
          <w:sz w:val="28"/>
          <w:szCs w:val="28"/>
        </w:rPr>
        <w:t>рганизации, получающих доплату</w:t>
      </w:r>
      <w:r w:rsidRPr="004B7ABD">
        <w:rPr>
          <w:b/>
          <w:bCs/>
          <w:sz w:val="28"/>
          <w:szCs w:val="28"/>
        </w:rPr>
        <w:t xml:space="preserve"> молодого специалиста до 35 лет</w:t>
      </w:r>
    </w:p>
    <w:p w:rsidR="00BC0FEC" w:rsidRPr="004B7ABD" w:rsidRDefault="00BC0FEC" w:rsidP="00BC0FEC">
      <w:pPr>
        <w:shd w:val="clear" w:color="auto" w:fill="FFFFFF"/>
        <w:spacing w:line="360" w:lineRule="auto"/>
        <w:ind w:firstLine="851"/>
        <w:jc w:val="center"/>
        <w:rPr>
          <w:bCs/>
          <w:sz w:val="28"/>
          <w:szCs w:val="28"/>
        </w:rPr>
      </w:pP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1"/>
          <w:sz w:val="28"/>
          <w:szCs w:val="28"/>
        </w:rPr>
        <w:t>Инструктор по физической культуре;</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10"/>
          <w:sz w:val="28"/>
          <w:szCs w:val="28"/>
        </w:rPr>
        <w:t xml:space="preserve"> Музыкальный руководитель;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8"/>
          <w:sz w:val="28"/>
          <w:szCs w:val="28"/>
        </w:rPr>
        <w:t xml:space="preserve">Концертмейстер;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8"/>
          <w:sz w:val="28"/>
          <w:szCs w:val="28"/>
        </w:rPr>
        <w:t xml:space="preserve">Педагог </w:t>
      </w:r>
      <w:proofErr w:type="gramStart"/>
      <w:r w:rsidRPr="004B7ABD">
        <w:rPr>
          <w:spacing w:val="-8"/>
          <w:sz w:val="28"/>
          <w:szCs w:val="28"/>
        </w:rPr>
        <w:t>дополнительного</w:t>
      </w:r>
      <w:proofErr w:type="gramEnd"/>
      <w:r w:rsidRPr="004B7ABD">
        <w:rPr>
          <w:spacing w:val="-8"/>
          <w:sz w:val="28"/>
          <w:szCs w:val="28"/>
        </w:rPr>
        <w:t xml:space="preserve"> образования;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8"/>
          <w:sz w:val="28"/>
          <w:szCs w:val="28"/>
        </w:rPr>
        <w:t>Социальный педагог;</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z w:val="28"/>
          <w:szCs w:val="28"/>
        </w:rPr>
        <w:t xml:space="preserve"> Воспитатель;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z w:val="28"/>
          <w:szCs w:val="28"/>
        </w:rPr>
        <w:t xml:space="preserve">Педагог-психолог;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7"/>
          <w:sz w:val="28"/>
          <w:szCs w:val="28"/>
        </w:rPr>
        <w:t xml:space="preserve">Руководитель физического воспитания;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7"/>
          <w:sz w:val="28"/>
          <w:szCs w:val="28"/>
        </w:rPr>
        <w:t xml:space="preserve">Учитель;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7"/>
          <w:sz w:val="28"/>
          <w:szCs w:val="28"/>
        </w:rPr>
        <w:t xml:space="preserve"> </w:t>
      </w:r>
      <w:proofErr w:type="spellStart"/>
      <w:r w:rsidRPr="004B7ABD">
        <w:rPr>
          <w:spacing w:val="-7"/>
          <w:sz w:val="28"/>
          <w:szCs w:val="28"/>
        </w:rPr>
        <w:t>Тьютор</w:t>
      </w:r>
      <w:proofErr w:type="spellEnd"/>
      <w:r w:rsidRPr="004B7ABD">
        <w:rPr>
          <w:spacing w:val="-7"/>
          <w:sz w:val="28"/>
          <w:szCs w:val="28"/>
        </w:rPr>
        <w:t xml:space="preserve">;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7"/>
          <w:sz w:val="28"/>
          <w:szCs w:val="28"/>
        </w:rPr>
        <w:t xml:space="preserve"> Учитель-дефектолог;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7"/>
          <w:sz w:val="28"/>
          <w:szCs w:val="28"/>
        </w:rPr>
        <w:t xml:space="preserve"> Учитель-логопед;</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bCs/>
          <w:sz w:val="28"/>
          <w:szCs w:val="28"/>
        </w:rPr>
        <w:t xml:space="preserve"> Системный администратор;</w:t>
      </w:r>
    </w:p>
    <w:p w:rsidR="00BC0FEC" w:rsidRPr="00DF149E" w:rsidRDefault="00BC0FEC" w:rsidP="00A42C23">
      <w:pPr>
        <w:pStyle w:val="af0"/>
        <w:numPr>
          <w:ilvl w:val="0"/>
          <w:numId w:val="24"/>
        </w:numPr>
        <w:shd w:val="clear" w:color="auto" w:fill="FFFFFF"/>
        <w:suppressAutoHyphens/>
        <w:ind w:firstLine="65"/>
        <w:contextualSpacing w:val="0"/>
        <w:rPr>
          <w:sz w:val="28"/>
          <w:szCs w:val="28"/>
        </w:rPr>
      </w:pPr>
      <w:r w:rsidRPr="006114B3">
        <w:rPr>
          <w:bCs/>
          <w:sz w:val="28"/>
          <w:szCs w:val="28"/>
        </w:rPr>
        <w:t xml:space="preserve"> Инженер-программист;</w:t>
      </w:r>
    </w:p>
    <w:p w:rsidR="006D337F" w:rsidRPr="00DF149E" w:rsidRDefault="00BC0FEC" w:rsidP="00DF149E">
      <w:pPr>
        <w:pStyle w:val="af0"/>
        <w:numPr>
          <w:ilvl w:val="0"/>
          <w:numId w:val="24"/>
        </w:numPr>
        <w:shd w:val="clear" w:color="auto" w:fill="FFFFFF"/>
        <w:suppressAutoHyphens/>
        <w:ind w:firstLine="65"/>
        <w:contextualSpacing w:val="0"/>
        <w:rPr>
          <w:bCs/>
          <w:sz w:val="28"/>
          <w:szCs w:val="28"/>
        </w:rPr>
      </w:pPr>
      <w:r w:rsidRPr="00DF149E">
        <w:rPr>
          <w:bCs/>
          <w:sz w:val="28"/>
          <w:szCs w:val="28"/>
        </w:rPr>
        <w:t>Техник (по обслуживанию компьютеров и оргтехники)</w:t>
      </w:r>
    </w:p>
    <w:p w:rsidR="00DF149E" w:rsidRPr="005D738B" w:rsidRDefault="00DF149E" w:rsidP="00A42C23">
      <w:pPr>
        <w:jc w:val="center"/>
        <w:rPr>
          <w:kern w:val="1"/>
          <w:sz w:val="27"/>
          <w:szCs w:val="27"/>
        </w:rPr>
      </w:pPr>
    </w:p>
    <w:p w:rsidR="00930C0E" w:rsidRDefault="00930C0E" w:rsidP="005D738B">
      <w:pPr>
        <w:jc w:val="center"/>
        <w:rPr>
          <w:b/>
          <w:bCs/>
          <w:kern w:val="1"/>
          <w:sz w:val="27"/>
          <w:szCs w:val="27"/>
        </w:rPr>
        <w:sectPr w:rsidR="00930C0E" w:rsidSect="00170C7F">
          <w:headerReference w:type="default" r:id="rId24"/>
          <w:footerReference w:type="default" r:id="rId25"/>
          <w:headerReference w:type="first" r:id="rId26"/>
          <w:footerReference w:type="first" r:id="rId27"/>
          <w:pgSz w:w="16838" w:h="11906" w:orient="landscape"/>
          <w:pgMar w:top="567" w:right="1134" w:bottom="850" w:left="851" w:header="720" w:footer="720" w:gutter="0"/>
          <w:cols w:space="720"/>
          <w:titlePg/>
          <w:docGrid w:linePitch="600" w:charSpace="32768"/>
        </w:sectPr>
      </w:pPr>
    </w:p>
    <w:p w:rsidR="00D74BD3" w:rsidRDefault="00AD081A" w:rsidP="00AD081A">
      <w:pPr>
        <w:jc w:val="right"/>
      </w:pPr>
      <w:r w:rsidRPr="00ED3217">
        <w:lastRenderedPageBreak/>
        <w:t>Приложение</w:t>
      </w:r>
      <w:r w:rsidR="00D74BD3">
        <w:t xml:space="preserve"> №5</w:t>
      </w:r>
    </w:p>
    <w:p w:rsidR="00AD081A" w:rsidRDefault="00AD081A" w:rsidP="00AD081A">
      <w:pPr>
        <w:jc w:val="right"/>
      </w:pPr>
      <w:r w:rsidRPr="00ED3217">
        <w:t xml:space="preserve"> к Положению</w:t>
      </w:r>
    </w:p>
    <w:p w:rsidR="00AD081A" w:rsidRDefault="00AD081A" w:rsidP="00AD081A">
      <w:pPr>
        <w:jc w:val="right"/>
        <w:rPr>
          <w:b/>
          <w:bCs/>
        </w:rPr>
      </w:pPr>
    </w:p>
    <w:p w:rsidR="00AD081A" w:rsidRPr="0028014E" w:rsidRDefault="00AD081A" w:rsidP="00AD081A">
      <w:pPr>
        <w:jc w:val="center"/>
        <w:rPr>
          <w:b/>
          <w:bCs/>
        </w:rPr>
      </w:pPr>
      <w:r w:rsidRPr="0028014E">
        <w:rPr>
          <w:b/>
          <w:bCs/>
        </w:rPr>
        <w:t>ПРИМЕРНЫЕ ОБЪЕМНЫЕ ПОКАЗАТЕЛИ, ХАРАКТЕРИЗУЮЩИЕ МАСШТАБ УПРАВЛЕНИЯ ОРГАНИЗАЦИЕЙ</w:t>
      </w:r>
    </w:p>
    <w:p w:rsidR="00AD081A" w:rsidRPr="0028014E" w:rsidRDefault="00AD081A" w:rsidP="00AD081A">
      <w:pPr>
        <w:ind w:firstLine="900"/>
        <w:jc w:val="right"/>
      </w:pPr>
      <w:r w:rsidRPr="0028014E">
        <w:t>Таблица 1</w:t>
      </w:r>
    </w:p>
    <w:p w:rsidR="00AD081A" w:rsidRPr="0028014E" w:rsidRDefault="00AD081A" w:rsidP="00AD081A"/>
    <w:tbl>
      <w:tblPr>
        <w:tblW w:w="504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3"/>
        <w:gridCol w:w="3377"/>
        <w:gridCol w:w="4400"/>
        <w:gridCol w:w="1096"/>
      </w:tblGrid>
      <w:tr w:rsidR="00AD081A" w:rsidRPr="0028014E" w:rsidTr="004056C8">
        <w:trPr>
          <w:tblHeader/>
        </w:trPr>
        <w:tc>
          <w:tcPr>
            <w:tcW w:w="708" w:type="dxa"/>
          </w:tcPr>
          <w:p w:rsidR="00AD081A" w:rsidRPr="0028014E" w:rsidRDefault="00AD081A" w:rsidP="004056C8">
            <w:pPr>
              <w:rPr>
                <w:b/>
                <w:bCs/>
              </w:rPr>
            </w:pPr>
            <w:r w:rsidRPr="0028014E">
              <w:rPr>
                <w:b/>
                <w:bCs/>
              </w:rPr>
              <w:t xml:space="preserve">№ </w:t>
            </w:r>
            <w:proofErr w:type="gramStart"/>
            <w:r w:rsidRPr="0028014E">
              <w:rPr>
                <w:b/>
                <w:bCs/>
              </w:rPr>
              <w:t>п</w:t>
            </w:r>
            <w:proofErr w:type="gramEnd"/>
            <w:r w:rsidRPr="0028014E">
              <w:rPr>
                <w:b/>
                <w:bCs/>
              </w:rPr>
              <w:t>/п</w:t>
            </w:r>
          </w:p>
        </w:tc>
        <w:tc>
          <w:tcPr>
            <w:tcW w:w="3481" w:type="dxa"/>
            <w:tcMar>
              <w:top w:w="0" w:type="dxa"/>
              <w:left w:w="28" w:type="dxa"/>
              <w:bottom w:w="0" w:type="dxa"/>
              <w:right w:w="28" w:type="dxa"/>
            </w:tcMar>
          </w:tcPr>
          <w:p w:rsidR="00AD081A" w:rsidRPr="0028014E" w:rsidRDefault="00AD081A" w:rsidP="004056C8">
            <w:pPr>
              <w:jc w:val="center"/>
              <w:rPr>
                <w:b/>
                <w:bCs/>
              </w:rPr>
            </w:pPr>
            <w:r w:rsidRPr="0028014E">
              <w:rPr>
                <w:b/>
                <w:bCs/>
              </w:rPr>
              <w:t>Показатели</w:t>
            </w:r>
          </w:p>
        </w:tc>
        <w:tc>
          <w:tcPr>
            <w:tcW w:w="4536" w:type="dxa"/>
            <w:tcMar>
              <w:top w:w="0" w:type="dxa"/>
              <w:left w:w="28" w:type="dxa"/>
              <w:bottom w:w="0" w:type="dxa"/>
              <w:right w:w="28" w:type="dxa"/>
            </w:tcMar>
          </w:tcPr>
          <w:p w:rsidR="00AD081A" w:rsidRPr="0028014E" w:rsidRDefault="00AD081A" w:rsidP="004056C8">
            <w:pPr>
              <w:jc w:val="center"/>
              <w:rPr>
                <w:b/>
                <w:bCs/>
              </w:rPr>
            </w:pPr>
            <w:r w:rsidRPr="0028014E">
              <w:rPr>
                <w:b/>
                <w:bCs/>
              </w:rPr>
              <w:t>Условия</w:t>
            </w:r>
          </w:p>
        </w:tc>
        <w:tc>
          <w:tcPr>
            <w:tcW w:w="1128" w:type="dxa"/>
            <w:tcMar>
              <w:top w:w="0" w:type="dxa"/>
              <w:left w:w="28" w:type="dxa"/>
              <w:bottom w:w="0" w:type="dxa"/>
              <w:right w:w="28" w:type="dxa"/>
            </w:tcMar>
          </w:tcPr>
          <w:p w:rsidR="00AD081A" w:rsidRPr="0028014E" w:rsidRDefault="00AD081A" w:rsidP="004056C8">
            <w:pPr>
              <w:jc w:val="center"/>
              <w:rPr>
                <w:b/>
                <w:bCs/>
              </w:rPr>
            </w:pPr>
            <w:r w:rsidRPr="0028014E">
              <w:rPr>
                <w:b/>
                <w:bCs/>
              </w:rPr>
              <w:t>Количество баллов</w:t>
            </w:r>
          </w:p>
        </w:tc>
      </w:tr>
      <w:tr w:rsidR="00AD081A" w:rsidRPr="0028014E" w:rsidTr="004056C8">
        <w:tc>
          <w:tcPr>
            <w:tcW w:w="708" w:type="dxa"/>
          </w:tcPr>
          <w:p w:rsidR="00AD081A" w:rsidRPr="0028014E" w:rsidRDefault="00AD081A" w:rsidP="004056C8">
            <w:r w:rsidRPr="0028014E">
              <w:t xml:space="preserve">1. </w:t>
            </w:r>
          </w:p>
        </w:tc>
        <w:tc>
          <w:tcPr>
            <w:tcW w:w="3481" w:type="dxa"/>
            <w:tcMar>
              <w:top w:w="0" w:type="dxa"/>
              <w:left w:w="28" w:type="dxa"/>
              <w:bottom w:w="0" w:type="dxa"/>
              <w:right w:w="28" w:type="dxa"/>
            </w:tcMar>
          </w:tcPr>
          <w:p w:rsidR="00AD081A" w:rsidRPr="0028014E" w:rsidRDefault="00AD081A" w:rsidP="00011867">
            <w:r w:rsidRPr="0028014E">
              <w:t xml:space="preserve">Количество обучающихся (воспитанников) в организации.        </w:t>
            </w:r>
          </w:p>
        </w:tc>
        <w:tc>
          <w:tcPr>
            <w:tcW w:w="4536" w:type="dxa"/>
            <w:tcMar>
              <w:top w:w="0" w:type="dxa"/>
              <w:left w:w="28" w:type="dxa"/>
              <w:bottom w:w="0" w:type="dxa"/>
              <w:right w:w="28" w:type="dxa"/>
            </w:tcMar>
          </w:tcPr>
          <w:p w:rsidR="00AD081A" w:rsidRPr="0028014E" w:rsidRDefault="00AD081A" w:rsidP="004056C8">
            <w:r w:rsidRPr="0028014E">
              <w:t xml:space="preserve"> За каждого воспитанника:</w:t>
            </w:r>
          </w:p>
          <w:p w:rsidR="00AD081A" w:rsidRPr="0028014E" w:rsidRDefault="00AD081A" w:rsidP="004056C8">
            <w:r w:rsidRPr="0028014E">
              <w:t>- в возрасте от  2 мес. до 3 лет;</w:t>
            </w:r>
          </w:p>
          <w:p w:rsidR="00AD081A" w:rsidRPr="0028014E" w:rsidRDefault="00AD081A" w:rsidP="004056C8">
            <w:r w:rsidRPr="0028014E">
              <w:t>- в возрасте от 3 лет</w:t>
            </w:r>
          </w:p>
          <w:p w:rsidR="00AD081A" w:rsidRPr="0028014E" w:rsidRDefault="00AD081A" w:rsidP="004056C8">
            <w:r w:rsidRPr="0028014E">
              <w:t xml:space="preserve">Дополнительно за каждого обучающегося (воспитанника) в группе круглосуточного пребывания </w:t>
            </w:r>
          </w:p>
          <w:p w:rsidR="00AD081A" w:rsidRPr="0028014E" w:rsidRDefault="00AD081A" w:rsidP="004056C8">
            <w:r w:rsidRPr="0028014E">
              <w:t>Дополнительно за каждого обучающегося (воспитанника</w:t>
            </w:r>
            <w:proofErr w:type="gramStart"/>
            <w:r w:rsidRPr="0028014E">
              <w:t>)с</w:t>
            </w:r>
            <w:proofErr w:type="gramEnd"/>
            <w:r w:rsidRPr="0028014E">
              <w:t>о специальными потребностями, установленными заключением ПМПК, охваченного квалифицированной коррекцией физического и психического развития</w:t>
            </w:r>
          </w:p>
        </w:tc>
        <w:tc>
          <w:tcPr>
            <w:tcW w:w="1128" w:type="dxa"/>
            <w:tcMar>
              <w:top w:w="0" w:type="dxa"/>
              <w:left w:w="28" w:type="dxa"/>
              <w:bottom w:w="0" w:type="dxa"/>
              <w:right w:w="28" w:type="dxa"/>
            </w:tcMar>
          </w:tcPr>
          <w:p w:rsidR="00AD081A" w:rsidRPr="0028014E" w:rsidRDefault="00AD081A" w:rsidP="004056C8">
            <w:pPr>
              <w:jc w:val="center"/>
            </w:pPr>
          </w:p>
          <w:p w:rsidR="00AD081A" w:rsidRPr="0028014E" w:rsidRDefault="00AD081A" w:rsidP="004056C8">
            <w:pPr>
              <w:jc w:val="center"/>
            </w:pPr>
            <w:r w:rsidRPr="0028014E">
              <w:t>1,5</w:t>
            </w:r>
          </w:p>
          <w:p w:rsidR="00AD081A" w:rsidRPr="0028014E" w:rsidRDefault="00AD081A" w:rsidP="004056C8">
            <w:pPr>
              <w:jc w:val="center"/>
            </w:pPr>
            <w:r w:rsidRPr="0028014E">
              <w:t>1</w:t>
            </w:r>
          </w:p>
          <w:p w:rsidR="00AD081A" w:rsidRPr="0028014E" w:rsidRDefault="00AD081A" w:rsidP="004056C8">
            <w:pPr>
              <w:jc w:val="center"/>
            </w:pPr>
            <w:r w:rsidRPr="0028014E">
              <w:t>1</w:t>
            </w:r>
          </w:p>
          <w:p w:rsidR="00AD081A" w:rsidRPr="0028014E" w:rsidRDefault="00AD081A" w:rsidP="004056C8">
            <w:pPr>
              <w:jc w:val="center"/>
            </w:pPr>
          </w:p>
          <w:p w:rsidR="00AD081A" w:rsidRPr="0028014E" w:rsidRDefault="00AD081A" w:rsidP="004056C8">
            <w:pPr>
              <w:jc w:val="center"/>
            </w:pPr>
            <w:r w:rsidRPr="0028014E">
              <w:t>2</w:t>
            </w:r>
          </w:p>
        </w:tc>
      </w:tr>
      <w:tr w:rsidR="00AD081A" w:rsidRPr="0028014E" w:rsidTr="004056C8">
        <w:tc>
          <w:tcPr>
            <w:tcW w:w="708" w:type="dxa"/>
          </w:tcPr>
          <w:p w:rsidR="00AD081A" w:rsidRPr="0028014E" w:rsidRDefault="00AD081A" w:rsidP="004056C8">
            <w:r w:rsidRPr="0028014E">
              <w:t>2.</w:t>
            </w:r>
          </w:p>
        </w:tc>
        <w:tc>
          <w:tcPr>
            <w:tcW w:w="3481" w:type="dxa"/>
            <w:tcMar>
              <w:top w:w="0" w:type="dxa"/>
              <w:left w:w="28" w:type="dxa"/>
              <w:bottom w:w="0" w:type="dxa"/>
              <w:right w:w="28" w:type="dxa"/>
            </w:tcMar>
          </w:tcPr>
          <w:p w:rsidR="00AD081A" w:rsidRPr="0028014E" w:rsidRDefault="00AD081A" w:rsidP="004056C8">
            <w:r w:rsidRPr="0028014E">
              <w:t>Наличие лицензированного медицинского кабинета.</w:t>
            </w:r>
          </w:p>
        </w:tc>
        <w:tc>
          <w:tcPr>
            <w:tcW w:w="4536" w:type="dxa"/>
            <w:tcMar>
              <w:top w:w="0" w:type="dxa"/>
              <w:left w:w="28" w:type="dxa"/>
              <w:bottom w:w="0" w:type="dxa"/>
              <w:right w:w="28" w:type="dxa"/>
            </w:tcMar>
          </w:tcPr>
          <w:p w:rsidR="00AD081A" w:rsidRPr="0028014E" w:rsidRDefault="00AD081A" w:rsidP="004056C8"/>
        </w:tc>
        <w:tc>
          <w:tcPr>
            <w:tcW w:w="1128" w:type="dxa"/>
            <w:tcMar>
              <w:top w:w="0" w:type="dxa"/>
              <w:left w:w="28" w:type="dxa"/>
              <w:bottom w:w="0" w:type="dxa"/>
              <w:right w:w="28" w:type="dxa"/>
            </w:tcMar>
          </w:tcPr>
          <w:p w:rsidR="00AD081A" w:rsidRPr="0028014E" w:rsidRDefault="00AD081A" w:rsidP="004056C8">
            <w:pPr>
              <w:jc w:val="center"/>
            </w:pPr>
            <w:r w:rsidRPr="0028014E">
              <w:t>15</w:t>
            </w:r>
          </w:p>
        </w:tc>
      </w:tr>
      <w:tr w:rsidR="00AD081A" w:rsidRPr="0028014E" w:rsidTr="004056C8">
        <w:trPr>
          <w:trHeight w:val="159"/>
        </w:trPr>
        <w:tc>
          <w:tcPr>
            <w:tcW w:w="708" w:type="dxa"/>
          </w:tcPr>
          <w:p w:rsidR="00AD081A" w:rsidRPr="0028014E" w:rsidRDefault="00AD081A" w:rsidP="004056C8">
            <w:r w:rsidRPr="0028014E">
              <w:t>3.</w:t>
            </w:r>
          </w:p>
        </w:tc>
        <w:tc>
          <w:tcPr>
            <w:tcW w:w="3481" w:type="dxa"/>
            <w:tcMar>
              <w:top w:w="0" w:type="dxa"/>
              <w:left w:w="28" w:type="dxa"/>
              <w:bottom w:w="0" w:type="dxa"/>
              <w:right w:w="28" w:type="dxa"/>
            </w:tcMar>
          </w:tcPr>
          <w:p w:rsidR="00AD081A" w:rsidRPr="0028014E" w:rsidRDefault="00AD081A" w:rsidP="004056C8">
            <w:r w:rsidRPr="0028014E">
              <w:t xml:space="preserve">Наличие оборудованных, используемых в образовательном процессе и соответствующих современным требованиям сооружений (помещений). </w:t>
            </w:r>
          </w:p>
        </w:tc>
        <w:tc>
          <w:tcPr>
            <w:tcW w:w="4536" w:type="dxa"/>
            <w:tcMar>
              <w:top w:w="0" w:type="dxa"/>
              <w:left w:w="28" w:type="dxa"/>
              <w:bottom w:w="0" w:type="dxa"/>
              <w:right w:w="28" w:type="dxa"/>
            </w:tcMar>
          </w:tcPr>
          <w:p w:rsidR="00AD081A" w:rsidRPr="0028014E" w:rsidRDefault="00AD081A" w:rsidP="004056C8">
            <w:r w:rsidRPr="0028014E">
              <w:t>- за наличие бассейна;</w:t>
            </w:r>
          </w:p>
          <w:p w:rsidR="00AD081A" w:rsidRPr="0028014E" w:rsidRDefault="00AD081A" w:rsidP="004056C8">
            <w:r w:rsidRPr="0028014E">
              <w:t>- за наличие тренажёрного зала (или оборудованной тренажёрами зоны);</w:t>
            </w:r>
          </w:p>
          <w:p w:rsidR="00AD081A" w:rsidRPr="0028014E" w:rsidRDefault="00AD081A" w:rsidP="004056C8">
            <w:pPr>
              <w:widowControl w:val="0"/>
              <w:shd w:val="clear" w:color="auto" w:fill="FFFFFF"/>
              <w:autoSpaceDE w:val="0"/>
              <w:autoSpaceDN w:val="0"/>
              <w:adjustRightInd w:val="0"/>
              <w:ind w:left="14" w:right="187"/>
              <w:rPr>
                <w:kern w:val="28"/>
              </w:rPr>
            </w:pPr>
            <w:r w:rsidRPr="0028014E">
              <w:rPr>
                <w:kern w:val="28"/>
              </w:rPr>
              <w:t>-за наличие сенсорной комнаты;</w:t>
            </w:r>
          </w:p>
          <w:p w:rsidR="00AD081A" w:rsidRPr="0028014E" w:rsidRDefault="00AD081A" w:rsidP="004056C8">
            <w:pPr>
              <w:rPr>
                <w:kern w:val="28"/>
              </w:rPr>
            </w:pPr>
            <w:r w:rsidRPr="0028014E">
              <w:rPr>
                <w:kern w:val="28"/>
              </w:rPr>
              <w:t>- за наличие оборудованного логопедического кабинета;</w:t>
            </w:r>
          </w:p>
          <w:p w:rsidR="00AD081A" w:rsidRPr="0028014E" w:rsidRDefault="00AD081A" w:rsidP="004056C8">
            <w:r w:rsidRPr="0028014E">
              <w:rPr>
                <w:kern w:val="28"/>
              </w:rPr>
              <w:t>- за наличие оборудованного кабинета педагога-психолога.</w:t>
            </w:r>
          </w:p>
        </w:tc>
        <w:tc>
          <w:tcPr>
            <w:tcW w:w="1128" w:type="dxa"/>
            <w:tcMar>
              <w:top w:w="0" w:type="dxa"/>
              <w:left w:w="28" w:type="dxa"/>
              <w:bottom w:w="0" w:type="dxa"/>
              <w:right w:w="28" w:type="dxa"/>
            </w:tcMar>
          </w:tcPr>
          <w:p w:rsidR="00AD081A" w:rsidRPr="0028014E" w:rsidRDefault="00AD081A" w:rsidP="004056C8">
            <w:pPr>
              <w:jc w:val="center"/>
            </w:pPr>
            <w:r w:rsidRPr="0028014E">
              <w:t>20</w:t>
            </w:r>
          </w:p>
          <w:p w:rsidR="00AD081A" w:rsidRPr="0028014E" w:rsidRDefault="00AD081A" w:rsidP="004056C8">
            <w:pPr>
              <w:jc w:val="center"/>
            </w:pPr>
            <w:r w:rsidRPr="0028014E">
              <w:t>5</w:t>
            </w:r>
          </w:p>
          <w:p w:rsidR="00AD081A" w:rsidRPr="0028014E" w:rsidRDefault="00AD081A" w:rsidP="004056C8">
            <w:pPr>
              <w:jc w:val="center"/>
            </w:pPr>
          </w:p>
          <w:p w:rsidR="00AD081A" w:rsidRPr="0028014E" w:rsidRDefault="00AD081A" w:rsidP="004056C8">
            <w:pPr>
              <w:jc w:val="center"/>
            </w:pPr>
            <w:r w:rsidRPr="0028014E">
              <w:t xml:space="preserve">5  </w:t>
            </w:r>
          </w:p>
          <w:p w:rsidR="00AD081A" w:rsidRPr="0028014E" w:rsidRDefault="00AD081A" w:rsidP="004056C8">
            <w:pPr>
              <w:jc w:val="center"/>
            </w:pPr>
            <w:r w:rsidRPr="0028014E">
              <w:t>5</w:t>
            </w:r>
          </w:p>
          <w:p w:rsidR="00AD081A" w:rsidRPr="0028014E" w:rsidRDefault="00AD081A" w:rsidP="004056C8">
            <w:pPr>
              <w:jc w:val="center"/>
            </w:pPr>
          </w:p>
          <w:p w:rsidR="00AD081A" w:rsidRPr="0028014E" w:rsidRDefault="00AD081A" w:rsidP="004056C8">
            <w:pPr>
              <w:jc w:val="center"/>
            </w:pPr>
            <w:r w:rsidRPr="0028014E">
              <w:t>5</w:t>
            </w:r>
          </w:p>
          <w:p w:rsidR="00AD081A" w:rsidRPr="0028014E" w:rsidRDefault="00AD081A" w:rsidP="004056C8"/>
        </w:tc>
      </w:tr>
      <w:tr w:rsidR="00AD081A" w:rsidRPr="0028014E" w:rsidTr="004056C8">
        <w:trPr>
          <w:trHeight w:val="713"/>
        </w:trPr>
        <w:tc>
          <w:tcPr>
            <w:tcW w:w="708" w:type="dxa"/>
          </w:tcPr>
          <w:p w:rsidR="00AD081A" w:rsidRPr="0028014E" w:rsidRDefault="00AD081A" w:rsidP="004056C8">
            <w:r w:rsidRPr="0028014E">
              <w:t>4</w:t>
            </w:r>
          </w:p>
        </w:tc>
        <w:tc>
          <w:tcPr>
            <w:tcW w:w="3481" w:type="dxa"/>
            <w:tcMar>
              <w:top w:w="0" w:type="dxa"/>
              <w:left w:w="28" w:type="dxa"/>
              <w:bottom w:w="0" w:type="dxa"/>
              <w:right w:w="28" w:type="dxa"/>
            </w:tcMar>
          </w:tcPr>
          <w:p w:rsidR="00AD081A" w:rsidRPr="0028014E" w:rsidRDefault="00AD081A" w:rsidP="004056C8">
            <w:r w:rsidRPr="0028014E">
              <w:t>Наличие собственной состоящей на балансе котельной, обслуживаемой штатными работниками ДОО</w:t>
            </w:r>
          </w:p>
        </w:tc>
        <w:tc>
          <w:tcPr>
            <w:tcW w:w="4536" w:type="dxa"/>
            <w:tcMar>
              <w:top w:w="0" w:type="dxa"/>
              <w:left w:w="28" w:type="dxa"/>
              <w:bottom w:w="0" w:type="dxa"/>
              <w:right w:w="28" w:type="dxa"/>
            </w:tcMar>
          </w:tcPr>
          <w:p w:rsidR="00AD081A" w:rsidRPr="0028014E" w:rsidRDefault="00AD081A" w:rsidP="004056C8">
            <w:r w:rsidRPr="0028014E">
              <w:t>- за наличие котельной на газовом топливе</w:t>
            </w:r>
          </w:p>
          <w:p w:rsidR="00AD081A" w:rsidRPr="0028014E" w:rsidRDefault="00AD081A" w:rsidP="004056C8">
            <w:r w:rsidRPr="0028014E">
              <w:t>- за наличие котельной на твёрдом топливе.</w:t>
            </w:r>
          </w:p>
        </w:tc>
        <w:tc>
          <w:tcPr>
            <w:tcW w:w="1128" w:type="dxa"/>
            <w:tcMar>
              <w:top w:w="0" w:type="dxa"/>
              <w:left w:w="28" w:type="dxa"/>
              <w:bottom w:w="0" w:type="dxa"/>
              <w:right w:w="28" w:type="dxa"/>
            </w:tcMar>
          </w:tcPr>
          <w:p w:rsidR="00AD081A" w:rsidRPr="0028014E" w:rsidRDefault="00AD081A" w:rsidP="004056C8">
            <w:pPr>
              <w:jc w:val="center"/>
            </w:pPr>
            <w:r w:rsidRPr="0028014E">
              <w:t>10</w:t>
            </w:r>
          </w:p>
          <w:p w:rsidR="00AD081A" w:rsidRPr="0028014E" w:rsidRDefault="00AD081A" w:rsidP="004056C8">
            <w:pPr>
              <w:jc w:val="center"/>
            </w:pPr>
            <w:r w:rsidRPr="0028014E">
              <w:t>20</w:t>
            </w:r>
          </w:p>
        </w:tc>
      </w:tr>
      <w:tr w:rsidR="00AD081A" w:rsidRPr="0028014E" w:rsidTr="004056C8">
        <w:trPr>
          <w:trHeight w:val="968"/>
        </w:trPr>
        <w:tc>
          <w:tcPr>
            <w:tcW w:w="708" w:type="dxa"/>
          </w:tcPr>
          <w:p w:rsidR="00AD081A" w:rsidRPr="0028014E" w:rsidRDefault="00AD081A" w:rsidP="004056C8">
            <w:r w:rsidRPr="0028014E">
              <w:t>5.</w:t>
            </w:r>
          </w:p>
        </w:tc>
        <w:tc>
          <w:tcPr>
            <w:tcW w:w="3481" w:type="dxa"/>
            <w:tcMar>
              <w:top w:w="0" w:type="dxa"/>
              <w:left w:w="28" w:type="dxa"/>
              <w:bottom w:w="0" w:type="dxa"/>
              <w:right w:w="28" w:type="dxa"/>
            </w:tcMar>
          </w:tcPr>
          <w:p w:rsidR="00AD081A" w:rsidRPr="0028014E" w:rsidRDefault="00AD081A" w:rsidP="004056C8">
            <w:r w:rsidRPr="0028014E">
              <w:t xml:space="preserve">Наличие  сетевых форм реализации основной образовательной программы </w:t>
            </w:r>
            <w:proofErr w:type="gramStart"/>
            <w:r w:rsidRPr="0028014E">
              <w:t>дошкольного</w:t>
            </w:r>
            <w:proofErr w:type="gramEnd"/>
            <w:r w:rsidRPr="0028014E">
              <w:t xml:space="preserve"> образования, осуществляемых с учётом федеральных и региональных рекомендаций (при наличии заключённых договоров между образовательными организациями).</w:t>
            </w:r>
          </w:p>
        </w:tc>
        <w:tc>
          <w:tcPr>
            <w:tcW w:w="4536" w:type="dxa"/>
            <w:tcMar>
              <w:top w:w="0" w:type="dxa"/>
              <w:left w:w="28" w:type="dxa"/>
              <w:bottom w:w="0" w:type="dxa"/>
              <w:right w:w="28" w:type="dxa"/>
            </w:tcMar>
          </w:tcPr>
          <w:p w:rsidR="00AD081A" w:rsidRPr="0028014E" w:rsidRDefault="00AD081A" w:rsidP="004056C8">
            <w:r w:rsidRPr="0028014E">
              <w:t>За каждый договор с образовательной и иной организацией.</w:t>
            </w:r>
          </w:p>
          <w:p w:rsidR="00AD081A" w:rsidRPr="0028014E" w:rsidRDefault="00AD081A" w:rsidP="004056C8"/>
        </w:tc>
        <w:tc>
          <w:tcPr>
            <w:tcW w:w="1128" w:type="dxa"/>
            <w:tcMar>
              <w:top w:w="0" w:type="dxa"/>
              <w:left w:w="28" w:type="dxa"/>
              <w:bottom w:w="0" w:type="dxa"/>
              <w:right w:w="28" w:type="dxa"/>
            </w:tcMar>
          </w:tcPr>
          <w:p w:rsidR="00AD081A" w:rsidRPr="0028014E" w:rsidRDefault="00AD081A" w:rsidP="004056C8">
            <w:pPr>
              <w:jc w:val="center"/>
            </w:pPr>
            <w:r w:rsidRPr="0028014E">
              <w:t>5 (но всего не более 15)</w:t>
            </w:r>
          </w:p>
        </w:tc>
      </w:tr>
      <w:tr w:rsidR="00AD081A" w:rsidRPr="0028014E" w:rsidTr="004056C8">
        <w:trPr>
          <w:trHeight w:val="967"/>
        </w:trPr>
        <w:tc>
          <w:tcPr>
            <w:tcW w:w="708" w:type="dxa"/>
          </w:tcPr>
          <w:p w:rsidR="00AD081A" w:rsidRPr="0028014E" w:rsidRDefault="00AD081A" w:rsidP="004056C8">
            <w:r w:rsidRPr="0028014E">
              <w:t>6.</w:t>
            </w:r>
          </w:p>
        </w:tc>
        <w:tc>
          <w:tcPr>
            <w:tcW w:w="3481" w:type="dxa"/>
            <w:tcMar>
              <w:top w:w="0" w:type="dxa"/>
              <w:left w:w="28" w:type="dxa"/>
              <w:bottom w:w="0" w:type="dxa"/>
              <w:right w:w="28" w:type="dxa"/>
            </w:tcMar>
          </w:tcPr>
          <w:p w:rsidR="00AD081A" w:rsidRPr="0028014E" w:rsidRDefault="00AD081A" w:rsidP="004056C8">
            <w:pPr>
              <w:shd w:val="clear" w:color="auto" w:fill="FFFFFF"/>
              <w:ind w:left="24" w:right="67"/>
            </w:pPr>
            <w:r w:rsidRPr="0028014E">
              <w:t>Наличие в структуре образовательной организации подразделений</w:t>
            </w:r>
          </w:p>
        </w:tc>
        <w:tc>
          <w:tcPr>
            <w:tcW w:w="4536" w:type="dxa"/>
            <w:tcMar>
              <w:top w:w="0" w:type="dxa"/>
              <w:left w:w="28" w:type="dxa"/>
              <w:bottom w:w="0" w:type="dxa"/>
              <w:right w:w="28" w:type="dxa"/>
            </w:tcMar>
          </w:tcPr>
          <w:p w:rsidR="00AD081A" w:rsidRPr="0028014E" w:rsidRDefault="00AD081A" w:rsidP="004056C8">
            <w:pPr>
              <w:jc w:val="both"/>
            </w:pPr>
            <w:r w:rsidRPr="0028014E">
              <w:t>- за наличие ПМП службы</w:t>
            </w:r>
          </w:p>
          <w:p w:rsidR="00AD081A" w:rsidRPr="0028014E" w:rsidRDefault="00AD081A" w:rsidP="004056C8">
            <w:pPr>
              <w:jc w:val="both"/>
            </w:pPr>
            <w:r w:rsidRPr="0028014E">
              <w:t>- за наличие консультационного пункта;</w:t>
            </w:r>
          </w:p>
          <w:p w:rsidR="00AD081A" w:rsidRPr="0028014E" w:rsidRDefault="00AD081A" w:rsidP="004056C8">
            <w:r w:rsidRPr="0028014E">
              <w:t xml:space="preserve">- за наличие </w:t>
            </w:r>
            <w:proofErr w:type="spellStart"/>
            <w:r w:rsidRPr="0028014E">
              <w:t>лекотеки</w:t>
            </w:r>
            <w:proofErr w:type="spellEnd"/>
          </w:p>
        </w:tc>
        <w:tc>
          <w:tcPr>
            <w:tcW w:w="1128" w:type="dxa"/>
            <w:tcMar>
              <w:top w:w="0" w:type="dxa"/>
              <w:left w:w="28" w:type="dxa"/>
              <w:bottom w:w="0" w:type="dxa"/>
              <w:right w:w="28" w:type="dxa"/>
            </w:tcMar>
          </w:tcPr>
          <w:p w:rsidR="00AD081A" w:rsidRPr="0028014E" w:rsidRDefault="00AD081A" w:rsidP="004056C8">
            <w:pPr>
              <w:jc w:val="center"/>
            </w:pPr>
            <w:r w:rsidRPr="0028014E">
              <w:t>3</w:t>
            </w:r>
          </w:p>
          <w:p w:rsidR="00AD081A" w:rsidRPr="0028014E" w:rsidRDefault="00AD081A" w:rsidP="004056C8">
            <w:pPr>
              <w:jc w:val="center"/>
            </w:pPr>
            <w:r w:rsidRPr="0028014E">
              <w:t>5</w:t>
            </w:r>
          </w:p>
          <w:p w:rsidR="00AD081A" w:rsidRPr="0028014E" w:rsidRDefault="00AD081A" w:rsidP="004056C8">
            <w:pPr>
              <w:jc w:val="center"/>
            </w:pPr>
            <w:r w:rsidRPr="0028014E">
              <w:t>10</w:t>
            </w:r>
          </w:p>
        </w:tc>
      </w:tr>
      <w:tr w:rsidR="00AD081A" w:rsidRPr="0028014E" w:rsidTr="004056C8">
        <w:tc>
          <w:tcPr>
            <w:tcW w:w="708" w:type="dxa"/>
          </w:tcPr>
          <w:p w:rsidR="00AD081A" w:rsidRPr="0028014E" w:rsidRDefault="00AD081A" w:rsidP="004056C8">
            <w:r w:rsidRPr="0028014E">
              <w:t>7.</w:t>
            </w:r>
          </w:p>
        </w:tc>
        <w:tc>
          <w:tcPr>
            <w:tcW w:w="3481" w:type="dxa"/>
            <w:tcMar>
              <w:top w:w="0" w:type="dxa"/>
              <w:left w:w="28" w:type="dxa"/>
              <w:bottom w:w="0" w:type="dxa"/>
              <w:right w:w="28" w:type="dxa"/>
            </w:tcMar>
          </w:tcPr>
          <w:p w:rsidR="00AD081A" w:rsidRPr="0028014E" w:rsidRDefault="00AD081A" w:rsidP="004056C8">
            <w:r w:rsidRPr="0028014E">
              <w:t>Наличие собственной бухгалтерии.</w:t>
            </w:r>
          </w:p>
        </w:tc>
        <w:tc>
          <w:tcPr>
            <w:tcW w:w="4536" w:type="dxa"/>
            <w:tcMar>
              <w:top w:w="0" w:type="dxa"/>
              <w:left w:w="28" w:type="dxa"/>
              <w:bottom w:w="0" w:type="dxa"/>
              <w:right w:w="28" w:type="dxa"/>
            </w:tcMar>
          </w:tcPr>
          <w:p w:rsidR="00AD081A" w:rsidRPr="0028014E" w:rsidRDefault="00AD081A" w:rsidP="004056C8"/>
        </w:tc>
        <w:tc>
          <w:tcPr>
            <w:tcW w:w="1128" w:type="dxa"/>
            <w:tcMar>
              <w:top w:w="0" w:type="dxa"/>
              <w:left w:w="28" w:type="dxa"/>
              <w:bottom w:w="0" w:type="dxa"/>
              <w:right w:w="28" w:type="dxa"/>
            </w:tcMar>
          </w:tcPr>
          <w:p w:rsidR="00AD081A" w:rsidRPr="0028014E" w:rsidRDefault="00AD081A" w:rsidP="004056C8">
            <w:pPr>
              <w:jc w:val="center"/>
            </w:pPr>
            <w:r w:rsidRPr="0028014E">
              <w:t>10</w:t>
            </w:r>
          </w:p>
        </w:tc>
      </w:tr>
    </w:tbl>
    <w:p w:rsidR="00AD081A" w:rsidRPr="0028014E" w:rsidRDefault="00AD081A" w:rsidP="00AD081A">
      <w:pPr>
        <w:spacing w:line="360" w:lineRule="auto"/>
        <w:jc w:val="both"/>
      </w:pPr>
    </w:p>
    <w:p w:rsidR="00AD081A" w:rsidRPr="0028014E" w:rsidRDefault="00AD081A" w:rsidP="00AD081A">
      <w:pPr>
        <w:ind w:firstLine="709"/>
        <w:jc w:val="both"/>
      </w:pPr>
      <w:r w:rsidRPr="0028014E">
        <w:lastRenderedPageBreak/>
        <w:t xml:space="preserve">При установлении группы по оплате труда руководителя </w:t>
      </w:r>
      <w:r w:rsidR="00011867">
        <w:t>О</w:t>
      </w:r>
      <w:r w:rsidRPr="0028014E">
        <w:t>рганизации контингент обучающихся (воспитанников) определяется по списочному составу на начало учебного года.</w:t>
      </w:r>
    </w:p>
    <w:p w:rsidR="00AD081A" w:rsidRPr="0028014E" w:rsidRDefault="00AD081A" w:rsidP="00AD081A">
      <w:pPr>
        <w:ind w:firstLine="709"/>
        <w:jc w:val="center"/>
        <w:rPr>
          <w:b/>
          <w:bCs/>
        </w:rPr>
      </w:pPr>
    </w:p>
    <w:p w:rsidR="00AD081A" w:rsidRPr="0028014E" w:rsidRDefault="00AD081A" w:rsidP="00AD081A">
      <w:pPr>
        <w:ind w:firstLine="709"/>
        <w:jc w:val="center"/>
        <w:rPr>
          <w:b/>
          <w:bCs/>
        </w:rPr>
      </w:pPr>
      <w:r w:rsidRPr="0028014E">
        <w:rPr>
          <w:b/>
          <w:bCs/>
        </w:rPr>
        <w:t>ГРУППЫ ОПЛАТЫ ТРУДА ДЛЯ РУКОВОДИТЕЛЯ ОРГАНИЗАЦИИ В ЗАВИСИМОСТИ ОТ СУММЫ БАЛЛОВ</w:t>
      </w:r>
    </w:p>
    <w:p w:rsidR="00AD081A" w:rsidRPr="0028014E" w:rsidRDefault="00AD081A" w:rsidP="00AD081A">
      <w:pPr>
        <w:pStyle w:val="ConsPlusNormal"/>
        <w:widowControl/>
        <w:ind w:left="7080" w:firstLine="1"/>
        <w:jc w:val="right"/>
        <w:rPr>
          <w:rFonts w:ascii="Times New Roman" w:hAnsi="Times New Roman" w:cs="Times New Roman"/>
        </w:rPr>
      </w:pPr>
      <w:r w:rsidRPr="0028014E">
        <w:rPr>
          <w:rFonts w:ascii="Times New Roman" w:hAnsi="Times New Roman" w:cs="Times New Roman"/>
        </w:rPr>
        <w:t>ТАБЛИЦА 2</w:t>
      </w:r>
    </w:p>
    <w:p w:rsidR="00AD081A" w:rsidRPr="0028014E" w:rsidRDefault="00AD081A" w:rsidP="00AD081A">
      <w:pPr>
        <w:pStyle w:val="ConsPlusNormal"/>
        <w:widowControl/>
        <w:ind w:left="7080" w:firstLine="1"/>
        <w:jc w:val="right"/>
        <w:rPr>
          <w:rFonts w:ascii="Times New Roman" w:hAnsi="Times New Roman" w:cs="Times New Roman"/>
        </w:rPr>
      </w:pPr>
    </w:p>
    <w:tbl>
      <w:tblPr>
        <w:tblW w:w="5000" w:type="pct"/>
        <w:tblInd w:w="-68" w:type="dxa"/>
        <w:tblLayout w:type="fixed"/>
        <w:tblCellMar>
          <w:left w:w="70" w:type="dxa"/>
          <w:right w:w="70" w:type="dxa"/>
        </w:tblCellMar>
        <w:tblLook w:val="0000" w:firstRow="0" w:lastRow="0" w:firstColumn="0" w:lastColumn="0" w:noHBand="0" w:noVBand="0"/>
      </w:tblPr>
      <w:tblGrid>
        <w:gridCol w:w="2615"/>
        <w:gridCol w:w="2202"/>
        <w:gridCol w:w="2340"/>
        <w:gridCol w:w="2337"/>
      </w:tblGrid>
      <w:tr w:rsidR="00AD081A" w:rsidRPr="0028014E" w:rsidTr="004056C8">
        <w:trPr>
          <w:trHeight w:val="360"/>
        </w:trPr>
        <w:tc>
          <w:tcPr>
            <w:tcW w:w="2694" w:type="dxa"/>
            <w:tcBorders>
              <w:top w:val="single" w:sz="6" w:space="0" w:color="auto"/>
              <w:left w:val="single" w:sz="6" w:space="0" w:color="auto"/>
              <w:bottom w:val="single" w:sz="6" w:space="0" w:color="auto"/>
              <w:right w:val="single" w:sz="6" w:space="0" w:color="auto"/>
            </w:tcBorders>
          </w:tcPr>
          <w:p w:rsidR="00AD081A" w:rsidRPr="0028014E" w:rsidRDefault="00AD081A" w:rsidP="004056C8">
            <w:pPr>
              <w:pStyle w:val="ConsCell"/>
              <w:widowControl/>
              <w:jc w:val="center"/>
              <w:rPr>
                <w:rFonts w:ascii="Times New Roman" w:hAnsi="Times New Roman" w:cs="Times New Roman"/>
                <w:b/>
                <w:bCs/>
                <w:sz w:val="24"/>
                <w:szCs w:val="24"/>
              </w:rPr>
            </w:pPr>
          </w:p>
          <w:p w:rsidR="00AD081A" w:rsidRPr="0028014E" w:rsidRDefault="00AD081A" w:rsidP="004056C8">
            <w:pPr>
              <w:pStyle w:val="ConsCell"/>
              <w:widowControl/>
              <w:jc w:val="center"/>
              <w:rPr>
                <w:rFonts w:ascii="Times New Roman" w:hAnsi="Times New Roman" w:cs="Times New Roman"/>
                <w:b/>
                <w:bCs/>
                <w:sz w:val="24"/>
                <w:szCs w:val="24"/>
              </w:rPr>
            </w:pPr>
            <w:r w:rsidRPr="0028014E">
              <w:rPr>
                <w:rFonts w:ascii="Times New Roman" w:hAnsi="Times New Roman" w:cs="Times New Roman"/>
                <w:b/>
                <w:bCs/>
                <w:sz w:val="24"/>
                <w:szCs w:val="24"/>
              </w:rPr>
              <w:t>I группа</w:t>
            </w:r>
          </w:p>
        </w:tc>
        <w:tc>
          <w:tcPr>
            <w:tcW w:w="2268" w:type="dxa"/>
            <w:tcBorders>
              <w:top w:val="single" w:sz="6" w:space="0" w:color="auto"/>
              <w:left w:val="single" w:sz="6" w:space="0" w:color="auto"/>
              <w:bottom w:val="single" w:sz="6" w:space="0" w:color="auto"/>
              <w:right w:val="single" w:sz="6" w:space="0" w:color="auto"/>
            </w:tcBorders>
          </w:tcPr>
          <w:p w:rsidR="00AD081A" w:rsidRPr="0028014E" w:rsidRDefault="00AD081A" w:rsidP="004056C8">
            <w:pPr>
              <w:pStyle w:val="ConsCell"/>
              <w:widowControl/>
              <w:jc w:val="center"/>
              <w:rPr>
                <w:rFonts w:ascii="Times New Roman" w:hAnsi="Times New Roman" w:cs="Times New Roman"/>
                <w:b/>
                <w:bCs/>
                <w:sz w:val="24"/>
                <w:szCs w:val="24"/>
              </w:rPr>
            </w:pPr>
            <w:r w:rsidRPr="0028014E">
              <w:rPr>
                <w:rFonts w:ascii="Times New Roman" w:hAnsi="Times New Roman" w:cs="Times New Roman"/>
                <w:b/>
                <w:bCs/>
                <w:sz w:val="24"/>
                <w:szCs w:val="24"/>
              </w:rPr>
              <w:t>II группа</w:t>
            </w:r>
          </w:p>
        </w:tc>
        <w:tc>
          <w:tcPr>
            <w:tcW w:w="2410" w:type="dxa"/>
            <w:tcBorders>
              <w:top w:val="single" w:sz="6" w:space="0" w:color="auto"/>
              <w:left w:val="single" w:sz="6" w:space="0" w:color="auto"/>
              <w:bottom w:val="single" w:sz="6" w:space="0" w:color="auto"/>
              <w:right w:val="single" w:sz="6" w:space="0" w:color="auto"/>
            </w:tcBorders>
          </w:tcPr>
          <w:p w:rsidR="00AD081A" w:rsidRPr="0028014E" w:rsidRDefault="00AD081A" w:rsidP="004056C8">
            <w:pPr>
              <w:pStyle w:val="ConsCell"/>
              <w:widowControl/>
              <w:jc w:val="center"/>
              <w:rPr>
                <w:rFonts w:ascii="Times New Roman" w:hAnsi="Times New Roman" w:cs="Times New Roman"/>
                <w:b/>
                <w:bCs/>
                <w:sz w:val="24"/>
                <w:szCs w:val="24"/>
              </w:rPr>
            </w:pPr>
            <w:r w:rsidRPr="0028014E">
              <w:rPr>
                <w:rFonts w:ascii="Times New Roman" w:hAnsi="Times New Roman" w:cs="Times New Roman"/>
                <w:b/>
                <w:bCs/>
                <w:sz w:val="24"/>
                <w:szCs w:val="24"/>
              </w:rPr>
              <w:t>III группа</w:t>
            </w:r>
          </w:p>
        </w:tc>
        <w:tc>
          <w:tcPr>
            <w:tcW w:w="2407" w:type="dxa"/>
            <w:tcBorders>
              <w:top w:val="single" w:sz="6" w:space="0" w:color="auto"/>
              <w:left w:val="single" w:sz="6" w:space="0" w:color="auto"/>
              <w:bottom w:val="single" w:sz="6" w:space="0" w:color="auto"/>
              <w:right w:val="single" w:sz="6" w:space="0" w:color="auto"/>
            </w:tcBorders>
          </w:tcPr>
          <w:p w:rsidR="00AD081A" w:rsidRPr="0028014E" w:rsidRDefault="00AD081A" w:rsidP="004056C8">
            <w:pPr>
              <w:pStyle w:val="ConsCell"/>
              <w:widowControl/>
              <w:jc w:val="center"/>
              <w:rPr>
                <w:rFonts w:ascii="Times New Roman" w:hAnsi="Times New Roman" w:cs="Times New Roman"/>
                <w:b/>
                <w:bCs/>
                <w:sz w:val="24"/>
                <w:szCs w:val="24"/>
              </w:rPr>
            </w:pPr>
            <w:r w:rsidRPr="0028014E">
              <w:rPr>
                <w:rFonts w:ascii="Times New Roman" w:hAnsi="Times New Roman" w:cs="Times New Roman"/>
                <w:b/>
                <w:bCs/>
                <w:sz w:val="24"/>
                <w:szCs w:val="24"/>
              </w:rPr>
              <w:t>IV группа</w:t>
            </w:r>
          </w:p>
        </w:tc>
      </w:tr>
      <w:tr w:rsidR="00AD081A" w:rsidRPr="0028014E" w:rsidTr="004056C8">
        <w:trPr>
          <w:trHeight w:val="536"/>
        </w:trPr>
        <w:tc>
          <w:tcPr>
            <w:tcW w:w="2694" w:type="dxa"/>
            <w:tcBorders>
              <w:top w:val="single" w:sz="6" w:space="0" w:color="auto"/>
              <w:left w:val="single" w:sz="6" w:space="0" w:color="auto"/>
              <w:bottom w:val="single" w:sz="6" w:space="0" w:color="auto"/>
              <w:right w:val="single" w:sz="6" w:space="0" w:color="auto"/>
            </w:tcBorders>
            <w:vAlign w:val="center"/>
          </w:tcPr>
          <w:p w:rsidR="00AD081A" w:rsidRPr="0028014E" w:rsidRDefault="00AD081A" w:rsidP="004056C8">
            <w:pPr>
              <w:pStyle w:val="ConsCell"/>
              <w:widowControl/>
              <w:jc w:val="center"/>
              <w:rPr>
                <w:rFonts w:ascii="Times New Roman" w:hAnsi="Times New Roman" w:cs="Times New Roman"/>
                <w:sz w:val="24"/>
                <w:szCs w:val="24"/>
              </w:rPr>
            </w:pPr>
            <w:r w:rsidRPr="0028014E">
              <w:rPr>
                <w:rFonts w:ascii="Times New Roman" w:hAnsi="Times New Roman" w:cs="Times New Roman"/>
                <w:sz w:val="24"/>
                <w:szCs w:val="24"/>
              </w:rPr>
              <w:t>свыше 280</w:t>
            </w:r>
          </w:p>
        </w:tc>
        <w:tc>
          <w:tcPr>
            <w:tcW w:w="2268" w:type="dxa"/>
            <w:tcBorders>
              <w:top w:val="single" w:sz="6" w:space="0" w:color="auto"/>
              <w:left w:val="single" w:sz="6" w:space="0" w:color="auto"/>
              <w:bottom w:val="single" w:sz="6" w:space="0" w:color="auto"/>
              <w:right w:val="single" w:sz="6" w:space="0" w:color="auto"/>
            </w:tcBorders>
            <w:vAlign w:val="center"/>
          </w:tcPr>
          <w:p w:rsidR="00AD081A" w:rsidRPr="0028014E" w:rsidRDefault="00AD081A" w:rsidP="004056C8">
            <w:pPr>
              <w:pStyle w:val="ConsCell"/>
              <w:widowControl/>
              <w:jc w:val="center"/>
              <w:rPr>
                <w:rFonts w:ascii="Times New Roman" w:hAnsi="Times New Roman" w:cs="Times New Roman"/>
                <w:sz w:val="24"/>
                <w:szCs w:val="24"/>
              </w:rPr>
            </w:pPr>
            <w:r w:rsidRPr="0028014E">
              <w:rPr>
                <w:rFonts w:ascii="Times New Roman" w:hAnsi="Times New Roman" w:cs="Times New Roman"/>
                <w:sz w:val="24"/>
                <w:szCs w:val="24"/>
              </w:rPr>
              <w:t>280-230,5</w:t>
            </w:r>
          </w:p>
        </w:tc>
        <w:tc>
          <w:tcPr>
            <w:tcW w:w="2410" w:type="dxa"/>
            <w:tcBorders>
              <w:top w:val="single" w:sz="6" w:space="0" w:color="auto"/>
              <w:left w:val="single" w:sz="6" w:space="0" w:color="auto"/>
              <w:bottom w:val="single" w:sz="6" w:space="0" w:color="auto"/>
              <w:right w:val="single" w:sz="6" w:space="0" w:color="auto"/>
            </w:tcBorders>
            <w:vAlign w:val="center"/>
          </w:tcPr>
          <w:p w:rsidR="00AD081A" w:rsidRPr="0028014E" w:rsidRDefault="00AD081A" w:rsidP="004056C8">
            <w:pPr>
              <w:pStyle w:val="ConsCell"/>
              <w:widowControl/>
              <w:jc w:val="center"/>
              <w:rPr>
                <w:rFonts w:ascii="Times New Roman" w:hAnsi="Times New Roman" w:cs="Times New Roman"/>
                <w:sz w:val="24"/>
                <w:szCs w:val="24"/>
              </w:rPr>
            </w:pPr>
            <w:r w:rsidRPr="0028014E">
              <w:rPr>
                <w:rFonts w:ascii="Times New Roman" w:hAnsi="Times New Roman" w:cs="Times New Roman"/>
                <w:sz w:val="24"/>
                <w:szCs w:val="24"/>
              </w:rPr>
              <w:t>230-180,5</w:t>
            </w:r>
          </w:p>
        </w:tc>
        <w:tc>
          <w:tcPr>
            <w:tcW w:w="2407" w:type="dxa"/>
            <w:tcBorders>
              <w:top w:val="single" w:sz="6" w:space="0" w:color="auto"/>
              <w:left w:val="single" w:sz="6" w:space="0" w:color="auto"/>
              <w:bottom w:val="single" w:sz="6" w:space="0" w:color="auto"/>
              <w:right w:val="single" w:sz="6" w:space="0" w:color="auto"/>
            </w:tcBorders>
            <w:vAlign w:val="center"/>
          </w:tcPr>
          <w:p w:rsidR="00AD081A" w:rsidRPr="0028014E" w:rsidRDefault="00AD081A" w:rsidP="004056C8">
            <w:pPr>
              <w:pStyle w:val="ConsCell"/>
              <w:widowControl/>
              <w:jc w:val="center"/>
              <w:rPr>
                <w:rFonts w:ascii="Times New Roman" w:hAnsi="Times New Roman" w:cs="Times New Roman"/>
                <w:sz w:val="24"/>
                <w:szCs w:val="24"/>
              </w:rPr>
            </w:pPr>
            <w:r w:rsidRPr="0028014E">
              <w:rPr>
                <w:rFonts w:ascii="Times New Roman" w:hAnsi="Times New Roman" w:cs="Times New Roman"/>
                <w:sz w:val="24"/>
                <w:szCs w:val="24"/>
              </w:rPr>
              <w:t>до 180</w:t>
            </w:r>
          </w:p>
        </w:tc>
      </w:tr>
    </w:tbl>
    <w:p w:rsidR="00AD081A" w:rsidRPr="0028014E" w:rsidRDefault="00AD081A" w:rsidP="00AD081A"/>
    <w:p w:rsidR="00D74BD3" w:rsidRDefault="00AD081A" w:rsidP="00195E81">
      <w:pPr>
        <w:ind w:left="5664" w:firstLine="6"/>
        <w:jc w:val="right"/>
      </w:pPr>
      <w:r w:rsidRPr="0028014E">
        <w:br w:type="page"/>
      </w:r>
      <w:r w:rsidR="00D74BD3">
        <w:lastRenderedPageBreak/>
        <w:t>Приложение №6</w:t>
      </w:r>
    </w:p>
    <w:p w:rsidR="00AD081A" w:rsidRPr="00ED3217" w:rsidRDefault="00AD081A" w:rsidP="00195E81">
      <w:pPr>
        <w:ind w:left="5664" w:firstLine="6"/>
        <w:jc w:val="right"/>
      </w:pPr>
      <w:r w:rsidRPr="00ED3217">
        <w:t xml:space="preserve"> к Положению</w:t>
      </w:r>
    </w:p>
    <w:p w:rsidR="00AD081A" w:rsidRDefault="00AD081A" w:rsidP="00AD081A">
      <w:pPr>
        <w:pStyle w:val="ConsPlusNormal"/>
        <w:ind w:left="5664" w:firstLine="290"/>
        <w:jc w:val="center"/>
        <w:rPr>
          <w:rFonts w:ascii="Times New Roman" w:hAnsi="Times New Roman" w:cs="Times New Roman"/>
        </w:rPr>
      </w:pPr>
    </w:p>
    <w:p w:rsidR="00AD081A" w:rsidRDefault="00AD081A" w:rsidP="00AD081A">
      <w:pPr>
        <w:pStyle w:val="ConsPlusNormal"/>
        <w:ind w:left="5664" w:firstLine="708"/>
        <w:jc w:val="center"/>
        <w:rPr>
          <w:rFonts w:ascii="Times New Roman" w:hAnsi="Times New Roman" w:cs="Times New Roman"/>
        </w:rPr>
      </w:pPr>
    </w:p>
    <w:p w:rsidR="00AD081A" w:rsidRPr="0028014E" w:rsidRDefault="00AD081A" w:rsidP="00AD081A">
      <w:pPr>
        <w:pStyle w:val="ConsPlusNormal"/>
        <w:ind w:left="5664" w:firstLine="708"/>
        <w:jc w:val="center"/>
      </w:pPr>
    </w:p>
    <w:p w:rsidR="00AD081A" w:rsidRPr="0028014E" w:rsidRDefault="00AD081A" w:rsidP="00AD081A">
      <w:pPr>
        <w:jc w:val="center"/>
        <w:rPr>
          <w:b/>
          <w:bCs/>
        </w:rPr>
      </w:pPr>
      <w:r w:rsidRPr="0028014E">
        <w:rPr>
          <w:b/>
          <w:bCs/>
        </w:rPr>
        <w:t xml:space="preserve">ПОКАЗАТЕЛИ ЭФФЕКТИВНОСТИ РАБОТЫ РУКОВОДИТЕЛЕЙ ОБРАЗОВАТЕЛЬНЫХ ОРГАНИЗАЦИЙ, РЕАЛИЗУЮЩИХ ОСНОВНУЮ ОБРАЗОВАТЕЛЬНУЮ ПРОГРАММУ ДОШКОЛЬНОГО ОБРАЗОВАНИЯ </w:t>
      </w:r>
    </w:p>
    <w:p w:rsidR="00AD081A" w:rsidRPr="0028014E" w:rsidRDefault="00AD081A" w:rsidP="00AD081A">
      <w:pPr>
        <w:spacing w:line="360" w:lineRule="auto"/>
        <w:jc w:val="center"/>
        <w:rPr>
          <w:b/>
          <w:bCs/>
        </w:rPr>
      </w:pPr>
      <w:r w:rsidRPr="0028014E">
        <w:rPr>
          <w:b/>
          <w:bCs/>
        </w:rPr>
        <w:t>(ДАЛЕЕ - ДОО)</w:t>
      </w:r>
    </w:p>
    <w:p w:rsidR="00AD081A" w:rsidRPr="0028014E" w:rsidRDefault="00AD081A" w:rsidP="00AD081A">
      <w:pPr>
        <w:spacing w:line="360" w:lineRule="auto"/>
        <w:jc w:val="center"/>
        <w:rPr>
          <w:b/>
          <w:bCs/>
        </w:rPr>
      </w:pPr>
    </w:p>
    <w:tbl>
      <w:tblPr>
        <w:tblW w:w="501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9"/>
        <w:gridCol w:w="292"/>
        <w:gridCol w:w="6693"/>
        <w:gridCol w:w="1414"/>
      </w:tblGrid>
      <w:tr w:rsidR="00AD081A" w:rsidRPr="0028014E" w:rsidTr="004056C8">
        <w:tc>
          <w:tcPr>
            <w:tcW w:w="779" w:type="pct"/>
            <w:gridSpan w:val="3"/>
            <w:vAlign w:val="center"/>
          </w:tcPr>
          <w:p w:rsidR="00AD081A" w:rsidRPr="0028014E" w:rsidRDefault="00AD081A" w:rsidP="004056C8">
            <w:pPr>
              <w:shd w:val="clear" w:color="auto" w:fill="FFFFFF"/>
              <w:ind w:right="67" w:firstLine="24"/>
              <w:jc w:val="center"/>
              <w:rPr>
                <w:b/>
                <w:bCs/>
                <w:kern w:val="28"/>
              </w:rPr>
            </w:pPr>
            <w:r w:rsidRPr="0028014E">
              <w:rPr>
                <w:b/>
                <w:bCs/>
                <w:kern w:val="28"/>
              </w:rPr>
              <w:t xml:space="preserve">№ </w:t>
            </w:r>
            <w:proofErr w:type="gramStart"/>
            <w:r w:rsidRPr="0028014E">
              <w:rPr>
                <w:b/>
                <w:bCs/>
                <w:kern w:val="28"/>
              </w:rPr>
              <w:t>п</w:t>
            </w:r>
            <w:proofErr w:type="gramEnd"/>
            <w:r w:rsidRPr="0028014E">
              <w:rPr>
                <w:b/>
                <w:bCs/>
                <w:kern w:val="28"/>
              </w:rPr>
              <w:t>/п</w:t>
            </w:r>
          </w:p>
        </w:tc>
        <w:tc>
          <w:tcPr>
            <w:tcW w:w="3485" w:type="pct"/>
            <w:vAlign w:val="center"/>
          </w:tcPr>
          <w:p w:rsidR="00AD081A" w:rsidRPr="0028014E" w:rsidRDefault="00AD081A" w:rsidP="004056C8">
            <w:pPr>
              <w:shd w:val="clear" w:color="auto" w:fill="FFFFFF"/>
              <w:ind w:right="67" w:firstLine="24"/>
              <w:jc w:val="center"/>
              <w:rPr>
                <w:kern w:val="28"/>
              </w:rPr>
            </w:pPr>
            <w:r w:rsidRPr="0028014E">
              <w:rPr>
                <w:b/>
                <w:bCs/>
                <w:kern w:val="28"/>
              </w:rPr>
              <w:t>Показатели</w:t>
            </w:r>
          </w:p>
        </w:tc>
        <w:tc>
          <w:tcPr>
            <w:tcW w:w="736" w:type="pct"/>
            <w:vAlign w:val="center"/>
          </w:tcPr>
          <w:p w:rsidR="00AD081A" w:rsidRPr="0028014E" w:rsidRDefault="00AD081A" w:rsidP="004056C8">
            <w:pPr>
              <w:jc w:val="center"/>
              <w:rPr>
                <w:kern w:val="28"/>
              </w:rPr>
            </w:pPr>
            <w:r w:rsidRPr="0028014E">
              <w:rPr>
                <w:b/>
                <w:bCs/>
                <w:kern w:val="28"/>
              </w:rPr>
              <w:t>Баллы</w:t>
            </w:r>
          </w:p>
        </w:tc>
      </w:tr>
      <w:tr w:rsidR="00AD081A" w:rsidRPr="0028014E" w:rsidTr="004056C8">
        <w:tc>
          <w:tcPr>
            <w:tcW w:w="5000" w:type="pct"/>
            <w:gridSpan w:val="5"/>
            <w:vAlign w:val="center"/>
          </w:tcPr>
          <w:p w:rsidR="00AD081A" w:rsidRPr="0028014E" w:rsidRDefault="00AD081A" w:rsidP="004056C8">
            <w:pPr>
              <w:pStyle w:val="af0"/>
              <w:ind w:left="33"/>
              <w:jc w:val="center"/>
              <w:rPr>
                <w:b/>
                <w:bCs/>
                <w:kern w:val="28"/>
              </w:rPr>
            </w:pPr>
            <w:r w:rsidRPr="0028014E">
              <w:rPr>
                <w:b/>
                <w:bCs/>
                <w:kern w:val="28"/>
              </w:rPr>
              <w:t xml:space="preserve">Критерий 1. Обеспечение соответствия содержания и организации образовательного процесса требованиям ФГОС </w:t>
            </w:r>
            <w:proofErr w:type="gramStart"/>
            <w:r w:rsidRPr="0028014E">
              <w:rPr>
                <w:b/>
                <w:bCs/>
                <w:kern w:val="28"/>
              </w:rPr>
              <w:t>ДО</w:t>
            </w:r>
            <w:proofErr w:type="gramEnd"/>
          </w:p>
        </w:tc>
      </w:tr>
      <w:tr w:rsidR="00AD081A" w:rsidRPr="0028014E" w:rsidTr="004056C8">
        <w:tc>
          <w:tcPr>
            <w:tcW w:w="617" w:type="pct"/>
            <w:vAlign w:val="center"/>
          </w:tcPr>
          <w:p w:rsidR="00AD081A" w:rsidRPr="0028014E" w:rsidRDefault="00AD081A" w:rsidP="004056C8">
            <w:pPr>
              <w:jc w:val="center"/>
              <w:rPr>
                <w:kern w:val="28"/>
              </w:rPr>
            </w:pPr>
            <w:r w:rsidRPr="0028014E">
              <w:rPr>
                <w:kern w:val="28"/>
              </w:rPr>
              <w:t>1.1</w:t>
            </w:r>
          </w:p>
        </w:tc>
        <w:tc>
          <w:tcPr>
            <w:tcW w:w="3646" w:type="pct"/>
            <w:gridSpan w:val="3"/>
          </w:tcPr>
          <w:p w:rsidR="00AD081A" w:rsidRPr="0028014E" w:rsidRDefault="00AD081A" w:rsidP="004056C8">
            <w:pPr>
              <w:ind w:left="24" w:right="67"/>
              <w:jc w:val="both"/>
            </w:pPr>
            <w:r w:rsidRPr="0028014E">
              <w:t>Наличие образовательной программы, разработанной в соответствии с ФГОС ДО и утвержденной локальным актом организации:</w:t>
            </w:r>
          </w:p>
          <w:p w:rsidR="00AD081A" w:rsidRPr="0028014E" w:rsidRDefault="00AD081A" w:rsidP="004056C8">
            <w:pPr>
              <w:ind w:left="24" w:right="67"/>
            </w:pPr>
            <w:r w:rsidRPr="0028014E">
              <w:t>- нет;</w:t>
            </w:r>
          </w:p>
          <w:p w:rsidR="00AD081A" w:rsidRPr="0028014E" w:rsidRDefault="00AD081A" w:rsidP="004056C8">
            <w:pPr>
              <w:ind w:left="24" w:right="67"/>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17" w:type="pct"/>
            <w:vAlign w:val="center"/>
          </w:tcPr>
          <w:p w:rsidR="00AD081A" w:rsidRPr="0028014E" w:rsidRDefault="00AD081A" w:rsidP="004056C8">
            <w:pPr>
              <w:shd w:val="clear" w:color="auto" w:fill="FFFFFF"/>
              <w:ind w:left="24" w:right="67"/>
              <w:jc w:val="center"/>
              <w:rPr>
                <w:spacing w:val="-3"/>
                <w:kern w:val="28"/>
              </w:rPr>
            </w:pPr>
            <w:r w:rsidRPr="0028014E">
              <w:rPr>
                <w:spacing w:val="-3"/>
                <w:kern w:val="28"/>
              </w:rPr>
              <w:t>1.2</w:t>
            </w:r>
          </w:p>
        </w:tc>
        <w:tc>
          <w:tcPr>
            <w:tcW w:w="3646" w:type="pct"/>
            <w:gridSpan w:val="3"/>
          </w:tcPr>
          <w:p w:rsidR="00AD081A" w:rsidRPr="0028014E" w:rsidRDefault="00AD081A" w:rsidP="004056C8">
            <w:pPr>
              <w:widowControl w:val="0"/>
              <w:shd w:val="clear" w:color="auto" w:fill="FFFFFF"/>
              <w:autoSpaceDE w:val="0"/>
              <w:autoSpaceDN w:val="0"/>
              <w:adjustRightInd w:val="0"/>
              <w:ind w:left="14" w:right="187"/>
              <w:jc w:val="both"/>
              <w:rPr>
                <w:kern w:val="28"/>
              </w:rPr>
            </w:pPr>
            <w:r w:rsidRPr="0028014E">
              <w:rPr>
                <w:kern w:val="28"/>
              </w:rPr>
              <w:t>Объем части ОП, формируемой участниками образовательных отношений, составляет в ООП ДОО:</w:t>
            </w:r>
          </w:p>
          <w:p w:rsidR="00AD081A" w:rsidRPr="0028014E" w:rsidRDefault="00AD081A" w:rsidP="004056C8">
            <w:pPr>
              <w:widowControl w:val="0"/>
              <w:shd w:val="clear" w:color="auto" w:fill="FFFFFF"/>
              <w:autoSpaceDE w:val="0"/>
              <w:autoSpaceDN w:val="0"/>
              <w:adjustRightInd w:val="0"/>
              <w:ind w:left="14" w:right="187"/>
              <w:jc w:val="both"/>
              <w:rPr>
                <w:kern w:val="28"/>
              </w:rPr>
            </w:pPr>
            <w:r w:rsidRPr="0028014E">
              <w:rPr>
                <w:kern w:val="28"/>
              </w:rPr>
              <w:t>- менее 20 %;</w:t>
            </w:r>
          </w:p>
          <w:p w:rsidR="00AD081A" w:rsidRPr="0028014E" w:rsidRDefault="00AD081A" w:rsidP="004056C8">
            <w:pPr>
              <w:widowControl w:val="0"/>
              <w:shd w:val="clear" w:color="auto" w:fill="FFFFFF"/>
              <w:autoSpaceDE w:val="0"/>
              <w:autoSpaceDN w:val="0"/>
              <w:adjustRightInd w:val="0"/>
              <w:ind w:left="14" w:right="187"/>
              <w:jc w:val="both"/>
              <w:rPr>
                <w:kern w:val="28"/>
              </w:rPr>
            </w:pPr>
            <w:r w:rsidRPr="0028014E">
              <w:rPr>
                <w:kern w:val="28"/>
              </w:rPr>
              <w:t>- от 20 до 30 %;</w:t>
            </w:r>
          </w:p>
          <w:p w:rsidR="00AD081A" w:rsidRPr="0028014E" w:rsidRDefault="00AD081A" w:rsidP="004056C8">
            <w:pPr>
              <w:widowControl w:val="0"/>
              <w:shd w:val="clear" w:color="auto" w:fill="FFFFFF"/>
              <w:autoSpaceDE w:val="0"/>
              <w:autoSpaceDN w:val="0"/>
              <w:adjustRightInd w:val="0"/>
              <w:ind w:left="14" w:right="187"/>
              <w:jc w:val="both"/>
              <w:rPr>
                <w:kern w:val="28"/>
              </w:rPr>
            </w:pPr>
            <w:r w:rsidRPr="0028014E">
              <w:rPr>
                <w:kern w:val="28"/>
              </w:rPr>
              <w:t>- от 30 до 40%.</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2,0</w:t>
            </w:r>
          </w:p>
        </w:tc>
      </w:tr>
      <w:tr w:rsidR="00AD081A" w:rsidRPr="0028014E" w:rsidTr="004056C8">
        <w:tc>
          <w:tcPr>
            <w:tcW w:w="617" w:type="pct"/>
            <w:vAlign w:val="center"/>
          </w:tcPr>
          <w:p w:rsidR="00AD081A" w:rsidRPr="0028014E" w:rsidRDefault="00AD081A" w:rsidP="004056C8">
            <w:pPr>
              <w:jc w:val="center"/>
              <w:rPr>
                <w:kern w:val="28"/>
              </w:rPr>
            </w:pPr>
            <w:r w:rsidRPr="0028014E">
              <w:rPr>
                <w:kern w:val="28"/>
              </w:rPr>
              <w:t>1.3</w:t>
            </w:r>
          </w:p>
        </w:tc>
        <w:tc>
          <w:tcPr>
            <w:tcW w:w="3646" w:type="pct"/>
            <w:gridSpan w:val="3"/>
          </w:tcPr>
          <w:p w:rsidR="00AD081A" w:rsidRPr="0028014E" w:rsidRDefault="00AD081A" w:rsidP="004056C8">
            <w:pPr>
              <w:jc w:val="both"/>
              <w:rPr>
                <w:kern w:val="28"/>
              </w:rPr>
            </w:pPr>
            <w:r w:rsidRPr="0028014E">
              <w:rPr>
                <w:kern w:val="28"/>
              </w:rPr>
              <w:t>Наличие внутренней комплексной системы оценки качества образования в ДОО:</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17" w:type="pct"/>
            <w:vAlign w:val="center"/>
          </w:tcPr>
          <w:p w:rsidR="00AD081A" w:rsidRPr="0028014E" w:rsidRDefault="00AD081A" w:rsidP="004056C8">
            <w:pPr>
              <w:shd w:val="clear" w:color="auto" w:fill="FFFFFF"/>
              <w:ind w:left="24" w:right="67"/>
              <w:jc w:val="center"/>
              <w:rPr>
                <w:spacing w:val="-3"/>
                <w:kern w:val="28"/>
              </w:rPr>
            </w:pPr>
            <w:r w:rsidRPr="0028014E">
              <w:rPr>
                <w:spacing w:val="-3"/>
                <w:kern w:val="28"/>
              </w:rPr>
              <w:t>1.4</w:t>
            </w:r>
          </w:p>
        </w:tc>
        <w:tc>
          <w:tcPr>
            <w:tcW w:w="3646" w:type="pct"/>
            <w:gridSpan w:val="3"/>
          </w:tcPr>
          <w:p w:rsidR="00AD081A" w:rsidRPr="0028014E" w:rsidRDefault="00AD081A" w:rsidP="004056C8">
            <w:pPr>
              <w:shd w:val="clear" w:color="auto" w:fill="FFFFFF"/>
              <w:jc w:val="both"/>
            </w:pPr>
            <w:r w:rsidRPr="0028014E">
              <w:t>Участие ДОО в апробации процедур и инструментов оценки качества дошкольного образования в условиях экспериментальной оценки качества в субъектах Российской Федерации (ФИРО):</w:t>
            </w:r>
          </w:p>
          <w:p w:rsidR="00AD081A" w:rsidRPr="0028014E" w:rsidRDefault="00AD081A" w:rsidP="004056C8">
            <w:pPr>
              <w:ind w:left="24" w:right="67"/>
            </w:pPr>
            <w:r w:rsidRPr="0028014E">
              <w:t>- нет;</w:t>
            </w:r>
          </w:p>
          <w:p w:rsidR="00AD081A" w:rsidRPr="0028014E" w:rsidRDefault="00AD081A" w:rsidP="004056C8">
            <w:pPr>
              <w:shd w:val="clear" w:color="auto" w:fill="FFFFFF"/>
              <w:jc w:val="both"/>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1,5</w:t>
            </w:r>
          </w:p>
        </w:tc>
      </w:tr>
      <w:tr w:rsidR="00AD081A" w:rsidRPr="0028014E" w:rsidTr="004056C8">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t>1.5</w:t>
            </w:r>
          </w:p>
        </w:tc>
        <w:tc>
          <w:tcPr>
            <w:tcW w:w="3646" w:type="pct"/>
            <w:gridSpan w:val="3"/>
          </w:tcPr>
          <w:p w:rsidR="00AD081A" w:rsidRPr="0028014E" w:rsidRDefault="00AD081A" w:rsidP="004056C8">
            <w:pPr>
              <w:jc w:val="both"/>
              <w:rPr>
                <w:spacing w:val="-3"/>
                <w:kern w:val="28"/>
              </w:rPr>
            </w:pPr>
            <w:proofErr w:type="gramStart"/>
            <w:r w:rsidRPr="0028014E">
              <w:rPr>
                <w:spacing w:val="-3"/>
                <w:kern w:val="28"/>
              </w:rPr>
              <w:t xml:space="preserve">Доля обучающихся (воспитанников) (при расчёте 1 </w:t>
            </w:r>
            <w:r w:rsidRPr="0028014E">
              <w:rPr>
                <w:kern w:val="28"/>
              </w:rPr>
              <w:t>воспитанник</w:t>
            </w:r>
            <w:r w:rsidRPr="0028014E">
              <w:rPr>
                <w:spacing w:val="-3"/>
                <w:kern w:val="28"/>
              </w:rPr>
              <w:t xml:space="preserve"> учитывается один раз), занимающихся различными видами дополнительного образования, предоставляемыми ОО и </w:t>
            </w:r>
            <w:r w:rsidRPr="0028014E">
              <w:rPr>
                <w:i/>
                <w:iCs/>
                <w:spacing w:val="-3"/>
                <w:kern w:val="28"/>
              </w:rPr>
              <w:t xml:space="preserve">не прописанных в рамках части ООП ДО, формируемой участниками образовательных отношений, </w:t>
            </w:r>
            <w:r w:rsidRPr="0028014E">
              <w:rPr>
                <w:spacing w:val="-3"/>
                <w:kern w:val="28"/>
              </w:rPr>
              <w:t>в общей численности обучающихся (воспитанников) ДОО:</w:t>
            </w:r>
            <w:proofErr w:type="gramEnd"/>
          </w:p>
          <w:p w:rsidR="00AD081A" w:rsidRPr="0028014E" w:rsidRDefault="00AD081A" w:rsidP="004056C8">
            <w:pPr>
              <w:rPr>
                <w:kern w:val="28"/>
              </w:rPr>
            </w:pPr>
            <w:r w:rsidRPr="0028014E">
              <w:rPr>
                <w:kern w:val="28"/>
              </w:rPr>
              <w:t>- наличие;</w:t>
            </w:r>
          </w:p>
          <w:p w:rsidR="00AD081A" w:rsidRPr="0028014E" w:rsidRDefault="00AD081A" w:rsidP="004056C8">
            <w:pPr>
              <w:ind w:firstLine="34"/>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2,0</w:t>
            </w:r>
          </w:p>
        </w:tc>
      </w:tr>
      <w:tr w:rsidR="00AD081A" w:rsidRPr="0028014E" w:rsidTr="004056C8">
        <w:trPr>
          <w:trHeight w:val="1968"/>
        </w:trPr>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t>1.6.1</w:t>
            </w:r>
          </w:p>
        </w:tc>
        <w:tc>
          <w:tcPr>
            <w:tcW w:w="3646" w:type="pct"/>
            <w:gridSpan w:val="3"/>
          </w:tcPr>
          <w:p w:rsidR="00AD081A" w:rsidRPr="0028014E" w:rsidRDefault="00AD081A" w:rsidP="004056C8">
            <w:pPr>
              <w:jc w:val="both"/>
              <w:rPr>
                <w:spacing w:val="-3"/>
                <w:kern w:val="28"/>
              </w:rPr>
            </w:pPr>
            <w:r w:rsidRPr="0028014E">
              <w:rPr>
                <w:kern w:val="28"/>
              </w:rPr>
              <w:t xml:space="preserve">Количество программ </w:t>
            </w:r>
            <w:proofErr w:type="gramStart"/>
            <w:r w:rsidRPr="0028014E">
              <w:rPr>
                <w:kern w:val="28"/>
              </w:rPr>
              <w:t>дополнительного</w:t>
            </w:r>
            <w:proofErr w:type="gramEnd"/>
            <w:r w:rsidRPr="0028014E">
              <w:rPr>
                <w:kern w:val="28"/>
              </w:rPr>
              <w:t xml:space="preserve"> образования, реализуемых </w:t>
            </w:r>
            <w:r w:rsidRPr="0028014E">
              <w:rPr>
                <w:spacing w:val="-3"/>
                <w:kern w:val="28"/>
              </w:rPr>
              <w:t xml:space="preserve">средствами ОО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  физкультурно-спортивной направленности:</w:t>
            </w:r>
          </w:p>
          <w:p w:rsidR="00AD081A" w:rsidRPr="0028014E" w:rsidRDefault="00AD081A" w:rsidP="004056C8">
            <w:pPr>
              <w:jc w:val="both"/>
              <w:rPr>
                <w:kern w:val="28"/>
              </w:rPr>
            </w:pPr>
            <w:r w:rsidRPr="0028014E">
              <w:rPr>
                <w:spacing w:val="-3"/>
                <w:kern w:val="28"/>
              </w:rPr>
              <w:t xml:space="preserve">- </w:t>
            </w:r>
            <w:r w:rsidRPr="0028014E">
              <w:rPr>
                <w:kern w:val="28"/>
              </w:rPr>
              <w:t>0;</w:t>
            </w:r>
          </w:p>
          <w:p w:rsidR="00AD081A" w:rsidRPr="0028014E" w:rsidRDefault="00AD081A" w:rsidP="004056C8">
            <w:pPr>
              <w:rPr>
                <w:kern w:val="28"/>
              </w:rPr>
            </w:pPr>
            <w:r w:rsidRPr="0028014E">
              <w:rPr>
                <w:kern w:val="28"/>
              </w:rPr>
              <w:t>- 1 и более;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0,5</w:t>
            </w:r>
          </w:p>
        </w:tc>
      </w:tr>
      <w:tr w:rsidR="00AD081A" w:rsidRPr="0028014E" w:rsidTr="004056C8">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t>1.6.2</w:t>
            </w:r>
          </w:p>
        </w:tc>
        <w:tc>
          <w:tcPr>
            <w:tcW w:w="3646" w:type="pct"/>
            <w:gridSpan w:val="3"/>
          </w:tcPr>
          <w:p w:rsidR="00AD081A" w:rsidRPr="0028014E" w:rsidRDefault="00AD081A" w:rsidP="004056C8">
            <w:pPr>
              <w:jc w:val="both"/>
              <w:rPr>
                <w:spacing w:val="-3"/>
                <w:kern w:val="28"/>
              </w:rPr>
            </w:pPr>
            <w:r w:rsidRPr="0028014E">
              <w:rPr>
                <w:kern w:val="28"/>
              </w:rPr>
              <w:t xml:space="preserve">Количество программ </w:t>
            </w:r>
            <w:proofErr w:type="gramStart"/>
            <w:r w:rsidRPr="0028014E">
              <w:rPr>
                <w:kern w:val="28"/>
              </w:rPr>
              <w:t>дополнительного</w:t>
            </w:r>
            <w:proofErr w:type="gramEnd"/>
            <w:r w:rsidRPr="0028014E">
              <w:rPr>
                <w:kern w:val="28"/>
              </w:rPr>
              <w:t xml:space="preserve"> образования, реализуемых </w:t>
            </w:r>
            <w:r w:rsidRPr="0028014E">
              <w:rPr>
                <w:spacing w:val="-3"/>
                <w:kern w:val="28"/>
              </w:rPr>
              <w:t xml:space="preserve">средствами ОО и </w:t>
            </w:r>
            <w:r w:rsidRPr="0028014E">
              <w:rPr>
                <w:i/>
                <w:iCs/>
                <w:spacing w:val="-3"/>
                <w:kern w:val="28"/>
              </w:rPr>
              <w:t xml:space="preserve">не прописанных в рамках части ООП ДО, формируемой участниками образовательных </w:t>
            </w:r>
            <w:r w:rsidRPr="0028014E">
              <w:rPr>
                <w:i/>
                <w:iCs/>
                <w:spacing w:val="-3"/>
                <w:kern w:val="28"/>
              </w:rPr>
              <w:lastRenderedPageBreak/>
              <w:t>отношений</w:t>
            </w:r>
            <w:r w:rsidRPr="0028014E">
              <w:rPr>
                <w:spacing w:val="-3"/>
                <w:kern w:val="28"/>
              </w:rPr>
              <w:t>, художественной направленности:</w:t>
            </w:r>
          </w:p>
          <w:p w:rsidR="00AD081A" w:rsidRPr="0028014E" w:rsidRDefault="00AD081A" w:rsidP="004056C8">
            <w:pPr>
              <w:jc w:val="both"/>
              <w:rPr>
                <w:kern w:val="28"/>
              </w:rPr>
            </w:pPr>
            <w:r w:rsidRPr="0028014E">
              <w:rPr>
                <w:spacing w:val="-3"/>
                <w:kern w:val="28"/>
              </w:rPr>
              <w:t xml:space="preserve">- </w:t>
            </w:r>
            <w:r w:rsidRPr="0028014E">
              <w:rPr>
                <w:kern w:val="28"/>
              </w:rPr>
              <w:t>0;</w:t>
            </w:r>
          </w:p>
          <w:p w:rsidR="00AD081A" w:rsidRPr="0028014E" w:rsidRDefault="00AD081A" w:rsidP="004056C8">
            <w:pPr>
              <w:rPr>
                <w:kern w:val="28"/>
              </w:rPr>
            </w:pPr>
            <w:r w:rsidRPr="0028014E">
              <w:rPr>
                <w:kern w:val="28"/>
              </w:rPr>
              <w:t>- 1 и более;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0,5</w:t>
            </w:r>
          </w:p>
        </w:tc>
      </w:tr>
      <w:tr w:rsidR="00AD081A" w:rsidRPr="0028014E" w:rsidTr="004056C8">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lastRenderedPageBreak/>
              <w:t>1.6.3</w:t>
            </w:r>
          </w:p>
        </w:tc>
        <w:tc>
          <w:tcPr>
            <w:tcW w:w="3646" w:type="pct"/>
            <w:gridSpan w:val="3"/>
          </w:tcPr>
          <w:p w:rsidR="00AD081A" w:rsidRPr="0028014E" w:rsidRDefault="00AD081A" w:rsidP="004056C8">
            <w:pPr>
              <w:jc w:val="both"/>
              <w:rPr>
                <w:spacing w:val="-3"/>
                <w:kern w:val="28"/>
              </w:rPr>
            </w:pPr>
            <w:r w:rsidRPr="0028014E">
              <w:rPr>
                <w:kern w:val="28"/>
              </w:rPr>
              <w:t xml:space="preserve">Количество программ </w:t>
            </w:r>
            <w:proofErr w:type="gramStart"/>
            <w:r w:rsidRPr="0028014E">
              <w:rPr>
                <w:kern w:val="28"/>
              </w:rPr>
              <w:t>дополнительного</w:t>
            </w:r>
            <w:proofErr w:type="gramEnd"/>
            <w:r w:rsidRPr="0028014E">
              <w:rPr>
                <w:kern w:val="28"/>
              </w:rPr>
              <w:t xml:space="preserve"> образования, реализуемых </w:t>
            </w:r>
            <w:r w:rsidRPr="0028014E">
              <w:rPr>
                <w:spacing w:val="-3"/>
                <w:kern w:val="28"/>
              </w:rPr>
              <w:t xml:space="preserve">средствами ОО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  социально-педагогической направленности:</w:t>
            </w:r>
          </w:p>
          <w:p w:rsidR="00AD081A" w:rsidRPr="0028014E" w:rsidRDefault="00AD081A" w:rsidP="004056C8">
            <w:pPr>
              <w:jc w:val="both"/>
              <w:rPr>
                <w:kern w:val="28"/>
              </w:rPr>
            </w:pPr>
            <w:r w:rsidRPr="0028014E">
              <w:rPr>
                <w:spacing w:val="-3"/>
                <w:kern w:val="28"/>
              </w:rPr>
              <w:t xml:space="preserve">- </w:t>
            </w:r>
            <w:r w:rsidRPr="0028014E">
              <w:rPr>
                <w:kern w:val="28"/>
              </w:rPr>
              <w:t>0;</w:t>
            </w:r>
          </w:p>
          <w:p w:rsidR="00AD081A" w:rsidRPr="0028014E" w:rsidRDefault="00AD081A" w:rsidP="004056C8">
            <w:pPr>
              <w:rPr>
                <w:kern w:val="28"/>
              </w:rPr>
            </w:pPr>
            <w:r w:rsidRPr="0028014E">
              <w:rPr>
                <w:kern w:val="28"/>
              </w:rPr>
              <w:t>- 1 и более;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0,5</w:t>
            </w:r>
          </w:p>
        </w:tc>
      </w:tr>
      <w:tr w:rsidR="00AD081A" w:rsidRPr="0028014E" w:rsidTr="004056C8">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t>1.6.4</w:t>
            </w:r>
          </w:p>
        </w:tc>
        <w:tc>
          <w:tcPr>
            <w:tcW w:w="3646" w:type="pct"/>
            <w:gridSpan w:val="3"/>
          </w:tcPr>
          <w:p w:rsidR="00AD081A" w:rsidRPr="0028014E" w:rsidRDefault="00AD081A" w:rsidP="004056C8">
            <w:pPr>
              <w:jc w:val="both"/>
              <w:rPr>
                <w:spacing w:val="-3"/>
                <w:kern w:val="28"/>
              </w:rPr>
            </w:pPr>
            <w:r w:rsidRPr="0028014E">
              <w:rPr>
                <w:kern w:val="28"/>
              </w:rPr>
              <w:t xml:space="preserve">Количество программ </w:t>
            </w:r>
            <w:proofErr w:type="gramStart"/>
            <w:r w:rsidRPr="0028014E">
              <w:rPr>
                <w:kern w:val="28"/>
              </w:rPr>
              <w:t>дополнительного</w:t>
            </w:r>
            <w:proofErr w:type="gramEnd"/>
            <w:r w:rsidRPr="0028014E">
              <w:rPr>
                <w:kern w:val="28"/>
              </w:rPr>
              <w:t xml:space="preserve"> образования, реализуемых </w:t>
            </w:r>
            <w:r w:rsidRPr="0028014E">
              <w:rPr>
                <w:spacing w:val="-3"/>
                <w:kern w:val="28"/>
              </w:rPr>
              <w:t xml:space="preserve">средствами ОО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  технической направленности:</w:t>
            </w:r>
          </w:p>
          <w:p w:rsidR="00AD081A" w:rsidRPr="0028014E" w:rsidRDefault="00AD081A" w:rsidP="004056C8">
            <w:pPr>
              <w:jc w:val="both"/>
              <w:rPr>
                <w:kern w:val="28"/>
              </w:rPr>
            </w:pPr>
            <w:r w:rsidRPr="0028014E">
              <w:rPr>
                <w:spacing w:val="-3"/>
                <w:kern w:val="28"/>
              </w:rPr>
              <w:t xml:space="preserve">- </w:t>
            </w:r>
            <w:r w:rsidRPr="0028014E">
              <w:rPr>
                <w:kern w:val="28"/>
              </w:rPr>
              <w:t>0;</w:t>
            </w:r>
          </w:p>
          <w:p w:rsidR="00AD081A" w:rsidRPr="0028014E" w:rsidRDefault="00AD081A" w:rsidP="004056C8">
            <w:pPr>
              <w:rPr>
                <w:kern w:val="28"/>
              </w:rPr>
            </w:pPr>
            <w:r w:rsidRPr="0028014E">
              <w:rPr>
                <w:kern w:val="28"/>
              </w:rPr>
              <w:t>- 1 и более;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0,5</w:t>
            </w:r>
          </w:p>
        </w:tc>
      </w:tr>
      <w:tr w:rsidR="00AD081A" w:rsidRPr="0028014E" w:rsidTr="004056C8">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t>1.6.5</w:t>
            </w:r>
          </w:p>
        </w:tc>
        <w:tc>
          <w:tcPr>
            <w:tcW w:w="3646" w:type="pct"/>
            <w:gridSpan w:val="3"/>
          </w:tcPr>
          <w:p w:rsidR="00AD081A" w:rsidRPr="0028014E" w:rsidRDefault="00AD081A" w:rsidP="004056C8">
            <w:pPr>
              <w:jc w:val="both"/>
              <w:rPr>
                <w:spacing w:val="-3"/>
                <w:kern w:val="28"/>
              </w:rPr>
            </w:pPr>
            <w:r w:rsidRPr="0028014E">
              <w:rPr>
                <w:kern w:val="28"/>
              </w:rPr>
              <w:t xml:space="preserve">Количество программ </w:t>
            </w:r>
            <w:proofErr w:type="gramStart"/>
            <w:r w:rsidRPr="0028014E">
              <w:rPr>
                <w:kern w:val="28"/>
              </w:rPr>
              <w:t>дополнительного</w:t>
            </w:r>
            <w:proofErr w:type="gramEnd"/>
            <w:r w:rsidRPr="0028014E">
              <w:rPr>
                <w:kern w:val="28"/>
              </w:rPr>
              <w:t xml:space="preserve"> образования, реализуемых </w:t>
            </w:r>
            <w:r w:rsidRPr="0028014E">
              <w:rPr>
                <w:spacing w:val="-3"/>
                <w:kern w:val="28"/>
              </w:rPr>
              <w:t xml:space="preserve">средствами ОО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  естественнонаучной направленности:</w:t>
            </w:r>
          </w:p>
          <w:p w:rsidR="00AD081A" w:rsidRPr="0028014E" w:rsidRDefault="00AD081A" w:rsidP="004056C8">
            <w:pPr>
              <w:jc w:val="both"/>
              <w:rPr>
                <w:kern w:val="28"/>
              </w:rPr>
            </w:pPr>
            <w:r w:rsidRPr="0028014E">
              <w:rPr>
                <w:spacing w:val="-3"/>
                <w:kern w:val="28"/>
              </w:rPr>
              <w:t xml:space="preserve">- </w:t>
            </w:r>
            <w:r w:rsidRPr="0028014E">
              <w:rPr>
                <w:kern w:val="28"/>
              </w:rPr>
              <w:t>0;</w:t>
            </w:r>
          </w:p>
          <w:p w:rsidR="00AD081A" w:rsidRPr="0028014E" w:rsidRDefault="00AD081A" w:rsidP="004056C8">
            <w:pPr>
              <w:rPr>
                <w:kern w:val="28"/>
              </w:rPr>
            </w:pPr>
            <w:r w:rsidRPr="0028014E">
              <w:rPr>
                <w:kern w:val="28"/>
              </w:rPr>
              <w:t>- 1 и более;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0,5</w:t>
            </w:r>
          </w:p>
        </w:tc>
      </w:tr>
      <w:tr w:rsidR="00AD081A" w:rsidRPr="0028014E" w:rsidTr="004056C8">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t>1.6.6</w:t>
            </w:r>
          </w:p>
        </w:tc>
        <w:tc>
          <w:tcPr>
            <w:tcW w:w="3646" w:type="pct"/>
            <w:gridSpan w:val="3"/>
          </w:tcPr>
          <w:p w:rsidR="00AD081A" w:rsidRPr="0028014E" w:rsidRDefault="00AD081A" w:rsidP="004056C8">
            <w:pPr>
              <w:jc w:val="both"/>
              <w:rPr>
                <w:spacing w:val="-3"/>
                <w:kern w:val="28"/>
              </w:rPr>
            </w:pPr>
            <w:r w:rsidRPr="0028014E">
              <w:rPr>
                <w:kern w:val="28"/>
              </w:rPr>
              <w:t xml:space="preserve">Количество программ </w:t>
            </w:r>
            <w:proofErr w:type="gramStart"/>
            <w:r w:rsidRPr="0028014E">
              <w:rPr>
                <w:kern w:val="28"/>
              </w:rPr>
              <w:t>дополнительного</w:t>
            </w:r>
            <w:proofErr w:type="gramEnd"/>
            <w:r w:rsidRPr="0028014E">
              <w:rPr>
                <w:kern w:val="28"/>
              </w:rPr>
              <w:t xml:space="preserve"> образования, реализуемых </w:t>
            </w:r>
            <w:r w:rsidRPr="0028014E">
              <w:rPr>
                <w:spacing w:val="-3"/>
                <w:kern w:val="28"/>
              </w:rPr>
              <w:t xml:space="preserve">средствами ОО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  туристско-краеведческой направленности:</w:t>
            </w:r>
          </w:p>
          <w:p w:rsidR="00AD081A" w:rsidRPr="0028014E" w:rsidRDefault="00AD081A" w:rsidP="004056C8">
            <w:pPr>
              <w:rPr>
                <w:kern w:val="28"/>
              </w:rPr>
            </w:pPr>
            <w:r w:rsidRPr="0028014E">
              <w:rPr>
                <w:kern w:val="28"/>
              </w:rPr>
              <w:t>- 0;</w:t>
            </w:r>
          </w:p>
          <w:p w:rsidR="00AD081A" w:rsidRPr="0028014E" w:rsidRDefault="00AD081A" w:rsidP="004056C8">
            <w:pPr>
              <w:rPr>
                <w:kern w:val="28"/>
              </w:rPr>
            </w:pPr>
            <w:r w:rsidRPr="0028014E">
              <w:rPr>
                <w:kern w:val="28"/>
              </w:rPr>
              <w:t>- 1 и более;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0,5</w:t>
            </w:r>
          </w:p>
        </w:tc>
      </w:tr>
      <w:tr w:rsidR="00AD081A" w:rsidRPr="0028014E" w:rsidTr="004056C8">
        <w:trPr>
          <w:trHeight w:val="1635"/>
        </w:trPr>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t>1.7</w:t>
            </w:r>
          </w:p>
        </w:tc>
        <w:tc>
          <w:tcPr>
            <w:tcW w:w="3646" w:type="pct"/>
            <w:gridSpan w:val="3"/>
          </w:tcPr>
          <w:p w:rsidR="00AD081A" w:rsidRPr="0028014E" w:rsidRDefault="00AD081A" w:rsidP="004056C8">
            <w:pPr>
              <w:jc w:val="both"/>
              <w:rPr>
                <w:spacing w:val="-3"/>
                <w:kern w:val="28"/>
              </w:rPr>
            </w:pPr>
            <w:r w:rsidRPr="0028014E">
              <w:rPr>
                <w:kern w:val="28"/>
              </w:rPr>
              <w:t xml:space="preserve">Количество программ </w:t>
            </w:r>
            <w:proofErr w:type="gramStart"/>
            <w:r w:rsidRPr="0028014E">
              <w:rPr>
                <w:kern w:val="28"/>
              </w:rPr>
              <w:t>дополнительного</w:t>
            </w:r>
            <w:proofErr w:type="gramEnd"/>
            <w:r w:rsidRPr="0028014E">
              <w:rPr>
                <w:kern w:val="28"/>
              </w:rPr>
              <w:t xml:space="preserve"> образования, реализуемых </w:t>
            </w:r>
            <w:r w:rsidRPr="0028014E">
              <w:rPr>
                <w:spacing w:val="-3"/>
                <w:kern w:val="28"/>
                <w:u w:val="single"/>
              </w:rPr>
              <w:t>в сетевой форме</w:t>
            </w:r>
            <w:r w:rsidRPr="0028014E">
              <w:rPr>
                <w:spacing w:val="-3"/>
                <w:kern w:val="28"/>
              </w:rPr>
              <w:t xml:space="preserve">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w:t>
            </w:r>
          </w:p>
          <w:p w:rsidR="00AD081A" w:rsidRPr="0028014E" w:rsidRDefault="00AD081A" w:rsidP="004056C8">
            <w:pPr>
              <w:rPr>
                <w:kern w:val="28"/>
              </w:rPr>
            </w:pPr>
            <w:r w:rsidRPr="0028014E">
              <w:rPr>
                <w:kern w:val="28"/>
              </w:rPr>
              <w:t>- 0;</w:t>
            </w:r>
          </w:p>
          <w:p w:rsidR="00AD081A" w:rsidRPr="0028014E" w:rsidRDefault="00AD081A" w:rsidP="004056C8">
            <w:pPr>
              <w:rPr>
                <w:kern w:val="28"/>
              </w:rPr>
            </w:pPr>
            <w:r w:rsidRPr="0028014E">
              <w:rPr>
                <w:kern w:val="28"/>
              </w:rPr>
              <w:t>- 1 и более;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1,0</w:t>
            </w:r>
          </w:p>
        </w:tc>
      </w:tr>
      <w:tr w:rsidR="00AD081A" w:rsidRPr="0028014E" w:rsidTr="004056C8">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t>1.8</w:t>
            </w:r>
          </w:p>
        </w:tc>
        <w:tc>
          <w:tcPr>
            <w:tcW w:w="3646" w:type="pct"/>
            <w:gridSpan w:val="3"/>
          </w:tcPr>
          <w:p w:rsidR="00AD081A" w:rsidRPr="0028014E" w:rsidRDefault="00AD081A" w:rsidP="004056C8">
            <w:pPr>
              <w:jc w:val="both"/>
              <w:rPr>
                <w:kern w:val="28"/>
              </w:rPr>
            </w:pPr>
            <w:r w:rsidRPr="0028014E">
              <w:rPr>
                <w:kern w:val="28"/>
              </w:rPr>
              <w:t xml:space="preserve">Доля обучающихся (воспитанников, в том числе воспитанников с ОВЗ), для которых разработаны индивидуальные маршруты освоения ООП </w:t>
            </w:r>
            <w:proofErr w:type="gramStart"/>
            <w:r w:rsidRPr="0028014E">
              <w:rPr>
                <w:kern w:val="28"/>
              </w:rPr>
              <w:t>ДО</w:t>
            </w:r>
            <w:proofErr w:type="gramEnd"/>
            <w:r w:rsidRPr="0028014E">
              <w:rPr>
                <w:kern w:val="28"/>
              </w:rPr>
              <w:t xml:space="preserve">, </w:t>
            </w:r>
            <w:proofErr w:type="gramStart"/>
            <w:r w:rsidRPr="0028014E">
              <w:rPr>
                <w:kern w:val="28"/>
              </w:rPr>
              <w:t>в</w:t>
            </w:r>
            <w:proofErr w:type="gramEnd"/>
            <w:r w:rsidRPr="0028014E">
              <w:rPr>
                <w:kern w:val="28"/>
              </w:rPr>
              <w:t xml:space="preserve"> общей численности воспитанников (в том числе воспитанников с ОВЗ):</w:t>
            </w:r>
          </w:p>
          <w:p w:rsidR="00AD081A" w:rsidRPr="0028014E" w:rsidRDefault="00AD081A" w:rsidP="004056C8">
            <w:pPr>
              <w:jc w:val="both"/>
              <w:rPr>
                <w:kern w:val="28"/>
              </w:rPr>
            </w:pPr>
            <w:r w:rsidRPr="0028014E">
              <w:rPr>
                <w:kern w:val="28"/>
              </w:rPr>
              <w:t>- до 10%;</w:t>
            </w:r>
          </w:p>
          <w:p w:rsidR="00AD081A" w:rsidRPr="0028014E" w:rsidRDefault="00AD081A" w:rsidP="004056C8">
            <w:pPr>
              <w:jc w:val="both"/>
              <w:rPr>
                <w:kern w:val="28"/>
              </w:rPr>
            </w:pPr>
            <w:r w:rsidRPr="0028014E">
              <w:rPr>
                <w:kern w:val="28"/>
              </w:rPr>
              <w:t>- 10%-30%;</w:t>
            </w:r>
          </w:p>
          <w:p w:rsidR="00AD081A" w:rsidRPr="0028014E" w:rsidRDefault="00AD081A" w:rsidP="004056C8">
            <w:pPr>
              <w:jc w:val="both"/>
              <w:rPr>
                <w:kern w:val="28"/>
              </w:rPr>
            </w:pPr>
            <w:r w:rsidRPr="0028014E">
              <w:rPr>
                <w:kern w:val="28"/>
              </w:rPr>
              <w:t>- более 30%;</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2,0</w:t>
            </w:r>
          </w:p>
          <w:p w:rsidR="00AD081A" w:rsidRPr="0028014E" w:rsidRDefault="00AD081A" w:rsidP="004056C8">
            <w:pPr>
              <w:jc w:val="center"/>
              <w:rPr>
                <w:kern w:val="28"/>
              </w:rPr>
            </w:pPr>
            <w:r w:rsidRPr="0028014E">
              <w:rPr>
                <w:kern w:val="28"/>
              </w:rPr>
              <w:t>3,0</w:t>
            </w:r>
          </w:p>
          <w:p w:rsidR="00AD081A" w:rsidRPr="0028014E" w:rsidRDefault="00AD081A" w:rsidP="004056C8">
            <w:pPr>
              <w:jc w:val="center"/>
              <w:rPr>
                <w:kern w:val="28"/>
              </w:rPr>
            </w:pPr>
            <w:r w:rsidRPr="0028014E">
              <w:rPr>
                <w:kern w:val="28"/>
              </w:rPr>
              <w:t>1,0</w:t>
            </w:r>
          </w:p>
        </w:tc>
      </w:tr>
      <w:tr w:rsidR="00AD081A" w:rsidRPr="0028014E" w:rsidTr="004056C8">
        <w:tc>
          <w:tcPr>
            <w:tcW w:w="5000" w:type="pct"/>
            <w:gridSpan w:val="5"/>
            <w:vAlign w:val="center"/>
          </w:tcPr>
          <w:p w:rsidR="00AD081A" w:rsidRPr="0028014E" w:rsidRDefault="00AD081A" w:rsidP="004056C8">
            <w:pPr>
              <w:jc w:val="center"/>
              <w:rPr>
                <w:b/>
                <w:bCs/>
                <w:kern w:val="28"/>
              </w:rPr>
            </w:pPr>
            <w:r w:rsidRPr="0028014E">
              <w:rPr>
                <w:b/>
                <w:bCs/>
                <w:kern w:val="28"/>
              </w:rPr>
              <w:t xml:space="preserve">Критерий 2. Создание кадровых условий реализации ООП </w:t>
            </w:r>
            <w:proofErr w:type="gramStart"/>
            <w:r w:rsidRPr="0028014E">
              <w:rPr>
                <w:b/>
                <w:bCs/>
                <w:kern w:val="28"/>
              </w:rPr>
              <w:t>ДО</w:t>
            </w:r>
            <w:proofErr w:type="gramEnd"/>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2.1</w:t>
            </w:r>
          </w:p>
        </w:tc>
        <w:tc>
          <w:tcPr>
            <w:tcW w:w="3646" w:type="pct"/>
            <w:gridSpan w:val="3"/>
          </w:tcPr>
          <w:p w:rsidR="00AD081A" w:rsidRPr="0028014E" w:rsidRDefault="00AD081A" w:rsidP="004056C8">
            <w:pPr>
              <w:widowControl w:val="0"/>
              <w:shd w:val="clear" w:color="auto" w:fill="FFFFFF"/>
              <w:autoSpaceDE w:val="0"/>
              <w:autoSpaceDN w:val="0"/>
              <w:adjustRightInd w:val="0"/>
              <w:ind w:left="14" w:right="187"/>
              <w:jc w:val="both"/>
              <w:rPr>
                <w:spacing w:val="-3"/>
                <w:kern w:val="28"/>
              </w:rPr>
            </w:pPr>
            <w:r w:rsidRPr="0028014E">
              <w:t>Наличие</w:t>
            </w:r>
            <w:r w:rsidRPr="0028014E">
              <w:rPr>
                <w:spacing w:val="-3"/>
                <w:kern w:val="28"/>
              </w:rPr>
              <w:t xml:space="preserve"> вакансий на педагогические должности на конец учебного года:</w:t>
            </w:r>
          </w:p>
          <w:p w:rsidR="00AD081A" w:rsidRPr="0028014E" w:rsidRDefault="00AD081A" w:rsidP="004056C8">
            <w:pPr>
              <w:widowControl w:val="0"/>
              <w:shd w:val="clear" w:color="auto" w:fill="FFFFFF"/>
              <w:autoSpaceDE w:val="0"/>
              <w:autoSpaceDN w:val="0"/>
              <w:adjustRightInd w:val="0"/>
              <w:ind w:left="14" w:right="187"/>
              <w:rPr>
                <w:spacing w:val="-3"/>
                <w:kern w:val="28"/>
              </w:rPr>
            </w:pPr>
            <w:r w:rsidRPr="0028014E">
              <w:rPr>
                <w:spacing w:val="-3"/>
                <w:kern w:val="28"/>
              </w:rPr>
              <w:t>- да;</w:t>
            </w:r>
          </w:p>
          <w:p w:rsidR="00AD081A" w:rsidRPr="0028014E" w:rsidRDefault="00AD081A" w:rsidP="004056C8">
            <w:pPr>
              <w:widowControl w:val="0"/>
              <w:shd w:val="clear" w:color="auto" w:fill="FFFFFF"/>
              <w:autoSpaceDE w:val="0"/>
              <w:autoSpaceDN w:val="0"/>
              <w:adjustRightInd w:val="0"/>
              <w:ind w:left="14" w:right="187"/>
              <w:rPr>
                <w:spacing w:val="-3"/>
                <w:kern w:val="28"/>
              </w:rPr>
            </w:pPr>
            <w:r w:rsidRPr="0028014E">
              <w:rPr>
                <w:spacing w:val="-3"/>
                <w:kern w:val="28"/>
              </w:rPr>
              <w:t>- нет.</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lastRenderedPageBreak/>
              <w:t>2.2</w:t>
            </w:r>
          </w:p>
        </w:tc>
        <w:tc>
          <w:tcPr>
            <w:tcW w:w="3646" w:type="pct"/>
            <w:gridSpan w:val="3"/>
          </w:tcPr>
          <w:p w:rsidR="00AD081A" w:rsidRPr="0028014E" w:rsidRDefault="00AD081A" w:rsidP="004056C8">
            <w:pPr>
              <w:jc w:val="both"/>
            </w:pPr>
            <w:r w:rsidRPr="0028014E">
              <w:t>Наличие педагогических работников, имеющих учёную степень:</w:t>
            </w:r>
          </w:p>
          <w:p w:rsidR="00AD081A" w:rsidRPr="0028014E" w:rsidRDefault="00AD081A" w:rsidP="004056C8">
            <w:pPr>
              <w:ind w:left="24" w:right="67"/>
            </w:pPr>
            <w:r w:rsidRPr="0028014E">
              <w:t>- нет;</w:t>
            </w:r>
          </w:p>
          <w:p w:rsidR="00AD081A" w:rsidRPr="0028014E" w:rsidRDefault="00AD081A" w:rsidP="004056C8">
            <w:pPr>
              <w:ind w:left="34"/>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2.3</w:t>
            </w:r>
          </w:p>
        </w:tc>
        <w:tc>
          <w:tcPr>
            <w:tcW w:w="3646" w:type="pct"/>
            <w:gridSpan w:val="3"/>
          </w:tcPr>
          <w:p w:rsidR="00AD081A" w:rsidRPr="0028014E" w:rsidRDefault="00AD081A" w:rsidP="004056C8">
            <w:pPr>
              <w:jc w:val="both"/>
              <w:rPr>
                <w:kern w:val="28"/>
              </w:rPr>
            </w:pPr>
            <w:r w:rsidRPr="0028014E">
              <w:rPr>
                <w:kern w:val="28"/>
              </w:rPr>
              <w:t>Наличие педагогических работников, имеющих государственные и отраслевые награды:</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2.4.</w:t>
            </w:r>
          </w:p>
        </w:tc>
        <w:tc>
          <w:tcPr>
            <w:tcW w:w="3646" w:type="pct"/>
            <w:gridSpan w:val="3"/>
          </w:tcPr>
          <w:p w:rsidR="00AD081A" w:rsidRPr="0028014E" w:rsidRDefault="00AD081A" w:rsidP="004056C8">
            <w:pPr>
              <w:jc w:val="both"/>
              <w:rPr>
                <w:kern w:val="28"/>
              </w:rPr>
            </w:pPr>
            <w:r w:rsidRPr="0028014E">
              <w:rPr>
                <w:kern w:val="28"/>
              </w:rPr>
              <w:t>Доля педагогических работников (без внешних совместителей) в возрасте до 35 лет в общей численности педагогических работников:</w:t>
            </w:r>
          </w:p>
          <w:p w:rsidR="00AD081A" w:rsidRPr="0028014E" w:rsidRDefault="00AD081A" w:rsidP="004056C8">
            <w:pPr>
              <w:ind w:firstLine="34"/>
              <w:jc w:val="both"/>
              <w:rPr>
                <w:kern w:val="28"/>
              </w:rPr>
            </w:pPr>
            <w:r w:rsidRPr="0028014E">
              <w:rPr>
                <w:kern w:val="28"/>
              </w:rPr>
              <w:t>- более 15%;</w:t>
            </w:r>
          </w:p>
          <w:p w:rsidR="00AD081A" w:rsidRPr="0028014E" w:rsidRDefault="00AD081A" w:rsidP="004056C8">
            <w:pPr>
              <w:ind w:firstLine="34"/>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1,0</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2.5</w:t>
            </w:r>
          </w:p>
        </w:tc>
        <w:tc>
          <w:tcPr>
            <w:tcW w:w="3646" w:type="pct"/>
            <w:gridSpan w:val="3"/>
            <w:vAlign w:val="center"/>
          </w:tcPr>
          <w:p w:rsidR="00AD081A" w:rsidRPr="0028014E" w:rsidRDefault="00AD081A" w:rsidP="004056C8">
            <w:pPr>
              <w:jc w:val="both"/>
            </w:pPr>
            <w:r w:rsidRPr="0028014E">
              <w:t xml:space="preserve">Наличие документально оформленной действующей системы сопровождения молодых педагогов (системы наставничества и т.п.): </w:t>
            </w:r>
          </w:p>
          <w:p w:rsidR="00AD081A" w:rsidRPr="0028014E" w:rsidRDefault="00AD081A" w:rsidP="004056C8">
            <w:pPr>
              <w:ind w:left="24" w:right="67"/>
            </w:pPr>
            <w:r w:rsidRPr="0028014E">
              <w:t>- нет;</w:t>
            </w:r>
          </w:p>
          <w:p w:rsidR="00AD081A" w:rsidRPr="0028014E" w:rsidRDefault="00AD081A" w:rsidP="004056C8">
            <w:pPr>
              <w:jc w:val="both"/>
              <w:rPr>
                <w:b/>
                <w:bCs/>
              </w:rPr>
            </w:pPr>
            <w:r w:rsidRPr="0028014E">
              <w:t>- да.</w:t>
            </w:r>
          </w:p>
        </w:tc>
        <w:tc>
          <w:tcPr>
            <w:tcW w:w="736" w:type="pct"/>
            <w:vAlign w:val="center"/>
          </w:tcPr>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r w:rsidRPr="0028014E">
              <w:rPr>
                <w:kern w:val="28"/>
              </w:rPr>
              <w:t>0</w:t>
            </w:r>
          </w:p>
          <w:p w:rsidR="00AD081A" w:rsidRPr="0028014E" w:rsidRDefault="00AD081A" w:rsidP="004056C8">
            <w:pPr>
              <w:jc w:val="center"/>
            </w:pPr>
            <w:r w:rsidRPr="0028014E">
              <w:t>1,0</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2.6</w:t>
            </w:r>
          </w:p>
        </w:tc>
        <w:tc>
          <w:tcPr>
            <w:tcW w:w="3646" w:type="pct"/>
            <w:gridSpan w:val="3"/>
          </w:tcPr>
          <w:p w:rsidR="00AD081A" w:rsidRPr="0028014E" w:rsidRDefault="00AD081A" w:rsidP="004056C8">
            <w:pPr>
              <w:widowControl w:val="0"/>
              <w:shd w:val="clear" w:color="auto" w:fill="FFFFFF"/>
              <w:autoSpaceDE w:val="0"/>
              <w:autoSpaceDN w:val="0"/>
              <w:adjustRightInd w:val="0"/>
              <w:ind w:left="14" w:right="187"/>
              <w:jc w:val="both"/>
              <w:rPr>
                <w:spacing w:val="-3"/>
                <w:kern w:val="28"/>
              </w:rPr>
            </w:pPr>
            <w:r w:rsidRPr="0028014E">
              <w:rPr>
                <w:spacing w:val="-3"/>
                <w:kern w:val="28"/>
              </w:rPr>
              <w:t xml:space="preserve">Доля педагогических работников </w:t>
            </w:r>
            <w:r w:rsidRPr="0028014E">
              <w:rPr>
                <w:kern w:val="28"/>
              </w:rPr>
              <w:t>(без внешних совместителей)</w:t>
            </w:r>
            <w:r w:rsidRPr="0028014E">
              <w:rPr>
                <w:spacing w:val="-3"/>
                <w:kern w:val="28"/>
              </w:rPr>
              <w:t>, имеющих первую и высшую квалификационные категории, в общей численности педагогических работников:</w:t>
            </w:r>
          </w:p>
          <w:p w:rsidR="00AD081A" w:rsidRPr="0028014E" w:rsidRDefault="00AD081A" w:rsidP="004056C8">
            <w:pPr>
              <w:widowControl w:val="0"/>
              <w:autoSpaceDE w:val="0"/>
              <w:autoSpaceDN w:val="0"/>
              <w:adjustRightInd w:val="0"/>
              <w:ind w:left="14" w:right="187"/>
              <w:jc w:val="both"/>
              <w:rPr>
                <w:spacing w:val="-3"/>
                <w:kern w:val="28"/>
              </w:rPr>
            </w:pPr>
            <w:r w:rsidRPr="0028014E">
              <w:rPr>
                <w:spacing w:val="-3"/>
                <w:kern w:val="28"/>
              </w:rPr>
              <w:t>- до 50%;</w:t>
            </w:r>
          </w:p>
          <w:p w:rsidR="00AD081A" w:rsidRPr="0028014E" w:rsidRDefault="00AD081A" w:rsidP="004056C8">
            <w:pPr>
              <w:widowControl w:val="0"/>
              <w:autoSpaceDE w:val="0"/>
              <w:autoSpaceDN w:val="0"/>
              <w:adjustRightInd w:val="0"/>
              <w:ind w:left="14" w:right="187" w:firstLine="20"/>
              <w:jc w:val="both"/>
              <w:rPr>
                <w:spacing w:val="-3"/>
                <w:kern w:val="28"/>
              </w:rPr>
            </w:pPr>
            <w:r w:rsidRPr="0028014E">
              <w:rPr>
                <w:spacing w:val="-3"/>
                <w:kern w:val="28"/>
              </w:rPr>
              <w:t>- более 50%;</w:t>
            </w:r>
          </w:p>
          <w:p w:rsidR="00AD081A" w:rsidRPr="0028014E" w:rsidRDefault="00AD081A" w:rsidP="004056C8">
            <w:pPr>
              <w:widowControl w:val="0"/>
              <w:shd w:val="clear" w:color="auto" w:fill="FFFFFF"/>
              <w:autoSpaceDE w:val="0"/>
              <w:autoSpaceDN w:val="0"/>
              <w:adjustRightInd w:val="0"/>
              <w:ind w:left="14" w:right="187" w:firstLine="20"/>
              <w:jc w:val="both"/>
              <w:rPr>
                <w:rFonts w:eastAsia="Batang"/>
                <w:spacing w:val="-3"/>
                <w:kern w:val="28"/>
                <w:lang w:eastAsia="ko-KR"/>
              </w:rPr>
            </w:pPr>
            <w:r w:rsidRPr="0028014E">
              <w:rPr>
                <w:spacing w:val="-3"/>
                <w:kern w:val="28"/>
              </w:rPr>
              <w:t xml:space="preserve">- </w:t>
            </w:r>
            <w:r w:rsidRPr="0028014E">
              <w:rPr>
                <w:kern w:val="28"/>
              </w:rPr>
              <w:t>больше</w:t>
            </w:r>
            <w:r w:rsidRPr="0028014E">
              <w:rPr>
                <w:spacing w:val="-3"/>
                <w:kern w:val="28"/>
              </w:rPr>
              <w:t xml:space="preserve">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1,0</w:t>
            </w:r>
          </w:p>
        </w:tc>
      </w:tr>
      <w:tr w:rsidR="00AD081A" w:rsidRPr="0028014E" w:rsidTr="004056C8">
        <w:trPr>
          <w:trHeight w:val="1727"/>
        </w:trPr>
        <w:tc>
          <w:tcPr>
            <w:tcW w:w="617" w:type="pct"/>
            <w:vAlign w:val="center"/>
          </w:tcPr>
          <w:p w:rsidR="00AD081A" w:rsidRPr="0028014E" w:rsidRDefault="00AD081A" w:rsidP="004056C8">
            <w:pPr>
              <w:jc w:val="center"/>
              <w:rPr>
                <w:spacing w:val="-3"/>
                <w:kern w:val="28"/>
              </w:rPr>
            </w:pPr>
            <w:r w:rsidRPr="0028014E">
              <w:rPr>
                <w:spacing w:val="-3"/>
                <w:kern w:val="28"/>
              </w:rPr>
              <w:t>2.7</w:t>
            </w:r>
          </w:p>
        </w:tc>
        <w:tc>
          <w:tcPr>
            <w:tcW w:w="3646" w:type="pct"/>
            <w:gridSpan w:val="3"/>
          </w:tcPr>
          <w:p w:rsidR="00AD081A" w:rsidRPr="0028014E" w:rsidRDefault="00AD081A" w:rsidP="004056C8">
            <w:pPr>
              <w:jc w:val="both"/>
            </w:pPr>
            <w:r w:rsidRPr="0028014E">
              <w:t>Доля педагогических работников (без внешних совместителей), имеющих высшую квалификационную категорию, в общей численности педагогических работников:</w:t>
            </w:r>
          </w:p>
          <w:p w:rsidR="00AD081A" w:rsidRPr="0028014E" w:rsidRDefault="00AD081A" w:rsidP="004056C8">
            <w:pPr>
              <w:jc w:val="both"/>
            </w:pPr>
            <w:r w:rsidRPr="0028014E">
              <w:t>- до 15%;</w:t>
            </w:r>
          </w:p>
          <w:p w:rsidR="00AD081A" w:rsidRPr="0028014E" w:rsidRDefault="00AD081A" w:rsidP="004056C8">
            <w:pPr>
              <w:jc w:val="both"/>
            </w:pPr>
            <w:r w:rsidRPr="0028014E">
              <w:t>- 15% и более;</w:t>
            </w:r>
          </w:p>
          <w:p w:rsidR="00AD081A" w:rsidRPr="0028014E" w:rsidRDefault="00AD081A" w:rsidP="004056C8">
            <w:pPr>
              <w:jc w:val="both"/>
              <w:rPr>
                <w:spacing w:val="-3"/>
                <w:kern w:val="28"/>
              </w:rPr>
            </w:pPr>
            <w:r w:rsidRPr="0028014E">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1,5</w:t>
            </w:r>
          </w:p>
          <w:p w:rsidR="00AD081A" w:rsidRPr="0028014E" w:rsidRDefault="00AD081A" w:rsidP="004056C8">
            <w:pPr>
              <w:jc w:val="center"/>
              <w:rPr>
                <w:kern w:val="28"/>
              </w:rPr>
            </w:pPr>
            <w:r w:rsidRPr="0028014E">
              <w:rPr>
                <w:kern w:val="28"/>
              </w:rPr>
              <w:t>1,5</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2.8</w:t>
            </w:r>
          </w:p>
        </w:tc>
        <w:tc>
          <w:tcPr>
            <w:tcW w:w="3646" w:type="pct"/>
            <w:gridSpan w:val="3"/>
          </w:tcPr>
          <w:p w:rsidR="00AD081A" w:rsidRPr="0028014E" w:rsidRDefault="00AD081A" w:rsidP="004056C8">
            <w:pPr>
              <w:jc w:val="both"/>
              <w:rPr>
                <w:kern w:val="28"/>
              </w:rPr>
            </w:pPr>
            <w:r w:rsidRPr="0028014E">
              <w:rPr>
                <w:kern w:val="28"/>
              </w:rPr>
              <w:t>Доля педагогических работников и административно-управленческого персонала (без внешних совместителей), прошедших повышение квалификации в отчетном учебном году, в общей численности педагогических работников и административно-управленческого персонала:</w:t>
            </w:r>
          </w:p>
          <w:p w:rsidR="00AD081A" w:rsidRPr="0028014E" w:rsidRDefault="00AD081A" w:rsidP="004056C8">
            <w:pPr>
              <w:ind w:firstLine="34"/>
              <w:jc w:val="both"/>
              <w:rPr>
                <w:kern w:val="28"/>
              </w:rPr>
            </w:pPr>
            <w:r w:rsidRPr="0028014E">
              <w:rPr>
                <w:kern w:val="28"/>
              </w:rPr>
              <w:t>- до 25%;</w:t>
            </w:r>
          </w:p>
          <w:p w:rsidR="00AD081A" w:rsidRPr="0028014E" w:rsidRDefault="00AD081A" w:rsidP="004056C8">
            <w:pPr>
              <w:ind w:firstLine="34"/>
              <w:jc w:val="both"/>
              <w:rPr>
                <w:kern w:val="28"/>
              </w:rPr>
            </w:pPr>
            <w:r w:rsidRPr="0028014E">
              <w:rPr>
                <w:kern w:val="28"/>
              </w:rPr>
              <w:t>- 25% и более;</w:t>
            </w:r>
          </w:p>
          <w:p w:rsidR="00AD081A" w:rsidRPr="0028014E" w:rsidRDefault="00AD081A" w:rsidP="004056C8">
            <w:pPr>
              <w:ind w:firstLine="34"/>
              <w:rPr>
                <w:kern w:val="28"/>
              </w:rPr>
            </w:pPr>
            <w:r w:rsidRPr="0028014E">
              <w:rPr>
                <w:spacing w:val="-3"/>
                <w:kern w:val="28"/>
              </w:rPr>
              <w:t xml:space="preserve">- </w:t>
            </w:r>
            <w:r w:rsidRPr="0028014E">
              <w:rPr>
                <w:kern w:val="28"/>
              </w:rPr>
              <w:t>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1,0</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2.9</w:t>
            </w:r>
          </w:p>
        </w:tc>
        <w:tc>
          <w:tcPr>
            <w:tcW w:w="3646" w:type="pct"/>
            <w:gridSpan w:val="3"/>
          </w:tcPr>
          <w:p w:rsidR="00AD081A" w:rsidRPr="0028014E" w:rsidRDefault="00AD081A" w:rsidP="004056C8">
            <w:pPr>
              <w:jc w:val="both"/>
              <w:rPr>
                <w:kern w:val="28"/>
              </w:rPr>
            </w:pPr>
            <w:r w:rsidRPr="0028014E">
              <w:rPr>
                <w:kern w:val="28"/>
              </w:rPr>
              <w:t>Доля педагогических работников и административно-управленческого персонала (без внешних совместителей), прошедших повышение квалификации для работы по ФГОС, в общей численности педагогических работников и административно-управленческого персонала:</w:t>
            </w:r>
          </w:p>
          <w:p w:rsidR="00AD081A" w:rsidRPr="0028014E" w:rsidRDefault="00AD081A" w:rsidP="004056C8">
            <w:pPr>
              <w:ind w:firstLine="34"/>
              <w:jc w:val="both"/>
              <w:rPr>
                <w:kern w:val="28"/>
              </w:rPr>
            </w:pPr>
            <w:r w:rsidRPr="0028014E">
              <w:rPr>
                <w:spacing w:val="-3"/>
                <w:kern w:val="28"/>
              </w:rPr>
              <w:t xml:space="preserve">- </w:t>
            </w:r>
            <w:r w:rsidRPr="0028014E">
              <w:rPr>
                <w:kern w:val="28"/>
              </w:rPr>
              <w:t>менее 90%;</w:t>
            </w:r>
          </w:p>
          <w:p w:rsidR="00AD081A" w:rsidRPr="0028014E" w:rsidRDefault="00AD081A" w:rsidP="004056C8">
            <w:pPr>
              <w:ind w:firstLine="34"/>
              <w:jc w:val="both"/>
              <w:rPr>
                <w:kern w:val="28"/>
              </w:rPr>
            </w:pPr>
            <w:r w:rsidRPr="0028014E">
              <w:rPr>
                <w:kern w:val="28"/>
              </w:rPr>
              <w:t>- от 90% до 100%;</w:t>
            </w:r>
          </w:p>
          <w:p w:rsidR="00AD081A" w:rsidRPr="0028014E" w:rsidRDefault="00AD081A" w:rsidP="004056C8">
            <w:pPr>
              <w:ind w:firstLine="34"/>
              <w:jc w:val="both"/>
              <w:rPr>
                <w:kern w:val="28"/>
              </w:rPr>
            </w:pPr>
            <w:r w:rsidRPr="0028014E">
              <w:rPr>
                <w:kern w:val="28"/>
              </w:rPr>
              <w:t>- 100%;</w:t>
            </w:r>
          </w:p>
          <w:p w:rsidR="00AD081A" w:rsidRPr="0028014E" w:rsidRDefault="00AD081A" w:rsidP="004056C8">
            <w:pPr>
              <w:ind w:firstLine="34"/>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r w:rsidRPr="0028014E">
              <w:rPr>
                <w:kern w:val="28"/>
              </w:rPr>
              <w:t>0</w:t>
            </w:r>
          </w:p>
          <w:p w:rsidR="00AD081A" w:rsidRPr="0028014E" w:rsidRDefault="00AD081A" w:rsidP="004056C8">
            <w:pPr>
              <w:widowControl w:val="0"/>
              <w:autoSpaceDE w:val="0"/>
              <w:autoSpaceDN w:val="0"/>
              <w:adjustRightInd w:val="0"/>
              <w:jc w:val="center"/>
              <w:rPr>
                <w:kern w:val="28"/>
              </w:rPr>
            </w:pPr>
            <w:r w:rsidRPr="0028014E">
              <w:rPr>
                <w:kern w:val="28"/>
              </w:rPr>
              <w:t>0,5</w:t>
            </w:r>
          </w:p>
          <w:p w:rsidR="00AD081A" w:rsidRPr="0028014E" w:rsidRDefault="00AD081A" w:rsidP="004056C8">
            <w:pPr>
              <w:widowControl w:val="0"/>
              <w:autoSpaceDE w:val="0"/>
              <w:autoSpaceDN w:val="0"/>
              <w:adjustRightInd w:val="0"/>
              <w:jc w:val="center"/>
              <w:rPr>
                <w:kern w:val="28"/>
              </w:rPr>
            </w:pPr>
            <w:r w:rsidRPr="0028014E">
              <w:rPr>
                <w:kern w:val="28"/>
              </w:rPr>
              <w:t>1,5</w:t>
            </w:r>
          </w:p>
          <w:p w:rsidR="00AD081A" w:rsidRPr="0028014E" w:rsidRDefault="00AD081A" w:rsidP="004056C8">
            <w:pPr>
              <w:widowControl w:val="0"/>
              <w:autoSpaceDE w:val="0"/>
              <w:autoSpaceDN w:val="0"/>
              <w:adjustRightInd w:val="0"/>
              <w:jc w:val="center"/>
              <w:rPr>
                <w:kern w:val="28"/>
              </w:rPr>
            </w:pPr>
            <w:r w:rsidRPr="0028014E">
              <w:rPr>
                <w:kern w:val="28"/>
              </w:rPr>
              <w:t>0,5</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2.10</w:t>
            </w:r>
          </w:p>
        </w:tc>
        <w:tc>
          <w:tcPr>
            <w:tcW w:w="3646" w:type="pct"/>
            <w:gridSpan w:val="3"/>
          </w:tcPr>
          <w:p w:rsidR="00AD081A" w:rsidRPr="0028014E" w:rsidRDefault="00AD081A" w:rsidP="004056C8">
            <w:pPr>
              <w:jc w:val="both"/>
              <w:rPr>
                <w:kern w:val="28"/>
              </w:rPr>
            </w:pPr>
            <w:r w:rsidRPr="0028014E">
              <w:rPr>
                <w:kern w:val="28"/>
              </w:rPr>
              <w:t xml:space="preserve">Доля педагогических работников (без внешних совместителей), прошедших повышение квалификации по проблемам использования педагогических технологий </w:t>
            </w:r>
            <w:proofErr w:type="spellStart"/>
            <w:r w:rsidRPr="0028014E">
              <w:rPr>
                <w:kern w:val="28"/>
              </w:rPr>
              <w:t>деятельностного</w:t>
            </w:r>
            <w:proofErr w:type="spellEnd"/>
            <w:r w:rsidRPr="0028014E">
              <w:rPr>
                <w:kern w:val="28"/>
              </w:rPr>
              <w:t xml:space="preserve"> типа в отчетном учебном году, в общей численности педагогических работников, прошедших повышение квалификации:</w:t>
            </w:r>
          </w:p>
          <w:p w:rsidR="00AD081A" w:rsidRPr="0028014E" w:rsidRDefault="00AD081A" w:rsidP="004056C8">
            <w:pPr>
              <w:ind w:firstLine="34"/>
              <w:jc w:val="both"/>
              <w:rPr>
                <w:kern w:val="28"/>
              </w:rPr>
            </w:pPr>
            <w:r w:rsidRPr="0028014E">
              <w:rPr>
                <w:spacing w:val="-3"/>
                <w:kern w:val="28"/>
              </w:rPr>
              <w:t xml:space="preserve">- </w:t>
            </w:r>
            <w:r w:rsidRPr="0028014E">
              <w:rPr>
                <w:kern w:val="28"/>
              </w:rPr>
              <w:t>наличие;</w:t>
            </w:r>
          </w:p>
          <w:p w:rsidR="00AD081A" w:rsidRPr="0028014E" w:rsidRDefault="00AD081A" w:rsidP="004056C8">
            <w:pPr>
              <w:ind w:firstLine="34"/>
              <w:jc w:val="both"/>
              <w:rPr>
                <w:kern w:val="28"/>
              </w:rPr>
            </w:pPr>
            <w:r w:rsidRPr="0028014E">
              <w:rPr>
                <w:kern w:val="28"/>
              </w:rPr>
              <w:lastRenderedPageBreak/>
              <w:t>- больше в сравнении с прошлым учебным годом.</w:t>
            </w:r>
          </w:p>
        </w:tc>
        <w:tc>
          <w:tcPr>
            <w:tcW w:w="736" w:type="pct"/>
          </w:tcPr>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r w:rsidRPr="0028014E">
              <w:rPr>
                <w:kern w:val="28"/>
              </w:rPr>
              <w:t>0,5</w:t>
            </w:r>
          </w:p>
          <w:p w:rsidR="00AD081A" w:rsidRPr="0028014E" w:rsidRDefault="00AD081A" w:rsidP="004056C8">
            <w:pPr>
              <w:widowControl w:val="0"/>
              <w:autoSpaceDE w:val="0"/>
              <w:autoSpaceDN w:val="0"/>
              <w:adjustRightInd w:val="0"/>
              <w:jc w:val="center"/>
              <w:rPr>
                <w:kern w:val="28"/>
              </w:rPr>
            </w:pPr>
            <w:r w:rsidRPr="0028014E">
              <w:rPr>
                <w:kern w:val="28"/>
              </w:rPr>
              <w:lastRenderedPageBreak/>
              <w:t>0,5</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lastRenderedPageBreak/>
              <w:t>2.11</w:t>
            </w:r>
          </w:p>
        </w:tc>
        <w:tc>
          <w:tcPr>
            <w:tcW w:w="3646" w:type="pct"/>
            <w:gridSpan w:val="3"/>
          </w:tcPr>
          <w:p w:rsidR="00AD081A" w:rsidRPr="0028014E" w:rsidRDefault="00AD081A" w:rsidP="004056C8">
            <w:pPr>
              <w:jc w:val="both"/>
              <w:rPr>
                <w:kern w:val="28"/>
              </w:rPr>
            </w:pPr>
            <w:r w:rsidRPr="0028014E">
              <w:rPr>
                <w:kern w:val="28"/>
              </w:rPr>
              <w:t>Доля педагогических работников (без внешних совместителей), прошедших повышение квалификации в отчетном учебном году в форме стажировки, в общей численности педагогических работников, прошедших повышение квалификации в отчетном учебном году:</w:t>
            </w:r>
          </w:p>
          <w:p w:rsidR="00AD081A" w:rsidRPr="0028014E" w:rsidRDefault="00AD081A" w:rsidP="004056C8">
            <w:pPr>
              <w:ind w:firstLine="34"/>
              <w:jc w:val="both"/>
              <w:rPr>
                <w:kern w:val="28"/>
              </w:rPr>
            </w:pPr>
            <w:r w:rsidRPr="0028014E">
              <w:rPr>
                <w:spacing w:val="-3"/>
                <w:kern w:val="28"/>
              </w:rPr>
              <w:t xml:space="preserve">- </w:t>
            </w:r>
            <w:r w:rsidRPr="0028014E">
              <w:rPr>
                <w:kern w:val="28"/>
              </w:rPr>
              <w:t>наличие;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r w:rsidRPr="0028014E">
              <w:rPr>
                <w:kern w:val="28"/>
              </w:rPr>
              <w:t>0,5</w:t>
            </w:r>
          </w:p>
          <w:p w:rsidR="00AD081A" w:rsidRPr="0028014E" w:rsidRDefault="00AD081A" w:rsidP="004056C8">
            <w:pPr>
              <w:widowControl w:val="0"/>
              <w:autoSpaceDE w:val="0"/>
              <w:autoSpaceDN w:val="0"/>
              <w:adjustRightInd w:val="0"/>
              <w:jc w:val="center"/>
              <w:rPr>
                <w:kern w:val="28"/>
              </w:rPr>
            </w:pPr>
            <w:r w:rsidRPr="0028014E">
              <w:rPr>
                <w:kern w:val="28"/>
              </w:rPr>
              <w:t>0,5</w:t>
            </w:r>
          </w:p>
        </w:tc>
      </w:tr>
      <w:tr w:rsidR="00AD081A" w:rsidRPr="0028014E" w:rsidTr="004056C8">
        <w:trPr>
          <w:trHeight w:val="2494"/>
        </w:trPr>
        <w:tc>
          <w:tcPr>
            <w:tcW w:w="617" w:type="pct"/>
            <w:vAlign w:val="center"/>
          </w:tcPr>
          <w:p w:rsidR="00AD081A" w:rsidRPr="0028014E" w:rsidRDefault="00AD081A" w:rsidP="004056C8">
            <w:pPr>
              <w:jc w:val="center"/>
              <w:rPr>
                <w:spacing w:val="-3"/>
                <w:kern w:val="28"/>
              </w:rPr>
            </w:pPr>
            <w:r w:rsidRPr="0028014E">
              <w:rPr>
                <w:spacing w:val="-3"/>
                <w:kern w:val="28"/>
              </w:rPr>
              <w:t>2.12</w:t>
            </w:r>
          </w:p>
        </w:tc>
        <w:tc>
          <w:tcPr>
            <w:tcW w:w="3646" w:type="pct"/>
            <w:gridSpan w:val="3"/>
          </w:tcPr>
          <w:p w:rsidR="00AD081A" w:rsidRPr="0028014E" w:rsidRDefault="00AD081A" w:rsidP="004056C8">
            <w:pPr>
              <w:jc w:val="both"/>
              <w:rPr>
                <w:kern w:val="28"/>
              </w:rPr>
            </w:pPr>
            <w:r w:rsidRPr="0028014E">
              <w:rPr>
                <w:kern w:val="28"/>
              </w:rPr>
              <w:t xml:space="preserve">Количество публикаций в официальных изданиях по профилю педагогической деятельности (в </w:t>
            </w:r>
            <w:proofErr w:type="spellStart"/>
            <w:r w:rsidRPr="0028014E">
              <w:rPr>
                <w:kern w:val="28"/>
              </w:rPr>
              <w:t>т.ч</w:t>
            </w:r>
            <w:proofErr w:type="spellEnd"/>
            <w:r w:rsidRPr="0028014E">
              <w:rPr>
                <w:kern w:val="28"/>
              </w:rPr>
              <w:t>. в электронных), учредителями которых являются образовательные организации ВПО, ДПО, органы управления образованием и подведомственные им организации, профсоюз, подготовленных педагогическими  работниками и административно-управленческим персоналом:</w:t>
            </w:r>
          </w:p>
          <w:p w:rsidR="00AD081A" w:rsidRPr="0028014E" w:rsidRDefault="00AD081A" w:rsidP="004056C8">
            <w:pPr>
              <w:rPr>
                <w:kern w:val="28"/>
              </w:rPr>
            </w:pPr>
            <w:r w:rsidRPr="0028014E">
              <w:rPr>
                <w:kern w:val="28"/>
              </w:rPr>
              <w:t>- 0;</w:t>
            </w:r>
          </w:p>
          <w:p w:rsidR="00AD081A" w:rsidRPr="0028014E" w:rsidRDefault="00AD081A" w:rsidP="004056C8">
            <w:pPr>
              <w:rPr>
                <w:kern w:val="28"/>
              </w:rPr>
            </w:pPr>
            <w:r w:rsidRPr="0028014E">
              <w:rPr>
                <w:kern w:val="28"/>
              </w:rPr>
              <w:t>- 1 и более;</w:t>
            </w:r>
          </w:p>
          <w:p w:rsidR="00AD081A" w:rsidRPr="0028014E" w:rsidRDefault="00AD081A" w:rsidP="004056C8">
            <w:pPr>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0,5</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2.13</w:t>
            </w:r>
          </w:p>
        </w:tc>
        <w:tc>
          <w:tcPr>
            <w:tcW w:w="3646" w:type="pct"/>
            <w:gridSpan w:val="3"/>
          </w:tcPr>
          <w:p w:rsidR="00AD081A" w:rsidRPr="0028014E" w:rsidRDefault="00AD081A" w:rsidP="004056C8">
            <w:pPr>
              <w:jc w:val="both"/>
              <w:rPr>
                <w:kern w:val="28"/>
              </w:rPr>
            </w:pPr>
            <w:r w:rsidRPr="0028014E">
              <w:rPr>
                <w:kern w:val="28"/>
              </w:rPr>
              <w:t>Доля педагогических работников, имеющих публикации в официальных изданиях по профилю педагогической деятельности (в том числе электронных), учредителями которых являются образовательные организации ВПО, ДПО, органы управления образованием и подведомственные им организации, профсоюз,  в общей численности педагогических работников:</w:t>
            </w:r>
          </w:p>
          <w:p w:rsidR="00AD081A" w:rsidRPr="0028014E" w:rsidRDefault="00AD081A" w:rsidP="004056C8">
            <w:pPr>
              <w:rPr>
                <w:kern w:val="28"/>
              </w:rPr>
            </w:pPr>
            <w:r w:rsidRPr="0028014E">
              <w:rPr>
                <w:kern w:val="28"/>
              </w:rPr>
              <w:t>- до 20%;</w:t>
            </w:r>
          </w:p>
          <w:p w:rsidR="00AD081A" w:rsidRPr="0028014E" w:rsidRDefault="00AD081A" w:rsidP="004056C8">
            <w:pPr>
              <w:rPr>
                <w:kern w:val="28"/>
              </w:rPr>
            </w:pPr>
            <w:r w:rsidRPr="0028014E">
              <w:rPr>
                <w:kern w:val="28"/>
              </w:rPr>
              <w:t>- 20% и более;</w:t>
            </w:r>
          </w:p>
          <w:p w:rsidR="00AD081A" w:rsidRPr="0028014E" w:rsidRDefault="00AD081A" w:rsidP="004056C8">
            <w:pPr>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0,5</w:t>
            </w:r>
          </w:p>
        </w:tc>
      </w:tr>
      <w:tr w:rsidR="00AD081A" w:rsidRPr="0028014E" w:rsidTr="004056C8">
        <w:trPr>
          <w:trHeight w:val="416"/>
        </w:trPr>
        <w:tc>
          <w:tcPr>
            <w:tcW w:w="617" w:type="pct"/>
            <w:vAlign w:val="center"/>
          </w:tcPr>
          <w:p w:rsidR="00AD081A" w:rsidRPr="0028014E" w:rsidRDefault="00AD081A" w:rsidP="004056C8">
            <w:pPr>
              <w:jc w:val="center"/>
              <w:rPr>
                <w:spacing w:val="-3"/>
                <w:kern w:val="28"/>
              </w:rPr>
            </w:pPr>
            <w:r w:rsidRPr="0028014E">
              <w:rPr>
                <w:spacing w:val="-3"/>
                <w:kern w:val="28"/>
              </w:rPr>
              <w:t>2.14</w:t>
            </w:r>
          </w:p>
        </w:tc>
        <w:tc>
          <w:tcPr>
            <w:tcW w:w="3646" w:type="pct"/>
            <w:gridSpan w:val="3"/>
          </w:tcPr>
          <w:p w:rsidR="00AD081A" w:rsidRPr="0028014E" w:rsidRDefault="00AD081A" w:rsidP="004056C8">
            <w:pPr>
              <w:widowControl w:val="0"/>
              <w:shd w:val="clear" w:color="auto" w:fill="FFFFFF"/>
              <w:autoSpaceDE w:val="0"/>
              <w:autoSpaceDN w:val="0"/>
              <w:adjustRightInd w:val="0"/>
              <w:ind w:right="187"/>
              <w:jc w:val="both"/>
              <w:rPr>
                <w:kern w:val="28"/>
              </w:rPr>
            </w:pPr>
            <w:proofErr w:type="gramStart"/>
            <w:r w:rsidRPr="0028014E">
              <w:rPr>
                <w:kern w:val="28"/>
              </w:rPr>
              <w:t>Доля педагогических работников (без внешних совместителей), имеющих персональные сайты (страницы на официальных сайтах) с регулярно обновляемой (не реже 2 раз в месяц) профессионально значимой информацией, в общей численности педагогических работников:</w:t>
            </w:r>
            <w:proofErr w:type="gramEnd"/>
          </w:p>
          <w:p w:rsidR="00AD081A" w:rsidRPr="0028014E" w:rsidRDefault="00AD081A" w:rsidP="004056C8">
            <w:pPr>
              <w:widowControl w:val="0"/>
              <w:shd w:val="clear" w:color="auto" w:fill="FFFFFF"/>
              <w:autoSpaceDE w:val="0"/>
              <w:autoSpaceDN w:val="0"/>
              <w:adjustRightInd w:val="0"/>
              <w:ind w:right="187"/>
              <w:jc w:val="both"/>
              <w:rPr>
                <w:kern w:val="28"/>
              </w:rPr>
            </w:pPr>
            <w:r w:rsidRPr="0028014E">
              <w:rPr>
                <w:kern w:val="28"/>
              </w:rPr>
              <w:t>- до 5%;</w:t>
            </w:r>
          </w:p>
          <w:p w:rsidR="00AD081A" w:rsidRPr="0028014E" w:rsidRDefault="00AD081A" w:rsidP="004056C8">
            <w:pPr>
              <w:widowControl w:val="0"/>
              <w:shd w:val="clear" w:color="auto" w:fill="FFFFFF"/>
              <w:autoSpaceDE w:val="0"/>
              <w:autoSpaceDN w:val="0"/>
              <w:adjustRightInd w:val="0"/>
              <w:ind w:right="187"/>
              <w:jc w:val="both"/>
              <w:rPr>
                <w:kern w:val="28"/>
              </w:rPr>
            </w:pPr>
            <w:r w:rsidRPr="0028014E">
              <w:rPr>
                <w:kern w:val="28"/>
              </w:rPr>
              <w:t>- 5% - 10%;</w:t>
            </w:r>
          </w:p>
          <w:p w:rsidR="00AD081A" w:rsidRPr="0028014E" w:rsidRDefault="00AD081A" w:rsidP="004056C8">
            <w:pPr>
              <w:widowControl w:val="0"/>
              <w:shd w:val="clear" w:color="auto" w:fill="FFFFFF"/>
              <w:autoSpaceDE w:val="0"/>
              <w:autoSpaceDN w:val="0"/>
              <w:adjustRightInd w:val="0"/>
              <w:ind w:right="187"/>
              <w:jc w:val="both"/>
              <w:rPr>
                <w:kern w:val="28"/>
              </w:rPr>
            </w:pPr>
            <w:r w:rsidRPr="0028014E">
              <w:rPr>
                <w:kern w:val="28"/>
              </w:rPr>
              <w:t>- более 10%;</w:t>
            </w:r>
          </w:p>
          <w:p w:rsidR="00AD081A" w:rsidRPr="0028014E" w:rsidRDefault="00AD081A" w:rsidP="004056C8">
            <w:pPr>
              <w:widowControl w:val="0"/>
              <w:shd w:val="clear" w:color="auto" w:fill="FFFFFF"/>
              <w:autoSpaceDE w:val="0"/>
              <w:autoSpaceDN w:val="0"/>
              <w:adjustRightInd w:val="0"/>
              <w:ind w:right="187"/>
              <w:jc w:val="both"/>
              <w:rPr>
                <w:kern w:val="28"/>
              </w:rPr>
            </w:pPr>
            <w:r w:rsidRPr="0028014E">
              <w:rPr>
                <w:kern w:val="28"/>
              </w:rPr>
              <w:t>- больше по сравнению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1,5</w:t>
            </w:r>
          </w:p>
        </w:tc>
      </w:tr>
      <w:tr w:rsidR="00AD081A" w:rsidRPr="0028014E" w:rsidTr="004056C8">
        <w:trPr>
          <w:trHeight w:val="1932"/>
        </w:trPr>
        <w:tc>
          <w:tcPr>
            <w:tcW w:w="617" w:type="pct"/>
            <w:vAlign w:val="center"/>
          </w:tcPr>
          <w:p w:rsidR="00AD081A" w:rsidRPr="0028014E" w:rsidRDefault="00AD081A" w:rsidP="004056C8">
            <w:pPr>
              <w:jc w:val="center"/>
            </w:pPr>
            <w:r w:rsidRPr="0028014E">
              <w:t>2.15</w:t>
            </w:r>
          </w:p>
        </w:tc>
        <w:tc>
          <w:tcPr>
            <w:tcW w:w="3646" w:type="pct"/>
            <w:gridSpan w:val="3"/>
            <w:vAlign w:val="center"/>
          </w:tcPr>
          <w:p w:rsidR="00AD081A" w:rsidRPr="0028014E" w:rsidRDefault="00AD081A" w:rsidP="004056C8">
            <w:pPr>
              <w:jc w:val="both"/>
            </w:pPr>
            <w:r w:rsidRPr="0028014E">
              <w:t xml:space="preserve">Наличие педагогических работников, являющихся лауреатами и победителями </w:t>
            </w:r>
            <w:r w:rsidRPr="0028014E">
              <w:rPr>
                <w:i/>
                <w:iCs/>
              </w:rPr>
              <w:t>муниципального этапа</w:t>
            </w:r>
            <w:r w:rsidR="00167579">
              <w:rPr>
                <w:i/>
                <w:iCs/>
              </w:rPr>
              <w:t xml:space="preserve"> </w:t>
            </w:r>
            <w:r w:rsidRPr="0028014E">
              <w:rPr>
                <w:u w:val="single"/>
              </w:rPr>
              <w:t>очных</w:t>
            </w:r>
            <w:r w:rsidRPr="0028014E">
              <w:t xml:space="preserve"> конкурсов профессионального мастерства, смотров, фестивалей, организованных органами управления образованием и организациями ВПО, ДПО региона:</w:t>
            </w:r>
          </w:p>
          <w:p w:rsidR="00AD081A" w:rsidRPr="0028014E" w:rsidRDefault="00AD081A" w:rsidP="004056C8">
            <w:pPr>
              <w:jc w:val="both"/>
            </w:pPr>
            <w:r w:rsidRPr="0028014E">
              <w:t>- нет;</w:t>
            </w:r>
          </w:p>
          <w:p w:rsidR="00AD081A" w:rsidRPr="0028014E" w:rsidRDefault="00AD081A" w:rsidP="004056C8">
            <w:pPr>
              <w:jc w:val="both"/>
            </w:pPr>
            <w:r w:rsidRPr="0028014E">
              <w:t>- да;</w:t>
            </w:r>
          </w:p>
          <w:p w:rsidR="00AD081A" w:rsidRPr="0028014E" w:rsidRDefault="00AD081A" w:rsidP="004056C8">
            <w:pPr>
              <w:jc w:val="both"/>
            </w:pPr>
            <w:r w:rsidRPr="0028014E">
              <w:t>- больше в сравнении с прошлым учебным годом.</w:t>
            </w:r>
          </w:p>
        </w:tc>
        <w:tc>
          <w:tcPr>
            <w:tcW w:w="736" w:type="pct"/>
            <w:vAlign w:val="center"/>
          </w:tcPr>
          <w:p w:rsidR="00AD081A" w:rsidRPr="0028014E" w:rsidRDefault="00AD081A" w:rsidP="004056C8">
            <w:pPr>
              <w:jc w:val="center"/>
            </w:pPr>
            <w:r w:rsidRPr="0028014E">
              <w:t> </w:t>
            </w: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r w:rsidRPr="0028014E">
              <w:t>0</w:t>
            </w:r>
          </w:p>
          <w:p w:rsidR="00AD081A" w:rsidRPr="0028014E" w:rsidRDefault="00AD081A" w:rsidP="004056C8">
            <w:pPr>
              <w:jc w:val="center"/>
            </w:pPr>
            <w:r w:rsidRPr="0028014E">
              <w:t>1,5</w:t>
            </w:r>
          </w:p>
          <w:p w:rsidR="00AD081A" w:rsidRPr="0028014E" w:rsidRDefault="00AD081A" w:rsidP="004056C8">
            <w:pPr>
              <w:jc w:val="center"/>
            </w:pPr>
            <w:r w:rsidRPr="0028014E">
              <w:t>1</w:t>
            </w:r>
            <w:r w:rsidRPr="0028014E">
              <w:rPr>
                <w:kern w:val="28"/>
              </w:rPr>
              <w:t>,0</w:t>
            </w:r>
          </w:p>
        </w:tc>
      </w:tr>
      <w:tr w:rsidR="00AD081A" w:rsidRPr="0028014E" w:rsidTr="004056C8">
        <w:trPr>
          <w:trHeight w:val="1932"/>
        </w:trPr>
        <w:tc>
          <w:tcPr>
            <w:tcW w:w="617" w:type="pct"/>
            <w:vAlign w:val="center"/>
          </w:tcPr>
          <w:p w:rsidR="00AD081A" w:rsidRPr="0028014E" w:rsidRDefault="00AD081A" w:rsidP="004056C8">
            <w:pPr>
              <w:jc w:val="center"/>
            </w:pPr>
            <w:r w:rsidRPr="0028014E">
              <w:t>2.16</w:t>
            </w:r>
          </w:p>
        </w:tc>
        <w:tc>
          <w:tcPr>
            <w:tcW w:w="3646" w:type="pct"/>
            <w:gridSpan w:val="3"/>
            <w:vAlign w:val="center"/>
          </w:tcPr>
          <w:p w:rsidR="00AD081A" w:rsidRPr="0028014E" w:rsidRDefault="00AD081A" w:rsidP="004056C8">
            <w:pPr>
              <w:jc w:val="both"/>
            </w:pPr>
            <w:r w:rsidRPr="0028014E">
              <w:t xml:space="preserve">Наличие педагогических работников, являющихся лауреатами и победителями </w:t>
            </w:r>
            <w:r w:rsidRPr="0028014E">
              <w:rPr>
                <w:i/>
                <w:iCs/>
              </w:rPr>
              <w:t>регионального и федерального этапа</w:t>
            </w:r>
            <w:r w:rsidR="00167579">
              <w:rPr>
                <w:i/>
                <w:iCs/>
              </w:rPr>
              <w:t xml:space="preserve"> </w:t>
            </w:r>
            <w:r w:rsidRPr="0028014E">
              <w:rPr>
                <w:u w:val="single"/>
              </w:rPr>
              <w:t>очных</w:t>
            </w:r>
            <w:r w:rsidRPr="0028014E">
              <w:t xml:space="preserve"> конкурсов профессионального мастерства, смотров, фестивалей, организованных органами управления образованием и организациями ВПО, ДПО региона:</w:t>
            </w:r>
          </w:p>
          <w:p w:rsidR="00AD081A" w:rsidRPr="0028014E" w:rsidRDefault="00AD081A" w:rsidP="004056C8">
            <w:pPr>
              <w:jc w:val="both"/>
            </w:pPr>
            <w:r w:rsidRPr="0028014E">
              <w:t>- нет;</w:t>
            </w:r>
          </w:p>
          <w:p w:rsidR="00AD081A" w:rsidRPr="0028014E" w:rsidRDefault="00AD081A" w:rsidP="004056C8">
            <w:pPr>
              <w:jc w:val="both"/>
            </w:pPr>
            <w:r w:rsidRPr="0028014E">
              <w:t>- да;</w:t>
            </w:r>
          </w:p>
          <w:p w:rsidR="00AD081A" w:rsidRPr="0028014E" w:rsidRDefault="00AD081A" w:rsidP="004056C8">
            <w:pPr>
              <w:jc w:val="both"/>
            </w:pPr>
            <w:r w:rsidRPr="0028014E">
              <w:t>- больше в сравнении с прошлым учебным годом.</w:t>
            </w:r>
          </w:p>
        </w:tc>
        <w:tc>
          <w:tcPr>
            <w:tcW w:w="736" w:type="pct"/>
            <w:vAlign w:val="center"/>
          </w:tcPr>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r w:rsidRPr="0028014E">
              <w:t>0</w:t>
            </w:r>
          </w:p>
          <w:p w:rsidR="00AD081A" w:rsidRPr="0028014E" w:rsidRDefault="00AD081A" w:rsidP="004056C8">
            <w:pPr>
              <w:jc w:val="center"/>
            </w:pPr>
            <w:r w:rsidRPr="0028014E">
              <w:t>2,5</w:t>
            </w:r>
          </w:p>
          <w:p w:rsidR="00AD081A" w:rsidRPr="0028014E" w:rsidRDefault="00AD081A" w:rsidP="004056C8">
            <w:pPr>
              <w:jc w:val="center"/>
            </w:pPr>
            <w:r w:rsidRPr="0028014E">
              <w:t>1,5</w:t>
            </w:r>
          </w:p>
        </w:tc>
      </w:tr>
      <w:tr w:rsidR="00AD081A" w:rsidRPr="0028014E" w:rsidTr="004056C8">
        <w:trPr>
          <w:trHeight w:val="1932"/>
        </w:trPr>
        <w:tc>
          <w:tcPr>
            <w:tcW w:w="617" w:type="pct"/>
            <w:vAlign w:val="center"/>
          </w:tcPr>
          <w:p w:rsidR="00AD081A" w:rsidRPr="0028014E" w:rsidRDefault="00AD081A" w:rsidP="004056C8">
            <w:pPr>
              <w:jc w:val="center"/>
            </w:pPr>
            <w:r w:rsidRPr="0028014E">
              <w:lastRenderedPageBreak/>
              <w:t>2.17</w:t>
            </w:r>
          </w:p>
        </w:tc>
        <w:tc>
          <w:tcPr>
            <w:tcW w:w="3646" w:type="pct"/>
            <w:gridSpan w:val="3"/>
            <w:vAlign w:val="center"/>
          </w:tcPr>
          <w:p w:rsidR="00AD081A" w:rsidRPr="0028014E" w:rsidRDefault="00AD081A" w:rsidP="004056C8">
            <w:pPr>
              <w:jc w:val="both"/>
            </w:pPr>
            <w:r w:rsidRPr="0028014E">
              <w:t xml:space="preserve">Наличие педагогических работников, являющихся лауреатами и победителями </w:t>
            </w:r>
            <w:r w:rsidRPr="0028014E">
              <w:rPr>
                <w:u w:val="single"/>
              </w:rPr>
              <w:t>заочных (дистанционных) конкурсов</w:t>
            </w:r>
            <w:r w:rsidRPr="0028014E">
              <w:t xml:space="preserve"> профессионального мастерства, смотров, фестивалей, организованных </w:t>
            </w:r>
            <w:r w:rsidRPr="0028014E">
              <w:rPr>
                <w:i/>
                <w:iCs/>
              </w:rPr>
              <w:t>органами управления образованием и организациями ВПО, ДПО</w:t>
            </w:r>
            <w:r w:rsidRPr="0028014E">
              <w:t>:</w:t>
            </w:r>
          </w:p>
          <w:p w:rsidR="00AD081A" w:rsidRPr="0028014E" w:rsidRDefault="00AD081A" w:rsidP="004056C8">
            <w:pPr>
              <w:jc w:val="both"/>
            </w:pPr>
            <w:r w:rsidRPr="0028014E">
              <w:t>- нет;</w:t>
            </w:r>
          </w:p>
          <w:p w:rsidR="00AD081A" w:rsidRPr="0028014E" w:rsidRDefault="00AD081A" w:rsidP="004056C8">
            <w:pPr>
              <w:jc w:val="both"/>
            </w:pPr>
            <w:r w:rsidRPr="0028014E">
              <w:t>- да;</w:t>
            </w:r>
          </w:p>
          <w:p w:rsidR="00AD081A" w:rsidRPr="0028014E" w:rsidRDefault="00AD081A" w:rsidP="004056C8">
            <w:pPr>
              <w:jc w:val="both"/>
            </w:pPr>
            <w:r w:rsidRPr="0028014E">
              <w:t>- больше в сравнении с прошлым учебным годом.</w:t>
            </w:r>
          </w:p>
        </w:tc>
        <w:tc>
          <w:tcPr>
            <w:tcW w:w="736" w:type="pct"/>
            <w:vAlign w:val="center"/>
          </w:tcPr>
          <w:p w:rsidR="00AD081A" w:rsidRPr="0028014E" w:rsidRDefault="00AD081A" w:rsidP="004056C8">
            <w:pPr>
              <w:jc w:val="center"/>
            </w:pPr>
            <w:r w:rsidRPr="0028014E">
              <w:t> </w:t>
            </w: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r w:rsidRPr="0028014E">
              <w:t>0</w:t>
            </w:r>
          </w:p>
          <w:p w:rsidR="00AD081A" w:rsidRPr="0028014E" w:rsidRDefault="00AD081A" w:rsidP="004056C8">
            <w:pPr>
              <w:jc w:val="center"/>
            </w:pPr>
            <w:r w:rsidRPr="0028014E">
              <w:t>1</w:t>
            </w:r>
            <w:r w:rsidRPr="0028014E">
              <w:rPr>
                <w:kern w:val="28"/>
              </w:rPr>
              <w:t>,0</w:t>
            </w:r>
          </w:p>
          <w:p w:rsidR="00AD081A" w:rsidRPr="0028014E" w:rsidRDefault="00AD081A" w:rsidP="004056C8">
            <w:pPr>
              <w:jc w:val="center"/>
            </w:pPr>
            <w:r w:rsidRPr="0028014E">
              <w:t>0,5</w:t>
            </w:r>
          </w:p>
        </w:tc>
      </w:tr>
      <w:tr w:rsidR="00AD081A" w:rsidRPr="0028014E" w:rsidTr="004056C8">
        <w:trPr>
          <w:trHeight w:val="1380"/>
        </w:trPr>
        <w:tc>
          <w:tcPr>
            <w:tcW w:w="617" w:type="pct"/>
            <w:vAlign w:val="center"/>
          </w:tcPr>
          <w:p w:rsidR="00AD081A" w:rsidRPr="0028014E" w:rsidRDefault="00AD081A" w:rsidP="004056C8">
            <w:pPr>
              <w:jc w:val="center"/>
            </w:pPr>
            <w:r w:rsidRPr="0028014E">
              <w:t>2.18</w:t>
            </w:r>
          </w:p>
        </w:tc>
        <w:tc>
          <w:tcPr>
            <w:tcW w:w="3646" w:type="pct"/>
            <w:gridSpan w:val="3"/>
            <w:vAlign w:val="center"/>
          </w:tcPr>
          <w:p w:rsidR="00AD081A" w:rsidRPr="0028014E" w:rsidRDefault="00AD081A" w:rsidP="004056C8">
            <w:pPr>
              <w:jc w:val="both"/>
            </w:pPr>
            <w:r w:rsidRPr="0028014E">
              <w:t>Количество мероприятий (</w:t>
            </w:r>
            <w:proofErr w:type="spellStart"/>
            <w:r w:rsidRPr="0028014E">
              <w:t>вебинаров</w:t>
            </w:r>
            <w:proofErr w:type="spellEnd"/>
            <w:r w:rsidRPr="0028014E">
              <w:t xml:space="preserve">, семинаров, конференций, круглых столов) по проблематике реализации ФГОС </w:t>
            </w:r>
            <w:proofErr w:type="gramStart"/>
            <w:r w:rsidRPr="0028014E">
              <w:t>ДО</w:t>
            </w:r>
            <w:proofErr w:type="gramEnd"/>
            <w:r w:rsidRPr="0028014E">
              <w:t>, организованных и проведенных образовательной организацией на муниципальном уровне:</w:t>
            </w:r>
          </w:p>
          <w:p w:rsidR="00AD081A" w:rsidRPr="0028014E" w:rsidRDefault="00AD081A" w:rsidP="004056C8">
            <w:pPr>
              <w:jc w:val="both"/>
            </w:pPr>
            <w:r w:rsidRPr="0028014E">
              <w:t>- 0;</w:t>
            </w:r>
          </w:p>
          <w:p w:rsidR="00AD081A" w:rsidRPr="0028014E" w:rsidRDefault="00AD081A" w:rsidP="004056C8">
            <w:pPr>
              <w:jc w:val="both"/>
            </w:pPr>
            <w:r w:rsidRPr="0028014E">
              <w:t>- 1 и более;</w:t>
            </w:r>
          </w:p>
          <w:p w:rsidR="00AD081A" w:rsidRPr="0028014E" w:rsidRDefault="00AD081A" w:rsidP="004056C8">
            <w:pPr>
              <w:jc w:val="both"/>
            </w:pPr>
            <w:r w:rsidRPr="0028014E">
              <w:t>- больше в сравнении с прошлым учебным годом</w:t>
            </w:r>
            <w:r w:rsidRPr="0028014E">
              <w:tab/>
            </w:r>
          </w:p>
        </w:tc>
        <w:tc>
          <w:tcPr>
            <w:tcW w:w="736" w:type="pct"/>
            <w:vAlign w:val="center"/>
          </w:tcPr>
          <w:p w:rsidR="00AD081A" w:rsidRPr="0028014E" w:rsidRDefault="00AD081A" w:rsidP="004056C8">
            <w:pPr>
              <w:jc w:val="center"/>
              <w:rPr>
                <w:b/>
                <w:bCs/>
              </w:rPr>
            </w:pPr>
          </w:p>
          <w:p w:rsidR="00AD081A" w:rsidRPr="0028014E" w:rsidRDefault="00AD081A" w:rsidP="004056C8">
            <w:pPr>
              <w:jc w:val="center"/>
              <w:rPr>
                <w:b/>
                <w:bCs/>
              </w:rPr>
            </w:pPr>
          </w:p>
          <w:p w:rsidR="00AD081A" w:rsidRPr="0028014E" w:rsidRDefault="00AD081A" w:rsidP="004056C8">
            <w:pPr>
              <w:jc w:val="center"/>
              <w:rPr>
                <w:b/>
                <w:bCs/>
              </w:rPr>
            </w:pPr>
          </w:p>
          <w:p w:rsidR="00AD081A" w:rsidRPr="0028014E" w:rsidRDefault="00AD081A" w:rsidP="004056C8">
            <w:pPr>
              <w:rPr>
                <w:b/>
                <w:bCs/>
              </w:rPr>
            </w:pPr>
          </w:p>
          <w:p w:rsidR="00AD081A" w:rsidRPr="0028014E" w:rsidRDefault="00AD081A" w:rsidP="004056C8">
            <w:pPr>
              <w:jc w:val="center"/>
            </w:pPr>
            <w:r w:rsidRPr="0028014E">
              <w:t>0</w:t>
            </w:r>
          </w:p>
          <w:p w:rsidR="00AD081A" w:rsidRPr="0028014E" w:rsidRDefault="00AD081A" w:rsidP="004056C8">
            <w:pPr>
              <w:jc w:val="center"/>
            </w:pPr>
            <w:r w:rsidRPr="0028014E">
              <w:t>0,5</w:t>
            </w:r>
          </w:p>
          <w:p w:rsidR="00AD081A" w:rsidRPr="0028014E" w:rsidRDefault="00AD081A" w:rsidP="004056C8">
            <w:pPr>
              <w:jc w:val="center"/>
            </w:pPr>
            <w:r w:rsidRPr="0028014E">
              <w:t>1</w:t>
            </w:r>
            <w:r w:rsidRPr="0028014E">
              <w:rPr>
                <w:kern w:val="28"/>
              </w:rPr>
              <w:t>,0</w:t>
            </w:r>
          </w:p>
        </w:tc>
      </w:tr>
      <w:tr w:rsidR="00AD081A" w:rsidRPr="0028014E" w:rsidTr="004056C8">
        <w:trPr>
          <w:trHeight w:val="1380"/>
        </w:trPr>
        <w:tc>
          <w:tcPr>
            <w:tcW w:w="617" w:type="pct"/>
            <w:vAlign w:val="center"/>
          </w:tcPr>
          <w:p w:rsidR="00AD081A" w:rsidRPr="0028014E" w:rsidRDefault="00AD081A" w:rsidP="004056C8">
            <w:pPr>
              <w:jc w:val="center"/>
            </w:pPr>
            <w:r w:rsidRPr="0028014E">
              <w:t>2.19</w:t>
            </w:r>
          </w:p>
        </w:tc>
        <w:tc>
          <w:tcPr>
            <w:tcW w:w="3646" w:type="pct"/>
            <w:gridSpan w:val="3"/>
            <w:vAlign w:val="center"/>
          </w:tcPr>
          <w:p w:rsidR="00AD081A" w:rsidRPr="0028014E" w:rsidRDefault="00AD081A" w:rsidP="004056C8">
            <w:pPr>
              <w:jc w:val="both"/>
            </w:pPr>
            <w:r w:rsidRPr="0028014E">
              <w:t>Количество мероприятий (</w:t>
            </w:r>
            <w:proofErr w:type="spellStart"/>
            <w:r w:rsidRPr="0028014E">
              <w:t>вебинаров</w:t>
            </w:r>
            <w:proofErr w:type="spellEnd"/>
            <w:r w:rsidRPr="0028014E">
              <w:t xml:space="preserve">, семинаров, конференций, круглых столов) по проблематике реализации ФГОС </w:t>
            </w:r>
            <w:proofErr w:type="gramStart"/>
            <w:r w:rsidRPr="0028014E">
              <w:t>ДО</w:t>
            </w:r>
            <w:proofErr w:type="gramEnd"/>
            <w:r w:rsidRPr="0028014E">
              <w:t>, организованных и проведенных образовательной организацией на межмуниципальном и региональном уровне:</w:t>
            </w:r>
          </w:p>
          <w:p w:rsidR="00AD081A" w:rsidRPr="0028014E" w:rsidRDefault="00AD081A" w:rsidP="004056C8">
            <w:pPr>
              <w:jc w:val="both"/>
            </w:pPr>
            <w:r w:rsidRPr="0028014E">
              <w:t>- 0;</w:t>
            </w:r>
          </w:p>
          <w:p w:rsidR="00AD081A" w:rsidRPr="0028014E" w:rsidRDefault="00AD081A" w:rsidP="004056C8">
            <w:pPr>
              <w:jc w:val="both"/>
            </w:pPr>
            <w:r w:rsidRPr="0028014E">
              <w:t>- 1 и более;</w:t>
            </w:r>
          </w:p>
          <w:p w:rsidR="00AD081A" w:rsidRPr="0028014E" w:rsidRDefault="00AD081A" w:rsidP="004056C8">
            <w:pPr>
              <w:jc w:val="both"/>
            </w:pPr>
            <w:r w:rsidRPr="0028014E">
              <w:t>- больше в сравнении с прошлым учебным годом</w:t>
            </w:r>
          </w:p>
        </w:tc>
        <w:tc>
          <w:tcPr>
            <w:tcW w:w="736" w:type="pct"/>
            <w:vAlign w:val="center"/>
          </w:tcPr>
          <w:p w:rsidR="00AD081A" w:rsidRPr="0028014E" w:rsidRDefault="00AD081A" w:rsidP="004056C8">
            <w:pPr>
              <w:rPr>
                <w:b/>
                <w:bCs/>
              </w:rPr>
            </w:pPr>
          </w:p>
          <w:p w:rsidR="00AD081A" w:rsidRPr="0028014E" w:rsidRDefault="00AD081A" w:rsidP="004056C8">
            <w:pPr>
              <w:rPr>
                <w:b/>
                <w:bCs/>
              </w:rPr>
            </w:pPr>
          </w:p>
          <w:p w:rsidR="00AD081A" w:rsidRPr="0028014E" w:rsidRDefault="00AD081A" w:rsidP="004056C8">
            <w:pPr>
              <w:rPr>
                <w:b/>
                <w:bCs/>
              </w:rPr>
            </w:pPr>
          </w:p>
          <w:p w:rsidR="00AD081A" w:rsidRPr="0028014E" w:rsidRDefault="00AD081A" w:rsidP="004056C8">
            <w:pPr>
              <w:rPr>
                <w:b/>
                <w:bCs/>
              </w:rPr>
            </w:pPr>
          </w:p>
          <w:p w:rsidR="00AD081A" w:rsidRPr="0028014E" w:rsidRDefault="00AD081A" w:rsidP="004056C8">
            <w:pPr>
              <w:jc w:val="center"/>
            </w:pPr>
            <w:r w:rsidRPr="0028014E">
              <w:t>0</w:t>
            </w:r>
          </w:p>
          <w:p w:rsidR="00AD081A" w:rsidRPr="0028014E" w:rsidRDefault="00AD081A" w:rsidP="004056C8">
            <w:pPr>
              <w:jc w:val="center"/>
            </w:pPr>
            <w:r w:rsidRPr="0028014E">
              <w:t>1</w:t>
            </w:r>
            <w:r w:rsidRPr="0028014E">
              <w:rPr>
                <w:kern w:val="28"/>
              </w:rPr>
              <w:t>,0</w:t>
            </w:r>
          </w:p>
          <w:p w:rsidR="00AD081A" w:rsidRPr="0028014E" w:rsidRDefault="00AD081A" w:rsidP="004056C8">
            <w:pPr>
              <w:jc w:val="center"/>
              <w:rPr>
                <w:b/>
                <w:bCs/>
              </w:rPr>
            </w:pPr>
            <w:r w:rsidRPr="0028014E">
              <w:t>1,5</w:t>
            </w:r>
          </w:p>
        </w:tc>
      </w:tr>
      <w:tr w:rsidR="00AD081A" w:rsidRPr="0028014E" w:rsidTr="004056C8">
        <w:trPr>
          <w:trHeight w:val="1380"/>
        </w:trPr>
        <w:tc>
          <w:tcPr>
            <w:tcW w:w="617" w:type="pct"/>
            <w:vAlign w:val="center"/>
          </w:tcPr>
          <w:p w:rsidR="00AD081A" w:rsidRPr="0028014E" w:rsidRDefault="00AD081A" w:rsidP="004056C8">
            <w:pPr>
              <w:jc w:val="center"/>
            </w:pPr>
            <w:r w:rsidRPr="0028014E">
              <w:t>2.20</w:t>
            </w:r>
          </w:p>
        </w:tc>
        <w:tc>
          <w:tcPr>
            <w:tcW w:w="3646" w:type="pct"/>
            <w:gridSpan w:val="3"/>
            <w:vAlign w:val="center"/>
          </w:tcPr>
          <w:p w:rsidR="00AD081A" w:rsidRPr="0028014E" w:rsidRDefault="00AD081A" w:rsidP="004056C8">
            <w:pPr>
              <w:jc w:val="both"/>
            </w:pPr>
            <w:r w:rsidRPr="0028014E">
              <w:t>Количество мероприятий на межмуниципальном и региональном  уровне (</w:t>
            </w:r>
            <w:proofErr w:type="spellStart"/>
            <w:r w:rsidRPr="0028014E">
              <w:t>вебинаров</w:t>
            </w:r>
            <w:proofErr w:type="spellEnd"/>
            <w:r w:rsidRPr="0028014E">
              <w:t xml:space="preserve">, семинаров, конференций, круглых столов) по проблематике реализации ФГОС </w:t>
            </w:r>
            <w:proofErr w:type="gramStart"/>
            <w:r w:rsidRPr="0028014E">
              <w:t>ДО</w:t>
            </w:r>
            <w:proofErr w:type="gramEnd"/>
            <w:r w:rsidRPr="0028014E">
              <w:t>, в которых организация принимала участие:</w:t>
            </w:r>
          </w:p>
          <w:p w:rsidR="00AD081A" w:rsidRPr="0028014E" w:rsidRDefault="00AD081A" w:rsidP="004056C8">
            <w:pPr>
              <w:jc w:val="both"/>
            </w:pPr>
            <w:r w:rsidRPr="0028014E">
              <w:t>- 0;</w:t>
            </w:r>
          </w:p>
          <w:p w:rsidR="00AD081A" w:rsidRPr="0028014E" w:rsidRDefault="00AD081A" w:rsidP="004056C8">
            <w:pPr>
              <w:jc w:val="both"/>
            </w:pPr>
            <w:r w:rsidRPr="0028014E">
              <w:t>- 1 и более;</w:t>
            </w:r>
          </w:p>
          <w:p w:rsidR="00AD081A" w:rsidRPr="0028014E" w:rsidRDefault="00AD081A" w:rsidP="004056C8">
            <w:pPr>
              <w:jc w:val="both"/>
              <w:rPr>
                <w:b/>
                <w:bCs/>
              </w:rPr>
            </w:pPr>
            <w:r w:rsidRPr="0028014E">
              <w:t>- больше в сравнении с прошлым учебным годом</w:t>
            </w:r>
          </w:p>
        </w:tc>
        <w:tc>
          <w:tcPr>
            <w:tcW w:w="736" w:type="pct"/>
            <w:vAlign w:val="center"/>
          </w:tcPr>
          <w:p w:rsidR="00AD081A" w:rsidRPr="0028014E" w:rsidRDefault="00AD081A" w:rsidP="004056C8">
            <w:pPr>
              <w:rPr>
                <w:b/>
                <w:bCs/>
              </w:rPr>
            </w:pPr>
          </w:p>
          <w:p w:rsidR="00AD081A" w:rsidRPr="0028014E" w:rsidRDefault="00AD081A" w:rsidP="004056C8">
            <w:pPr>
              <w:rPr>
                <w:b/>
                <w:bCs/>
              </w:rPr>
            </w:pPr>
          </w:p>
          <w:p w:rsidR="00AD081A" w:rsidRPr="0028014E" w:rsidRDefault="00AD081A" w:rsidP="004056C8">
            <w:pPr>
              <w:rPr>
                <w:b/>
                <w:bCs/>
              </w:rPr>
            </w:pPr>
          </w:p>
          <w:p w:rsidR="00AD081A" w:rsidRPr="0028014E" w:rsidRDefault="00AD081A" w:rsidP="004056C8">
            <w:pPr>
              <w:rPr>
                <w:b/>
                <w:bCs/>
              </w:rPr>
            </w:pPr>
          </w:p>
          <w:p w:rsidR="00AD081A" w:rsidRPr="0028014E" w:rsidRDefault="00AD081A" w:rsidP="004056C8">
            <w:pPr>
              <w:jc w:val="center"/>
            </w:pPr>
            <w:r w:rsidRPr="0028014E">
              <w:t>0</w:t>
            </w:r>
          </w:p>
          <w:p w:rsidR="00AD081A" w:rsidRPr="0028014E" w:rsidRDefault="00AD081A" w:rsidP="004056C8">
            <w:pPr>
              <w:jc w:val="center"/>
            </w:pPr>
            <w:r w:rsidRPr="0028014E">
              <w:t>0,5</w:t>
            </w:r>
          </w:p>
          <w:p w:rsidR="00AD081A" w:rsidRPr="0028014E" w:rsidRDefault="00AD081A" w:rsidP="004056C8">
            <w:pPr>
              <w:jc w:val="center"/>
            </w:pPr>
            <w:r w:rsidRPr="0028014E">
              <w:t>0,5</w:t>
            </w:r>
          </w:p>
        </w:tc>
      </w:tr>
      <w:tr w:rsidR="00AD081A" w:rsidRPr="0028014E" w:rsidTr="004056C8">
        <w:trPr>
          <w:trHeight w:val="1202"/>
        </w:trPr>
        <w:tc>
          <w:tcPr>
            <w:tcW w:w="617" w:type="pct"/>
            <w:vAlign w:val="center"/>
          </w:tcPr>
          <w:p w:rsidR="00AD081A" w:rsidRPr="0028014E" w:rsidRDefault="00AD081A" w:rsidP="004056C8">
            <w:pPr>
              <w:jc w:val="center"/>
            </w:pPr>
            <w:r w:rsidRPr="0028014E">
              <w:t>2.21</w:t>
            </w:r>
          </w:p>
        </w:tc>
        <w:tc>
          <w:tcPr>
            <w:tcW w:w="3646" w:type="pct"/>
            <w:gridSpan w:val="3"/>
            <w:vAlign w:val="center"/>
          </w:tcPr>
          <w:p w:rsidR="00AD081A" w:rsidRPr="0028014E" w:rsidRDefault="00AD081A" w:rsidP="004056C8">
            <w:pPr>
              <w:jc w:val="both"/>
            </w:pPr>
            <w:r w:rsidRPr="0028014E">
              <w:t>Наличие педагогических работников, состоящих в профессиональных сетевых сообществах:</w:t>
            </w:r>
          </w:p>
          <w:p w:rsidR="00AD081A" w:rsidRPr="0028014E" w:rsidRDefault="00AD081A" w:rsidP="004056C8">
            <w:pPr>
              <w:jc w:val="both"/>
            </w:pPr>
            <w:r w:rsidRPr="0028014E">
              <w:t>- нет;</w:t>
            </w:r>
          </w:p>
          <w:p w:rsidR="00AD081A" w:rsidRPr="0028014E" w:rsidRDefault="00AD081A" w:rsidP="004056C8">
            <w:pPr>
              <w:jc w:val="both"/>
            </w:pPr>
            <w:r w:rsidRPr="0028014E">
              <w:t>- да.</w:t>
            </w:r>
          </w:p>
        </w:tc>
        <w:tc>
          <w:tcPr>
            <w:tcW w:w="736" w:type="pct"/>
            <w:vAlign w:val="center"/>
          </w:tcPr>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r w:rsidRPr="0028014E">
              <w:t>0</w:t>
            </w:r>
          </w:p>
          <w:p w:rsidR="00AD081A" w:rsidRPr="0028014E" w:rsidRDefault="00AD081A" w:rsidP="004056C8">
            <w:pPr>
              <w:jc w:val="center"/>
            </w:pPr>
            <w:r w:rsidRPr="0028014E">
              <w:t>0,5</w:t>
            </w:r>
          </w:p>
        </w:tc>
      </w:tr>
      <w:tr w:rsidR="00AD081A" w:rsidRPr="0028014E" w:rsidTr="004056C8">
        <w:trPr>
          <w:trHeight w:val="362"/>
        </w:trPr>
        <w:tc>
          <w:tcPr>
            <w:tcW w:w="5000" w:type="pct"/>
            <w:gridSpan w:val="5"/>
            <w:vAlign w:val="center"/>
          </w:tcPr>
          <w:p w:rsidR="00AD081A" w:rsidRPr="0028014E" w:rsidRDefault="00AD081A" w:rsidP="004056C8">
            <w:pPr>
              <w:jc w:val="center"/>
              <w:rPr>
                <w:b/>
                <w:bCs/>
              </w:rPr>
            </w:pPr>
            <w:r w:rsidRPr="0028014E">
              <w:rPr>
                <w:b/>
                <w:bCs/>
              </w:rPr>
              <w:t xml:space="preserve">Критерий 3. Создание материально-технических условий реализации ООП </w:t>
            </w:r>
            <w:proofErr w:type="gramStart"/>
            <w:r w:rsidRPr="0028014E">
              <w:rPr>
                <w:b/>
                <w:bCs/>
              </w:rPr>
              <w:t>ДО</w:t>
            </w:r>
            <w:proofErr w:type="gramEnd"/>
          </w:p>
        </w:tc>
      </w:tr>
      <w:tr w:rsidR="00AD081A" w:rsidRPr="0028014E" w:rsidTr="004056C8">
        <w:tc>
          <w:tcPr>
            <w:tcW w:w="627" w:type="pct"/>
            <w:gridSpan w:val="2"/>
            <w:vAlign w:val="center"/>
          </w:tcPr>
          <w:p w:rsidR="00AD081A" w:rsidRPr="0028014E" w:rsidRDefault="00AD081A" w:rsidP="004056C8">
            <w:pPr>
              <w:jc w:val="center"/>
              <w:rPr>
                <w:spacing w:val="-3"/>
                <w:kern w:val="28"/>
              </w:rPr>
            </w:pPr>
            <w:r w:rsidRPr="0028014E">
              <w:rPr>
                <w:spacing w:val="-3"/>
                <w:kern w:val="28"/>
              </w:rPr>
              <w:t>3.1.1</w:t>
            </w:r>
          </w:p>
        </w:tc>
        <w:tc>
          <w:tcPr>
            <w:tcW w:w="3636" w:type="pct"/>
            <w:gridSpan w:val="2"/>
          </w:tcPr>
          <w:p w:rsidR="00AD081A" w:rsidRPr="0028014E" w:rsidRDefault="00AD081A" w:rsidP="004056C8">
            <w:pPr>
              <w:jc w:val="both"/>
            </w:pPr>
            <w:r w:rsidRPr="0028014E">
              <w:t>Наличие действующей проводной локальной сети организации:</w:t>
            </w:r>
          </w:p>
          <w:p w:rsidR="00AD081A" w:rsidRPr="0028014E" w:rsidRDefault="00AD081A" w:rsidP="004056C8">
            <w:pPr>
              <w:ind w:left="24" w:right="67"/>
            </w:pPr>
            <w:r w:rsidRPr="0028014E">
              <w:t>- нет;</w:t>
            </w:r>
          </w:p>
          <w:p w:rsidR="00AD081A" w:rsidRPr="0028014E" w:rsidRDefault="00AD081A" w:rsidP="004056C8">
            <w:pPr>
              <w:jc w:val="both"/>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jc w:val="center"/>
              <w:rPr>
                <w:spacing w:val="-3"/>
                <w:kern w:val="28"/>
              </w:rPr>
            </w:pPr>
            <w:r w:rsidRPr="0028014E">
              <w:rPr>
                <w:spacing w:val="-3"/>
                <w:kern w:val="28"/>
              </w:rPr>
              <w:t>3.1.2</w:t>
            </w:r>
          </w:p>
        </w:tc>
        <w:tc>
          <w:tcPr>
            <w:tcW w:w="3636" w:type="pct"/>
            <w:gridSpan w:val="2"/>
          </w:tcPr>
          <w:p w:rsidR="00AD081A" w:rsidRPr="0028014E" w:rsidRDefault="00AD081A" w:rsidP="004056C8">
            <w:pPr>
              <w:jc w:val="both"/>
            </w:pPr>
            <w:r w:rsidRPr="0028014E">
              <w:t>Наличие действующей беспроводной локальной сети организации:</w:t>
            </w:r>
          </w:p>
          <w:p w:rsidR="00AD081A" w:rsidRPr="0028014E" w:rsidRDefault="00AD081A" w:rsidP="004056C8">
            <w:pPr>
              <w:ind w:left="24" w:right="67"/>
            </w:pPr>
            <w:r w:rsidRPr="0028014E">
              <w:t>- нет;</w:t>
            </w:r>
          </w:p>
          <w:p w:rsidR="00AD081A" w:rsidRPr="0028014E" w:rsidRDefault="00AD081A" w:rsidP="004056C8">
            <w:pPr>
              <w:jc w:val="both"/>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jc w:val="center"/>
              <w:rPr>
                <w:spacing w:val="-3"/>
                <w:kern w:val="28"/>
              </w:rPr>
            </w:pPr>
            <w:r w:rsidRPr="0028014E">
              <w:rPr>
                <w:spacing w:val="-3"/>
                <w:kern w:val="28"/>
              </w:rPr>
              <w:t>3.2.1</w:t>
            </w:r>
          </w:p>
        </w:tc>
        <w:tc>
          <w:tcPr>
            <w:tcW w:w="3636" w:type="pct"/>
            <w:gridSpan w:val="2"/>
          </w:tcPr>
          <w:p w:rsidR="00AD081A" w:rsidRPr="0028014E" w:rsidRDefault="00AD081A" w:rsidP="004056C8">
            <w:pPr>
              <w:jc w:val="both"/>
            </w:pPr>
            <w:r w:rsidRPr="0028014E">
              <w:t>Наличие в ОО доступа к сети Интернет в административных помещениях:</w:t>
            </w:r>
          </w:p>
          <w:p w:rsidR="00AD081A" w:rsidRPr="0028014E" w:rsidRDefault="00AD081A" w:rsidP="004056C8">
            <w:pPr>
              <w:ind w:left="24" w:right="67"/>
            </w:pPr>
            <w:r w:rsidRPr="0028014E">
              <w:t>- нет;</w:t>
            </w:r>
          </w:p>
          <w:p w:rsidR="00AD081A" w:rsidRPr="0028014E" w:rsidRDefault="00AD081A" w:rsidP="004056C8">
            <w:pPr>
              <w:jc w:val="both"/>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tc>
      </w:tr>
      <w:tr w:rsidR="00AD081A" w:rsidRPr="0028014E" w:rsidTr="004056C8">
        <w:tc>
          <w:tcPr>
            <w:tcW w:w="627" w:type="pct"/>
            <w:gridSpan w:val="2"/>
            <w:vAlign w:val="center"/>
          </w:tcPr>
          <w:p w:rsidR="00AD081A" w:rsidRPr="0028014E" w:rsidRDefault="00AD081A" w:rsidP="004056C8">
            <w:pPr>
              <w:jc w:val="center"/>
              <w:rPr>
                <w:spacing w:val="-3"/>
                <w:kern w:val="28"/>
              </w:rPr>
            </w:pPr>
            <w:r w:rsidRPr="0028014E">
              <w:rPr>
                <w:spacing w:val="-3"/>
                <w:kern w:val="28"/>
              </w:rPr>
              <w:t>3.2.2</w:t>
            </w:r>
          </w:p>
        </w:tc>
        <w:tc>
          <w:tcPr>
            <w:tcW w:w="3636" w:type="pct"/>
            <w:gridSpan w:val="2"/>
          </w:tcPr>
          <w:p w:rsidR="00AD081A" w:rsidRPr="0028014E" w:rsidRDefault="00AD081A" w:rsidP="004056C8">
            <w:pPr>
              <w:jc w:val="both"/>
            </w:pPr>
            <w:r w:rsidRPr="0028014E">
              <w:t>Наличие в ОО доступа к сети Интернет с АРМ каждого педагога:</w:t>
            </w:r>
          </w:p>
          <w:p w:rsidR="00AD081A" w:rsidRPr="0028014E" w:rsidRDefault="00AD081A" w:rsidP="004056C8">
            <w:pPr>
              <w:ind w:left="24" w:right="67"/>
            </w:pPr>
            <w:r w:rsidRPr="0028014E">
              <w:t>- нет;</w:t>
            </w:r>
          </w:p>
          <w:p w:rsidR="00AD081A" w:rsidRPr="0028014E" w:rsidRDefault="00AD081A" w:rsidP="004056C8">
            <w:pPr>
              <w:jc w:val="both"/>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jc w:val="center"/>
              <w:rPr>
                <w:kern w:val="28"/>
              </w:rPr>
            </w:pPr>
            <w:r w:rsidRPr="0028014E">
              <w:rPr>
                <w:kern w:val="28"/>
              </w:rPr>
              <w:t>3.3</w:t>
            </w:r>
          </w:p>
        </w:tc>
        <w:tc>
          <w:tcPr>
            <w:tcW w:w="3636" w:type="pct"/>
            <w:gridSpan w:val="2"/>
          </w:tcPr>
          <w:p w:rsidR="00AD081A" w:rsidRPr="0028014E" w:rsidRDefault="00AD081A" w:rsidP="004056C8">
            <w:pPr>
              <w:jc w:val="both"/>
            </w:pPr>
            <w:r w:rsidRPr="0028014E">
              <w:t>Скорость подключения к сети Интернет:</w:t>
            </w:r>
          </w:p>
          <w:p w:rsidR="00AD081A" w:rsidRPr="0028014E" w:rsidRDefault="00AD081A" w:rsidP="004056C8">
            <w:pPr>
              <w:jc w:val="both"/>
            </w:pPr>
            <w:r w:rsidRPr="0028014E">
              <w:t>- до 2 Мбит/</w:t>
            </w:r>
            <w:proofErr w:type="gramStart"/>
            <w:r w:rsidRPr="0028014E">
              <w:t>с</w:t>
            </w:r>
            <w:proofErr w:type="gramEnd"/>
            <w:r w:rsidRPr="0028014E">
              <w:t>;</w:t>
            </w:r>
          </w:p>
          <w:p w:rsidR="00AD081A" w:rsidRPr="0028014E" w:rsidRDefault="00AD081A" w:rsidP="004056C8">
            <w:pPr>
              <w:jc w:val="both"/>
            </w:pPr>
            <w:r w:rsidRPr="0028014E">
              <w:t>- более 2 Мбит/</w:t>
            </w:r>
            <w:proofErr w:type="gramStart"/>
            <w:r w:rsidRPr="0028014E">
              <w:t>с</w:t>
            </w:r>
            <w:proofErr w:type="gramEnd"/>
            <w:r w:rsidRPr="0028014E">
              <w:t>.</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jc w:val="center"/>
            </w:pPr>
            <w:r w:rsidRPr="0028014E">
              <w:lastRenderedPageBreak/>
              <w:t>3.4</w:t>
            </w:r>
          </w:p>
        </w:tc>
        <w:tc>
          <w:tcPr>
            <w:tcW w:w="3636" w:type="pct"/>
            <w:gridSpan w:val="2"/>
          </w:tcPr>
          <w:p w:rsidR="00AD081A" w:rsidRPr="0028014E" w:rsidRDefault="00AD081A" w:rsidP="004056C8">
            <w:pPr>
              <w:jc w:val="both"/>
            </w:pPr>
            <w:r w:rsidRPr="0028014E">
              <w:t>Доля групповых помещений и других помещений для реализации образовательной программы, оборудованных АРМ (ПК (ноутбук)+принтер (МФУ)+</w:t>
            </w:r>
            <w:proofErr w:type="spellStart"/>
            <w:r w:rsidRPr="0028014E">
              <w:t>медиапроекто</w:t>
            </w:r>
            <w:proofErr w:type="gramStart"/>
            <w:r w:rsidRPr="0028014E">
              <w:t>р</w:t>
            </w:r>
            <w:proofErr w:type="spellEnd"/>
            <w:r w:rsidRPr="0028014E">
              <w:t>(</w:t>
            </w:r>
            <w:proofErr w:type="gramEnd"/>
            <w:r w:rsidRPr="0028014E">
              <w:t>интерактивная доска, телевизор), от общего количества данных помещений:</w:t>
            </w:r>
          </w:p>
          <w:p w:rsidR="00AD081A" w:rsidRPr="0028014E" w:rsidRDefault="00AD081A" w:rsidP="004056C8">
            <w:pPr>
              <w:jc w:val="both"/>
            </w:pPr>
            <w:r w:rsidRPr="0028014E">
              <w:t>- до 50%;</w:t>
            </w:r>
          </w:p>
          <w:p w:rsidR="00AD081A" w:rsidRPr="0028014E" w:rsidRDefault="00AD081A" w:rsidP="004056C8">
            <w:pPr>
              <w:jc w:val="both"/>
            </w:pPr>
            <w:r w:rsidRPr="0028014E">
              <w:t>- от 50% до 100%;</w:t>
            </w:r>
          </w:p>
          <w:p w:rsidR="00AD081A" w:rsidRPr="0028014E" w:rsidRDefault="00AD081A" w:rsidP="004056C8">
            <w:pPr>
              <w:jc w:val="both"/>
            </w:pPr>
            <w:r w:rsidRPr="0028014E">
              <w:t>-100%;</w:t>
            </w:r>
          </w:p>
          <w:p w:rsidR="00AD081A" w:rsidRPr="0028014E" w:rsidRDefault="00AD081A" w:rsidP="004056C8">
            <w:pPr>
              <w:jc w:val="both"/>
            </w:pPr>
            <w:r w:rsidRPr="0028014E">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2,0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jc w:val="center"/>
            </w:pPr>
            <w:r w:rsidRPr="0028014E">
              <w:t>3.5</w:t>
            </w:r>
          </w:p>
        </w:tc>
        <w:tc>
          <w:tcPr>
            <w:tcW w:w="3636" w:type="pct"/>
            <w:gridSpan w:val="2"/>
          </w:tcPr>
          <w:p w:rsidR="00AD081A" w:rsidRPr="0028014E" w:rsidRDefault="00AD081A" w:rsidP="004056C8">
            <w:pPr>
              <w:jc w:val="both"/>
            </w:pPr>
            <w:r w:rsidRPr="0028014E">
              <w:t>Доля групповых помещений и других помещений для реализации образовательной программы, оснащенных интерактивными досками с проекторами (или интерактивными панелями), от общего количества данных помещений:</w:t>
            </w:r>
          </w:p>
          <w:p w:rsidR="00AD081A" w:rsidRPr="0028014E" w:rsidRDefault="00AD081A" w:rsidP="004056C8">
            <w:pPr>
              <w:jc w:val="both"/>
            </w:pPr>
            <w:r w:rsidRPr="0028014E">
              <w:t>- до 50%;</w:t>
            </w:r>
          </w:p>
          <w:p w:rsidR="00AD081A" w:rsidRPr="0028014E" w:rsidRDefault="00AD081A" w:rsidP="004056C8">
            <w:pPr>
              <w:jc w:val="both"/>
            </w:pPr>
            <w:r w:rsidRPr="0028014E">
              <w:t>- 50% и более;</w:t>
            </w:r>
          </w:p>
          <w:p w:rsidR="00AD081A" w:rsidRPr="0028014E" w:rsidRDefault="00AD081A" w:rsidP="004056C8">
            <w:pPr>
              <w:jc w:val="both"/>
            </w:pPr>
            <w:r w:rsidRPr="0028014E">
              <w:t>- больше в сравнении с прошлым учебным годом.</w:t>
            </w:r>
          </w:p>
        </w:tc>
        <w:tc>
          <w:tcPr>
            <w:tcW w:w="736" w:type="pct"/>
          </w:tcPr>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1,5</w:t>
            </w:r>
          </w:p>
        </w:tc>
      </w:tr>
      <w:tr w:rsidR="00AD081A" w:rsidRPr="0028014E" w:rsidTr="004056C8">
        <w:tc>
          <w:tcPr>
            <w:tcW w:w="627" w:type="pct"/>
            <w:gridSpan w:val="2"/>
            <w:vAlign w:val="center"/>
          </w:tcPr>
          <w:p w:rsidR="00AD081A" w:rsidRPr="0028014E" w:rsidRDefault="00AD081A" w:rsidP="004056C8">
            <w:pPr>
              <w:jc w:val="center"/>
            </w:pPr>
            <w:r w:rsidRPr="0028014E">
              <w:t>3.6</w:t>
            </w:r>
          </w:p>
        </w:tc>
        <w:tc>
          <w:tcPr>
            <w:tcW w:w="3636" w:type="pct"/>
            <w:gridSpan w:val="2"/>
          </w:tcPr>
          <w:p w:rsidR="00AD081A" w:rsidRPr="0028014E" w:rsidRDefault="00AD081A" w:rsidP="004056C8">
            <w:pPr>
              <w:jc w:val="both"/>
            </w:pPr>
            <w:r w:rsidRPr="0028014E">
              <w:t xml:space="preserve">Доля групповых помещений и других помещений для реализации образовательной программы, оснащенных </w:t>
            </w:r>
            <w:proofErr w:type="gramStart"/>
            <w:r w:rsidRPr="0028014E">
              <w:t>документ-камерами</w:t>
            </w:r>
            <w:proofErr w:type="gramEnd"/>
            <w:r w:rsidRPr="0028014E">
              <w:t>, от общего количества данных помещений:</w:t>
            </w:r>
          </w:p>
          <w:p w:rsidR="00AD081A" w:rsidRPr="0028014E" w:rsidRDefault="00AD081A" w:rsidP="004056C8">
            <w:pPr>
              <w:jc w:val="both"/>
            </w:pPr>
            <w:r w:rsidRPr="0028014E">
              <w:t>- до 20%;</w:t>
            </w:r>
          </w:p>
          <w:p w:rsidR="00AD081A" w:rsidRPr="0028014E" w:rsidRDefault="00AD081A" w:rsidP="004056C8">
            <w:pPr>
              <w:jc w:val="both"/>
            </w:pPr>
            <w:r w:rsidRPr="0028014E">
              <w:t>- 20% и более;</w:t>
            </w:r>
          </w:p>
          <w:p w:rsidR="00AD081A" w:rsidRPr="0028014E" w:rsidRDefault="00AD081A" w:rsidP="004056C8">
            <w:pPr>
              <w:jc w:val="both"/>
            </w:pPr>
            <w:r w:rsidRPr="0028014E">
              <w:t>- больше в сравнении с прошлым учебным годом.</w:t>
            </w:r>
          </w:p>
        </w:tc>
        <w:tc>
          <w:tcPr>
            <w:tcW w:w="736" w:type="pct"/>
          </w:tcPr>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1,5</w:t>
            </w:r>
          </w:p>
        </w:tc>
      </w:tr>
      <w:tr w:rsidR="00AD081A" w:rsidRPr="0028014E" w:rsidTr="004056C8">
        <w:tc>
          <w:tcPr>
            <w:tcW w:w="627" w:type="pct"/>
            <w:gridSpan w:val="2"/>
            <w:vAlign w:val="center"/>
          </w:tcPr>
          <w:p w:rsidR="00AD081A" w:rsidRPr="0028014E" w:rsidRDefault="00AD081A" w:rsidP="004056C8">
            <w:pPr>
              <w:jc w:val="center"/>
            </w:pPr>
            <w:r w:rsidRPr="0028014E">
              <w:t>3.7</w:t>
            </w:r>
          </w:p>
        </w:tc>
        <w:tc>
          <w:tcPr>
            <w:tcW w:w="3636" w:type="pct"/>
            <w:gridSpan w:val="2"/>
          </w:tcPr>
          <w:p w:rsidR="00AD081A" w:rsidRPr="0028014E" w:rsidRDefault="00AD081A" w:rsidP="004056C8">
            <w:pPr>
              <w:jc w:val="both"/>
            </w:pPr>
            <w:r w:rsidRPr="0028014E">
              <w:t xml:space="preserve">Количество ноутбуков или ПК, планшетов, использующихся обучающимися (воспитанниками) при освоении ООП </w:t>
            </w:r>
            <w:proofErr w:type="gramStart"/>
            <w:r w:rsidRPr="0028014E">
              <w:t>ДО</w:t>
            </w:r>
            <w:proofErr w:type="gramEnd"/>
            <w:r w:rsidRPr="0028014E">
              <w:t>:</w:t>
            </w:r>
          </w:p>
          <w:p w:rsidR="00AD081A" w:rsidRPr="0028014E" w:rsidRDefault="00AD081A" w:rsidP="004056C8">
            <w:pPr>
              <w:jc w:val="both"/>
            </w:pPr>
            <w:r w:rsidRPr="0028014E">
              <w:t>- до 10;</w:t>
            </w:r>
          </w:p>
          <w:p w:rsidR="00AD081A" w:rsidRPr="0028014E" w:rsidRDefault="00AD081A" w:rsidP="004056C8">
            <w:pPr>
              <w:jc w:val="both"/>
            </w:pPr>
            <w:r w:rsidRPr="0028014E">
              <w:t>- 10 и более (мобильный комплект);</w:t>
            </w:r>
          </w:p>
          <w:p w:rsidR="00AD081A" w:rsidRPr="0028014E" w:rsidRDefault="00AD081A" w:rsidP="004056C8">
            <w:pPr>
              <w:jc w:val="both"/>
            </w:pPr>
            <w:r w:rsidRPr="0028014E">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1,5</w:t>
            </w:r>
          </w:p>
        </w:tc>
      </w:tr>
      <w:tr w:rsidR="00AD081A" w:rsidRPr="0028014E" w:rsidTr="004056C8">
        <w:tc>
          <w:tcPr>
            <w:tcW w:w="627" w:type="pct"/>
            <w:gridSpan w:val="2"/>
            <w:vAlign w:val="center"/>
          </w:tcPr>
          <w:p w:rsidR="00AD081A" w:rsidRPr="0028014E" w:rsidRDefault="00AD081A" w:rsidP="004056C8">
            <w:pPr>
              <w:jc w:val="center"/>
            </w:pPr>
            <w:r w:rsidRPr="0028014E">
              <w:t>3.8.1</w:t>
            </w:r>
          </w:p>
        </w:tc>
        <w:tc>
          <w:tcPr>
            <w:tcW w:w="3636" w:type="pct"/>
            <w:gridSpan w:val="2"/>
          </w:tcPr>
          <w:p w:rsidR="00AD081A" w:rsidRPr="0028014E" w:rsidRDefault="00AD081A" w:rsidP="004056C8">
            <w:pPr>
              <w:jc w:val="both"/>
            </w:pPr>
            <w:r w:rsidRPr="0028014E">
              <w:rPr>
                <w:kern w:val="28"/>
              </w:rPr>
              <w:t>Наличие оборудованных центров (зон) элементарного экспериментирования, используемых в образовательном процессе для организации деятельности обучающихся (воспитанников) от 1 года до 3 лет (центры для игры с водой и песком, центры для экспериментирования с материалами и веществами и т.д.):</w:t>
            </w:r>
          </w:p>
          <w:p w:rsidR="00AD081A" w:rsidRPr="0028014E" w:rsidRDefault="00AD081A" w:rsidP="004056C8">
            <w:pPr>
              <w:ind w:left="24" w:right="67"/>
            </w:pPr>
            <w:r w:rsidRPr="0028014E">
              <w:t>- нет;</w:t>
            </w:r>
          </w:p>
          <w:p w:rsidR="00AD081A" w:rsidRPr="0028014E" w:rsidRDefault="00AD081A" w:rsidP="004056C8">
            <w:pPr>
              <w:jc w:val="both"/>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jc w:val="center"/>
            </w:pPr>
            <w:r w:rsidRPr="0028014E">
              <w:t>3.8.2</w:t>
            </w:r>
          </w:p>
        </w:tc>
        <w:tc>
          <w:tcPr>
            <w:tcW w:w="3636" w:type="pct"/>
            <w:gridSpan w:val="2"/>
          </w:tcPr>
          <w:p w:rsidR="00AD081A" w:rsidRPr="0028014E" w:rsidRDefault="00AD081A" w:rsidP="004056C8">
            <w:pPr>
              <w:jc w:val="both"/>
              <w:rPr>
                <w:kern w:val="28"/>
              </w:rPr>
            </w:pPr>
            <w:r w:rsidRPr="0028014E">
              <w:rPr>
                <w:kern w:val="28"/>
              </w:rPr>
              <w:t>Наличие оборудованных игровых центров (зон) для формирования навыков самообслуживания и использования бытовых предметов для обучающихся (воспитанников) от 1 года до 3 лет:</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jc w:val="center"/>
            </w:pPr>
            <w:r w:rsidRPr="0028014E">
              <w:t>3.8.3</w:t>
            </w:r>
          </w:p>
        </w:tc>
        <w:tc>
          <w:tcPr>
            <w:tcW w:w="3636" w:type="pct"/>
            <w:gridSpan w:val="2"/>
          </w:tcPr>
          <w:p w:rsidR="00AD081A" w:rsidRPr="0028014E" w:rsidRDefault="00AD081A" w:rsidP="004056C8">
            <w:pPr>
              <w:jc w:val="both"/>
            </w:pPr>
            <w:r w:rsidRPr="0028014E">
              <w:rPr>
                <w:kern w:val="28"/>
              </w:rPr>
              <w:t>Наличие оборудованных центров (зон) литературно-художественного развития для обучающихся (воспитанников) от 1 года до 3 лет:</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jc w:val="center"/>
            </w:pPr>
            <w:r w:rsidRPr="0028014E">
              <w:t>3.8.4</w:t>
            </w:r>
          </w:p>
        </w:tc>
        <w:tc>
          <w:tcPr>
            <w:tcW w:w="3636" w:type="pct"/>
            <w:gridSpan w:val="2"/>
          </w:tcPr>
          <w:p w:rsidR="00AD081A" w:rsidRPr="0028014E" w:rsidRDefault="00AD081A" w:rsidP="004056C8">
            <w:pPr>
              <w:jc w:val="both"/>
            </w:pPr>
            <w:r w:rsidRPr="0028014E">
              <w:rPr>
                <w:kern w:val="28"/>
              </w:rPr>
              <w:t>Наличие оборудованных центров (зон) двигательной активности для обучающихся (воспитанников) от 1 до 3 лет:</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3,0</w:t>
            </w:r>
          </w:p>
        </w:tc>
      </w:tr>
      <w:tr w:rsidR="00AD081A" w:rsidRPr="0028014E" w:rsidTr="004056C8">
        <w:tc>
          <w:tcPr>
            <w:tcW w:w="627" w:type="pct"/>
            <w:gridSpan w:val="2"/>
            <w:vAlign w:val="center"/>
          </w:tcPr>
          <w:p w:rsidR="00AD081A" w:rsidRPr="0028014E" w:rsidRDefault="00AD081A" w:rsidP="004056C8">
            <w:pPr>
              <w:jc w:val="center"/>
            </w:pPr>
            <w:r w:rsidRPr="0028014E">
              <w:t>3.9</w:t>
            </w:r>
          </w:p>
        </w:tc>
        <w:tc>
          <w:tcPr>
            <w:tcW w:w="3636" w:type="pct"/>
            <w:gridSpan w:val="2"/>
          </w:tcPr>
          <w:p w:rsidR="00AD081A" w:rsidRPr="0028014E" w:rsidRDefault="00AD081A" w:rsidP="004056C8">
            <w:pPr>
              <w:jc w:val="both"/>
            </w:pPr>
            <w:r w:rsidRPr="0028014E">
              <w:t xml:space="preserve">Наличие мест для уединения в </w:t>
            </w:r>
            <w:r w:rsidRPr="0028014E">
              <w:rPr>
                <w:u w:val="single"/>
              </w:rPr>
              <w:t>каждой</w:t>
            </w:r>
            <w:r w:rsidRPr="0028014E">
              <w:t xml:space="preserve"> групповой ячейке:</w:t>
            </w:r>
          </w:p>
          <w:p w:rsidR="00AD081A" w:rsidRPr="0028014E" w:rsidRDefault="00AD081A" w:rsidP="004056C8">
            <w:pPr>
              <w:ind w:left="24" w:right="67"/>
            </w:pPr>
            <w:r w:rsidRPr="0028014E">
              <w:t>- нет;</w:t>
            </w:r>
          </w:p>
          <w:p w:rsidR="00AD081A" w:rsidRPr="0028014E" w:rsidRDefault="00AD081A" w:rsidP="004056C8">
            <w:pPr>
              <w:jc w:val="both"/>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shd w:val="clear" w:color="auto" w:fill="FFFFFF"/>
              <w:ind w:left="24" w:right="67"/>
              <w:jc w:val="center"/>
              <w:rPr>
                <w:spacing w:val="-3"/>
                <w:kern w:val="28"/>
              </w:rPr>
            </w:pPr>
            <w:r w:rsidRPr="0028014E">
              <w:rPr>
                <w:spacing w:val="-3"/>
                <w:kern w:val="28"/>
              </w:rPr>
              <w:lastRenderedPageBreak/>
              <w:t>3.10</w:t>
            </w:r>
          </w:p>
        </w:tc>
        <w:tc>
          <w:tcPr>
            <w:tcW w:w="3636" w:type="pct"/>
            <w:gridSpan w:val="2"/>
          </w:tcPr>
          <w:p w:rsidR="00AD081A" w:rsidRPr="0028014E" w:rsidRDefault="00AD081A" w:rsidP="004056C8">
            <w:pPr>
              <w:autoSpaceDE w:val="0"/>
              <w:autoSpaceDN w:val="0"/>
              <w:adjustRightInd w:val="0"/>
              <w:jc w:val="both"/>
            </w:pPr>
            <w:r w:rsidRPr="0028014E">
              <w:t>Наличие в ДОО ресурсной зоны, специально оборудованной для коррекционно-развивающей работы с обучающимис</w:t>
            </w:r>
            <w:proofErr w:type="gramStart"/>
            <w:r w:rsidRPr="0028014E">
              <w:t>я(</w:t>
            </w:r>
            <w:proofErr w:type="gramEnd"/>
            <w:r w:rsidRPr="0028014E">
              <w:t>воспитанниками), в том числе с обучающимися (воспитанниками) с ОВЗ (</w:t>
            </w:r>
            <w:proofErr w:type="spellStart"/>
            <w:r w:rsidRPr="0028014E">
              <w:t>лекотека</w:t>
            </w:r>
            <w:proofErr w:type="spellEnd"/>
            <w:r w:rsidRPr="0028014E">
              <w:t xml:space="preserve"> и др.):</w:t>
            </w:r>
          </w:p>
          <w:p w:rsidR="00AD081A" w:rsidRPr="0028014E" w:rsidRDefault="00AD081A" w:rsidP="004056C8">
            <w:pPr>
              <w:ind w:left="24" w:right="67"/>
            </w:pPr>
            <w:r w:rsidRPr="0028014E">
              <w:t>- нет;</w:t>
            </w:r>
          </w:p>
          <w:p w:rsidR="00AD081A" w:rsidRPr="0028014E" w:rsidRDefault="00AD081A" w:rsidP="004056C8">
            <w:pPr>
              <w:autoSpaceDE w:val="0"/>
              <w:autoSpaceDN w:val="0"/>
              <w:adjustRightInd w:val="0"/>
              <w:jc w:val="both"/>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5000" w:type="pct"/>
            <w:gridSpan w:val="5"/>
            <w:vAlign w:val="center"/>
          </w:tcPr>
          <w:p w:rsidR="00AD081A" w:rsidRPr="0028014E" w:rsidRDefault="00AD081A" w:rsidP="004056C8">
            <w:pPr>
              <w:jc w:val="center"/>
              <w:rPr>
                <w:kern w:val="28"/>
              </w:rPr>
            </w:pPr>
            <w:r w:rsidRPr="0028014E">
              <w:rPr>
                <w:b/>
                <w:bCs/>
                <w:kern w:val="28"/>
              </w:rPr>
              <w:t>Критерий 4. Создание безопасных и комфортных условий реализации ОП ДОО</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4.1</w:t>
            </w:r>
          </w:p>
        </w:tc>
        <w:tc>
          <w:tcPr>
            <w:tcW w:w="3636" w:type="pct"/>
            <w:gridSpan w:val="2"/>
          </w:tcPr>
          <w:p w:rsidR="00AD081A" w:rsidRPr="0028014E" w:rsidRDefault="00AD081A" w:rsidP="004056C8">
            <w:pPr>
              <w:jc w:val="both"/>
              <w:rPr>
                <w:kern w:val="28"/>
              </w:rPr>
            </w:pPr>
            <w:r w:rsidRPr="0028014E">
              <w:rPr>
                <w:spacing w:val="-3"/>
                <w:kern w:val="28"/>
              </w:rPr>
              <w:t xml:space="preserve">Численность </w:t>
            </w:r>
            <w:r w:rsidRPr="0028014E">
              <w:rPr>
                <w:kern w:val="28"/>
              </w:rPr>
              <w:t>воспитанников</w:t>
            </w:r>
            <w:r w:rsidRPr="0028014E">
              <w:rPr>
                <w:spacing w:val="-3"/>
                <w:kern w:val="28"/>
              </w:rPr>
              <w:t xml:space="preserve">, </w:t>
            </w:r>
            <w:r w:rsidRPr="0028014E">
              <w:rPr>
                <w:kern w:val="28"/>
              </w:rPr>
              <w:t>получивших в течение года травмы на занятиях и мероприятиях в ДОО:</w:t>
            </w:r>
          </w:p>
          <w:p w:rsidR="00AD081A" w:rsidRPr="0028014E" w:rsidRDefault="00AD081A" w:rsidP="004056C8">
            <w:pPr>
              <w:rPr>
                <w:kern w:val="28"/>
              </w:rPr>
            </w:pPr>
            <w:r w:rsidRPr="0028014E">
              <w:rPr>
                <w:kern w:val="28"/>
              </w:rPr>
              <w:t>- наличие;</w:t>
            </w:r>
          </w:p>
          <w:p w:rsidR="00AD081A" w:rsidRPr="0028014E" w:rsidRDefault="00AD081A" w:rsidP="004056C8">
            <w:pPr>
              <w:rPr>
                <w:kern w:val="28"/>
              </w:rPr>
            </w:pPr>
            <w:r w:rsidRPr="0028014E">
              <w:rPr>
                <w:kern w:val="28"/>
              </w:rPr>
              <w:t>- отсутствие;</w:t>
            </w:r>
          </w:p>
          <w:p w:rsidR="00AD081A" w:rsidRPr="0028014E" w:rsidRDefault="00AD081A" w:rsidP="004056C8">
            <w:pPr>
              <w:rPr>
                <w:kern w:val="28"/>
              </w:rPr>
            </w:pPr>
            <w:r w:rsidRPr="0028014E">
              <w:rPr>
                <w:kern w:val="28"/>
              </w:rPr>
              <w:t>- меньше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p w:rsidR="00AD081A" w:rsidRPr="0028014E" w:rsidRDefault="00AD081A" w:rsidP="004056C8">
            <w:pPr>
              <w:jc w:val="center"/>
              <w:rPr>
                <w:kern w:val="28"/>
              </w:rPr>
            </w:pPr>
            <w:r w:rsidRPr="0028014E">
              <w:rPr>
                <w:kern w:val="28"/>
              </w:rPr>
              <w:t>0,5</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jc w:val="center"/>
              <w:rPr>
                <w:kern w:val="28"/>
              </w:rPr>
            </w:pPr>
            <w:r w:rsidRPr="0028014E">
              <w:rPr>
                <w:kern w:val="28"/>
              </w:rPr>
              <w:t>4.2</w:t>
            </w:r>
          </w:p>
        </w:tc>
        <w:tc>
          <w:tcPr>
            <w:tcW w:w="3636" w:type="pct"/>
            <w:gridSpan w:val="2"/>
          </w:tcPr>
          <w:p w:rsidR="00AD081A" w:rsidRPr="0028014E" w:rsidRDefault="00AD081A" w:rsidP="004056C8">
            <w:pPr>
              <w:shd w:val="clear" w:color="auto" w:fill="FFFFFF"/>
              <w:ind w:left="14" w:right="187"/>
              <w:jc w:val="both"/>
              <w:rPr>
                <w:kern w:val="28"/>
              </w:rPr>
            </w:pPr>
            <w:r w:rsidRPr="0028014E">
              <w:rPr>
                <w:spacing w:val="-3"/>
                <w:kern w:val="28"/>
              </w:rPr>
              <w:t xml:space="preserve">Численность работников, </w:t>
            </w:r>
            <w:r w:rsidRPr="0028014E">
              <w:rPr>
                <w:kern w:val="28"/>
              </w:rPr>
              <w:t>получивших в течение года травмы на производстве:</w:t>
            </w:r>
          </w:p>
          <w:p w:rsidR="00AD081A" w:rsidRPr="0028014E" w:rsidRDefault="00AD081A" w:rsidP="004056C8">
            <w:pPr>
              <w:rPr>
                <w:kern w:val="28"/>
              </w:rPr>
            </w:pPr>
            <w:r w:rsidRPr="0028014E">
              <w:rPr>
                <w:kern w:val="28"/>
              </w:rPr>
              <w:t>- наличие;</w:t>
            </w:r>
          </w:p>
          <w:p w:rsidR="00AD081A" w:rsidRPr="0028014E" w:rsidRDefault="00AD081A" w:rsidP="004056C8">
            <w:pPr>
              <w:rPr>
                <w:kern w:val="28"/>
              </w:rPr>
            </w:pPr>
            <w:r w:rsidRPr="0028014E">
              <w:rPr>
                <w:kern w:val="28"/>
              </w:rPr>
              <w:t>- отсутствие;</w:t>
            </w:r>
          </w:p>
          <w:p w:rsidR="00AD081A" w:rsidRPr="0028014E" w:rsidRDefault="00AD081A" w:rsidP="004056C8">
            <w:pPr>
              <w:rPr>
                <w:kern w:val="28"/>
              </w:rPr>
            </w:pPr>
            <w:r w:rsidRPr="0028014E">
              <w:rPr>
                <w:kern w:val="28"/>
              </w:rPr>
              <w:t>- меньше в сравнении с прошлым учебным годом.</w:t>
            </w:r>
          </w:p>
        </w:tc>
        <w:tc>
          <w:tcPr>
            <w:tcW w:w="736" w:type="pct"/>
          </w:tcPr>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p w:rsidR="00AD081A" w:rsidRPr="0028014E" w:rsidRDefault="00AD081A" w:rsidP="004056C8">
            <w:pPr>
              <w:jc w:val="center"/>
              <w:rPr>
                <w:kern w:val="28"/>
              </w:rPr>
            </w:pPr>
            <w:r w:rsidRPr="0028014E">
              <w:rPr>
                <w:kern w:val="28"/>
              </w:rPr>
              <w:t>0,5</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4.3</w:t>
            </w:r>
          </w:p>
        </w:tc>
        <w:tc>
          <w:tcPr>
            <w:tcW w:w="3636" w:type="pct"/>
            <w:gridSpan w:val="2"/>
          </w:tcPr>
          <w:p w:rsidR="00AD081A" w:rsidRPr="0028014E" w:rsidRDefault="00AD081A" w:rsidP="004056C8">
            <w:pPr>
              <w:jc w:val="both"/>
              <w:rPr>
                <w:kern w:val="28"/>
              </w:rPr>
            </w:pPr>
            <w:r w:rsidRPr="0028014E">
              <w:rPr>
                <w:kern w:val="28"/>
              </w:rPr>
              <w:t>Количество обращений граждан в вышестоящие органы управления образованием (органы власти) по поводу ненадлежащего качества предоставляемых образовательных услуг и/или конфликтных ситуаций в ОО:</w:t>
            </w:r>
          </w:p>
          <w:p w:rsidR="00AD081A" w:rsidRPr="0028014E" w:rsidRDefault="00AD081A" w:rsidP="004056C8">
            <w:pPr>
              <w:jc w:val="both"/>
              <w:rPr>
                <w:kern w:val="28"/>
              </w:rPr>
            </w:pPr>
            <w:r w:rsidRPr="0028014E">
              <w:rPr>
                <w:kern w:val="28"/>
              </w:rPr>
              <w:t>- наличие;</w:t>
            </w:r>
          </w:p>
          <w:p w:rsidR="00AD081A" w:rsidRPr="0028014E" w:rsidRDefault="00AD081A" w:rsidP="004056C8">
            <w:pPr>
              <w:jc w:val="both"/>
              <w:rPr>
                <w:kern w:val="28"/>
              </w:rPr>
            </w:pPr>
            <w:r w:rsidRPr="0028014E">
              <w:rPr>
                <w:kern w:val="28"/>
              </w:rPr>
              <w:t>- отсутствие.</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jc w:val="center"/>
            </w:pPr>
            <w:r w:rsidRPr="0028014E">
              <w:t>4.4</w:t>
            </w:r>
          </w:p>
        </w:tc>
        <w:tc>
          <w:tcPr>
            <w:tcW w:w="3636" w:type="pct"/>
            <w:gridSpan w:val="2"/>
          </w:tcPr>
          <w:p w:rsidR="00AD081A" w:rsidRPr="0028014E" w:rsidRDefault="00AD081A" w:rsidP="004056C8">
            <w:pPr>
              <w:jc w:val="both"/>
              <w:rPr>
                <w:kern w:val="28"/>
              </w:rPr>
            </w:pPr>
            <w:r w:rsidRPr="0028014E">
              <w:rPr>
                <w:kern w:val="28"/>
              </w:rPr>
              <w:t xml:space="preserve">Доля </w:t>
            </w:r>
            <w:proofErr w:type="gramStart"/>
            <w:r w:rsidRPr="0028014E">
              <w:rPr>
                <w:kern w:val="28"/>
              </w:rPr>
              <w:t>выполненных</w:t>
            </w:r>
            <w:proofErr w:type="gramEnd"/>
            <w:r w:rsidRPr="0028014E">
              <w:rPr>
                <w:kern w:val="28"/>
              </w:rPr>
              <w:t xml:space="preserve"> дето-дней от общего количества дето-дней за учебный год:</w:t>
            </w:r>
          </w:p>
          <w:p w:rsidR="00AD081A" w:rsidRPr="0028014E" w:rsidRDefault="00AD081A" w:rsidP="004056C8">
            <w:pPr>
              <w:jc w:val="both"/>
              <w:rPr>
                <w:kern w:val="28"/>
              </w:rPr>
            </w:pPr>
            <w:r w:rsidRPr="0028014E">
              <w:rPr>
                <w:kern w:val="28"/>
              </w:rPr>
              <w:t>- до 70%;</w:t>
            </w:r>
          </w:p>
          <w:p w:rsidR="00AD081A" w:rsidRPr="0028014E" w:rsidRDefault="00AD081A" w:rsidP="004056C8">
            <w:pPr>
              <w:jc w:val="both"/>
              <w:rPr>
                <w:kern w:val="28"/>
              </w:rPr>
            </w:pPr>
            <w:r w:rsidRPr="0028014E">
              <w:rPr>
                <w:kern w:val="28"/>
              </w:rPr>
              <w:t>- 70% и более;</w:t>
            </w:r>
          </w:p>
          <w:p w:rsidR="00AD081A" w:rsidRPr="0028014E" w:rsidRDefault="00AD081A" w:rsidP="004056C8">
            <w:pPr>
              <w:ind w:firstLine="34"/>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jc w:val="center"/>
            </w:pPr>
            <w:r w:rsidRPr="0028014E">
              <w:t>4.5</w:t>
            </w:r>
          </w:p>
        </w:tc>
        <w:tc>
          <w:tcPr>
            <w:tcW w:w="3636" w:type="pct"/>
            <w:gridSpan w:val="2"/>
          </w:tcPr>
          <w:p w:rsidR="00AD081A" w:rsidRPr="0028014E" w:rsidRDefault="00AD081A" w:rsidP="004056C8">
            <w:pPr>
              <w:jc w:val="both"/>
            </w:pPr>
            <w:r w:rsidRPr="0028014E">
              <w:rPr>
                <w:kern w:val="28"/>
              </w:rPr>
              <w:t>Наличие системы сигнализации «тревожная кнопка» с выводом на пульт вневедомственной охраны:</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jc w:val="center"/>
            </w:pPr>
            <w:r w:rsidRPr="0028014E">
              <w:t>4.6</w:t>
            </w:r>
          </w:p>
        </w:tc>
        <w:tc>
          <w:tcPr>
            <w:tcW w:w="3636" w:type="pct"/>
            <w:gridSpan w:val="2"/>
          </w:tcPr>
          <w:p w:rsidR="00AD081A" w:rsidRPr="0028014E" w:rsidRDefault="00AD081A" w:rsidP="004056C8">
            <w:pPr>
              <w:jc w:val="both"/>
            </w:pPr>
            <w:r w:rsidRPr="0028014E">
              <w:rPr>
                <w:kern w:val="28"/>
              </w:rPr>
              <w:t>Организация физической охраны образовательного учреждения и его территории:</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jc w:val="center"/>
            </w:pPr>
            <w:r w:rsidRPr="0028014E">
              <w:t>4.7</w:t>
            </w:r>
          </w:p>
        </w:tc>
        <w:tc>
          <w:tcPr>
            <w:tcW w:w="3636" w:type="pct"/>
            <w:gridSpan w:val="2"/>
          </w:tcPr>
          <w:p w:rsidR="00AD081A" w:rsidRPr="0028014E" w:rsidRDefault="00AD081A" w:rsidP="004056C8">
            <w:pPr>
              <w:jc w:val="both"/>
            </w:pPr>
            <w:r w:rsidRPr="0028014E">
              <w:rPr>
                <w:kern w:val="28"/>
              </w:rPr>
              <w:t>Наличие автоматизированной системы контроля доступа:</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5000" w:type="pct"/>
            <w:gridSpan w:val="5"/>
            <w:vAlign w:val="center"/>
          </w:tcPr>
          <w:p w:rsidR="00AD081A" w:rsidRPr="0028014E" w:rsidRDefault="00AD081A" w:rsidP="004056C8">
            <w:pPr>
              <w:jc w:val="center"/>
              <w:rPr>
                <w:kern w:val="28"/>
              </w:rPr>
            </w:pPr>
            <w:r w:rsidRPr="0028014E">
              <w:rPr>
                <w:b/>
                <w:bCs/>
                <w:kern w:val="28"/>
              </w:rPr>
              <w:t>Критерий 5. Создание финансовых условий реализации ОП ДОО</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5.1</w:t>
            </w:r>
          </w:p>
        </w:tc>
        <w:tc>
          <w:tcPr>
            <w:tcW w:w="3636" w:type="pct"/>
            <w:gridSpan w:val="2"/>
          </w:tcPr>
          <w:p w:rsidR="00AD081A" w:rsidRPr="0028014E" w:rsidRDefault="00AD081A" w:rsidP="004056C8">
            <w:pPr>
              <w:autoSpaceDN w:val="0"/>
              <w:jc w:val="both"/>
              <w:rPr>
                <w:kern w:val="28"/>
              </w:rPr>
            </w:pPr>
            <w:r w:rsidRPr="0028014E">
              <w:rPr>
                <w:kern w:val="28"/>
              </w:rPr>
              <w:t>Доля фонда оплаты труда педагогических работников в общем фонде оплаты труда организации:</w:t>
            </w:r>
          </w:p>
          <w:p w:rsidR="00AD081A" w:rsidRPr="0028014E" w:rsidRDefault="00AD081A" w:rsidP="004056C8">
            <w:pPr>
              <w:autoSpaceDN w:val="0"/>
              <w:ind w:firstLine="34"/>
              <w:jc w:val="both"/>
              <w:rPr>
                <w:kern w:val="28"/>
              </w:rPr>
            </w:pPr>
            <w:r w:rsidRPr="0028014E">
              <w:rPr>
                <w:kern w:val="28"/>
              </w:rPr>
              <w:t>- менее 55%;</w:t>
            </w:r>
          </w:p>
          <w:p w:rsidR="00AD081A" w:rsidRPr="0028014E" w:rsidRDefault="00AD081A" w:rsidP="004056C8">
            <w:pPr>
              <w:autoSpaceDN w:val="0"/>
              <w:ind w:firstLine="34"/>
              <w:jc w:val="both"/>
              <w:rPr>
                <w:kern w:val="28"/>
              </w:rPr>
            </w:pPr>
            <w:r w:rsidRPr="0028014E">
              <w:rPr>
                <w:kern w:val="28"/>
              </w:rPr>
              <w:t>- от 55 до 60%;</w:t>
            </w:r>
          </w:p>
          <w:p w:rsidR="00AD081A" w:rsidRPr="0028014E" w:rsidRDefault="00AD081A" w:rsidP="004056C8">
            <w:pPr>
              <w:autoSpaceDN w:val="0"/>
              <w:ind w:firstLine="34"/>
              <w:jc w:val="both"/>
              <w:rPr>
                <w:kern w:val="28"/>
              </w:rPr>
            </w:pPr>
            <w:r w:rsidRPr="0028014E">
              <w:rPr>
                <w:kern w:val="28"/>
              </w:rPr>
              <w:t>- более 60%.</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5.2</w:t>
            </w:r>
          </w:p>
        </w:tc>
        <w:tc>
          <w:tcPr>
            <w:tcW w:w="3636" w:type="pct"/>
            <w:gridSpan w:val="2"/>
          </w:tcPr>
          <w:p w:rsidR="00AD081A" w:rsidRPr="0028014E" w:rsidRDefault="00AD081A" w:rsidP="004056C8">
            <w:pPr>
              <w:autoSpaceDN w:val="0"/>
              <w:jc w:val="both"/>
              <w:rPr>
                <w:kern w:val="28"/>
              </w:rPr>
            </w:pPr>
            <w:r w:rsidRPr="0028014E">
              <w:rPr>
                <w:kern w:val="28"/>
              </w:rPr>
              <w:t>Доля фонда оплаты труда административно-управленческого персонала в общем фонде оплаты труда организации:</w:t>
            </w:r>
          </w:p>
          <w:p w:rsidR="00AD081A" w:rsidRPr="0028014E" w:rsidRDefault="00AD081A" w:rsidP="004056C8">
            <w:pPr>
              <w:autoSpaceDN w:val="0"/>
              <w:ind w:firstLine="34"/>
              <w:jc w:val="both"/>
              <w:rPr>
                <w:kern w:val="28"/>
              </w:rPr>
            </w:pPr>
            <w:r w:rsidRPr="0028014E">
              <w:rPr>
                <w:kern w:val="28"/>
              </w:rPr>
              <w:t>- более 15%;</w:t>
            </w:r>
          </w:p>
          <w:p w:rsidR="00AD081A" w:rsidRPr="0028014E" w:rsidRDefault="00AD081A" w:rsidP="004056C8">
            <w:pPr>
              <w:autoSpaceDN w:val="0"/>
              <w:ind w:firstLine="34"/>
              <w:jc w:val="both"/>
              <w:rPr>
                <w:kern w:val="28"/>
              </w:rPr>
            </w:pPr>
            <w:r w:rsidRPr="0028014E">
              <w:rPr>
                <w:kern w:val="28"/>
              </w:rPr>
              <w:t>- от 12 до 15%;</w:t>
            </w:r>
          </w:p>
          <w:p w:rsidR="00AD081A" w:rsidRPr="0028014E" w:rsidRDefault="00AD081A" w:rsidP="004056C8">
            <w:pPr>
              <w:autoSpaceDN w:val="0"/>
              <w:ind w:firstLine="34"/>
              <w:jc w:val="both"/>
              <w:rPr>
                <w:kern w:val="28"/>
              </w:rPr>
            </w:pPr>
            <w:r w:rsidRPr="0028014E">
              <w:rPr>
                <w:kern w:val="28"/>
              </w:rPr>
              <w:t>- менее 12%.</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5.3</w:t>
            </w:r>
          </w:p>
        </w:tc>
        <w:tc>
          <w:tcPr>
            <w:tcW w:w="3636" w:type="pct"/>
            <w:gridSpan w:val="2"/>
          </w:tcPr>
          <w:p w:rsidR="00AD081A" w:rsidRPr="0028014E" w:rsidRDefault="00AD081A" w:rsidP="004056C8">
            <w:pPr>
              <w:autoSpaceDN w:val="0"/>
              <w:jc w:val="both"/>
              <w:rPr>
                <w:kern w:val="28"/>
              </w:rPr>
            </w:pPr>
            <w:r w:rsidRPr="0028014E">
              <w:rPr>
                <w:kern w:val="28"/>
              </w:rPr>
              <w:t>Доля фонда стимулирования труда в общем фонде оплаты труда:</w:t>
            </w:r>
          </w:p>
          <w:p w:rsidR="00AD081A" w:rsidRPr="0028014E" w:rsidRDefault="00AD081A" w:rsidP="004056C8">
            <w:pPr>
              <w:autoSpaceDN w:val="0"/>
              <w:ind w:firstLine="34"/>
              <w:jc w:val="both"/>
              <w:rPr>
                <w:kern w:val="28"/>
              </w:rPr>
            </w:pPr>
            <w:r w:rsidRPr="0028014E">
              <w:rPr>
                <w:kern w:val="28"/>
              </w:rPr>
              <w:t>- менее 10%;</w:t>
            </w:r>
          </w:p>
          <w:p w:rsidR="00AD081A" w:rsidRPr="0028014E" w:rsidRDefault="00AD081A" w:rsidP="004056C8">
            <w:pPr>
              <w:autoSpaceDN w:val="0"/>
              <w:ind w:firstLine="34"/>
              <w:jc w:val="both"/>
              <w:rPr>
                <w:kern w:val="28"/>
              </w:rPr>
            </w:pPr>
            <w:r w:rsidRPr="0028014E">
              <w:rPr>
                <w:kern w:val="28"/>
              </w:rPr>
              <w:lastRenderedPageBreak/>
              <w:t>- от 10 до 20%;</w:t>
            </w:r>
          </w:p>
          <w:p w:rsidR="00AD081A" w:rsidRPr="0028014E" w:rsidRDefault="00AD081A" w:rsidP="004056C8">
            <w:pPr>
              <w:autoSpaceDN w:val="0"/>
              <w:ind w:firstLine="34"/>
              <w:jc w:val="both"/>
              <w:rPr>
                <w:kern w:val="28"/>
              </w:rPr>
            </w:pPr>
            <w:r w:rsidRPr="0028014E">
              <w:rPr>
                <w:kern w:val="28"/>
              </w:rPr>
              <w:t>- более 20%.</w:t>
            </w:r>
          </w:p>
        </w:tc>
        <w:tc>
          <w:tcPr>
            <w:tcW w:w="736" w:type="pct"/>
          </w:tcPr>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lastRenderedPageBreak/>
              <w:t>1,0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lastRenderedPageBreak/>
              <w:t>5.4</w:t>
            </w:r>
          </w:p>
        </w:tc>
        <w:tc>
          <w:tcPr>
            <w:tcW w:w="3636" w:type="pct"/>
            <w:gridSpan w:val="2"/>
          </w:tcPr>
          <w:p w:rsidR="00AD081A" w:rsidRPr="0028014E" w:rsidRDefault="00AD081A" w:rsidP="004056C8">
            <w:pPr>
              <w:autoSpaceDN w:val="0"/>
              <w:jc w:val="both"/>
              <w:rPr>
                <w:kern w:val="28"/>
              </w:rPr>
            </w:pPr>
            <w:r w:rsidRPr="0028014E">
              <w:rPr>
                <w:kern w:val="28"/>
              </w:rPr>
              <w:t>Доля средств, привлечённых ОО из внебюджетных источников (в том числе, от приносящей доход деятельности), в общем объёме финансирования:</w:t>
            </w:r>
          </w:p>
          <w:p w:rsidR="00AD081A" w:rsidRPr="0028014E" w:rsidRDefault="00AD081A" w:rsidP="004056C8">
            <w:pPr>
              <w:autoSpaceDN w:val="0"/>
              <w:ind w:firstLine="34"/>
              <w:jc w:val="both"/>
              <w:rPr>
                <w:kern w:val="28"/>
              </w:rPr>
            </w:pPr>
            <w:r w:rsidRPr="0028014E">
              <w:rPr>
                <w:kern w:val="28"/>
              </w:rPr>
              <w:t>- до 5%;</w:t>
            </w:r>
          </w:p>
          <w:p w:rsidR="00AD081A" w:rsidRPr="0028014E" w:rsidRDefault="00AD081A" w:rsidP="004056C8">
            <w:pPr>
              <w:autoSpaceDN w:val="0"/>
              <w:ind w:firstLine="34"/>
              <w:jc w:val="both"/>
              <w:rPr>
                <w:kern w:val="28"/>
              </w:rPr>
            </w:pPr>
            <w:r w:rsidRPr="0028014E">
              <w:rPr>
                <w:kern w:val="28"/>
              </w:rPr>
              <w:t>- от 5% до 10%;</w:t>
            </w:r>
          </w:p>
          <w:p w:rsidR="00AD081A" w:rsidRPr="0028014E" w:rsidRDefault="00AD081A" w:rsidP="004056C8">
            <w:pPr>
              <w:autoSpaceDN w:val="0"/>
              <w:ind w:firstLine="34"/>
              <w:jc w:val="both"/>
              <w:rPr>
                <w:b/>
                <w:bCs/>
                <w:kern w:val="28"/>
                <w:u w:val="single"/>
              </w:rPr>
            </w:pPr>
            <w:r w:rsidRPr="0028014E">
              <w:rPr>
                <w:kern w:val="28"/>
              </w:rPr>
              <w:t>- более 10%.</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2,0</w:t>
            </w:r>
          </w:p>
          <w:p w:rsidR="00AD081A" w:rsidRPr="0028014E" w:rsidRDefault="00AD081A" w:rsidP="004056C8">
            <w:pPr>
              <w:jc w:val="center"/>
              <w:rPr>
                <w:kern w:val="28"/>
              </w:rPr>
            </w:pPr>
            <w:r w:rsidRPr="0028014E">
              <w:rPr>
                <w:kern w:val="28"/>
              </w:rPr>
              <w:t>3,0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5.5</w:t>
            </w:r>
          </w:p>
        </w:tc>
        <w:tc>
          <w:tcPr>
            <w:tcW w:w="3636" w:type="pct"/>
            <w:gridSpan w:val="2"/>
          </w:tcPr>
          <w:p w:rsidR="00AD081A" w:rsidRPr="0028014E" w:rsidRDefault="00AD081A" w:rsidP="004056C8">
            <w:pPr>
              <w:autoSpaceDN w:val="0"/>
              <w:jc w:val="both"/>
              <w:rPr>
                <w:kern w:val="28"/>
              </w:rPr>
            </w:pPr>
            <w:r w:rsidRPr="0028014E">
              <w:rPr>
                <w:kern w:val="28"/>
              </w:rPr>
              <w:t>Среднемесячная начисленная заработная плата педагогических работников:</w:t>
            </w:r>
          </w:p>
          <w:p w:rsidR="00AD081A" w:rsidRPr="0028014E" w:rsidRDefault="00AD081A" w:rsidP="004056C8">
            <w:pPr>
              <w:autoSpaceDN w:val="0"/>
              <w:jc w:val="both"/>
              <w:rPr>
                <w:kern w:val="28"/>
              </w:rPr>
            </w:pPr>
            <w:r w:rsidRPr="0028014E">
              <w:rPr>
                <w:kern w:val="28"/>
              </w:rPr>
              <w:t>- ниже среднемесячной начисленной заработной платы по региону;</w:t>
            </w:r>
          </w:p>
          <w:p w:rsidR="00AD081A" w:rsidRPr="0028014E" w:rsidRDefault="00AD081A" w:rsidP="004056C8">
            <w:pPr>
              <w:autoSpaceDN w:val="0"/>
              <w:jc w:val="both"/>
              <w:rPr>
                <w:kern w:val="28"/>
              </w:rPr>
            </w:pPr>
            <w:r w:rsidRPr="0028014E">
              <w:rPr>
                <w:kern w:val="28"/>
              </w:rPr>
              <w:t xml:space="preserve">- </w:t>
            </w:r>
            <w:proofErr w:type="gramStart"/>
            <w:r w:rsidRPr="0028014E">
              <w:rPr>
                <w:kern w:val="28"/>
              </w:rPr>
              <w:t>равна</w:t>
            </w:r>
            <w:proofErr w:type="gramEnd"/>
            <w:r w:rsidRPr="0028014E">
              <w:rPr>
                <w:kern w:val="28"/>
              </w:rPr>
              <w:t xml:space="preserve"> или выше среднемесячной начисленной заработной платы по региону;</w:t>
            </w:r>
          </w:p>
          <w:p w:rsidR="00AD081A" w:rsidRPr="0028014E" w:rsidRDefault="00AD081A" w:rsidP="004056C8">
            <w:pPr>
              <w:autoSpaceDN w:val="0"/>
              <w:jc w:val="both"/>
              <w:rPr>
                <w:kern w:val="28"/>
              </w:rPr>
            </w:pPr>
            <w:r w:rsidRPr="0028014E">
              <w:rPr>
                <w:kern w:val="28"/>
              </w:rPr>
              <w:t>- выше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2</w:t>
            </w:r>
          </w:p>
        </w:tc>
      </w:tr>
      <w:tr w:rsidR="00AD081A" w:rsidRPr="0028014E" w:rsidTr="004056C8">
        <w:tc>
          <w:tcPr>
            <w:tcW w:w="627" w:type="pct"/>
            <w:gridSpan w:val="2"/>
            <w:vAlign w:val="center"/>
          </w:tcPr>
          <w:p w:rsidR="00AD081A" w:rsidRPr="0028014E" w:rsidRDefault="00AD081A" w:rsidP="004056C8">
            <w:pPr>
              <w:jc w:val="center"/>
            </w:pPr>
            <w:r w:rsidRPr="0028014E">
              <w:t>5.6</w:t>
            </w:r>
          </w:p>
        </w:tc>
        <w:tc>
          <w:tcPr>
            <w:tcW w:w="3636" w:type="pct"/>
            <w:gridSpan w:val="2"/>
          </w:tcPr>
          <w:p w:rsidR="00AD081A" w:rsidRPr="0028014E" w:rsidRDefault="00AD081A" w:rsidP="004056C8">
            <w:pPr>
              <w:autoSpaceDN w:val="0"/>
              <w:jc w:val="both"/>
              <w:rPr>
                <w:kern w:val="28"/>
              </w:rPr>
            </w:pPr>
            <w:r w:rsidRPr="0028014E">
              <w:rPr>
                <w:kern w:val="28"/>
              </w:rPr>
              <w:t>Доля педагогических работников образовательной организации, с которыми заключены «эффективные контракты», от общей численности педагогических работников:</w:t>
            </w:r>
          </w:p>
          <w:p w:rsidR="00AD081A" w:rsidRPr="0028014E" w:rsidRDefault="00AD081A" w:rsidP="004056C8">
            <w:pPr>
              <w:autoSpaceDN w:val="0"/>
              <w:jc w:val="both"/>
              <w:rPr>
                <w:kern w:val="28"/>
              </w:rPr>
            </w:pPr>
            <w:r w:rsidRPr="0028014E">
              <w:rPr>
                <w:kern w:val="28"/>
              </w:rPr>
              <w:t>- ниже 100%;</w:t>
            </w:r>
          </w:p>
          <w:p w:rsidR="00AD081A" w:rsidRPr="0028014E" w:rsidRDefault="00AD081A" w:rsidP="004056C8">
            <w:pPr>
              <w:autoSpaceDN w:val="0"/>
              <w:jc w:val="both"/>
              <w:rPr>
                <w:kern w:val="28"/>
              </w:rPr>
            </w:pPr>
            <w:r w:rsidRPr="0028014E">
              <w:rPr>
                <w:kern w:val="28"/>
              </w:rPr>
              <w:t>- 100%.</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5000" w:type="pct"/>
            <w:gridSpan w:val="5"/>
            <w:vAlign w:val="center"/>
          </w:tcPr>
          <w:p w:rsidR="00AD081A" w:rsidRPr="0028014E" w:rsidRDefault="00AD081A" w:rsidP="004056C8">
            <w:pPr>
              <w:jc w:val="center"/>
              <w:rPr>
                <w:b/>
                <w:bCs/>
                <w:kern w:val="28"/>
              </w:rPr>
            </w:pPr>
            <w:r w:rsidRPr="0028014E">
              <w:rPr>
                <w:b/>
                <w:bCs/>
                <w:kern w:val="28"/>
              </w:rPr>
              <w:t>Критерий 6. Результативность реализации ОП ДОО</w:t>
            </w:r>
          </w:p>
          <w:p w:rsidR="00AD081A" w:rsidRPr="0028014E" w:rsidRDefault="00AD081A" w:rsidP="004056C8">
            <w:pPr>
              <w:jc w:val="center"/>
              <w:rPr>
                <w:kern w:val="28"/>
              </w:rPr>
            </w:pPr>
          </w:p>
        </w:tc>
      </w:tr>
      <w:tr w:rsidR="00AD081A" w:rsidRPr="0028014E" w:rsidTr="004056C8">
        <w:tc>
          <w:tcPr>
            <w:tcW w:w="627" w:type="pct"/>
            <w:gridSpan w:val="2"/>
            <w:vAlign w:val="center"/>
          </w:tcPr>
          <w:p w:rsidR="00AD081A" w:rsidRPr="0028014E" w:rsidRDefault="00AD081A" w:rsidP="004056C8">
            <w:pPr>
              <w:jc w:val="center"/>
            </w:pPr>
            <w:r w:rsidRPr="0028014E">
              <w:t>6.1</w:t>
            </w:r>
          </w:p>
        </w:tc>
        <w:tc>
          <w:tcPr>
            <w:tcW w:w="3636" w:type="pct"/>
            <w:gridSpan w:val="2"/>
          </w:tcPr>
          <w:p w:rsidR="00AD081A" w:rsidRPr="0028014E" w:rsidRDefault="00AD081A" w:rsidP="004056C8">
            <w:pPr>
              <w:jc w:val="both"/>
              <w:rPr>
                <w:kern w:val="28"/>
              </w:rPr>
            </w:pPr>
            <w:r w:rsidRPr="0028014E">
              <w:rPr>
                <w:kern w:val="28"/>
              </w:rPr>
              <w:t>Количество призовых мест, занятых обучающимися (воспитанниками)  в очных и заочных (дистанционных) творческих конкурсах, фестивалях, спортивных соревнованиях, в конкурсах проектов и др., организованных органами управления образованием (или при их участии) на муниципальном уровне:</w:t>
            </w:r>
          </w:p>
          <w:p w:rsidR="00AD081A" w:rsidRPr="0028014E" w:rsidRDefault="00AD081A" w:rsidP="004056C8">
            <w:pPr>
              <w:jc w:val="both"/>
            </w:pPr>
            <w:r w:rsidRPr="0028014E">
              <w:t>- 0;</w:t>
            </w:r>
          </w:p>
          <w:p w:rsidR="00AD081A" w:rsidRPr="0028014E" w:rsidRDefault="00AD081A" w:rsidP="004056C8">
            <w:pPr>
              <w:jc w:val="both"/>
            </w:pPr>
            <w:r w:rsidRPr="0028014E">
              <w:t>- 1 и более;</w:t>
            </w:r>
          </w:p>
          <w:p w:rsidR="00AD081A" w:rsidRPr="0028014E" w:rsidRDefault="00AD081A" w:rsidP="004056C8">
            <w:pPr>
              <w:ind w:firstLine="34"/>
              <w:jc w:val="both"/>
            </w:pPr>
            <w:r w:rsidRPr="0028014E">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1,5</w:t>
            </w:r>
          </w:p>
        </w:tc>
      </w:tr>
      <w:tr w:rsidR="00AD081A" w:rsidRPr="0028014E" w:rsidTr="004056C8">
        <w:tc>
          <w:tcPr>
            <w:tcW w:w="627" w:type="pct"/>
            <w:gridSpan w:val="2"/>
            <w:vAlign w:val="center"/>
          </w:tcPr>
          <w:p w:rsidR="00AD081A" w:rsidRPr="0028014E" w:rsidRDefault="00AD081A" w:rsidP="004056C8">
            <w:pPr>
              <w:jc w:val="center"/>
            </w:pPr>
            <w:r w:rsidRPr="0028014E">
              <w:t>6.2</w:t>
            </w:r>
          </w:p>
        </w:tc>
        <w:tc>
          <w:tcPr>
            <w:tcW w:w="3636" w:type="pct"/>
            <w:gridSpan w:val="2"/>
          </w:tcPr>
          <w:p w:rsidR="00AD081A" w:rsidRPr="0028014E" w:rsidRDefault="00AD081A" w:rsidP="004056C8">
            <w:pPr>
              <w:jc w:val="both"/>
              <w:rPr>
                <w:kern w:val="28"/>
              </w:rPr>
            </w:pPr>
            <w:r w:rsidRPr="0028014E">
              <w:rPr>
                <w:kern w:val="28"/>
              </w:rPr>
              <w:t xml:space="preserve">Количество призовых мест, занятых обучающимися (воспитанниками) в очных и заочных (дистанционных) творческих конкурсах, фестивалях, спортивных соревнованиях, в конкурсах проектов и др. организованных органами управления образованием (или при их участии) на региональном уровне: </w:t>
            </w:r>
          </w:p>
          <w:p w:rsidR="00AD081A" w:rsidRPr="0028014E" w:rsidRDefault="00AD081A" w:rsidP="004056C8">
            <w:pPr>
              <w:jc w:val="both"/>
            </w:pPr>
            <w:r w:rsidRPr="0028014E">
              <w:t>- 0;</w:t>
            </w:r>
          </w:p>
          <w:p w:rsidR="00AD081A" w:rsidRPr="0028014E" w:rsidRDefault="00AD081A" w:rsidP="004056C8">
            <w:pPr>
              <w:jc w:val="both"/>
            </w:pPr>
            <w:r w:rsidRPr="0028014E">
              <w:t>- 1 и более;</w:t>
            </w:r>
          </w:p>
          <w:p w:rsidR="00AD081A" w:rsidRPr="0028014E" w:rsidRDefault="00AD081A" w:rsidP="004056C8">
            <w:pPr>
              <w:ind w:firstLine="34"/>
              <w:jc w:val="both"/>
              <w:rPr>
                <w:kern w:val="28"/>
              </w:rPr>
            </w:pPr>
            <w:r w:rsidRPr="0028014E">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1,5</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jc w:val="center"/>
            </w:pPr>
            <w:r w:rsidRPr="0028014E">
              <w:t>6.3</w:t>
            </w:r>
          </w:p>
        </w:tc>
        <w:tc>
          <w:tcPr>
            <w:tcW w:w="3636" w:type="pct"/>
            <w:gridSpan w:val="2"/>
          </w:tcPr>
          <w:p w:rsidR="00AD081A" w:rsidRPr="0028014E" w:rsidRDefault="00AD081A" w:rsidP="004056C8">
            <w:pPr>
              <w:jc w:val="both"/>
              <w:rPr>
                <w:kern w:val="28"/>
              </w:rPr>
            </w:pPr>
            <w:r w:rsidRPr="0028014E">
              <w:rPr>
                <w:kern w:val="28"/>
              </w:rPr>
              <w:t>Количество призовых мест, занятых обучающимися (воспитанниками)  в очных и заочных (дистанционных) творческих конкурсах, фестивалях, спортивных соревнованиях, в конкурсах проектов и др. организованных органами управления образованием (или при их участии) на федеральном и международном уровне:</w:t>
            </w:r>
          </w:p>
          <w:p w:rsidR="00AD081A" w:rsidRPr="0028014E" w:rsidRDefault="00AD081A" w:rsidP="004056C8">
            <w:pPr>
              <w:jc w:val="both"/>
            </w:pPr>
            <w:r w:rsidRPr="0028014E">
              <w:t>- 0;</w:t>
            </w:r>
          </w:p>
          <w:p w:rsidR="00AD081A" w:rsidRPr="0028014E" w:rsidRDefault="00AD081A" w:rsidP="004056C8">
            <w:pPr>
              <w:jc w:val="both"/>
            </w:pPr>
            <w:r w:rsidRPr="0028014E">
              <w:t>- 1 и более;</w:t>
            </w:r>
          </w:p>
          <w:p w:rsidR="00AD081A" w:rsidRPr="0028014E" w:rsidRDefault="00AD081A" w:rsidP="004056C8">
            <w:pPr>
              <w:ind w:firstLine="34"/>
              <w:jc w:val="both"/>
              <w:rPr>
                <w:kern w:val="28"/>
              </w:rPr>
            </w:pPr>
            <w:r w:rsidRPr="0028014E">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p w:rsidR="00AD081A" w:rsidRPr="0028014E" w:rsidRDefault="00AD081A" w:rsidP="004056C8">
            <w:pPr>
              <w:jc w:val="center"/>
              <w:rPr>
                <w:kern w:val="28"/>
              </w:rPr>
            </w:pPr>
            <w:r w:rsidRPr="0028014E">
              <w:rPr>
                <w:kern w:val="28"/>
              </w:rPr>
              <w:t>3,0</w:t>
            </w:r>
          </w:p>
        </w:tc>
      </w:tr>
      <w:tr w:rsidR="00AD081A" w:rsidRPr="0028014E" w:rsidTr="004056C8">
        <w:tc>
          <w:tcPr>
            <w:tcW w:w="627" w:type="pct"/>
            <w:gridSpan w:val="2"/>
            <w:vAlign w:val="center"/>
          </w:tcPr>
          <w:p w:rsidR="00AD081A" w:rsidRPr="0028014E" w:rsidRDefault="00AD081A" w:rsidP="004056C8">
            <w:pPr>
              <w:jc w:val="center"/>
            </w:pPr>
            <w:r w:rsidRPr="0028014E">
              <w:t>6.4</w:t>
            </w:r>
          </w:p>
        </w:tc>
        <w:tc>
          <w:tcPr>
            <w:tcW w:w="3636" w:type="pct"/>
            <w:gridSpan w:val="2"/>
          </w:tcPr>
          <w:p w:rsidR="00AD081A" w:rsidRPr="0028014E" w:rsidRDefault="00AD081A" w:rsidP="004056C8">
            <w:pPr>
              <w:jc w:val="both"/>
              <w:rPr>
                <w:kern w:val="28"/>
              </w:rPr>
            </w:pPr>
            <w:r w:rsidRPr="0028014E">
              <w:rPr>
                <w:kern w:val="28"/>
              </w:rPr>
              <w:t>Количество документально оформленных проектов (образовательных, социальных и др.), осуществленных совместно с семьями обучающихся (воспитанников):</w:t>
            </w:r>
            <w:bookmarkStart w:id="0" w:name="_GoBack"/>
            <w:bookmarkEnd w:id="0"/>
          </w:p>
          <w:p w:rsidR="00AD081A" w:rsidRPr="0028014E" w:rsidRDefault="00AD081A" w:rsidP="004056C8">
            <w:pPr>
              <w:jc w:val="both"/>
            </w:pPr>
            <w:r w:rsidRPr="0028014E">
              <w:t>- 0;</w:t>
            </w:r>
          </w:p>
          <w:p w:rsidR="00AD081A" w:rsidRPr="0028014E" w:rsidRDefault="00AD081A" w:rsidP="004056C8">
            <w:pPr>
              <w:jc w:val="both"/>
            </w:pPr>
            <w:r w:rsidRPr="0028014E">
              <w:t>- 1 и более;</w:t>
            </w:r>
          </w:p>
          <w:p w:rsidR="00AD081A" w:rsidRPr="0028014E" w:rsidRDefault="00AD081A" w:rsidP="004056C8">
            <w:pPr>
              <w:jc w:val="both"/>
              <w:rPr>
                <w:kern w:val="28"/>
              </w:rPr>
            </w:pPr>
            <w:r w:rsidRPr="0028014E">
              <w:lastRenderedPageBreak/>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1,5</w:t>
            </w:r>
          </w:p>
          <w:p w:rsidR="00AD081A" w:rsidRPr="0028014E" w:rsidRDefault="00AD081A" w:rsidP="004056C8">
            <w:pPr>
              <w:jc w:val="center"/>
              <w:rPr>
                <w:kern w:val="28"/>
              </w:rPr>
            </w:pPr>
            <w:r w:rsidRPr="0028014E">
              <w:rPr>
                <w:kern w:val="28"/>
              </w:rPr>
              <w:lastRenderedPageBreak/>
              <w:t>1,5</w:t>
            </w:r>
          </w:p>
        </w:tc>
      </w:tr>
      <w:tr w:rsidR="00AD081A" w:rsidRPr="0028014E" w:rsidTr="004056C8">
        <w:tc>
          <w:tcPr>
            <w:tcW w:w="627" w:type="pct"/>
            <w:gridSpan w:val="2"/>
            <w:vAlign w:val="center"/>
          </w:tcPr>
          <w:p w:rsidR="00AD081A" w:rsidRPr="0028014E" w:rsidRDefault="00AD081A" w:rsidP="004056C8">
            <w:pPr>
              <w:widowControl w:val="0"/>
              <w:shd w:val="clear" w:color="auto" w:fill="FFFFFF"/>
              <w:tabs>
                <w:tab w:val="left" w:pos="1324"/>
              </w:tabs>
              <w:autoSpaceDE w:val="0"/>
              <w:autoSpaceDN w:val="0"/>
              <w:adjustRightInd w:val="0"/>
              <w:ind w:left="14" w:right="187"/>
              <w:jc w:val="center"/>
              <w:rPr>
                <w:kern w:val="28"/>
              </w:rPr>
            </w:pPr>
            <w:r w:rsidRPr="0028014E">
              <w:rPr>
                <w:kern w:val="28"/>
              </w:rPr>
              <w:lastRenderedPageBreak/>
              <w:t>6.5</w:t>
            </w:r>
          </w:p>
        </w:tc>
        <w:tc>
          <w:tcPr>
            <w:tcW w:w="3636" w:type="pct"/>
            <w:gridSpan w:val="2"/>
          </w:tcPr>
          <w:p w:rsidR="00AD081A" w:rsidRPr="0028014E" w:rsidRDefault="00AD081A" w:rsidP="004056C8">
            <w:pPr>
              <w:jc w:val="both"/>
              <w:rPr>
                <w:kern w:val="28"/>
              </w:rPr>
            </w:pPr>
            <w:r w:rsidRPr="0028014E">
              <w:rPr>
                <w:kern w:val="28"/>
              </w:rPr>
              <w:t>Количество позитивных материалов в СМИ (в том числе в сети Интернет) от имени участников (работников ОО, родителей или законных представителей обучающихся (воспитанников)) образовательного процесса о деятельности образовательной организации:</w:t>
            </w:r>
          </w:p>
          <w:p w:rsidR="00AD081A" w:rsidRPr="0028014E" w:rsidRDefault="00AD081A" w:rsidP="004056C8">
            <w:pPr>
              <w:jc w:val="both"/>
            </w:pPr>
            <w:r w:rsidRPr="0028014E">
              <w:t>- 0;</w:t>
            </w:r>
          </w:p>
          <w:p w:rsidR="00AD081A" w:rsidRPr="0028014E" w:rsidRDefault="00AD081A" w:rsidP="004056C8">
            <w:pPr>
              <w:jc w:val="both"/>
            </w:pPr>
            <w:r w:rsidRPr="0028014E">
              <w:t>- 1 и более;</w:t>
            </w:r>
          </w:p>
          <w:p w:rsidR="00AD081A" w:rsidRPr="0028014E" w:rsidRDefault="00AD081A" w:rsidP="004056C8">
            <w:pPr>
              <w:jc w:val="both"/>
              <w:rPr>
                <w:kern w:val="28"/>
              </w:rPr>
            </w:pPr>
            <w:r w:rsidRPr="0028014E">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1,5</w:t>
            </w:r>
          </w:p>
        </w:tc>
      </w:tr>
      <w:tr w:rsidR="00AD081A" w:rsidRPr="0028014E" w:rsidTr="004056C8">
        <w:tc>
          <w:tcPr>
            <w:tcW w:w="627" w:type="pct"/>
            <w:gridSpan w:val="2"/>
            <w:vAlign w:val="center"/>
          </w:tcPr>
          <w:p w:rsidR="00AD081A" w:rsidRPr="0028014E" w:rsidRDefault="00AD081A" w:rsidP="004056C8">
            <w:pPr>
              <w:jc w:val="center"/>
            </w:pPr>
            <w:r w:rsidRPr="0028014E">
              <w:t>6.6.1</w:t>
            </w:r>
          </w:p>
        </w:tc>
        <w:tc>
          <w:tcPr>
            <w:tcW w:w="3636" w:type="pct"/>
            <w:gridSpan w:val="2"/>
          </w:tcPr>
          <w:p w:rsidR="00AD081A" w:rsidRPr="0028014E" w:rsidRDefault="00AD081A" w:rsidP="004056C8">
            <w:pPr>
              <w:ind w:firstLine="34"/>
              <w:jc w:val="both"/>
              <w:rPr>
                <w:kern w:val="28"/>
              </w:rPr>
            </w:pPr>
            <w:r w:rsidRPr="0028014E">
              <w:rPr>
                <w:kern w:val="28"/>
              </w:rPr>
              <w:t xml:space="preserve">Доля родителей (законных представителей) обучающихся (воспитанников), удовлетворенных  качеством оказываемых услуг </w:t>
            </w:r>
            <w:r w:rsidRPr="0028014E">
              <w:rPr>
                <w:i/>
                <w:iCs/>
                <w:kern w:val="28"/>
              </w:rPr>
              <w:t>по присмотру и уходу</w:t>
            </w:r>
            <w:r w:rsidRPr="0028014E">
              <w:rPr>
                <w:kern w:val="28"/>
              </w:rPr>
              <w:t xml:space="preserve"> (с размещением способов выявления степени удовлетворенности и его результатов на сайте образовательной организации, при условии репрезентативности выборки), в общей численности родителей, участвовавших в опросе:</w:t>
            </w:r>
          </w:p>
          <w:p w:rsidR="00AD081A" w:rsidRPr="0028014E" w:rsidRDefault="00AD081A" w:rsidP="004056C8">
            <w:pPr>
              <w:jc w:val="both"/>
              <w:rPr>
                <w:kern w:val="28"/>
              </w:rPr>
            </w:pPr>
            <w:r w:rsidRPr="0028014E">
              <w:rPr>
                <w:kern w:val="28"/>
              </w:rPr>
              <w:t>- до 80%;</w:t>
            </w:r>
          </w:p>
          <w:p w:rsidR="00AD081A" w:rsidRPr="0028014E" w:rsidRDefault="00AD081A" w:rsidP="004056C8">
            <w:pPr>
              <w:ind w:firstLine="34"/>
              <w:jc w:val="both"/>
              <w:rPr>
                <w:kern w:val="28"/>
              </w:rPr>
            </w:pPr>
            <w:r w:rsidRPr="0028014E">
              <w:rPr>
                <w:kern w:val="28"/>
              </w:rPr>
              <w:t>- 80% и более.</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jc w:val="center"/>
            </w:pPr>
            <w:r w:rsidRPr="0028014E">
              <w:t>6.6.2</w:t>
            </w:r>
          </w:p>
        </w:tc>
        <w:tc>
          <w:tcPr>
            <w:tcW w:w="3636" w:type="pct"/>
            <w:gridSpan w:val="2"/>
          </w:tcPr>
          <w:p w:rsidR="00AD081A" w:rsidRPr="0028014E" w:rsidRDefault="00AD081A" w:rsidP="004056C8">
            <w:pPr>
              <w:ind w:firstLine="34"/>
              <w:jc w:val="both"/>
              <w:rPr>
                <w:kern w:val="28"/>
              </w:rPr>
            </w:pPr>
            <w:r w:rsidRPr="0028014E">
              <w:rPr>
                <w:kern w:val="28"/>
              </w:rPr>
              <w:t xml:space="preserve">Доля родителей (законных представителей) воспитанников, удовлетворенных  качеством оказываемых </w:t>
            </w:r>
            <w:r w:rsidRPr="0028014E">
              <w:rPr>
                <w:i/>
                <w:iCs/>
                <w:kern w:val="28"/>
              </w:rPr>
              <w:t>образовательных услуг</w:t>
            </w:r>
            <w:r w:rsidRPr="0028014E">
              <w:rPr>
                <w:kern w:val="28"/>
              </w:rPr>
              <w:t xml:space="preserve"> (с размещением способов выявления степени удовлетворенности и его результатов на сайте образовательной организации, при условии репрезентативности выборки), в общей численности родителей, участвовавших в опросе:</w:t>
            </w:r>
          </w:p>
          <w:p w:rsidR="00AD081A" w:rsidRPr="0028014E" w:rsidRDefault="00AD081A" w:rsidP="004056C8">
            <w:pPr>
              <w:ind w:firstLine="34"/>
              <w:jc w:val="both"/>
              <w:rPr>
                <w:kern w:val="28"/>
              </w:rPr>
            </w:pPr>
            <w:r w:rsidRPr="0028014E">
              <w:rPr>
                <w:kern w:val="28"/>
              </w:rPr>
              <w:t>- до 80%;</w:t>
            </w:r>
          </w:p>
          <w:p w:rsidR="00AD081A" w:rsidRPr="0028014E" w:rsidRDefault="00AD081A" w:rsidP="004056C8">
            <w:pPr>
              <w:ind w:firstLine="34"/>
              <w:jc w:val="both"/>
              <w:rPr>
                <w:kern w:val="28"/>
              </w:rPr>
            </w:pPr>
            <w:r w:rsidRPr="0028014E">
              <w:rPr>
                <w:kern w:val="28"/>
              </w:rPr>
              <w:t>- 80% и более.</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5000" w:type="pct"/>
            <w:gridSpan w:val="5"/>
            <w:vAlign w:val="center"/>
          </w:tcPr>
          <w:p w:rsidR="00AD081A" w:rsidRPr="0028014E" w:rsidRDefault="00AD081A" w:rsidP="004056C8">
            <w:pPr>
              <w:jc w:val="center"/>
              <w:rPr>
                <w:kern w:val="28"/>
              </w:rPr>
            </w:pPr>
            <w:r w:rsidRPr="0028014E">
              <w:rPr>
                <w:b/>
                <w:bCs/>
                <w:kern w:val="28"/>
              </w:rPr>
              <w:t>Критерий 7. Повышение открытости, демократизация управления образовательной организацией ДОО</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7.1</w:t>
            </w:r>
          </w:p>
        </w:tc>
        <w:tc>
          <w:tcPr>
            <w:tcW w:w="3636" w:type="pct"/>
            <w:gridSpan w:val="2"/>
          </w:tcPr>
          <w:p w:rsidR="00AD081A" w:rsidRPr="0028014E" w:rsidRDefault="00AD081A" w:rsidP="004056C8">
            <w:pPr>
              <w:jc w:val="both"/>
              <w:rPr>
                <w:kern w:val="28"/>
              </w:rPr>
            </w:pPr>
            <w:r w:rsidRPr="0028014E">
              <w:rPr>
                <w:kern w:val="28"/>
              </w:rPr>
              <w:t>Наличие коллегиального органа управления, предусмотренного уставом ДОО, и других коллегиальных органов управления:</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jc w:val="center"/>
              <w:rPr>
                <w:kern w:val="28"/>
              </w:rPr>
            </w:pPr>
            <w:r w:rsidRPr="0028014E">
              <w:rPr>
                <w:kern w:val="28"/>
              </w:rPr>
              <w:t>7.2</w:t>
            </w:r>
          </w:p>
        </w:tc>
        <w:tc>
          <w:tcPr>
            <w:tcW w:w="3636" w:type="pct"/>
            <w:gridSpan w:val="2"/>
          </w:tcPr>
          <w:p w:rsidR="00AD081A" w:rsidRPr="0028014E" w:rsidRDefault="00AD081A" w:rsidP="004056C8">
            <w:pPr>
              <w:jc w:val="both"/>
              <w:rPr>
                <w:kern w:val="28"/>
              </w:rPr>
            </w:pPr>
            <w:r w:rsidRPr="0028014E">
              <w:rPr>
                <w:kern w:val="28"/>
              </w:rPr>
              <w:t>Количество реализованных инициатив коллегиальных органов (попечительского совета, управляющего совета или наблюдательного совета):</w:t>
            </w:r>
          </w:p>
          <w:p w:rsidR="00AD081A" w:rsidRPr="0028014E" w:rsidRDefault="00AD081A" w:rsidP="004056C8">
            <w:pPr>
              <w:jc w:val="both"/>
              <w:rPr>
                <w:kern w:val="28"/>
              </w:rPr>
            </w:pPr>
            <w:r w:rsidRPr="0028014E">
              <w:rPr>
                <w:kern w:val="28"/>
              </w:rPr>
              <w:t>- отсутствие;</w:t>
            </w:r>
          </w:p>
          <w:p w:rsidR="00AD081A" w:rsidRPr="0028014E" w:rsidRDefault="00AD081A" w:rsidP="004056C8">
            <w:pPr>
              <w:jc w:val="both"/>
              <w:rPr>
                <w:kern w:val="28"/>
              </w:rPr>
            </w:pPr>
            <w:r w:rsidRPr="0028014E">
              <w:rPr>
                <w:kern w:val="28"/>
              </w:rPr>
              <w:t>- наличие;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0,5</w:t>
            </w:r>
          </w:p>
        </w:tc>
      </w:tr>
      <w:tr w:rsidR="00AD081A" w:rsidRPr="0028014E" w:rsidTr="004056C8">
        <w:tc>
          <w:tcPr>
            <w:tcW w:w="627" w:type="pct"/>
            <w:gridSpan w:val="2"/>
            <w:vAlign w:val="center"/>
          </w:tcPr>
          <w:p w:rsidR="00AD081A" w:rsidRPr="0028014E" w:rsidRDefault="00AD081A" w:rsidP="004056C8">
            <w:pPr>
              <w:jc w:val="center"/>
            </w:pPr>
            <w:r w:rsidRPr="0028014E">
              <w:t>7.3</w:t>
            </w:r>
          </w:p>
        </w:tc>
        <w:tc>
          <w:tcPr>
            <w:tcW w:w="3636" w:type="pct"/>
            <w:gridSpan w:val="2"/>
          </w:tcPr>
          <w:p w:rsidR="00AD081A" w:rsidRPr="0028014E" w:rsidRDefault="00AD081A" w:rsidP="004056C8">
            <w:pPr>
              <w:jc w:val="both"/>
              <w:rPr>
                <w:spacing w:val="-3"/>
                <w:kern w:val="28"/>
              </w:rPr>
            </w:pPr>
            <w:r w:rsidRPr="0028014E">
              <w:rPr>
                <w:spacing w:val="-3"/>
                <w:kern w:val="28"/>
              </w:rPr>
              <w:t>Соответствие официального сайта ДОО требованиям Постановления Правительства Российской Федерации от 10 июля 2013 г. №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p>
          <w:p w:rsidR="00AD081A" w:rsidRPr="0028014E" w:rsidRDefault="00AD081A" w:rsidP="004056C8">
            <w:pPr>
              <w:jc w:val="both"/>
              <w:rPr>
                <w:spacing w:val="-3"/>
                <w:kern w:val="28"/>
              </w:rPr>
            </w:pPr>
            <w:r w:rsidRPr="0028014E">
              <w:rPr>
                <w:spacing w:val="-3"/>
                <w:kern w:val="28"/>
              </w:rPr>
              <w:t>- частичное соответствие;</w:t>
            </w:r>
          </w:p>
          <w:p w:rsidR="00AD081A" w:rsidRPr="0028014E" w:rsidRDefault="00AD081A" w:rsidP="004056C8">
            <w:pPr>
              <w:jc w:val="both"/>
              <w:rPr>
                <w:spacing w:val="-3"/>
                <w:kern w:val="28"/>
              </w:rPr>
            </w:pPr>
            <w:r w:rsidRPr="0028014E">
              <w:rPr>
                <w:spacing w:val="-3"/>
                <w:kern w:val="28"/>
              </w:rPr>
              <w:t>- полное соответствие.</w:t>
            </w:r>
          </w:p>
        </w:tc>
        <w:tc>
          <w:tcPr>
            <w:tcW w:w="736" w:type="pct"/>
          </w:tcPr>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7.4</w:t>
            </w:r>
          </w:p>
        </w:tc>
        <w:tc>
          <w:tcPr>
            <w:tcW w:w="3636" w:type="pct"/>
            <w:gridSpan w:val="2"/>
          </w:tcPr>
          <w:p w:rsidR="00AD081A" w:rsidRPr="0028014E" w:rsidRDefault="00AD081A" w:rsidP="004056C8">
            <w:pPr>
              <w:jc w:val="both"/>
            </w:pPr>
            <w:r w:rsidRPr="0028014E">
              <w:rPr>
                <w:spacing w:val="-3"/>
                <w:kern w:val="28"/>
              </w:rPr>
              <w:t>Наличие краткой презентации образовательной программы на официальном сайте ДОО:</w:t>
            </w:r>
          </w:p>
          <w:p w:rsidR="00AD081A" w:rsidRPr="0028014E" w:rsidRDefault="00AD081A" w:rsidP="004056C8">
            <w:pPr>
              <w:ind w:left="24" w:right="67"/>
            </w:pPr>
            <w:r w:rsidRPr="0028014E">
              <w:t>- нет;</w:t>
            </w:r>
          </w:p>
          <w:p w:rsidR="00AD081A" w:rsidRPr="0028014E" w:rsidRDefault="00AD081A" w:rsidP="004056C8">
            <w:pPr>
              <w:jc w:val="both"/>
              <w:rPr>
                <w:spacing w:val="-3"/>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7.5</w:t>
            </w:r>
          </w:p>
        </w:tc>
        <w:tc>
          <w:tcPr>
            <w:tcW w:w="3636" w:type="pct"/>
            <w:gridSpan w:val="2"/>
          </w:tcPr>
          <w:p w:rsidR="00AD081A" w:rsidRPr="0028014E" w:rsidRDefault="00AD081A" w:rsidP="004056C8">
            <w:pPr>
              <w:shd w:val="clear" w:color="auto" w:fill="FFFFFF"/>
              <w:ind w:left="14" w:right="187" w:firstLine="20"/>
              <w:rPr>
                <w:spacing w:val="-3"/>
                <w:kern w:val="28"/>
              </w:rPr>
            </w:pPr>
            <w:r w:rsidRPr="0028014E">
              <w:rPr>
                <w:spacing w:val="-3"/>
                <w:kern w:val="28"/>
              </w:rPr>
              <w:t>Периодичность обновления информации на сайте ДОО:</w:t>
            </w:r>
          </w:p>
          <w:p w:rsidR="00AD081A" w:rsidRPr="0028014E" w:rsidRDefault="00AD081A" w:rsidP="004056C8">
            <w:pPr>
              <w:shd w:val="clear" w:color="auto" w:fill="FFFFFF"/>
              <w:ind w:left="14" w:right="187" w:firstLine="20"/>
              <w:rPr>
                <w:spacing w:val="-3"/>
                <w:kern w:val="28"/>
              </w:rPr>
            </w:pPr>
            <w:r w:rsidRPr="0028014E">
              <w:rPr>
                <w:spacing w:val="-3"/>
                <w:kern w:val="28"/>
              </w:rPr>
              <w:t>- еженедельно;</w:t>
            </w:r>
          </w:p>
          <w:p w:rsidR="00AD081A" w:rsidRPr="0028014E" w:rsidRDefault="00AD081A" w:rsidP="004056C8">
            <w:pPr>
              <w:shd w:val="clear" w:color="auto" w:fill="FFFFFF"/>
              <w:ind w:left="14" w:right="187" w:firstLine="20"/>
              <w:rPr>
                <w:spacing w:val="-3"/>
                <w:kern w:val="28"/>
              </w:rPr>
            </w:pPr>
            <w:r w:rsidRPr="0028014E">
              <w:rPr>
                <w:spacing w:val="-3"/>
                <w:kern w:val="28"/>
              </w:rPr>
              <w:lastRenderedPageBreak/>
              <w:t>- ежемесячно;</w:t>
            </w:r>
          </w:p>
          <w:p w:rsidR="00AD081A" w:rsidRPr="0028014E" w:rsidRDefault="00AD081A" w:rsidP="004056C8">
            <w:pPr>
              <w:shd w:val="clear" w:color="auto" w:fill="FFFFFF"/>
              <w:ind w:left="14" w:right="187" w:firstLine="20"/>
              <w:rPr>
                <w:spacing w:val="-3"/>
                <w:kern w:val="28"/>
              </w:rPr>
            </w:pPr>
            <w:r w:rsidRPr="0028014E">
              <w:rPr>
                <w:spacing w:val="-3"/>
                <w:kern w:val="28"/>
              </w:rPr>
              <w:t>- реже, чем ежемесячно.</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2,0</w:t>
            </w:r>
          </w:p>
          <w:p w:rsidR="00AD081A" w:rsidRPr="0028014E" w:rsidRDefault="00AD081A" w:rsidP="004056C8">
            <w:pPr>
              <w:jc w:val="center"/>
              <w:rPr>
                <w:kern w:val="28"/>
              </w:rPr>
            </w:pPr>
            <w:r w:rsidRPr="0028014E">
              <w:rPr>
                <w:kern w:val="28"/>
              </w:rPr>
              <w:lastRenderedPageBreak/>
              <w:t>1,0</w:t>
            </w:r>
          </w:p>
          <w:p w:rsidR="00AD081A" w:rsidRPr="0028014E" w:rsidRDefault="00AD081A" w:rsidP="004056C8">
            <w:pPr>
              <w:jc w:val="center"/>
              <w:rPr>
                <w:kern w:val="28"/>
              </w:rPr>
            </w:pPr>
            <w:r w:rsidRPr="0028014E">
              <w:rPr>
                <w:kern w:val="28"/>
              </w:rPr>
              <w:t>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jc w:val="center"/>
            </w:pPr>
            <w:r w:rsidRPr="0028014E">
              <w:lastRenderedPageBreak/>
              <w:t>7.6.1</w:t>
            </w:r>
          </w:p>
        </w:tc>
        <w:tc>
          <w:tcPr>
            <w:tcW w:w="3636" w:type="pct"/>
            <w:gridSpan w:val="2"/>
          </w:tcPr>
          <w:p w:rsidR="00AD081A" w:rsidRPr="0028014E" w:rsidRDefault="00AD081A" w:rsidP="004056C8">
            <w:pPr>
              <w:pStyle w:val="24"/>
              <w:tabs>
                <w:tab w:val="left" w:pos="-28"/>
              </w:tabs>
              <w:ind w:left="0" w:firstLine="0"/>
            </w:pPr>
            <w:r w:rsidRPr="0028014E">
              <w:rPr>
                <w:sz w:val="24"/>
                <w:szCs w:val="24"/>
              </w:rPr>
              <w:t>Участие ОО в реализации программ и проектов муниципального уровня:</w:t>
            </w:r>
          </w:p>
          <w:p w:rsidR="00AD081A" w:rsidRPr="0028014E" w:rsidRDefault="00AD081A" w:rsidP="004056C8">
            <w:pPr>
              <w:ind w:left="24" w:right="67"/>
            </w:pPr>
            <w:r w:rsidRPr="0028014E">
              <w:t>- нет;</w:t>
            </w:r>
          </w:p>
          <w:p w:rsidR="00AD081A" w:rsidRPr="0028014E" w:rsidRDefault="00AD081A" w:rsidP="004056C8">
            <w:pPr>
              <w:pStyle w:val="24"/>
              <w:tabs>
                <w:tab w:val="left" w:pos="-28"/>
              </w:tabs>
              <w:ind w:left="0" w:firstLine="0"/>
              <w:rPr>
                <w:sz w:val="24"/>
                <w:szCs w:val="24"/>
              </w:rPr>
            </w:pPr>
            <w:r w:rsidRPr="0028014E">
              <w:rPr>
                <w:sz w:val="24"/>
                <w:szCs w:val="24"/>
              </w:rPr>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jc w:val="center"/>
              <w:rPr>
                <w:kern w:val="28"/>
              </w:rPr>
            </w:pPr>
            <w:r w:rsidRPr="0028014E">
              <w:rPr>
                <w:kern w:val="28"/>
              </w:rPr>
              <w:t>7.6.2</w:t>
            </w:r>
          </w:p>
        </w:tc>
        <w:tc>
          <w:tcPr>
            <w:tcW w:w="3636" w:type="pct"/>
            <w:gridSpan w:val="2"/>
          </w:tcPr>
          <w:p w:rsidR="00AD081A" w:rsidRPr="0028014E" w:rsidRDefault="00AD081A" w:rsidP="004056C8">
            <w:pPr>
              <w:pStyle w:val="24"/>
              <w:tabs>
                <w:tab w:val="left" w:pos="-28"/>
              </w:tabs>
              <w:ind w:left="0" w:firstLine="0"/>
              <w:rPr>
                <w:kern w:val="28"/>
              </w:rPr>
            </w:pPr>
            <w:r w:rsidRPr="0028014E">
              <w:rPr>
                <w:kern w:val="28"/>
                <w:sz w:val="24"/>
                <w:szCs w:val="24"/>
              </w:rPr>
              <w:t>Участие ОО в реализации программ и проектов регионального уровня:</w:t>
            </w:r>
          </w:p>
          <w:p w:rsidR="00AD081A" w:rsidRPr="0028014E" w:rsidRDefault="00AD081A" w:rsidP="004056C8">
            <w:pPr>
              <w:ind w:left="24" w:right="67"/>
              <w:rPr>
                <w:kern w:val="28"/>
              </w:rPr>
            </w:pPr>
            <w:r w:rsidRPr="0028014E">
              <w:rPr>
                <w:kern w:val="28"/>
              </w:rPr>
              <w:t>- нет;</w:t>
            </w:r>
          </w:p>
          <w:p w:rsidR="00AD081A" w:rsidRPr="0028014E" w:rsidRDefault="00AD081A" w:rsidP="004056C8">
            <w:pPr>
              <w:pStyle w:val="24"/>
              <w:tabs>
                <w:tab w:val="left" w:pos="-28"/>
              </w:tabs>
              <w:ind w:left="0" w:firstLine="0"/>
              <w:rPr>
                <w:kern w:val="28"/>
                <w:sz w:val="24"/>
                <w:szCs w:val="24"/>
              </w:rPr>
            </w:pPr>
            <w:r w:rsidRPr="0028014E">
              <w:rPr>
                <w:kern w:val="28"/>
                <w:sz w:val="24"/>
                <w:szCs w:val="24"/>
              </w:rPr>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jc w:val="center"/>
              <w:rPr>
                <w:kern w:val="28"/>
              </w:rPr>
            </w:pPr>
            <w:r w:rsidRPr="0028014E">
              <w:rPr>
                <w:kern w:val="28"/>
              </w:rPr>
              <w:t>7.6.3</w:t>
            </w:r>
          </w:p>
        </w:tc>
        <w:tc>
          <w:tcPr>
            <w:tcW w:w="3636" w:type="pct"/>
            <w:gridSpan w:val="2"/>
          </w:tcPr>
          <w:p w:rsidR="00AD081A" w:rsidRPr="0028014E" w:rsidRDefault="00AD081A" w:rsidP="004056C8">
            <w:pPr>
              <w:pStyle w:val="24"/>
              <w:tabs>
                <w:tab w:val="left" w:pos="-28"/>
              </w:tabs>
              <w:ind w:left="0" w:firstLine="0"/>
              <w:rPr>
                <w:kern w:val="28"/>
                <w:sz w:val="24"/>
                <w:szCs w:val="24"/>
              </w:rPr>
            </w:pPr>
            <w:r w:rsidRPr="0028014E">
              <w:rPr>
                <w:kern w:val="28"/>
                <w:sz w:val="24"/>
                <w:szCs w:val="24"/>
              </w:rPr>
              <w:t>Участие ОО в реализации программ и проектов федерального и международного уровня:</w:t>
            </w:r>
          </w:p>
          <w:p w:rsidR="00AD081A" w:rsidRPr="0028014E" w:rsidRDefault="00AD081A" w:rsidP="004056C8">
            <w:pPr>
              <w:ind w:left="24" w:right="67"/>
              <w:rPr>
                <w:kern w:val="28"/>
              </w:rPr>
            </w:pPr>
          </w:p>
          <w:p w:rsidR="00AD081A" w:rsidRPr="0028014E" w:rsidRDefault="00AD081A" w:rsidP="004056C8">
            <w:pPr>
              <w:ind w:left="24" w:right="67"/>
              <w:rPr>
                <w:kern w:val="28"/>
              </w:rPr>
            </w:pPr>
            <w:r w:rsidRPr="0028014E">
              <w:rPr>
                <w:kern w:val="28"/>
              </w:rPr>
              <w:t>- нет;</w:t>
            </w:r>
          </w:p>
          <w:p w:rsidR="00AD081A" w:rsidRPr="0028014E" w:rsidRDefault="00AD081A" w:rsidP="004056C8">
            <w:pPr>
              <w:pStyle w:val="24"/>
              <w:tabs>
                <w:tab w:val="left" w:pos="-28"/>
              </w:tabs>
              <w:ind w:left="0" w:firstLine="0"/>
              <w:rPr>
                <w:kern w:val="28"/>
                <w:sz w:val="24"/>
                <w:szCs w:val="24"/>
              </w:rPr>
            </w:pPr>
            <w:r w:rsidRPr="0028014E">
              <w:rPr>
                <w:kern w:val="28"/>
                <w:sz w:val="24"/>
                <w:szCs w:val="24"/>
              </w:rPr>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3,0</w:t>
            </w:r>
          </w:p>
        </w:tc>
      </w:tr>
      <w:tr w:rsidR="00AD081A" w:rsidRPr="0028014E" w:rsidTr="004056C8">
        <w:tc>
          <w:tcPr>
            <w:tcW w:w="627" w:type="pct"/>
            <w:gridSpan w:val="2"/>
            <w:vAlign w:val="center"/>
          </w:tcPr>
          <w:p w:rsidR="00AD081A" w:rsidRPr="0028014E" w:rsidRDefault="00AD081A" w:rsidP="004056C8">
            <w:pPr>
              <w:jc w:val="center"/>
              <w:rPr>
                <w:kern w:val="28"/>
              </w:rPr>
            </w:pPr>
            <w:r w:rsidRPr="0028014E">
              <w:t>7.7</w:t>
            </w:r>
          </w:p>
        </w:tc>
        <w:tc>
          <w:tcPr>
            <w:tcW w:w="3636" w:type="pct"/>
            <w:gridSpan w:val="2"/>
          </w:tcPr>
          <w:p w:rsidR="00AD081A" w:rsidRPr="0028014E" w:rsidRDefault="00AD081A" w:rsidP="004056C8">
            <w:pPr>
              <w:pStyle w:val="24"/>
              <w:tabs>
                <w:tab w:val="left" w:pos="-28"/>
              </w:tabs>
              <w:ind w:left="0" w:firstLine="0"/>
            </w:pPr>
            <w:r w:rsidRPr="0028014E">
              <w:rPr>
                <w:kern w:val="28"/>
                <w:sz w:val="24"/>
                <w:szCs w:val="24"/>
              </w:rPr>
              <w:t>Наличие действующей программы развития (при наличии реализованных в течение года мероприятий программы с размещением отчета об их реализации на сайте ДОО):</w:t>
            </w:r>
          </w:p>
          <w:p w:rsidR="00AD081A" w:rsidRPr="0028014E" w:rsidRDefault="00AD081A" w:rsidP="004056C8">
            <w:pPr>
              <w:ind w:left="24" w:right="67"/>
            </w:pPr>
            <w:r w:rsidRPr="0028014E">
              <w:t>- нет;</w:t>
            </w:r>
          </w:p>
          <w:p w:rsidR="00AD081A" w:rsidRPr="0028014E" w:rsidRDefault="00AD081A" w:rsidP="004056C8">
            <w:pPr>
              <w:pStyle w:val="24"/>
              <w:tabs>
                <w:tab w:val="left" w:pos="-28"/>
              </w:tabs>
              <w:ind w:left="0" w:firstLine="0"/>
              <w:rPr>
                <w:kern w:val="28"/>
                <w:sz w:val="24"/>
                <w:szCs w:val="24"/>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rPr>
          <w:trHeight w:val="501"/>
        </w:trPr>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33"/>
              <w:jc w:val="center"/>
              <w:rPr>
                <w:kern w:val="28"/>
              </w:rPr>
            </w:pPr>
            <w:r w:rsidRPr="0028014E">
              <w:rPr>
                <w:kern w:val="28"/>
              </w:rPr>
              <w:t>7.8</w:t>
            </w:r>
          </w:p>
        </w:tc>
        <w:tc>
          <w:tcPr>
            <w:tcW w:w="3636" w:type="pct"/>
            <w:gridSpan w:val="2"/>
          </w:tcPr>
          <w:p w:rsidR="00AD081A" w:rsidRPr="0028014E" w:rsidRDefault="00AD081A" w:rsidP="004056C8">
            <w:pPr>
              <w:shd w:val="clear" w:color="auto" w:fill="FFFFFF"/>
              <w:ind w:right="187"/>
              <w:jc w:val="both"/>
            </w:pPr>
            <w:r w:rsidRPr="0028014E">
              <w:rPr>
                <w:kern w:val="28"/>
              </w:rPr>
              <w:t>Наличие электронного документооборота:</w:t>
            </w:r>
          </w:p>
          <w:p w:rsidR="00AD081A" w:rsidRPr="0028014E" w:rsidRDefault="00AD081A" w:rsidP="004056C8">
            <w:pPr>
              <w:ind w:left="24" w:right="67"/>
            </w:pPr>
            <w:r w:rsidRPr="0028014E">
              <w:t>- нет;</w:t>
            </w:r>
          </w:p>
          <w:p w:rsidR="00AD081A" w:rsidRPr="0028014E" w:rsidRDefault="00AD081A" w:rsidP="004056C8">
            <w:pPr>
              <w:shd w:val="clear" w:color="auto" w:fill="FFFFFF"/>
              <w:ind w:right="187" w:firstLine="34"/>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rPr>
          <w:trHeight w:val="78"/>
        </w:trPr>
        <w:tc>
          <w:tcPr>
            <w:tcW w:w="4264" w:type="pct"/>
            <w:gridSpan w:val="4"/>
          </w:tcPr>
          <w:p w:rsidR="00AD081A" w:rsidRPr="0028014E" w:rsidRDefault="00AD081A" w:rsidP="004056C8">
            <w:pPr>
              <w:widowControl w:val="0"/>
              <w:shd w:val="clear" w:color="auto" w:fill="FFFFFF"/>
              <w:autoSpaceDE w:val="0"/>
              <w:autoSpaceDN w:val="0"/>
              <w:adjustRightInd w:val="0"/>
              <w:ind w:left="14" w:right="187"/>
              <w:rPr>
                <w:rFonts w:eastAsia="Batang"/>
                <w:b/>
                <w:bCs/>
                <w:spacing w:val="-3"/>
                <w:kern w:val="28"/>
                <w:lang w:eastAsia="ko-KR"/>
              </w:rPr>
            </w:pPr>
            <w:r w:rsidRPr="0028014E">
              <w:rPr>
                <w:b/>
                <w:bCs/>
                <w:spacing w:val="-3"/>
                <w:kern w:val="28"/>
              </w:rPr>
              <w:t>Итого баллов:</w:t>
            </w:r>
          </w:p>
        </w:tc>
        <w:tc>
          <w:tcPr>
            <w:tcW w:w="736" w:type="pct"/>
          </w:tcPr>
          <w:p w:rsidR="00AD081A" w:rsidRPr="0028014E" w:rsidRDefault="00AD081A" w:rsidP="004056C8">
            <w:pPr>
              <w:jc w:val="center"/>
              <w:rPr>
                <w:b/>
                <w:bCs/>
                <w:kern w:val="28"/>
              </w:rPr>
            </w:pPr>
            <w:r w:rsidRPr="0028014E">
              <w:rPr>
                <w:b/>
                <w:bCs/>
                <w:kern w:val="28"/>
              </w:rPr>
              <w:t>152</w:t>
            </w:r>
          </w:p>
        </w:tc>
      </w:tr>
    </w:tbl>
    <w:p w:rsidR="00AD081A" w:rsidRDefault="00AD081A" w:rsidP="00AD081A">
      <w:pPr>
        <w:ind w:left="6521"/>
        <w:jc w:val="center"/>
      </w:pPr>
    </w:p>
    <w:p w:rsidR="00AD081A" w:rsidRDefault="00AD081A" w:rsidP="00AD081A">
      <w:pPr>
        <w:ind w:left="6521"/>
        <w:jc w:val="center"/>
      </w:pPr>
    </w:p>
    <w:p w:rsidR="00AD081A" w:rsidRDefault="00AD081A" w:rsidP="00AD081A">
      <w:pPr>
        <w:ind w:left="6521"/>
        <w:jc w:val="center"/>
      </w:pPr>
    </w:p>
    <w:p w:rsidR="00AD081A" w:rsidRDefault="00AD081A" w:rsidP="00AD081A">
      <w:pPr>
        <w:ind w:left="6521"/>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74BD3" w:rsidRDefault="00D74BD3" w:rsidP="00AD081A">
      <w:pPr>
        <w:ind w:left="6521" w:hanging="425"/>
        <w:jc w:val="center"/>
      </w:pPr>
      <w:r>
        <w:lastRenderedPageBreak/>
        <w:t>Приложение №7</w:t>
      </w:r>
    </w:p>
    <w:p w:rsidR="00AD081A" w:rsidRPr="00ED3217" w:rsidRDefault="00AD081A" w:rsidP="00AD081A">
      <w:pPr>
        <w:ind w:left="6521" w:hanging="425"/>
        <w:jc w:val="center"/>
      </w:pPr>
      <w:r w:rsidRPr="00ED3217">
        <w:t xml:space="preserve"> к Положению</w:t>
      </w:r>
    </w:p>
    <w:p w:rsidR="00AD081A" w:rsidRPr="0028014E" w:rsidRDefault="00AD081A" w:rsidP="00AD081A">
      <w:pPr>
        <w:pStyle w:val="ConsPlusNormal"/>
        <w:ind w:left="6521"/>
        <w:jc w:val="center"/>
        <w:rPr>
          <w:rFonts w:ascii="Times New Roman" w:hAnsi="Times New Roman" w:cs="Times New Roman"/>
        </w:rPr>
      </w:pPr>
    </w:p>
    <w:p w:rsidR="00AD081A" w:rsidRPr="0028014E" w:rsidRDefault="00AD081A" w:rsidP="00AD081A">
      <w:pPr>
        <w:jc w:val="right"/>
      </w:pPr>
    </w:p>
    <w:p w:rsidR="00AD081A" w:rsidRPr="0028014E" w:rsidRDefault="00AD081A" w:rsidP="00AD081A">
      <w:pPr>
        <w:jc w:val="center"/>
        <w:rPr>
          <w:b/>
          <w:bCs/>
          <w:szCs w:val="28"/>
        </w:rPr>
      </w:pPr>
      <w:r w:rsidRPr="0028014E">
        <w:rPr>
          <w:b/>
          <w:bCs/>
          <w:szCs w:val="28"/>
        </w:rPr>
        <w:t>РЕКОМЕНДУЕМЫЕ ЗНАЧЕНИЯ КОЭФФИЦИЕНТА СТИМУЛИРОВАНИЯ РУКОВОДИТЕЛЯ (К</w:t>
      </w:r>
      <w:r w:rsidRPr="0028014E">
        <w:rPr>
          <w:b/>
          <w:bCs/>
          <w:szCs w:val="28"/>
          <w:vertAlign w:val="subscript"/>
        </w:rPr>
        <w:t>СТР</w:t>
      </w:r>
      <w:proofErr w:type="gramStart"/>
      <w:r w:rsidRPr="0028014E">
        <w:rPr>
          <w:b/>
          <w:bCs/>
          <w:szCs w:val="28"/>
        </w:rPr>
        <w:t xml:space="preserve"> )</w:t>
      </w:r>
      <w:proofErr w:type="gramEnd"/>
      <w:r w:rsidRPr="0028014E">
        <w:rPr>
          <w:b/>
          <w:bCs/>
          <w:szCs w:val="28"/>
        </w:rPr>
        <w:t xml:space="preserve"> ОРГАНИЗАЦИИ В ЗАВИСИМОСТИ ОТ СУММЫ БАЛЛОВ </w:t>
      </w:r>
    </w:p>
    <w:p w:rsidR="00AD081A" w:rsidRPr="0028014E" w:rsidRDefault="00AD081A" w:rsidP="00AD081A">
      <w:pPr>
        <w:jc w:val="center"/>
      </w:pPr>
    </w:p>
    <w:tbl>
      <w:tblPr>
        <w:tblW w:w="91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2"/>
        <w:gridCol w:w="1701"/>
        <w:gridCol w:w="1559"/>
        <w:gridCol w:w="4253"/>
      </w:tblGrid>
      <w:tr w:rsidR="00AD081A" w:rsidRPr="0028014E" w:rsidTr="004056C8">
        <w:trPr>
          <w:trHeight w:val="551"/>
        </w:trPr>
        <w:tc>
          <w:tcPr>
            <w:tcW w:w="1632" w:type="dxa"/>
            <w:noWrap/>
            <w:vAlign w:val="center"/>
          </w:tcPr>
          <w:p w:rsidR="00AD081A" w:rsidRPr="0028014E" w:rsidRDefault="00AD081A" w:rsidP="004056C8">
            <w:pPr>
              <w:jc w:val="center"/>
              <w:rPr>
                <w:b/>
                <w:bCs/>
              </w:rPr>
            </w:pPr>
            <w:r w:rsidRPr="0028014E">
              <w:rPr>
                <w:b/>
                <w:bCs/>
              </w:rPr>
              <w:t xml:space="preserve">№ </w:t>
            </w:r>
            <w:proofErr w:type="gramStart"/>
            <w:r w:rsidRPr="0028014E">
              <w:rPr>
                <w:b/>
                <w:bCs/>
              </w:rPr>
              <w:t>п</w:t>
            </w:r>
            <w:proofErr w:type="gramEnd"/>
            <w:r w:rsidRPr="0028014E">
              <w:rPr>
                <w:b/>
                <w:bCs/>
              </w:rPr>
              <w:t>/п</w:t>
            </w:r>
          </w:p>
        </w:tc>
        <w:tc>
          <w:tcPr>
            <w:tcW w:w="3260" w:type="dxa"/>
            <w:gridSpan w:val="2"/>
            <w:noWrap/>
            <w:vAlign w:val="center"/>
          </w:tcPr>
          <w:p w:rsidR="00AD081A" w:rsidRPr="0028014E" w:rsidRDefault="00AD081A" w:rsidP="004056C8">
            <w:pPr>
              <w:jc w:val="center"/>
              <w:rPr>
                <w:b/>
                <w:bCs/>
              </w:rPr>
            </w:pPr>
            <w:r w:rsidRPr="0028014E">
              <w:rPr>
                <w:b/>
                <w:bCs/>
              </w:rPr>
              <w:t>Сумма баллов</w:t>
            </w:r>
          </w:p>
        </w:tc>
        <w:tc>
          <w:tcPr>
            <w:tcW w:w="4253" w:type="dxa"/>
            <w:noWrap/>
            <w:vAlign w:val="center"/>
          </w:tcPr>
          <w:p w:rsidR="00AD081A" w:rsidRPr="0028014E" w:rsidRDefault="00AD081A" w:rsidP="004056C8">
            <w:pPr>
              <w:jc w:val="center"/>
              <w:rPr>
                <w:b/>
                <w:bCs/>
              </w:rPr>
            </w:pPr>
            <w:r w:rsidRPr="0028014E">
              <w:rPr>
                <w:b/>
                <w:bCs/>
              </w:rPr>
              <w:t>Значение</w:t>
            </w:r>
            <w:proofErr w:type="gramStart"/>
            <w:r w:rsidRPr="0028014E">
              <w:rPr>
                <w:b/>
                <w:bCs/>
              </w:rPr>
              <w:t xml:space="preserve"> К</w:t>
            </w:r>
            <w:proofErr w:type="gramEnd"/>
          </w:p>
        </w:tc>
      </w:tr>
      <w:tr w:rsidR="00AD081A" w:rsidRPr="0028014E" w:rsidTr="004056C8">
        <w:trPr>
          <w:trHeight w:val="264"/>
        </w:trPr>
        <w:tc>
          <w:tcPr>
            <w:tcW w:w="1632" w:type="dxa"/>
            <w:noWrap/>
            <w:vAlign w:val="center"/>
          </w:tcPr>
          <w:p w:rsidR="00AD081A" w:rsidRPr="0028014E" w:rsidRDefault="00AD081A" w:rsidP="004056C8">
            <w:pPr>
              <w:jc w:val="center"/>
            </w:pPr>
            <w:r w:rsidRPr="0028014E">
              <w:t>1</w:t>
            </w:r>
          </w:p>
        </w:tc>
        <w:tc>
          <w:tcPr>
            <w:tcW w:w="1701" w:type="dxa"/>
            <w:noWrap/>
            <w:vAlign w:val="center"/>
          </w:tcPr>
          <w:p w:rsidR="00AD081A" w:rsidRPr="0028014E" w:rsidRDefault="00AD081A" w:rsidP="004056C8">
            <w:pPr>
              <w:jc w:val="center"/>
            </w:pPr>
            <w:r w:rsidRPr="0028014E">
              <w:t>152</w:t>
            </w:r>
          </w:p>
        </w:tc>
        <w:tc>
          <w:tcPr>
            <w:tcW w:w="1559" w:type="dxa"/>
            <w:noWrap/>
            <w:vAlign w:val="center"/>
          </w:tcPr>
          <w:p w:rsidR="00AD081A" w:rsidRPr="0028014E" w:rsidRDefault="00AD081A" w:rsidP="004056C8">
            <w:pPr>
              <w:jc w:val="center"/>
            </w:pPr>
            <w:r w:rsidRPr="0028014E">
              <w:t>140</w:t>
            </w:r>
          </w:p>
        </w:tc>
        <w:tc>
          <w:tcPr>
            <w:tcW w:w="4253" w:type="dxa"/>
            <w:noWrap/>
            <w:vAlign w:val="center"/>
          </w:tcPr>
          <w:p w:rsidR="00AD081A" w:rsidRPr="0028014E" w:rsidRDefault="00AD081A" w:rsidP="004056C8">
            <w:pPr>
              <w:jc w:val="center"/>
            </w:pPr>
            <w:r w:rsidRPr="0028014E">
              <w:t>1</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2</w:t>
            </w:r>
          </w:p>
        </w:tc>
        <w:tc>
          <w:tcPr>
            <w:tcW w:w="1701" w:type="dxa"/>
            <w:noWrap/>
            <w:vAlign w:val="center"/>
          </w:tcPr>
          <w:p w:rsidR="00AD081A" w:rsidRPr="0028014E" w:rsidRDefault="00AD081A" w:rsidP="004056C8">
            <w:pPr>
              <w:jc w:val="center"/>
            </w:pPr>
            <w:r w:rsidRPr="0028014E">
              <w:t>140</w:t>
            </w:r>
          </w:p>
        </w:tc>
        <w:tc>
          <w:tcPr>
            <w:tcW w:w="1559" w:type="dxa"/>
            <w:noWrap/>
            <w:vAlign w:val="center"/>
          </w:tcPr>
          <w:p w:rsidR="00AD081A" w:rsidRPr="0028014E" w:rsidRDefault="00AD081A" w:rsidP="004056C8">
            <w:pPr>
              <w:jc w:val="center"/>
            </w:pPr>
            <w:r w:rsidRPr="0028014E">
              <w:t>128</w:t>
            </w:r>
          </w:p>
        </w:tc>
        <w:tc>
          <w:tcPr>
            <w:tcW w:w="4253" w:type="dxa"/>
            <w:noWrap/>
            <w:vAlign w:val="center"/>
          </w:tcPr>
          <w:p w:rsidR="00AD081A" w:rsidRPr="0028014E" w:rsidRDefault="00AD081A" w:rsidP="004056C8">
            <w:pPr>
              <w:jc w:val="center"/>
            </w:pPr>
            <w:r w:rsidRPr="0028014E">
              <w:t>0,9</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3</w:t>
            </w:r>
          </w:p>
        </w:tc>
        <w:tc>
          <w:tcPr>
            <w:tcW w:w="1701" w:type="dxa"/>
            <w:noWrap/>
            <w:vAlign w:val="center"/>
          </w:tcPr>
          <w:p w:rsidR="00AD081A" w:rsidRPr="0028014E" w:rsidRDefault="00AD081A" w:rsidP="004056C8">
            <w:pPr>
              <w:jc w:val="center"/>
            </w:pPr>
            <w:r w:rsidRPr="0028014E">
              <w:t>128</w:t>
            </w:r>
          </w:p>
        </w:tc>
        <w:tc>
          <w:tcPr>
            <w:tcW w:w="1559" w:type="dxa"/>
            <w:noWrap/>
            <w:vAlign w:val="center"/>
          </w:tcPr>
          <w:p w:rsidR="00AD081A" w:rsidRPr="0028014E" w:rsidRDefault="00AD081A" w:rsidP="004056C8">
            <w:pPr>
              <w:jc w:val="center"/>
            </w:pPr>
            <w:r w:rsidRPr="0028014E">
              <w:t>116</w:t>
            </w:r>
          </w:p>
        </w:tc>
        <w:tc>
          <w:tcPr>
            <w:tcW w:w="4253" w:type="dxa"/>
            <w:noWrap/>
            <w:vAlign w:val="center"/>
          </w:tcPr>
          <w:p w:rsidR="00AD081A" w:rsidRPr="0028014E" w:rsidRDefault="00AD081A" w:rsidP="004056C8">
            <w:pPr>
              <w:jc w:val="center"/>
            </w:pPr>
            <w:r w:rsidRPr="0028014E">
              <w:t>0,8</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4</w:t>
            </w:r>
          </w:p>
        </w:tc>
        <w:tc>
          <w:tcPr>
            <w:tcW w:w="1701" w:type="dxa"/>
            <w:noWrap/>
            <w:vAlign w:val="center"/>
          </w:tcPr>
          <w:p w:rsidR="00AD081A" w:rsidRPr="0028014E" w:rsidRDefault="00AD081A" w:rsidP="004056C8">
            <w:pPr>
              <w:jc w:val="center"/>
            </w:pPr>
            <w:r w:rsidRPr="0028014E">
              <w:t>116</w:t>
            </w:r>
          </w:p>
        </w:tc>
        <w:tc>
          <w:tcPr>
            <w:tcW w:w="1559" w:type="dxa"/>
            <w:noWrap/>
            <w:vAlign w:val="center"/>
          </w:tcPr>
          <w:p w:rsidR="00AD081A" w:rsidRPr="0028014E" w:rsidRDefault="00AD081A" w:rsidP="004056C8">
            <w:pPr>
              <w:jc w:val="center"/>
            </w:pPr>
            <w:r w:rsidRPr="0028014E">
              <w:t>104</w:t>
            </w:r>
          </w:p>
        </w:tc>
        <w:tc>
          <w:tcPr>
            <w:tcW w:w="4253" w:type="dxa"/>
            <w:noWrap/>
            <w:vAlign w:val="center"/>
          </w:tcPr>
          <w:p w:rsidR="00AD081A" w:rsidRPr="0028014E" w:rsidRDefault="00AD081A" w:rsidP="004056C8">
            <w:pPr>
              <w:jc w:val="center"/>
            </w:pPr>
            <w:r w:rsidRPr="0028014E">
              <w:t>0,7</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5</w:t>
            </w:r>
          </w:p>
        </w:tc>
        <w:tc>
          <w:tcPr>
            <w:tcW w:w="1701" w:type="dxa"/>
            <w:noWrap/>
            <w:vAlign w:val="center"/>
          </w:tcPr>
          <w:p w:rsidR="00AD081A" w:rsidRPr="0028014E" w:rsidRDefault="00AD081A" w:rsidP="004056C8">
            <w:pPr>
              <w:jc w:val="center"/>
            </w:pPr>
            <w:r w:rsidRPr="0028014E">
              <w:t>104</w:t>
            </w:r>
          </w:p>
        </w:tc>
        <w:tc>
          <w:tcPr>
            <w:tcW w:w="1559" w:type="dxa"/>
            <w:noWrap/>
            <w:vAlign w:val="center"/>
          </w:tcPr>
          <w:p w:rsidR="00AD081A" w:rsidRPr="0028014E" w:rsidRDefault="00AD081A" w:rsidP="004056C8">
            <w:pPr>
              <w:jc w:val="center"/>
            </w:pPr>
            <w:r w:rsidRPr="0028014E">
              <w:t>92</w:t>
            </w:r>
          </w:p>
        </w:tc>
        <w:tc>
          <w:tcPr>
            <w:tcW w:w="4253" w:type="dxa"/>
            <w:noWrap/>
            <w:vAlign w:val="center"/>
          </w:tcPr>
          <w:p w:rsidR="00AD081A" w:rsidRPr="0028014E" w:rsidRDefault="00AD081A" w:rsidP="004056C8">
            <w:pPr>
              <w:jc w:val="center"/>
            </w:pPr>
            <w:r w:rsidRPr="0028014E">
              <w:t>0,6</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6</w:t>
            </w:r>
          </w:p>
        </w:tc>
        <w:tc>
          <w:tcPr>
            <w:tcW w:w="1701" w:type="dxa"/>
            <w:noWrap/>
            <w:vAlign w:val="center"/>
          </w:tcPr>
          <w:p w:rsidR="00AD081A" w:rsidRPr="0028014E" w:rsidRDefault="00AD081A" w:rsidP="004056C8">
            <w:pPr>
              <w:jc w:val="center"/>
            </w:pPr>
            <w:r w:rsidRPr="0028014E">
              <w:t>92</w:t>
            </w:r>
          </w:p>
        </w:tc>
        <w:tc>
          <w:tcPr>
            <w:tcW w:w="1559" w:type="dxa"/>
            <w:noWrap/>
            <w:vAlign w:val="center"/>
          </w:tcPr>
          <w:p w:rsidR="00AD081A" w:rsidRPr="0028014E" w:rsidRDefault="00AD081A" w:rsidP="004056C8">
            <w:pPr>
              <w:jc w:val="center"/>
            </w:pPr>
            <w:r w:rsidRPr="0028014E">
              <w:t>80</w:t>
            </w:r>
          </w:p>
        </w:tc>
        <w:tc>
          <w:tcPr>
            <w:tcW w:w="4253" w:type="dxa"/>
            <w:noWrap/>
            <w:vAlign w:val="center"/>
          </w:tcPr>
          <w:p w:rsidR="00AD081A" w:rsidRPr="0028014E" w:rsidRDefault="00AD081A" w:rsidP="004056C8">
            <w:pPr>
              <w:jc w:val="center"/>
            </w:pPr>
            <w:r w:rsidRPr="0028014E">
              <w:t>0,5</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7</w:t>
            </w:r>
          </w:p>
        </w:tc>
        <w:tc>
          <w:tcPr>
            <w:tcW w:w="1701" w:type="dxa"/>
            <w:noWrap/>
            <w:vAlign w:val="center"/>
          </w:tcPr>
          <w:p w:rsidR="00AD081A" w:rsidRPr="0028014E" w:rsidRDefault="00AD081A" w:rsidP="004056C8">
            <w:pPr>
              <w:jc w:val="center"/>
            </w:pPr>
            <w:r w:rsidRPr="0028014E">
              <w:t>80</w:t>
            </w:r>
          </w:p>
        </w:tc>
        <w:tc>
          <w:tcPr>
            <w:tcW w:w="1559" w:type="dxa"/>
            <w:noWrap/>
            <w:vAlign w:val="center"/>
          </w:tcPr>
          <w:p w:rsidR="00AD081A" w:rsidRPr="0028014E" w:rsidRDefault="00AD081A" w:rsidP="004056C8">
            <w:pPr>
              <w:jc w:val="center"/>
            </w:pPr>
            <w:r w:rsidRPr="0028014E">
              <w:t>68</w:t>
            </w:r>
          </w:p>
        </w:tc>
        <w:tc>
          <w:tcPr>
            <w:tcW w:w="4253" w:type="dxa"/>
            <w:noWrap/>
            <w:vAlign w:val="center"/>
          </w:tcPr>
          <w:p w:rsidR="00AD081A" w:rsidRPr="0028014E" w:rsidRDefault="00AD081A" w:rsidP="004056C8">
            <w:pPr>
              <w:jc w:val="center"/>
            </w:pPr>
            <w:r w:rsidRPr="0028014E">
              <w:t>0,4</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8</w:t>
            </w:r>
          </w:p>
        </w:tc>
        <w:tc>
          <w:tcPr>
            <w:tcW w:w="1701" w:type="dxa"/>
            <w:noWrap/>
            <w:vAlign w:val="center"/>
          </w:tcPr>
          <w:p w:rsidR="00AD081A" w:rsidRPr="0028014E" w:rsidRDefault="00AD081A" w:rsidP="004056C8">
            <w:pPr>
              <w:jc w:val="center"/>
            </w:pPr>
            <w:r w:rsidRPr="0028014E">
              <w:t>68</w:t>
            </w:r>
          </w:p>
        </w:tc>
        <w:tc>
          <w:tcPr>
            <w:tcW w:w="1559" w:type="dxa"/>
            <w:noWrap/>
            <w:vAlign w:val="center"/>
          </w:tcPr>
          <w:p w:rsidR="00AD081A" w:rsidRPr="0028014E" w:rsidRDefault="00AD081A" w:rsidP="004056C8">
            <w:pPr>
              <w:jc w:val="center"/>
            </w:pPr>
            <w:r w:rsidRPr="0028014E">
              <w:t>56</w:t>
            </w:r>
          </w:p>
        </w:tc>
        <w:tc>
          <w:tcPr>
            <w:tcW w:w="4253" w:type="dxa"/>
            <w:noWrap/>
            <w:vAlign w:val="center"/>
          </w:tcPr>
          <w:p w:rsidR="00AD081A" w:rsidRPr="0028014E" w:rsidRDefault="00AD081A" w:rsidP="004056C8">
            <w:pPr>
              <w:jc w:val="center"/>
            </w:pPr>
            <w:r w:rsidRPr="0028014E">
              <w:t>0,3</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9</w:t>
            </w:r>
          </w:p>
        </w:tc>
        <w:tc>
          <w:tcPr>
            <w:tcW w:w="1701" w:type="dxa"/>
            <w:noWrap/>
            <w:vAlign w:val="center"/>
          </w:tcPr>
          <w:p w:rsidR="00AD081A" w:rsidRPr="0028014E" w:rsidRDefault="00AD081A" w:rsidP="004056C8">
            <w:pPr>
              <w:jc w:val="center"/>
            </w:pPr>
            <w:r w:rsidRPr="0028014E">
              <w:t>56</w:t>
            </w:r>
          </w:p>
        </w:tc>
        <w:tc>
          <w:tcPr>
            <w:tcW w:w="1559" w:type="dxa"/>
            <w:noWrap/>
            <w:vAlign w:val="center"/>
          </w:tcPr>
          <w:p w:rsidR="00AD081A" w:rsidRPr="0028014E" w:rsidRDefault="00AD081A" w:rsidP="004056C8">
            <w:pPr>
              <w:jc w:val="center"/>
            </w:pPr>
            <w:r w:rsidRPr="0028014E">
              <w:t>44</w:t>
            </w:r>
          </w:p>
        </w:tc>
        <w:tc>
          <w:tcPr>
            <w:tcW w:w="4253" w:type="dxa"/>
            <w:noWrap/>
            <w:vAlign w:val="center"/>
          </w:tcPr>
          <w:p w:rsidR="00AD081A" w:rsidRPr="0028014E" w:rsidRDefault="00AD081A" w:rsidP="004056C8">
            <w:pPr>
              <w:jc w:val="center"/>
            </w:pPr>
            <w:r w:rsidRPr="0028014E">
              <w:t>0,2</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10</w:t>
            </w:r>
          </w:p>
        </w:tc>
        <w:tc>
          <w:tcPr>
            <w:tcW w:w="1701" w:type="dxa"/>
            <w:noWrap/>
            <w:vAlign w:val="center"/>
          </w:tcPr>
          <w:p w:rsidR="00AD081A" w:rsidRPr="0028014E" w:rsidRDefault="00AD081A" w:rsidP="004056C8">
            <w:pPr>
              <w:jc w:val="center"/>
            </w:pPr>
            <w:r w:rsidRPr="0028014E">
              <w:t>44</w:t>
            </w:r>
          </w:p>
        </w:tc>
        <w:tc>
          <w:tcPr>
            <w:tcW w:w="1559" w:type="dxa"/>
            <w:noWrap/>
            <w:vAlign w:val="center"/>
          </w:tcPr>
          <w:p w:rsidR="00AD081A" w:rsidRPr="0028014E" w:rsidRDefault="00AD081A" w:rsidP="004056C8">
            <w:pPr>
              <w:jc w:val="center"/>
            </w:pPr>
            <w:r w:rsidRPr="0028014E">
              <w:t>32</w:t>
            </w:r>
          </w:p>
        </w:tc>
        <w:tc>
          <w:tcPr>
            <w:tcW w:w="4253" w:type="dxa"/>
            <w:noWrap/>
            <w:vAlign w:val="center"/>
          </w:tcPr>
          <w:p w:rsidR="00AD081A" w:rsidRPr="0028014E" w:rsidRDefault="00AD081A" w:rsidP="004056C8">
            <w:pPr>
              <w:jc w:val="center"/>
            </w:pPr>
            <w:r w:rsidRPr="0028014E">
              <w:t>0,1</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11</w:t>
            </w:r>
          </w:p>
        </w:tc>
        <w:tc>
          <w:tcPr>
            <w:tcW w:w="1701" w:type="dxa"/>
            <w:noWrap/>
            <w:vAlign w:val="center"/>
          </w:tcPr>
          <w:p w:rsidR="00AD081A" w:rsidRPr="0028014E" w:rsidRDefault="00AD081A" w:rsidP="004056C8">
            <w:pPr>
              <w:jc w:val="center"/>
            </w:pPr>
            <w:r w:rsidRPr="0028014E">
              <w:t>32</w:t>
            </w:r>
          </w:p>
        </w:tc>
        <w:tc>
          <w:tcPr>
            <w:tcW w:w="1559" w:type="dxa"/>
            <w:noWrap/>
            <w:vAlign w:val="center"/>
          </w:tcPr>
          <w:p w:rsidR="00AD081A" w:rsidRPr="0028014E" w:rsidRDefault="00AD081A" w:rsidP="004056C8">
            <w:pPr>
              <w:jc w:val="center"/>
            </w:pPr>
            <w:r w:rsidRPr="0028014E">
              <w:t>0</w:t>
            </w:r>
          </w:p>
        </w:tc>
        <w:tc>
          <w:tcPr>
            <w:tcW w:w="4253" w:type="dxa"/>
            <w:noWrap/>
            <w:vAlign w:val="center"/>
          </w:tcPr>
          <w:p w:rsidR="00AD081A" w:rsidRPr="0028014E" w:rsidRDefault="00AD081A" w:rsidP="004056C8">
            <w:pPr>
              <w:jc w:val="center"/>
            </w:pPr>
            <w:r w:rsidRPr="0028014E">
              <w:t>0</w:t>
            </w:r>
          </w:p>
        </w:tc>
      </w:tr>
    </w:tbl>
    <w:p w:rsidR="00AD081A" w:rsidRDefault="00AD081A" w:rsidP="00AD081A">
      <w:pPr>
        <w:rPr>
          <w:sz w:val="28"/>
          <w:szCs w:val="28"/>
        </w:rPr>
      </w:pPr>
    </w:p>
    <w:p w:rsidR="00AD081A" w:rsidRDefault="00AD081A" w:rsidP="00AD081A">
      <w:pPr>
        <w:rPr>
          <w:sz w:val="28"/>
          <w:szCs w:val="28"/>
        </w:rPr>
      </w:pPr>
    </w:p>
    <w:p w:rsidR="00AD081A" w:rsidRDefault="00AD081A" w:rsidP="00AD081A">
      <w:pPr>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AB4E85" w:rsidRDefault="00AB4E85" w:rsidP="00172551">
      <w:pPr>
        <w:ind w:firstLine="708"/>
        <w:jc w:val="right"/>
        <w:rPr>
          <w:sz w:val="28"/>
          <w:szCs w:val="28"/>
        </w:rPr>
      </w:pPr>
    </w:p>
    <w:p w:rsidR="00012EBB" w:rsidRDefault="00012EBB" w:rsidP="00172551">
      <w:pPr>
        <w:ind w:firstLine="708"/>
        <w:jc w:val="right"/>
        <w:rPr>
          <w:sz w:val="28"/>
          <w:szCs w:val="28"/>
        </w:rPr>
      </w:pPr>
    </w:p>
    <w:p w:rsidR="00DF149E" w:rsidRDefault="00DF149E" w:rsidP="00012EBB">
      <w:pPr>
        <w:jc w:val="center"/>
        <w:rPr>
          <w:sz w:val="28"/>
          <w:szCs w:val="28"/>
        </w:rPr>
      </w:pPr>
    </w:p>
    <w:sectPr w:rsidR="00DF149E" w:rsidSect="00AB4E85">
      <w:headerReference w:type="default" r:id="rId28"/>
      <w:pgSz w:w="11906" w:h="16838" w:code="9"/>
      <w:pgMar w:top="1134" w:right="567" w:bottom="851" w:left="1985" w:header="709" w:footer="709" w:gutter="0"/>
      <w:pgNumType w:start="3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448D" w:rsidRDefault="000E448D">
      <w:r>
        <w:separator/>
      </w:r>
    </w:p>
  </w:endnote>
  <w:endnote w:type="continuationSeparator" w:id="0">
    <w:p w:rsidR="000E448D" w:rsidRDefault="000E44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icrosoft YaHei">
    <w:panose1 w:val="020B0503020204020204"/>
    <w:charset w:val="86"/>
    <w:family w:val="swiss"/>
    <w:pitch w:val="variable"/>
    <w:sig w:usb0="80000287" w:usb1="2ACF3C50" w:usb2="00000016" w:usb3="00000000" w:csb0="0004001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E20" w:rsidRDefault="00D84E20">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E20" w:rsidRDefault="00D84E20" w:rsidP="0017733E">
    <w:pPr>
      <w:pStyle w:val="ab"/>
      <w:tabs>
        <w:tab w:val="left" w:pos="1667"/>
        <w:tab w:val="center" w:pos="4818"/>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E20" w:rsidRDefault="00D84E20">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E20" w:rsidRDefault="00D84E20">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448D" w:rsidRDefault="000E448D">
      <w:r>
        <w:separator/>
      </w:r>
    </w:p>
  </w:footnote>
  <w:footnote w:type="continuationSeparator" w:id="0">
    <w:p w:rsidR="000E448D" w:rsidRDefault="000E448D">
      <w:r>
        <w:continuationSeparator/>
      </w:r>
    </w:p>
  </w:footnote>
  <w:footnote w:id="1">
    <w:p w:rsidR="002A5869" w:rsidRDefault="002A5869" w:rsidP="002A5869">
      <w:pPr>
        <w:pStyle w:val="ad"/>
      </w:pPr>
      <w:r>
        <w:rPr>
          <w:rStyle w:val="af"/>
        </w:rPr>
        <w:footnoteRef/>
      </w:r>
      <w:r w:rsidRPr="004B7ABD">
        <w:t>В ФОТ АУП</w:t>
      </w:r>
      <w:r>
        <w:t xml:space="preserve"> не включается оплата часов за педагогическую </w:t>
      </w:r>
      <w:r w:rsidRPr="004B7ABD">
        <w:t>нагрузку.</w:t>
      </w:r>
    </w:p>
  </w:footnote>
  <w:footnote w:id="2">
    <w:p w:rsidR="00D84E20" w:rsidRDefault="00D84E20" w:rsidP="00D969E2">
      <w:pPr>
        <w:jc w:val="both"/>
        <w:rPr>
          <w:sz w:val="28"/>
          <w:szCs w:val="28"/>
        </w:rPr>
      </w:pPr>
      <w:r>
        <w:rPr>
          <w:rStyle w:val="af"/>
        </w:rPr>
        <w:footnoteRef/>
      </w:r>
      <w:r w:rsidRPr="002117D6">
        <w:rPr>
          <w:sz w:val="20"/>
          <w:szCs w:val="20"/>
        </w:rPr>
        <w:t xml:space="preserve">Средняя заработная плата педагогических работников дошкольного образования рассчитывается по данным мониторинга по итогам года, предшествующего </w:t>
      </w:r>
      <w:proofErr w:type="gramStart"/>
      <w:r w:rsidRPr="002117D6">
        <w:rPr>
          <w:sz w:val="20"/>
          <w:szCs w:val="20"/>
        </w:rPr>
        <w:t>расчетному</w:t>
      </w:r>
      <w:proofErr w:type="gramEnd"/>
      <w:r w:rsidRPr="002117D6">
        <w:rPr>
          <w:sz w:val="20"/>
          <w:szCs w:val="20"/>
        </w:rPr>
        <w:t>.</w:t>
      </w:r>
    </w:p>
    <w:p w:rsidR="00D84E20" w:rsidRDefault="00D84E20">
      <w:pPr>
        <w:pStyle w:val="ad"/>
      </w:pPr>
    </w:p>
  </w:footnote>
  <w:footnote w:id="3">
    <w:p w:rsidR="00D84E20" w:rsidRDefault="00D84E20">
      <w:pPr>
        <w:pStyle w:val="ad"/>
      </w:pPr>
      <w:r>
        <w:rPr>
          <w:rStyle w:val="af"/>
        </w:rPr>
        <w:footnoteRef/>
      </w:r>
      <w:r>
        <w:t xml:space="preserve"> </w:t>
      </w:r>
      <w:proofErr w:type="gramStart"/>
      <w:r>
        <w:t xml:space="preserve">Для образовательных организаций, реализующих программы дошкольного образования, имеющих помещения групповых ячеек, в которых в соответствии с нормами </w:t>
      </w:r>
      <w:proofErr w:type="spellStart"/>
      <w:r>
        <w:t>СанПин</w:t>
      </w:r>
      <w:proofErr w:type="spellEnd"/>
      <w:r>
        <w:t xml:space="preserve"> 2.4.1.3049-13 невозможно разместить 25 воспитанников, применяется расчетное количество воспитанников в зависимости от площади.</w:t>
      </w:r>
      <w:proofErr w:type="gramEnd"/>
      <w:r>
        <w:t xml:space="preserve"> Также в случае, если в образовательной организации есть группы с детьми с ОВЗ, учредитель самостоятельно принимает решение о нормативной наполняемости групп в данном образовательном учреждении.</w:t>
      </w:r>
    </w:p>
  </w:footnote>
  <w:footnote w:id="4">
    <w:p w:rsidR="00D84E20" w:rsidRDefault="00D84E20" w:rsidP="00E31676">
      <w:pPr>
        <w:pStyle w:val="ad"/>
      </w:pPr>
      <w:r>
        <w:rPr>
          <w:rStyle w:val="af"/>
        </w:rPr>
        <w:footnoteRef/>
      </w:r>
      <w:r>
        <w:t xml:space="preserve"> Фактическая доля ФОТ педагогического персонала определяется по данным финансового мониторинга за год предшествующий </w:t>
      </w:r>
      <w:proofErr w:type="gramStart"/>
      <w:r>
        <w:t>расчетному</w:t>
      </w:r>
      <w:proofErr w:type="gramEnd"/>
      <w:r>
        <w:t>.</w:t>
      </w:r>
    </w:p>
  </w:footnote>
  <w:footnote w:id="5">
    <w:p w:rsidR="00D84E20" w:rsidRDefault="00D84E20">
      <w:pPr>
        <w:pStyle w:val="ad"/>
      </w:pPr>
      <w:r>
        <w:rPr>
          <w:rStyle w:val="af"/>
        </w:rPr>
        <w:footnoteRef/>
      </w:r>
      <w:r>
        <w:t xml:space="preserve">   Нормативное соотношение может быть изменено учредителем для конкретной образовательной организации с учетом примечания 2.</w:t>
      </w:r>
    </w:p>
  </w:footnote>
  <w:footnote w:id="6">
    <w:p w:rsidR="00D84E20" w:rsidRDefault="00D84E20" w:rsidP="00BC0FEC">
      <w:pPr>
        <w:pStyle w:val="ad"/>
      </w:pPr>
      <w:r>
        <w:rPr>
          <w:rStyle w:val="af"/>
        </w:rPr>
        <w:footnoteRef/>
      </w:r>
      <w:r>
        <w:t xml:space="preserve"> Выплачивается только при наличии педагогической нагрузки</w:t>
      </w:r>
    </w:p>
  </w:footnote>
  <w:footnote w:id="7">
    <w:p w:rsidR="00D84E20" w:rsidRPr="00346D77" w:rsidRDefault="00D84E20" w:rsidP="00BC0FEC">
      <w:pPr>
        <w:pStyle w:val="ad"/>
        <w:rPr>
          <w:sz w:val="18"/>
          <w:szCs w:val="18"/>
        </w:rPr>
      </w:pPr>
      <w:r>
        <w:rPr>
          <w:rStyle w:val="af"/>
        </w:rPr>
        <w:footnoteRef/>
      </w:r>
      <w:r w:rsidRPr="00346D77">
        <w:rPr>
          <w:sz w:val="18"/>
          <w:szCs w:val="18"/>
        </w:rPr>
        <w:t>Оплата дополнительной работы по наставничеству не вносится в тарификацию, оплата устанавливается на срок до 3 –х мес.  производится по приказу руководителя организации.</w:t>
      </w:r>
    </w:p>
    <w:p w:rsidR="00D84E20" w:rsidRDefault="00D84E20" w:rsidP="00BC0FEC">
      <w:pPr>
        <w:pStyle w:val="ad"/>
      </w:pPr>
    </w:p>
  </w:footnote>
  <w:footnote w:id="8">
    <w:p w:rsidR="00D84E20" w:rsidRDefault="00D84E20" w:rsidP="004B7589">
      <w:pPr>
        <w:pStyle w:val="ad"/>
      </w:pPr>
      <w:r>
        <w:rPr>
          <w:rStyle w:val="af"/>
        </w:rPr>
        <w:footnoteRef/>
      </w:r>
      <w:r w:rsidRPr="00C16CC1">
        <w:rPr>
          <w:sz w:val="18"/>
          <w:szCs w:val="18"/>
        </w:rPr>
        <w:t>Перечень региональных методистов определятся приказом Министерства образования Воронежской области</w:t>
      </w:r>
      <w:r>
        <w:t>.</w:t>
      </w:r>
    </w:p>
    <w:p w:rsidR="00D84E20" w:rsidRDefault="00D84E20">
      <w:pPr>
        <w:pStyle w:val="ad"/>
      </w:pPr>
    </w:p>
  </w:footnote>
  <w:footnote w:id="9">
    <w:p w:rsidR="00D84E20" w:rsidRDefault="00D84E20">
      <w:pPr>
        <w:pStyle w:val="ad"/>
      </w:pPr>
      <w:r>
        <w:rPr>
          <w:rStyle w:val="af"/>
        </w:rPr>
        <w:footnoteRef/>
      </w:r>
      <w:r>
        <w:t xml:space="preserve"> В соответствии с техническим заданием регионального оператора</w:t>
      </w:r>
    </w:p>
  </w:footnote>
  <w:footnote w:id="10">
    <w:p w:rsidR="00D84E20" w:rsidRDefault="00D84E20" w:rsidP="004B7589">
      <w:pPr>
        <w:pStyle w:val="ad"/>
        <w:ind w:firstLine="0"/>
      </w:pPr>
    </w:p>
    <w:p w:rsidR="00D84E20" w:rsidRDefault="00D84E20" w:rsidP="00BC0FEC">
      <w:pPr>
        <w:pStyle w:val="ad"/>
      </w:pPr>
      <w:r>
        <w:rPr>
          <w:vertAlign w:val="superscript"/>
        </w:rPr>
        <w:t>10</w:t>
      </w:r>
      <w:proofErr w:type="gramStart"/>
      <w:r>
        <w:rPr>
          <w:vertAlign w:val="superscript"/>
        </w:rPr>
        <w:t xml:space="preserve"> </w:t>
      </w:r>
      <w:r>
        <w:t>П</w:t>
      </w:r>
      <w:proofErr w:type="gramEnd"/>
      <w:r>
        <w:t xml:space="preserve">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11">
    <w:p w:rsidR="00D84E20" w:rsidRDefault="00D84E20" w:rsidP="00BC0FEC">
      <w:pPr>
        <w:pStyle w:val="ad"/>
      </w:pPr>
      <w:r>
        <w:rPr>
          <w:rStyle w:val="ac"/>
        </w:rPr>
        <w:footnoteRef/>
      </w:r>
      <w:r>
        <w:tab/>
        <w:t xml:space="preserve"> Применяется только в отношении педагогических работников.</w:t>
      </w:r>
    </w:p>
  </w:footnote>
  <w:footnote w:id="12">
    <w:p w:rsidR="00D84E20" w:rsidRDefault="00D84E20" w:rsidP="00BC0FEC">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13">
    <w:p w:rsidR="00D84E20" w:rsidRDefault="00D84E20" w:rsidP="00BC0FEC">
      <w:pPr>
        <w:pStyle w:val="ad"/>
      </w:pPr>
      <w:r>
        <w:rPr>
          <w:rStyle w:val="af"/>
        </w:rPr>
        <w:footnoteRef/>
      </w:r>
      <w:r>
        <w:t xml:space="preserve"> Применятся для структурных подразделений, реализующих программы </w:t>
      </w:r>
      <w:proofErr w:type="gramStart"/>
      <w:r>
        <w:t>дошкольного</w:t>
      </w:r>
      <w:proofErr w:type="gramEnd"/>
      <w:r>
        <w:t xml:space="preserve"> образования.</w:t>
      </w:r>
    </w:p>
  </w:footnote>
  <w:footnote w:id="14">
    <w:p w:rsidR="00D84E20" w:rsidRDefault="00D84E20" w:rsidP="00A25AF2">
      <w:pPr>
        <w:pStyle w:val="ad"/>
      </w:pPr>
      <w:r w:rsidRPr="004D075B">
        <w:rPr>
          <w:rStyle w:val="af"/>
          <w:szCs w:val="16"/>
        </w:rPr>
        <w:footnoteRef/>
      </w:r>
      <w:r w:rsidRPr="004D075B">
        <w:rPr>
          <w:szCs w:val="16"/>
        </w:rPr>
        <w:t xml:space="preserve"> Образовательные организации, работающие в другом режиме, расчёт ставок по должностям воспитателей и младших воспитателей (помощников воспитателей) осуществляют пропорционально времени пребывания обучающихся в образовательной организации.</w:t>
      </w:r>
    </w:p>
  </w:footnote>
  <w:footnote w:id="15">
    <w:p w:rsidR="00D84E20" w:rsidRDefault="00D84E20" w:rsidP="00A25AF2">
      <w:pPr>
        <w:pStyle w:val="ad"/>
      </w:pPr>
      <w:r>
        <w:rPr>
          <w:rStyle w:val="af"/>
        </w:rPr>
        <w:footnoteRef/>
      </w:r>
      <w:r>
        <w:t xml:space="preserve"> </w:t>
      </w:r>
      <w:proofErr w:type="gramStart"/>
      <w:r>
        <w:t>При условии средней наполняемости групп в сельской местности не менее 20 чел., в городской не менее 25 чел., за исключением коррекционных детских садов.</w:t>
      </w:r>
      <w:proofErr w:type="gramEnd"/>
    </w:p>
  </w:footnote>
  <w:footnote w:id="16">
    <w:p w:rsidR="00D84E20" w:rsidRDefault="00D84E20" w:rsidP="00A25AF2">
      <w:pPr>
        <w:pStyle w:val="ad"/>
      </w:pPr>
      <w:r>
        <w:rPr>
          <w:rStyle w:val="af"/>
        </w:rPr>
        <w:footnoteRef/>
      </w:r>
      <w:r>
        <w:t xml:space="preserve"> 0,5 ставки в случае дополнительного адреса, при наличии не менее  4 групп по этому адресу.</w:t>
      </w:r>
    </w:p>
  </w:footnote>
  <w:footnote w:id="17">
    <w:p w:rsidR="00D84E20" w:rsidRDefault="00D84E20" w:rsidP="00A25AF2">
      <w:pPr>
        <w:pStyle w:val="ad"/>
      </w:pPr>
      <w:r>
        <w:rPr>
          <w:rStyle w:val="af"/>
        </w:rPr>
        <w:footnoteRef/>
      </w:r>
      <w:r>
        <w:t xml:space="preserve"> При условии 12-часового режима, в остальных случаях рассчитывается пропорционально режима работы ДОУ, в том числе по отдельным группам.</w:t>
      </w:r>
    </w:p>
  </w:footnote>
  <w:footnote w:id="18">
    <w:p w:rsidR="00D84E20" w:rsidRDefault="00D84E20" w:rsidP="00A25AF2">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19">
    <w:p w:rsidR="00D84E20" w:rsidRDefault="00D84E20" w:rsidP="00A25AF2">
      <w:pPr>
        <w:pStyle w:val="ad"/>
      </w:pPr>
      <w:r>
        <w:rPr>
          <w:rStyle w:val="af"/>
        </w:rPr>
        <w:footnoteRef/>
      </w:r>
      <w:r>
        <w:t xml:space="preserve"> В случае если ДОУ </w:t>
      </w:r>
      <w:proofErr w:type="gramStart"/>
      <w:r>
        <w:t>относится к 1-3 категории охрана осуществляется</w:t>
      </w:r>
      <w:proofErr w:type="gramEnd"/>
      <w:r>
        <w:t xml:space="preserve"> ЧОП, также при наличии ЧОП в ДОУ других категорий то ставки сторожей не вводятся.</w:t>
      </w:r>
    </w:p>
  </w:footnote>
  <w:footnote w:id="20">
    <w:p w:rsidR="00D84E20" w:rsidRDefault="00D84E20" w:rsidP="00D74BD3">
      <w:pPr>
        <w:pStyle w:val="ad"/>
      </w:pPr>
      <w:r>
        <w:rPr>
          <w:rStyle w:val="af"/>
        </w:rPr>
        <w:footnoteRef/>
      </w:r>
      <w:r>
        <w:t xml:space="preserve"> Данная должность вводится для сопровождения детей с ограниченными возможностями здоровья, при наличии показаний в заключении психолого-медико-педагогической комиссии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84E20" w:rsidRDefault="00D84E20" w:rsidP="00900DC1">
    <w:pPr>
      <w:pStyle w:val="a7"/>
      <w:ind w:left="720"/>
    </w:pPr>
  </w:p>
  <w:p w:rsidR="00D84E20" w:rsidRDefault="00D84E20" w:rsidP="00900DC1">
    <w:pPr>
      <w:pStyle w:val="a7"/>
      <w:ind w:left="720"/>
    </w:pPr>
    <w:r>
      <w:t xml:space="preserve">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7543835"/>
      <w:docPartObj>
        <w:docPartGallery w:val="Page Numbers (Top of Page)"/>
        <w:docPartUnique/>
      </w:docPartObj>
    </w:sdtPr>
    <w:sdtEndPr/>
    <w:sdtContent>
      <w:p w:rsidR="00426697" w:rsidRDefault="00627773">
        <w:pPr>
          <w:pStyle w:val="a7"/>
          <w:jc w:val="center"/>
        </w:pPr>
        <w:r>
          <w:fldChar w:fldCharType="begin"/>
        </w:r>
        <w:r w:rsidR="00426697">
          <w:instrText>PAGE   \* MERGEFORMAT</w:instrText>
        </w:r>
        <w:r>
          <w:fldChar w:fldCharType="separate"/>
        </w:r>
        <w:r w:rsidR="00CA77F0">
          <w:rPr>
            <w:noProof/>
          </w:rPr>
          <w:t>30</w:t>
        </w:r>
        <w:r>
          <w:fldChar w:fldCharType="end"/>
        </w:r>
      </w:p>
    </w:sdtContent>
  </w:sdt>
  <w:p w:rsidR="00D84E20" w:rsidRDefault="00D84E20">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4173933"/>
      <w:docPartObj>
        <w:docPartGallery w:val="Page Numbers (Top of Page)"/>
        <w:docPartUnique/>
      </w:docPartObj>
    </w:sdtPr>
    <w:sdtEndPr/>
    <w:sdtContent>
      <w:p w:rsidR="00D84E20" w:rsidRDefault="00627773">
        <w:pPr>
          <w:pStyle w:val="a7"/>
          <w:jc w:val="center"/>
        </w:pPr>
        <w:r>
          <w:fldChar w:fldCharType="begin"/>
        </w:r>
        <w:r w:rsidR="00CE5C55">
          <w:instrText xml:space="preserve"> PAGE   \* MERGEFORMAT </w:instrText>
        </w:r>
        <w:r>
          <w:fldChar w:fldCharType="separate"/>
        </w:r>
        <w:r w:rsidR="00CA77F0">
          <w:rPr>
            <w:noProof/>
          </w:rPr>
          <w:t>2</w:t>
        </w:r>
        <w:r>
          <w:rPr>
            <w:noProof/>
          </w:rPr>
          <w:fldChar w:fldCharType="end"/>
        </w:r>
      </w:p>
    </w:sdtContent>
  </w:sdt>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4173930"/>
      <w:docPartObj>
        <w:docPartGallery w:val="Page Numbers (Top of Page)"/>
        <w:docPartUnique/>
      </w:docPartObj>
    </w:sdtPr>
    <w:sdtEndPr/>
    <w:sdtContent>
      <w:p w:rsidR="00D84E20" w:rsidRDefault="00D84E20">
        <w:pPr>
          <w:pStyle w:val="a7"/>
          <w:jc w:val="center"/>
        </w:pPr>
        <w:r>
          <w:t>31</w:t>
        </w:r>
      </w:p>
    </w:sdtContent>
  </w:sdt>
  <w:p w:rsidR="00D84E20" w:rsidRPr="00AB5843" w:rsidRDefault="00D84E20" w:rsidP="00AB5843">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C7F" w:rsidRDefault="000E448D">
    <w:pPr>
      <w:pStyle w:val="a7"/>
      <w:jc w:val="center"/>
    </w:pPr>
    <w:sdt>
      <w:sdtPr>
        <w:id w:val="-1274173919"/>
        <w:docPartObj>
          <w:docPartGallery w:val="Page Numbers (Top of Page)"/>
          <w:docPartUnique/>
        </w:docPartObj>
      </w:sdtPr>
      <w:sdtEndPr/>
      <w:sdtContent>
        <w:r w:rsidR="00627773">
          <w:fldChar w:fldCharType="begin"/>
        </w:r>
        <w:r w:rsidR="00CE5C55">
          <w:instrText xml:space="preserve"> PAGE   \* MERGEFORMAT </w:instrText>
        </w:r>
        <w:r w:rsidR="00627773">
          <w:fldChar w:fldCharType="separate"/>
        </w:r>
        <w:r w:rsidR="00CA77F0">
          <w:rPr>
            <w:noProof/>
          </w:rPr>
          <w:t>33</w:t>
        </w:r>
        <w:r w:rsidR="00627773">
          <w:rPr>
            <w:noProof/>
          </w:rPr>
          <w:fldChar w:fldCharType="end"/>
        </w:r>
      </w:sdtContent>
    </w:sdt>
  </w:p>
  <w:p w:rsidR="00170C7F" w:rsidRDefault="00170C7F" w:rsidP="00170C7F">
    <w:pPr>
      <w:pStyle w:val="a7"/>
      <w:jc w:val="cent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C7F" w:rsidRDefault="000E448D">
    <w:pPr>
      <w:pStyle w:val="a7"/>
      <w:jc w:val="center"/>
    </w:pPr>
    <w:sdt>
      <w:sdtPr>
        <w:id w:val="-1274173920"/>
        <w:docPartObj>
          <w:docPartGallery w:val="Page Numbers (Top of Page)"/>
          <w:docPartUnique/>
        </w:docPartObj>
      </w:sdtPr>
      <w:sdtEndPr/>
      <w:sdtContent>
        <w:r w:rsidR="00627773">
          <w:fldChar w:fldCharType="begin"/>
        </w:r>
        <w:r w:rsidR="00CE5C55">
          <w:instrText xml:space="preserve"> PAGE   \* MERGEFORMAT </w:instrText>
        </w:r>
        <w:r w:rsidR="00627773">
          <w:fldChar w:fldCharType="separate"/>
        </w:r>
        <w:r w:rsidR="00CA77F0">
          <w:rPr>
            <w:noProof/>
          </w:rPr>
          <w:t>31</w:t>
        </w:r>
        <w:r w:rsidR="00627773">
          <w:rPr>
            <w:noProof/>
          </w:rPr>
          <w:fldChar w:fldCharType="end"/>
        </w:r>
      </w:sdtContent>
    </w:sdt>
  </w:p>
  <w:p w:rsidR="00D84E20" w:rsidRDefault="00D84E20">
    <w:pPr>
      <w:pStyle w:val="a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0C7F" w:rsidRDefault="00627773">
    <w:pPr>
      <w:pStyle w:val="a7"/>
      <w:jc w:val="center"/>
    </w:pPr>
    <w:r>
      <w:fldChar w:fldCharType="begin"/>
    </w:r>
    <w:r w:rsidR="00CE5C55">
      <w:instrText xml:space="preserve"> PAGE   \* MERGEFORMAT </w:instrText>
    </w:r>
    <w:r>
      <w:fldChar w:fldCharType="separate"/>
    </w:r>
    <w:r w:rsidR="00CA77F0">
      <w:rPr>
        <w:noProof/>
      </w:rPr>
      <w:t>48</w:t>
    </w:r>
    <w:r>
      <w:rPr>
        <w:noProof/>
      </w:rPr>
      <w:fldChar w:fldCharType="end"/>
    </w:r>
  </w:p>
  <w:p w:rsidR="00D84E20" w:rsidRDefault="00D84E2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3"/>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nsid w:val="00000003"/>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00000004"/>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000000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0000006"/>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nsid w:val="00000007"/>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nsid w:val="00000008"/>
    <w:multiLevelType w:val="hybridMultilevel"/>
    <w:tmpl w:val="2D5A531C"/>
    <w:lvl w:ilvl="0" w:tplc="A1B421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0000009"/>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000000A"/>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0000000B"/>
    <w:multiLevelType w:val="hybridMultilevel"/>
    <w:tmpl w:val="5E544E30"/>
    <w:lvl w:ilvl="0" w:tplc="C066AF4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000000C"/>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2">
    <w:nsid w:val="0000000D"/>
    <w:multiLevelType w:val="multilevel"/>
    <w:tmpl w:val="484CDC8C"/>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3">
    <w:nsid w:val="00560D6D"/>
    <w:multiLevelType w:val="hybridMultilevel"/>
    <w:tmpl w:val="6BCA98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39D57B2"/>
    <w:multiLevelType w:val="hybridMultilevel"/>
    <w:tmpl w:val="23DE422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0C0A080A"/>
    <w:multiLevelType w:val="hybridMultilevel"/>
    <w:tmpl w:val="D5B2CA78"/>
    <w:lvl w:ilvl="0" w:tplc="F64684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0E686A81"/>
    <w:multiLevelType w:val="hybridMultilevel"/>
    <w:tmpl w:val="FBF6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10B40945"/>
    <w:multiLevelType w:val="hybridMultilevel"/>
    <w:tmpl w:val="7E8068FA"/>
    <w:lvl w:ilvl="0" w:tplc="0419000D">
      <w:start w:val="1"/>
      <w:numFmt w:val="bullet"/>
      <w:lvlText w:val=""/>
      <w:lvlJc w:val="left"/>
      <w:pPr>
        <w:ind w:left="1387" w:hanging="360"/>
      </w:pPr>
      <w:rPr>
        <w:rFonts w:ascii="Wingdings" w:hAnsi="Wingdings" w:hint="default"/>
      </w:rPr>
    </w:lvl>
    <w:lvl w:ilvl="1" w:tplc="04190003" w:tentative="1">
      <w:start w:val="1"/>
      <w:numFmt w:val="bullet"/>
      <w:lvlText w:val="o"/>
      <w:lvlJc w:val="left"/>
      <w:pPr>
        <w:ind w:left="2107" w:hanging="360"/>
      </w:pPr>
      <w:rPr>
        <w:rFonts w:ascii="Courier New" w:hAnsi="Courier New" w:cs="Courier New" w:hint="default"/>
      </w:rPr>
    </w:lvl>
    <w:lvl w:ilvl="2" w:tplc="04190005" w:tentative="1">
      <w:start w:val="1"/>
      <w:numFmt w:val="bullet"/>
      <w:lvlText w:val=""/>
      <w:lvlJc w:val="left"/>
      <w:pPr>
        <w:ind w:left="2827" w:hanging="360"/>
      </w:pPr>
      <w:rPr>
        <w:rFonts w:ascii="Wingdings" w:hAnsi="Wingdings" w:hint="default"/>
      </w:rPr>
    </w:lvl>
    <w:lvl w:ilvl="3" w:tplc="04190001" w:tentative="1">
      <w:start w:val="1"/>
      <w:numFmt w:val="bullet"/>
      <w:lvlText w:val=""/>
      <w:lvlJc w:val="left"/>
      <w:pPr>
        <w:ind w:left="3547" w:hanging="360"/>
      </w:pPr>
      <w:rPr>
        <w:rFonts w:ascii="Symbol" w:hAnsi="Symbol" w:hint="default"/>
      </w:rPr>
    </w:lvl>
    <w:lvl w:ilvl="4" w:tplc="04190003" w:tentative="1">
      <w:start w:val="1"/>
      <w:numFmt w:val="bullet"/>
      <w:lvlText w:val="o"/>
      <w:lvlJc w:val="left"/>
      <w:pPr>
        <w:ind w:left="4267" w:hanging="360"/>
      </w:pPr>
      <w:rPr>
        <w:rFonts w:ascii="Courier New" w:hAnsi="Courier New" w:cs="Courier New" w:hint="default"/>
      </w:rPr>
    </w:lvl>
    <w:lvl w:ilvl="5" w:tplc="04190005" w:tentative="1">
      <w:start w:val="1"/>
      <w:numFmt w:val="bullet"/>
      <w:lvlText w:val=""/>
      <w:lvlJc w:val="left"/>
      <w:pPr>
        <w:ind w:left="4987" w:hanging="360"/>
      </w:pPr>
      <w:rPr>
        <w:rFonts w:ascii="Wingdings" w:hAnsi="Wingdings" w:hint="default"/>
      </w:rPr>
    </w:lvl>
    <w:lvl w:ilvl="6" w:tplc="04190001" w:tentative="1">
      <w:start w:val="1"/>
      <w:numFmt w:val="bullet"/>
      <w:lvlText w:val=""/>
      <w:lvlJc w:val="left"/>
      <w:pPr>
        <w:ind w:left="5707" w:hanging="360"/>
      </w:pPr>
      <w:rPr>
        <w:rFonts w:ascii="Symbol" w:hAnsi="Symbol" w:hint="default"/>
      </w:rPr>
    </w:lvl>
    <w:lvl w:ilvl="7" w:tplc="04190003" w:tentative="1">
      <w:start w:val="1"/>
      <w:numFmt w:val="bullet"/>
      <w:lvlText w:val="o"/>
      <w:lvlJc w:val="left"/>
      <w:pPr>
        <w:ind w:left="6427" w:hanging="360"/>
      </w:pPr>
      <w:rPr>
        <w:rFonts w:ascii="Courier New" w:hAnsi="Courier New" w:cs="Courier New" w:hint="default"/>
      </w:rPr>
    </w:lvl>
    <w:lvl w:ilvl="8" w:tplc="04190005" w:tentative="1">
      <w:start w:val="1"/>
      <w:numFmt w:val="bullet"/>
      <w:lvlText w:val=""/>
      <w:lvlJc w:val="left"/>
      <w:pPr>
        <w:ind w:left="7147" w:hanging="360"/>
      </w:pPr>
      <w:rPr>
        <w:rFonts w:ascii="Wingdings" w:hAnsi="Wingdings" w:hint="default"/>
      </w:rPr>
    </w:lvl>
  </w:abstractNum>
  <w:abstractNum w:abstractNumId="19">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0">
    <w:nsid w:val="17AC4EF6"/>
    <w:multiLevelType w:val="hybridMultilevel"/>
    <w:tmpl w:val="FB80FA4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nsid w:val="20CF5DA1"/>
    <w:multiLevelType w:val="hybridMultilevel"/>
    <w:tmpl w:val="304E7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284E7209"/>
    <w:multiLevelType w:val="hybridMultilevel"/>
    <w:tmpl w:val="B7E2E1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4CE011B"/>
    <w:multiLevelType w:val="hybridMultilevel"/>
    <w:tmpl w:val="AA14340E"/>
    <w:lvl w:ilvl="0" w:tplc="2780B95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A40579D"/>
    <w:multiLevelType w:val="multilevel"/>
    <w:tmpl w:val="00000001"/>
    <w:lvl w:ilvl="0">
      <w:start w:val="1"/>
      <w:numFmt w:val="none"/>
      <w:suff w:val="nothing"/>
      <w:lvlText w:val=""/>
      <w:lvlJc w:val="left"/>
      <w:pPr>
        <w:tabs>
          <w:tab w:val="left" w:pos="0"/>
        </w:tabs>
        <w:ind w:left="432" w:hanging="432"/>
      </w:pPr>
      <w:rPr>
        <w:rFonts w:ascii="Symbol" w:hAnsi="Symbol" w:cs="Symbol" w:hint="default"/>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5">
    <w:nsid w:val="44064C1D"/>
    <w:multiLevelType w:val="hybridMultilevel"/>
    <w:tmpl w:val="E82A571A"/>
    <w:lvl w:ilvl="0" w:tplc="1D58FAA8">
      <w:start w:val="1"/>
      <w:numFmt w:val="bullet"/>
      <w:lvlText w:val=""/>
      <w:lvlJc w:val="left"/>
      <w:pPr>
        <w:ind w:left="1260" w:hanging="360"/>
      </w:pPr>
      <w:rPr>
        <w:rFonts w:ascii="Symbol" w:hAnsi="Symbol" w:cs="Symbol"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6">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27">
    <w:nsid w:val="4F2F0667"/>
    <w:multiLevelType w:val="hybridMultilevel"/>
    <w:tmpl w:val="6A12A4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0F33675"/>
    <w:multiLevelType w:val="hybridMultilevel"/>
    <w:tmpl w:val="CE2C2AF2"/>
    <w:lvl w:ilvl="0" w:tplc="F6468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76624DF"/>
    <w:multiLevelType w:val="hybridMultilevel"/>
    <w:tmpl w:val="78CEDE6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0E46A2"/>
    <w:multiLevelType w:val="hybridMultilevel"/>
    <w:tmpl w:val="60A06962"/>
    <w:lvl w:ilvl="0" w:tplc="0419000D">
      <w:start w:val="1"/>
      <w:numFmt w:val="bullet"/>
      <w:lvlText w:val=""/>
      <w:lvlJc w:val="left"/>
      <w:pPr>
        <w:ind w:left="1224" w:hanging="360"/>
      </w:pPr>
      <w:rPr>
        <w:rFonts w:ascii="Wingdings" w:hAnsi="Wingdings" w:hint="default"/>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31">
    <w:nsid w:val="59765EB9"/>
    <w:multiLevelType w:val="hybridMultilevel"/>
    <w:tmpl w:val="5A083B5C"/>
    <w:lvl w:ilvl="0" w:tplc="0419000D">
      <w:start w:val="1"/>
      <w:numFmt w:val="bullet"/>
      <w:lvlText w:val=""/>
      <w:lvlJc w:val="left"/>
      <w:pPr>
        <w:ind w:left="1560" w:hanging="360"/>
      </w:pPr>
      <w:rPr>
        <w:rFonts w:ascii="Wingdings" w:hAnsi="Wingdings"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2">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3">
    <w:nsid w:val="67E9118A"/>
    <w:multiLevelType w:val="hybridMultilevel"/>
    <w:tmpl w:val="0026FB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B77C32"/>
    <w:multiLevelType w:val="hybridMultilevel"/>
    <w:tmpl w:val="F4FCE9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36">
    <w:nsid w:val="6E7121B2"/>
    <w:multiLevelType w:val="hybridMultilevel"/>
    <w:tmpl w:val="DC5C384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7">
    <w:nsid w:val="770C6603"/>
    <w:multiLevelType w:val="hybridMultilevel"/>
    <w:tmpl w:val="94F4E710"/>
    <w:lvl w:ilvl="0" w:tplc="F6468422">
      <w:start w:val="1"/>
      <w:numFmt w:val="bullet"/>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38">
    <w:nsid w:val="79FB63A4"/>
    <w:multiLevelType w:val="multilevel"/>
    <w:tmpl w:val="8C8413CE"/>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9">
    <w:nsid w:val="7A7E0B55"/>
    <w:multiLevelType w:val="hybridMultilevel"/>
    <w:tmpl w:val="9D286D00"/>
    <w:lvl w:ilvl="0" w:tplc="4772583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E55637F"/>
    <w:multiLevelType w:val="hybridMultilevel"/>
    <w:tmpl w:val="9CAE5672"/>
    <w:lvl w:ilvl="0" w:tplc="8E5E46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5"/>
  </w:num>
  <w:num w:numId="2">
    <w:abstractNumId w:val="27"/>
  </w:num>
  <w:num w:numId="3">
    <w:abstractNumId w:val="26"/>
  </w:num>
  <w:num w:numId="4">
    <w:abstractNumId w:val="16"/>
  </w:num>
  <w:num w:numId="5">
    <w:abstractNumId w:val="0"/>
  </w:num>
  <w:num w:numId="6">
    <w:abstractNumId w:val="39"/>
  </w:num>
  <w:num w:numId="7">
    <w:abstractNumId w:val="23"/>
  </w:num>
  <w:num w:numId="8">
    <w:abstractNumId w:val="32"/>
  </w:num>
  <w:num w:numId="9">
    <w:abstractNumId w:val="17"/>
  </w:num>
  <w:num w:numId="10">
    <w:abstractNumId w:val="19"/>
  </w:num>
  <w:num w:numId="11">
    <w:abstractNumId w:val="38"/>
  </w:num>
  <w:num w:numId="12">
    <w:abstractNumId w:val="24"/>
  </w:num>
  <w:num w:numId="13">
    <w:abstractNumId w:val="1"/>
  </w:num>
  <w:num w:numId="14">
    <w:abstractNumId w:val="6"/>
  </w:num>
  <w:num w:numId="15">
    <w:abstractNumId w:val="4"/>
  </w:num>
  <w:num w:numId="16">
    <w:abstractNumId w:val="8"/>
  </w:num>
  <w:num w:numId="17">
    <w:abstractNumId w:val="5"/>
  </w:num>
  <w:num w:numId="18">
    <w:abstractNumId w:val="2"/>
  </w:num>
  <w:num w:numId="19">
    <w:abstractNumId w:val="12"/>
  </w:num>
  <w:num w:numId="20">
    <w:abstractNumId w:val="9"/>
  </w:num>
  <w:num w:numId="21">
    <w:abstractNumId w:val="3"/>
  </w:num>
  <w:num w:numId="22">
    <w:abstractNumId w:val="11"/>
  </w:num>
  <w:num w:numId="23">
    <w:abstractNumId w:val="7"/>
  </w:num>
  <w:num w:numId="24">
    <w:abstractNumId w:val="10"/>
  </w:num>
  <w:num w:numId="25">
    <w:abstractNumId w:val="40"/>
  </w:num>
  <w:num w:numId="26">
    <w:abstractNumId w:val="28"/>
  </w:num>
  <w:num w:numId="27">
    <w:abstractNumId w:val="15"/>
  </w:num>
  <w:num w:numId="28">
    <w:abstractNumId w:val="36"/>
  </w:num>
  <w:num w:numId="29">
    <w:abstractNumId w:val="29"/>
  </w:num>
  <w:num w:numId="30">
    <w:abstractNumId w:val="14"/>
  </w:num>
  <w:num w:numId="31">
    <w:abstractNumId w:val="33"/>
  </w:num>
  <w:num w:numId="32">
    <w:abstractNumId w:val="30"/>
  </w:num>
  <w:num w:numId="33">
    <w:abstractNumId w:val="22"/>
  </w:num>
  <w:num w:numId="34">
    <w:abstractNumId w:val="34"/>
  </w:num>
  <w:num w:numId="35">
    <w:abstractNumId w:val="18"/>
  </w:num>
  <w:num w:numId="36">
    <w:abstractNumId w:val="31"/>
  </w:num>
  <w:num w:numId="37">
    <w:abstractNumId w:val="13"/>
  </w:num>
  <w:num w:numId="38">
    <w:abstractNumId w:val="20"/>
  </w:num>
  <w:num w:numId="39">
    <w:abstractNumId w:val="25"/>
  </w:num>
  <w:num w:numId="40">
    <w:abstractNumId w:val="21"/>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2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F739E"/>
    <w:rsid w:val="00000803"/>
    <w:rsid w:val="00000962"/>
    <w:rsid w:val="000015DF"/>
    <w:rsid w:val="00001655"/>
    <w:rsid w:val="0000202E"/>
    <w:rsid w:val="0000230D"/>
    <w:rsid w:val="00004B6C"/>
    <w:rsid w:val="00010600"/>
    <w:rsid w:val="00011867"/>
    <w:rsid w:val="000122ED"/>
    <w:rsid w:val="00012EBB"/>
    <w:rsid w:val="000137FD"/>
    <w:rsid w:val="00014C7B"/>
    <w:rsid w:val="0001560A"/>
    <w:rsid w:val="000156A6"/>
    <w:rsid w:val="00015C93"/>
    <w:rsid w:val="000168DD"/>
    <w:rsid w:val="000170C8"/>
    <w:rsid w:val="00022C1E"/>
    <w:rsid w:val="000243A1"/>
    <w:rsid w:val="000262C6"/>
    <w:rsid w:val="00027474"/>
    <w:rsid w:val="00031696"/>
    <w:rsid w:val="00033D74"/>
    <w:rsid w:val="00033ECF"/>
    <w:rsid w:val="0003459E"/>
    <w:rsid w:val="0003649D"/>
    <w:rsid w:val="00037494"/>
    <w:rsid w:val="00040C90"/>
    <w:rsid w:val="000438C3"/>
    <w:rsid w:val="0004460E"/>
    <w:rsid w:val="0004475C"/>
    <w:rsid w:val="000536AA"/>
    <w:rsid w:val="00054E92"/>
    <w:rsid w:val="00055491"/>
    <w:rsid w:val="0005652C"/>
    <w:rsid w:val="0005671B"/>
    <w:rsid w:val="000609FC"/>
    <w:rsid w:val="000610DB"/>
    <w:rsid w:val="00061E92"/>
    <w:rsid w:val="000620E1"/>
    <w:rsid w:val="00062432"/>
    <w:rsid w:val="00062A48"/>
    <w:rsid w:val="00063204"/>
    <w:rsid w:val="00064399"/>
    <w:rsid w:val="00065F0E"/>
    <w:rsid w:val="000712AD"/>
    <w:rsid w:val="000723A3"/>
    <w:rsid w:val="000727CD"/>
    <w:rsid w:val="00072EC8"/>
    <w:rsid w:val="000730BF"/>
    <w:rsid w:val="00073B72"/>
    <w:rsid w:val="00074293"/>
    <w:rsid w:val="00074D5E"/>
    <w:rsid w:val="0008018F"/>
    <w:rsid w:val="000812FD"/>
    <w:rsid w:val="00082A68"/>
    <w:rsid w:val="00083DB0"/>
    <w:rsid w:val="00083F71"/>
    <w:rsid w:val="00090434"/>
    <w:rsid w:val="00090B0E"/>
    <w:rsid w:val="00091036"/>
    <w:rsid w:val="0009368B"/>
    <w:rsid w:val="00093A3B"/>
    <w:rsid w:val="0009548A"/>
    <w:rsid w:val="00095496"/>
    <w:rsid w:val="00097673"/>
    <w:rsid w:val="000A0CE5"/>
    <w:rsid w:val="000A0D3D"/>
    <w:rsid w:val="000A129B"/>
    <w:rsid w:val="000A437F"/>
    <w:rsid w:val="000A47A2"/>
    <w:rsid w:val="000A7168"/>
    <w:rsid w:val="000A7E1E"/>
    <w:rsid w:val="000B1A00"/>
    <w:rsid w:val="000B420B"/>
    <w:rsid w:val="000C09BD"/>
    <w:rsid w:val="000C4A8C"/>
    <w:rsid w:val="000C53A4"/>
    <w:rsid w:val="000D1EC2"/>
    <w:rsid w:val="000D40B9"/>
    <w:rsid w:val="000E29CE"/>
    <w:rsid w:val="000E448D"/>
    <w:rsid w:val="000E593E"/>
    <w:rsid w:val="000E7254"/>
    <w:rsid w:val="000F021D"/>
    <w:rsid w:val="000F0718"/>
    <w:rsid w:val="000F0A27"/>
    <w:rsid w:val="000F0AA0"/>
    <w:rsid w:val="000F1B7A"/>
    <w:rsid w:val="000F30AF"/>
    <w:rsid w:val="000F63E2"/>
    <w:rsid w:val="000F7BCA"/>
    <w:rsid w:val="001001E8"/>
    <w:rsid w:val="00100B16"/>
    <w:rsid w:val="0010131A"/>
    <w:rsid w:val="0010369B"/>
    <w:rsid w:val="00105CE1"/>
    <w:rsid w:val="00111149"/>
    <w:rsid w:val="001112CF"/>
    <w:rsid w:val="001129DF"/>
    <w:rsid w:val="00113205"/>
    <w:rsid w:val="00116FB4"/>
    <w:rsid w:val="00117E46"/>
    <w:rsid w:val="00117F19"/>
    <w:rsid w:val="00120014"/>
    <w:rsid w:val="00120271"/>
    <w:rsid w:val="00120688"/>
    <w:rsid w:val="00121279"/>
    <w:rsid w:val="001213A7"/>
    <w:rsid w:val="0012241D"/>
    <w:rsid w:val="001228A6"/>
    <w:rsid w:val="0012367D"/>
    <w:rsid w:val="001302CB"/>
    <w:rsid w:val="00130E82"/>
    <w:rsid w:val="0013293C"/>
    <w:rsid w:val="001354A0"/>
    <w:rsid w:val="00137161"/>
    <w:rsid w:val="00140687"/>
    <w:rsid w:val="00141780"/>
    <w:rsid w:val="00144141"/>
    <w:rsid w:val="001452D8"/>
    <w:rsid w:val="00145C1F"/>
    <w:rsid w:val="0014625E"/>
    <w:rsid w:val="0014641F"/>
    <w:rsid w:val="00147127"/>
    <w:rsid w:val="001505D0"/>
    <w:rsid w:val="00152182"/>
    <w:rsid w:val="00157ECB"/>
    <w:rsid w:val="001602C5"/>
    <w:rsid w:val="00162592"/>
    <w:rsid w:val="0016753C"/>
    <w:rsid w:val="00167579"/>
    <w:rsid w:val="00170892"/>
    <w:rsid w:val="00170C7F"/>
    <w:rsid w:val="00172551"/>
    <w:rsid w:val="00172560"/>
    <w:rsid w:val="001726F8"/>
    <w:rsid w:val="00173235"/>
    <w:rsid w:val="001743D3"/>
    <w:rsid w:val="00175D5C"/>
    <w:rsid w:val="00175DD0"/>
    <w:rsid w:val="00175FDF"/>
    <w:rsid w:val="00176587"/>
    <w:rsid w:val="0017661A"/>
    <w:rsid w:val="00177169"/>
    <w:rsid w:val="0017733E"/>
    <w:rsid w:val="00184C88"/>
    <w:rsid w:val="00184E59"/>
    <w:rsid w:val="00184F4E"/>
    <w:rsid w:val="0018567D"/>
    <w:rsid w:val="00185C9F"/>
    <w:rsid w:val="001909E4"/>
    <w:rsid w:val="00190CC5"/>
    <w:rsid w:val="001912A0"/>
    <w:rsid w:val="00191EBE"/>
    <w:rsid w:val="00192A68"/>
    <w:rsid w:val="00195E81"/>
    <w:rsid w:val="001968E5"/>
    <w:rsid w:val="001971FF"/>
    <w:rsid w:val="001A0C2A"/>
    <w:rsid w:val="001A0ECD"/>
    <w:rsid w:val="001A1DE4"/>
    <w:rsid w:val="001A2F61"/>
    <w:rsid w:val="001A3254"/>
    <w:rsid w:val="001A4544"/>
    <w:rsid w:val="001A57F0"/>
    <w:rsid w:val="001A69B9"/>
    <w:rsid w:val="001A770B"/>
    <w:rsid w:val="001A7FEC"/>
    <w:rsid w:val="001B40C9"/>
    <w:rsid w:val="001B48AC"/>
    <w:rsid w:val="001B4E0B"/>
    <w:rsid w:val="001B7434"/>
    <w:rsid w:val="001C15D2"/>
    <w:rsid w:val="001C1F94"/>
    <w:rsid w:val="001C290F"/>
    <w:rsid w:val="001C2B5A"/>
    <w:rsid w:val="001C2BA7"/>
    <w:rsid w:val="001C3A11"/>
    <w:rsid w:val="001C3D40"/>
    <w:rsid w:val="001C4FB2"/>
    <w:rsid w:val="001C57B0"/>
    <w:rsid w:val="001C5F19"/>
    <w:rsid w:val="001C6221"/>
    <w:rsid w:val="001D1DDD"/>
    <w:rsid w:val="001D2257"/>
    <w:rsid w:val="001D3A6F"/>
    <w:rsid w:val="001D40BA"/>
    <w:rsid w:val="001D533B"/>
    <w:rsid w:val="001D78F4"/>
    <w:rsid w:val="001E0EE8"/>
    <w:rsid w:val="001E1704"/>
    <w:rsid w:val="001E2CEB"/>
    <w:rsid w:val="001E3C0C"/>
    <w:rsid w:val="001E422A"/>
    <w:rsid w:val="001E487E"/>
    <w:rsid w:val="001E4D95"/>
    <w:rsid w:val="001E57FC"/>
    <w:rsid w:val="001E6B78"/>
    <w:rsid w:val="001F2197"/>
    <w:rsid w:val="001F27CF"/>
    <w:rsid w:val="001F2903"/>
    <w:rsid w:val="001F2ED2"/>
    <w:rsid w:val="001F46B2"/>
    <w:rsid w:val="00200FC9"/>
    <w:rsid w:val="00201BA1"/>
    <w:rsid w:val="002020A7"/>
    <w:rsid w:val="0020393A"/>
    <w:rsid w:val="00204317"/>
    <w:rsid w:val="0020451B"/>
    <w:rsid w:val="0020481A"/>
    <w:rsid w:val="0020600D"/>
    <w:rsid w:val="002117D6"/>
    <w:rsid w:val="00212C68"/>
    <w:rsid w:val="00213FD9"/>
    <w:rsid w:val="002140FC"/>
    <w:rsid w:val="00221269"/>
    <w:rsid w:val="0022283F"/>
    <w:rsid w:val="00222CDE"/>
    <w:rsid w:val="00223C46"/>
    <w:rsid w:val="00223E94"/>
    <w:rsid w:val="0022575F"/>
    <w:rsid w:val="00225784"/>
    <w:rsid w:val="00225E7D"/>
    <w:rsid w:val="00235F04"/>
    <w:rsid w:val="00236120"/>
    <w:rsid w:val="00236A9E"/>
    <w:rsid w:val="00236B0A"/>
    <w:rsid w:val="002374A8"/>
    <w:rsid w:val="0024086A"/>
    <w:rsid w:val="00242ACE"/>
    <w:rsid w:val="00242E1A"/>
    <w:rsid w:val="00244140"/>
    <w:rsid w:val="00244EF4"/>
    <w:rsid w:val="00245620"/>
    <w:rsid w:val="00246CE4"/>
    <w:rsid w:val="00250494"/>
    <w:rsid w:val="002522DA"/>
    <w:rsid w:val="0025548D"/>
    <w:rsid w:val="00257ABB"/>
    <w:rsid w:val="00257D96"/>
    <w:rsid w:val="00257F38"/>
    <w:rsid w:val="00257F63"/>
    <w:rsid w:val="0026028C"/>
    <w:rsid w:val="002604E2"/>
    <w:rsid w:val="00260A50"/>
    <w:rsid w:val="00260DD0"/>
    <w:rsid w:val="0026346A"/>
    <w:rsid w:val="00263A68"/>
    <w:rsid w:val="00263F53"/>
    <w:rsid w:val="00264CAD"/>
    <w:rsid w:val="00265219"/>
    <w:rsid w:val="00265FBC"/>
    <w:rsid w:val="00267742"/>
    <w:rsid w:val="00270C54"/>
    <w:rsid w:val="00271267"/>
    <w:rsid w:val="00271F50"/>
    <w:rsid w:val="002727DC"/>
    <w:rsid w:val="00273A2B"/>
    <w:rsid w:val="00275831"/>
    <w:rsid w:val="002767D7"/>
    <w:rsid w:val="00276812"/>
    <w:rsid w:val="00277212"/>
    <w:rsid w:val="00277397"/>
    <w:rsid w:val="002800E9"/>
    <w:rsid w:val="002820B7"/>
    <w:rsid w:val="00282AC1"/>
    <w:rsid w:val="00283B03"/>
    <w:rsid w:val="00284A88"/>
    <w:rsid w:val="0028584D"/>
    <w:rsid w:val="00286522"/>
    <w:rsid w:val="00286CA2"/>
    <w:rsid w:val="00287C18"/>
    <w:rsid w:val="00290002"/>
    <w:rsid w:val="002900F2"/>
    <w:rsid w:val="0029023C"/>
    <w:rsid w:val="00292F2E"/>
    <w:rsid w:val="0029327E"/>
    <w:rsid w:val="00295206"/>
    <w:rsid w:val="0029608E"/>
    <w:rsid w:val="00296B37"/>
    <w:rsid w:val="002A1053"/>
    <w:rsid w:val="002A2E15"/>
    <w:rsid w:val="002A47B8"/>
    <w:rsid w:val="002A490C"/>
    <w:rsid w:val="002A5869"/>
    <w:rsid w:val="002A627A"/>
    <w:rsid w:val="002A63AD"/>
    <w:rsid w:val="002A71AF"/>
    <w:rsid w:val="002B152D"/>
    <w:rsid w:val="002B1E16"/>
    <w:rsid w:val="002B518F"/>
    <w:rsid w:val="002B5400"/>
    <w:rsid w:val="002B626C"/>
    <w:rsid w:val="002B7C20"/>
    <w:rsid w:val="002C4C6D"/>
    <w:rsid w:val="002C54C7"/>
    <w:rsid w:val="002C7246"/>
    <w:rsid w:val="002D13FF"/>
    <w:rsid w:val="002D179F"/>
    <w:rsid w:val="002D2195"/>
    <w:rsid w:val="002D4E71"/>
    <w:rsid w:val="002D6896"/>
    <w:rsid w:val="002D7F3B"/>
    <w:rsid w:val="002E09AA"/>
    <w:rsid w:val="002E0D69"/>
    <w:rsid w:val="002E11DA"/>
    <w:rsid w:val="002E27FD"/>
    <w:rsid w:val="002E3D5C"/>
    <w:rsid w:val="002E4DE6"/>
    <w:rsid w:val="002E7E5F"/>
    <w:rsid w:val="002F045B"/>
    <w:rsid w:val="002F4A15"/>
    <w:rsid w:val="002F5037"/>
    <w:rsid w:val="002F6973"/>
    <w:rsid w:val="002F7A76"/>
    <w:rsid w:val="002F7FC1"/>
    <w:rsid w:val="003009EA"/>
    <w:rsid w:val="003016E4"/>
    <w:rsid w:val="00302EA5"/>
    <w:rsid w:val="00303C36"/>
    <w:rsid w:val="0031040F"/>
    <w:rsid w:val="00310866"/>
    <w:rsid w:val="00311D8F"/>
    <w:rsid w:val="003159A8"/>
    <w:rsid w:val="003160AF"/>
    <w:rsid w:val="0031652A"/>
    <w:rsid w:val="00316C44"/>
    <w:rsid w:val="00316FE1"/>
    <w:rsid w:val="00320997"/>
    <w:rsid w:val="00321BFA"/>
    <w:rsid w:val="00324696"/>
    <w:rsid w:val="00324AA3"/>
    <w:rsid w:val="00326262"/>
    <w:rsid w:val="00327BCB"/>
    <w:rsid w:val="00331676"/>
    <w:rsid w:val="00332569"/>
    <w:rsid w:val="003325B8"/>
    <w:rsid w:val="00332FD4"/>
    <w:rsid w:val="00332FF8"/>
    <w:rsid w:val="00335226"/>
    <w:rsid w:val="003372BF"/>
    <w:rsid w:val="00337ECF"/>
    <w:rsid w:val="0034008B"/>
    <w:rsid w:val="003416E3"/>
    <w:rsid w:val="00341AF2"/>
    <w:rsid w:val="00342269"/>
    <w:rsid w:val="003428F4"/>
    <w:rsid w:val="003432D7"/>
    <w:rsid w:val="00343770"/>
    <w:rsid w:val="00343996"/>
    <w:rsid w:val="00345734"/>
    <w:rsid w:val="00346D77"/>
    <w:rsid w:val="0035058C"/>
    <w:rsid w:val="00351D12"/>
    <w:rsid w:val="00353759"/>
    <w:rsid w:val="00355226"/>
    <w:rsid w:val="00357339"/>
    <w:rsid w:val="00357354"/>
    <w:rsid w:val="00357F7F"/>
    <w:rsid w:val="00361B31"/>
    <w:rsid w:val="00362E3B"/>
    <w:rsid w:val="00366B53"/>
    <w:rsid w:val="00367299"/>
    <w:rsid w:val="003729E8"/>
    <w:rsid w:val="0037352C"/>
    <w:rsid w:val="00381D33"/>
    <w:rsid w:val="00383239"/>
    <w:rsid w:val="00383ECD"/>
    <w:rsid w:val="00384068"/>
    <w:rsid w:val="003844FA"/>
    <w:rsid w:val="003848E9"/>
    <w:rsid w:val="00385D83"/>
    <w:rsid w:val="00385DB8"/>
    <w:rsid w:val="00385E13"/>
    <w:rsid w:val="003864C4"/>
    <w:rsid w:val="00387368"/>
    <w:rsid w:val="003873D4"/>
    <w:rsid w:val="003908CA"/>
    <w:rsid w:val="00390FA3"/>
    <w:rsid w:val="003917FD"/>
    <w:rsid w:val="00392E3D"/>
    <w:rsid w:val="003933CC"/>
    <w:rsid w:val="00393892"/>
    <w:rsid w:val="003A1B46"/>
    <w:rsid w:val="003A3A14"/>
    <w:rsid w:val="003A3CFE"/>
    <w:rsid w:val="003A5B3B"/>
    <w:rsid w:val="003A6C62"/>
    <w:rsid w:val="003A77CD"/>
    <w:rsid w:val="003B1041"/>
    <w:rsid w:val="003B44FF"/>
    <w:rsid w:val="003B643A"/>
    <w:rsid w:val="003B6982"/>
    <w:rsid w:val="003C1BD8"/>
    <w:rsid w:val="003C1EDA"/>
    <w:rsid w:val="003C3BF7"/>
    <w:rsid w:val="003C3C51"/>
    <w:rsid w:val="003C42F4"/>
    <w:rsid w:val="003C44C1"/>
    <w:rsid w:val="003C6AF0"/>
    <w:rsid w:val="003D3743"/>
    <w:rsid w:val="003D41AB"/>
    <w:rsid w:val="003D4AC5"/>
    <w:rsid w:val="003D529F"/>
    <w:rsid w:val="003D5EB1"/>
    <w:rsid w:val="003D7CAB"/>
    <w:rsid w:val="003E2546"/>
    <w:rsid w:val="003E26E1"/>
    <w:rsid w:val="003E3426"/>
    <w:rsid w:val="003E3ACA"/>
    <w:rsid w:val="003E4727"/>
    <w:rsid w:val="003E6445"/>
    <w:rsid w:val="003E7ECE"/>
    <w:rsid w:val="003F0F0B"/>
    <w:rsid w:val="003F2692"/>
    <w:rsid w:val="003F3EE1"/>
    <w:rsid w:val="003F40DE"/>
    <w:rsid w:val="003F44D1"/>
    <w:rsid w:val="003F49CE"/>
    <w:rsid w:val="003F5DC9"/>
    <w:rsid w:val="003F6641"/>
    <w:rsid w:val="0040047C"/>
    <w:rsid w:val="00402823"/>
    <w:rsid w:val="0040315E"/>
    <w:rsid w:val="00403436"/>
    <w:rsid w:val="00404C50"/>
    <w:rsid w:val="004056C8"/>
    <w:rsid w:val="004059A7"/>
    <w:rsid w:val="0040667F"/>
    <w:rsid w:val="00407D9F"/>
    <w:rsid w:val="00407EBC"/>
    <w:rsid w:val="00412CE0"/>
    <w:rsid w:val="004139E5"/>
    <w:rsid w:val="00415389"/>
    <w:rsid w:val="00415944"/>
    <w:rsid w:val="00415F9F"/>
    <w:rsid w:val="00422DEC"/>
    <w:rsid w:val="00424957"/>
    <w:rsid w:val="00424A8B"/>
    <w:rsid w:val="004256AF"/>
    <w:rsid w:val="00425D78"/>
    <w:rsid w:val="004264DE"/>
    <w:rsid w:val="00426697"/>
    <w:rsid w:val="00426C94"/>
    <w:rsid w:val="00426DFC"/>
    <w:rsid w:val="00426EA7"/>
    <w:rsid w:val="00430672"/>
    <w:rsid w:val="00430A29"/>
    <w:rsid w:val="00430DCE"/>
    <w:rsid w:val="0043205E"/>
    <w:rsid w:val="00432904"/>
    <w:rsid w:val="00432B4B"/>
    <w:rsid w:val="00432F2B"/>
    <w:rsid w:val="00433F2D"/>
    <w:rsid w:val="004346F0"/>
    <w:rsid w:val="00435088"/>
    <w:rsid w:val="004378DB"/>
    <w:rsid w:val="004406CA"/>
    <w:rsid w:val="00440712"/>
    <w:rsid w:val="00441CB7"/>
    <w:rsid w:val="00441F3E"/>
    <w:rsid w:val="00441F69"/>
    <w:rsid w:val="00442119"/>
    <w:rsid w:val="00442175"/>
    <w:rsid w:val="004425B5"/>
    <w:rsid w:val="00443826"/>
    <w:rsid w:val="004443FC"/>
    <w:rsid w:val="00446A29"/>
    <w:rsid w:val="00461018"/>
    <w:rsid w:val="00462FB3"/>
    <w:rsid w:val="00463368"/>
    <w:rsid w:val="00464A51"/>
    <w:rsid w:val="00466D4A"/>
    <w:rsid w:val="004673AF"/>
    <w:rsid w:val="00471A39"/>
    <w:rsid w:val="004730BF"/>
    <w:rsid w:val="004741D7"/>
    <w:rsid w:val="00474E14"/>
    <w:rsid w:val="00475BE1"/>
    <w:rsid w:val="00476A4B"/>
    <w:rsid w:val="004770D7"/>
    <w:rsid w:val="004774E8"/>
    <w:rsid w:val="00477ABC"/>
    <w:rsid w:val="004802A5"/>
    <w:rsid w:val="0048094B"/>
    <w:rsid w:val="00481513"/>
    <w:rsid w:val="004832A7"/>
    <w:rsid w:val="00485813"/>
    <w:rsid w:val="004878B0"/>
    <w:rsid w:val="00490CEC"/>
    <w:rsid w:val="00493572"/>
    <w:rsid w:val="00494AF2"/>
    <w:rsid w:val="00497529"/>
    <w:rsid w:val="004977E5"/>
    <w:rsid w:val="00497F18"/>
    <w:rsid w:val="004A06CC"/>
    <w:rsid w:val="004A15F7"/>
    <w:rsid w:val="004A39CE"/>
    <w:rsid w:val="004A57C8"/>
    <w:rsid w:val="004A61D1"/>
    <w:rsid w:val="004A6225"/>
    <w:rsid w:val="004A693C"/>
    <w:rsid w:val="004B1AD7"/>
    <w:rsid w:val="004B37C8"/>
    <w:rsid w:val="004B40F1"/>
    <w:rsid w:val="004B4CBC"/>
    <w:rsid w:val="004B5A0D"/>
    <w:rsid w:val="004B6B36"/>
    <w:rsid w:val="004B7589"/>
    <w:rsid w:val="004C0507"/>
    <w:rsid w:val="004C0ACF"/>
    <w:rsid w:val="004C21FD"/>
    <w:rsid w:val="004C2CF4"/>
    <w:rsid w:val="004C3AAF"/>
    <w:rsid w:val="004C459B"/>
    <w:rsid w:val="004C59E1"/>
    <w:rsid w:val="004C6BE0"/>
    <w:rsid w:val="004C6FDA"/>
    <w:rsid w:val="004C7382"/>
    <w:rsid w:val="004C7FE7"/>
    <w:rsid w:val="004D075B"/>
    <w:rsid w:val="004D0FE2"/>
    <w:rsid w:val="004D12F2"/>
    <w:rsid w:val="004D264B"/>
    <w:rsid w:val="004D3B16"/>
    <w:rsid w:val="004D425E"/>
    <w:rsid w:val="004D4EC4"/>
    <w:rsid w:val="004D5227"/>
    <w:rsid w:val="004D540D"/>
    <w:rsid w:val="004E16D8"/>
    <w:rsid w:val="004E3630"/>
    <w:rsid w:val="004E54FF"/>
    <w:rsid w:val="004E5C2E"/>
    <w:rsid w:val="004E7742"/>
    <w:rsid w:val="004F1555"/>
    <w:rsid w:val="004F3F5C"/>
    <w:rsid w:val="004F4DA7"/>
    <w:rsid w:val="004F7539"/>
    <w:rsid w:val="00501F34"/>
    <w:rsid w:val="00502C53"/>
    <w:rsid w:val="0050379E"/>
    <w:rsid w:val="00503E45"/>
    <w:rsid w:val="00504820"/>
    <w:rsid w:val="00505D45"/>
    <w:rsid w:val="005065E4"/>
    <w:rsid w:val="00506711"/>
    <w:rsid w:val="00507A16"/>
    <w:rsid w:val="00512487"/>
    <w:rsid w:val="005137A5"/>
    <w:rsid w:val="00513800"/>
    <w:rsid w:val="00513FBD"/>
    <w:rsid w:val="00514E93"/>
    <w:rsid w:val="00515CF2"/>
    <w:rsid w:val="005279F8"/>
    <w:rsid w:val="00531A9E"/>
    <w:rsid w:val="005322F9"/>
    <w:rsid w:val="00532337"/>
    <w:rsid w:val="00534795"/>
    <w:rsid w:val="00534920"/>
    <w:rsid w:val="00534BC0"/>
    <w:rsid w:val="00534D45"/>
    <w:rsid w:val="005369B7"/>
    <w:rsid w:val="00536D78"/>
    <w:rsid w:val="00542523"/>
    <w:rsid w:val="00542947"/>
    <w:rsid w:val="005429D6"/>
    <w:rsid w:val="00542D04"/>
    <w:rsid w:val="00544A26"/>
    <w:rsid w:val="00544DCA"/>
    <w:rsid w:val="005454D0"/>
    <w:rsid w:val="00545B00"/>
    <w:rsid w:val="00547F8B"/>
    <w:rsid w:val="005519D4"/>
    <w:rsid w:val="00551D3D"/>
    <w:rsid w:val="0055214C"/>
    <w:rsid w:val="005522D7"/>
    <w:rsid w:val="00552864"/>
    <w:rsid w:val="00553105"/>
    <w:rsid w:val="00553493"/>
    <w:rsid w:val="0055356D"/>
    <w:rsid w:val="00560121"/>
    <w:rsid w:val="0056018E"/>
    <w:rsid w:val="005604E6"/>
    <w:rsid w:val="00560AF4"/>
    <w:rsid w:val="0056144B"/>
    <w:rsid w:val="00563509"/>
    <w:rsid w:val="00563725"/>
    <w:rsid w:val="00563B97"/>
    <w:rsid w:val="00563D31"/>
    <w:rsid w:val="00566260"/>
    <w:rsid w:val="00573D76"/>
    <w:rsid w:val="0057548E"/>
    <w:rsid w:val="00575E9C"/>
    <w:rsid w:val="00576D28"/>
    <w:rsid w:val="00577566"/>
    <w:rsid w:val="005778CF"/>
    <w:rsid w:val="00577C1F"/>
    <w:rsid w:val="00580608"/>
    <w:rsid w:val="005818F5"/>
    <w:rsid w:val="00582728"/>
    <w:rsid w:val="0058359F"/>
    <w:rsid w:val="0059042B"/>
    <w:rsid w:val="00592B68"/>
    <w:rsid w:val="005930BD"/>
    <w:rsid w:val="00593EC4"/>
    <w:rsid w:val="005943A1"/>
    <w:rsid w:val="0059543F"/>
    <w:rsid w:val="00596AA0"/>
    <w:rsid w:val="00597630"/>
    <w:rsid w:val="005A0621"/>
    <w:rsid w:val="005A1D1F"/>
    <w:rsid w:val="005A20B4"/>
    <w:rsid w:val="005A217B"/>
    <w:rsid w:val="005A544D"/>
    <w:rsid w:val="005A610A"/>
    <w:rsid w:val="005A68A9"/>
    <w:rsid w:val="005A6F48"/>
    <w:rsid w:val="005A6F97"/>
    <w:rsid w:val="005B05E5"/>
    <w:rsid w:val="005B0756"/>
    <w:rsid w:val="005B0F5E"/>
    <w:rsid w:val="005B1A9B"/>
    <w:rsid w:val="005B221D"/>
    <w:rsid w:val="005B4566"/>
    <w:rsid w:val="005B5047"/>
    <w:rsid w:val="005B62AA"/>
    <w:rsid w:val="005B67D7"/>
    <w:rsid w:val="005B7889"/>
    <w:rsid w:val="005C0AFC"/>
    <w:rsid w:val="005C1DF6"/>
    <w:rsid w:val="005C29D2"/>
    <w:rsid w:val="005C402B"/>
    <w:rsid w:val="005C4629"/>
    <w:rsid w:val="005C4823"/>
    <w:rsid w:val="005C6199"/>
    <w:rsid w:val="005C6640"/>
    <w:rsid w:val="005D04A4"/>
    <w:rsid w:val="005D0DEC"/>
    <w:rsid w:val="005D3218"/>
    <w:rsid w:val="005D39DC"/>
    <w:rsid w:val="005D420E"/>
    <w:rsid w:val="005D62B8"/>
    <w:rsid w:val="005D738B"/>
    <w:rsid w:val="005E1908"/>
    <w:rsid w:val="005E3AC3"/>
    <w:rsid w:val="005E42DE"/>
    <w:rsid w:val="005E6393"/>
    <w:rsid w:val="005F0A38"/>
    <w:rsid w:val="005F22CF"/>
    <w:rsid w:val="005F5AF6"/>
    <w:rsid w:val="005F6692"/>
    <w:rsid w:val="005F7675"/>
    <w:rsid w:val="005F7B3B"/>
    <w:rsid w:val="005F7C34"/>
    <w:rsid w:val="00602250"/>
    <w:rsid w:val="00604060"/>
    <w:rsid w:val="0060499F"/>
    <w:rsid w:val="0060594D"/>
    <w:rsid w:val="00605D1C"/>
    <w:rsid w:val="00607105"/>
    <w:rsid w:val="006128E7"/>
    <w:rsid w:val="006131C8"/>
    <w:rsid w:val="00613A1E"/>
    <w:rsid w:val="00614AD5"/>
    <w:rsid w:val="006170DE"/>
    <w:rsid w:val="00620D7E"/>
    <w:rsid w:val="00622259"/>
    <w:rsid w:val="00624BD8"/>
    <w:rsid w:val="00626201"/>
    <w:rsid w:val="00627773"/>
    <w:rsid w:val="00627DF9"/>
    <w:rsid w:val="0063006F"/>
    <w:rsid w:val="0063086D"/>
    <w:rsid w:val="00632062"/>
    <w:rsid w:val="006322AE"/>
    <w:rsid w:val="00632948"/>
    <w:rsid w:val="00634076"/>
    <w:rsid w:val="006350FD"/>
    <w:rsid w:val="00637DA3"/>
    <w:rsid w:val="006400C9"/>
    <w:rsid w:val="006406E0"/>
    <w:rsid w:val="0064185B"/>
    <w:rsid w:val="0064215C"/>
    <w:rsid w:val="00642D78"/>
    <w:rsid w:val="0064549B"/>
    <w:rsid w:val="006457DA"/>
    <w:rsid w:val="00646714"/>
    <w:rsid w:val="00646D44"/>
    <w:rsid w:val="006502A6"/>
    <w:rsid w:val="0065230A"/>
    <w:rsid w:val="0065235F"/>
    <w:rsid w:val="00654752"/>
    <w:rsid w:val="00654CD9"/>
    <w:rsid w:val="006609A7"/>
    <w:rsid w:val="006614CF"/>
    <w:rsid w:val="00662095"/>
    <w:rsid w:val="00662E0E"/>
    <w:rsid w:val="00667538"/>
    <w:rsid w:val="00667FC5"/>
    <w:rsid w:val="00670E2D"/>
    <w:rsid w:val="00671745"/>
    <w:rsid w:val="0067369F"/>
    <w:rsid w:val="006768B7"/>
    <w:rsid w:val="00680AD8"/>
    <w:rsid w:val="00682333"/>
    <w:rsid w:val="0068424E"/>
    <w:rsid w:val="00684AFC"/>
    <w:rsid w:val="00684C27"/>
    <w:rsid w:val="00686F92"/>
    <w:rsid w:val="006871EA"/>
    <w:rsid w:val="00687BBB"/>
    <w:rsid w:val="006911CC"/>
    <w:rsid w:val="0069174A"/>
    <w:rsid w:val="00691D65"/>
    <w:rsid w:val="00691D8B"/>
    <w:rsid w:val="00691DCF"/>
    <w:rsid w:val="00692EA4"/>
    <w:rsid w:val="00693687"/>
    <w:rsid w:val="0069461F"/>
    <w:rsid w:val="006959A0"/>
    <w:rsid w:val="00695B96"/>
    <w:rsid w:val="006A0DA4"/>
    <w:rsid w:val="006A4C44"/>
    <w:rsid w:val="006A5A43"/>
    <w:rsid w:val="006A7390"/>
    <w:rsid w:val="006B07B7"/>
    <w:rsid w:val="006B241D"/>
    <w:rsid w:val="006B412A"/>
    <w:rsid w:val="006B431C"/>
    <w:rsid w:val="006B4FE6"/>
    <w:rsid w:val="006B5566"/>
    <w:rsid w:val="006B6158"/>
    <w:rsid w:val="006B6F2C"/>
    <w:rsid w:val="006B77FB"/>
    <w:rsid w:val="006B7E00"/>
    <w:rsid w:val="006C0917"/>
    <w:rsid w:val="006C2389"/>
    <w:rsid w:val="006C284E"/>
    <w:rsid w:val="006C2D5C"/>
    <w:rsid w:val="006C41D9"/>
    <w:rsid w:val="006C5B7B"/>
    <w:rsid w:val="006C5C8C"/>
    <w:rsid w:val="006C66D8"/>
    <w:rsid w:val="006D10AC"/>
    <w:rsid w:val="006D16BA"/>
    <w:rsid w:val="006D1AF0"/>
    <w:rsid w:val="006D22E0"/>
    <w:rsid w:val="006D2E30"/>
    <w:rsid w:val="006D337F"/>
    <w:rsid w:val="006D3431"/>
    <w:rsid w:val="006D6A4E"/>
    <w:rsid w:val="006D726B"/>
    <w:rsid w:val="006E0256"/>
    <w:rsid w:val="006E16C6"/>
    <w:rsid w:val="006E1CFF"/>
    <w:rsid w:val="006E2177"/>
    <w:rsid w:val="006E38A0"/>
    <w:rsid w:val="006E43F3"/>
    <w:rsid w:val="006E500E"/>
    <w:rsid w:val="006E6061"/>
    <w:rsid w:val="006E67C0"/>
    <w:rsid w:val="006E6884"/>
    <w:rsid w:val="006E7A06"/>
    <w:rsid w:val="006E7E98"/>
    <w:rsid w:val="006F2BCA"/>
    <w:rsid w:val="006F4FEE"/>
    <w:rsid w:val="006F623B"/>
    <w:rsid w:val="00702242"/>
    <w:rsid w:val="0070232D"/>
    <w:rsid w:val="007065AF"/>
    <w:rsid w:val="0070690D"/>
    <w:rsid w:val="0070759B"/>
    <w:rsid w:val="0070767A"/>
    <w:rsid w:val="007105C2"/>
    <w:rsid w:val="00710959"/>
    <w:rsid w:val="00711DA7"/>
    <w:rsid w:val="007122FB"/>
    <w:rsid w:val="00712CFB"/>
    <w:rsid w:val="00713160"/>
    <w:rsid w:val="00716B5B"/>
    <w:rsid w:val="00717C4C"/>
    <w:rsid w:val="00720903"/>
    <w:rsid w:val="00720C01"/>
    <w:rsid w:val="0072157C"/>
    <w:rsid w:val="00722502"/>
    <w:rsid w:val="00722C59"/>
    <w:rsid w:val="007230CC"/>
    <w:rsid w:val="007240E5"/>
    <w:rsid w:val="00725195"/>
    <w:rsid w:val="0072602F"/>
    <w:rsid w:val="00730259"/>
    <w:rsid w:val="00731B5E"/>
    <w:rsid w:val="00732D36"/>
    <w:rsid w:val="007331CD"/>
    <w:rsid w:val="007335B2"/>
    <w:rsid w:val="00736198"/>
    <w:rsid w:val="0073619A"/>
    <w:rsid w:val="00737033"/>
    <w:rsid w:val="007377FB"/>
    <w:rsid w:val="00740188"/>
    <w:rsid w:val="007411AA"/>
    <w:rsid w:val="0074146A"/>
    <w:rsid w:val="00742EB0"/>
    <w:rsid w:val="00743E4A"/>
    <w:rsid w:val="00744B64"/>
    <w:rsid w:val="007453E0"/>
    <w:rsid w:val="00745DE7"/>
    <w:rsid w:val="0074610B"/>
    <w:rsid w:val="00746ECC"/>
    <w:rsid w:val="00750776"/>
    <w:rsid w:val="007512E0"/>
    <w:rsid w:val="00751306"/>
    <w:rsid w:val="007518B8"/>
    <w:rsid w:val="0075366E"/>
    <w:rsid w:val="00756A82"/>
    <w:rsid w:val="0077081B"/>
    <w:rsid w:val="007721E8"/>
    <w:rsid w:val="00772687"/>
    <w:rsid w:val="00773972"/>
    <w:rsid w:val="007759EE"/>
    <w:rsid w:val="00775B89"/>
    <w:rsid w:val="00776005"/>
    <w:rsid w:val="007813FC"/>
    <w:rsid w:val="00782CE3"/>
    <w:rsid w:val="00783AED"/>
    <w:rsid w:val="00783FC6"/>
    <w:rsid w:val="007848D0"/>
    <w:rsid w:val="0078543B"/>
    <w:rsid w:val="00785BB9"/>
    <w:rsid w:val="007868FB"/>
    <w:rsid w:val="00791AA3"/>
    <w:rsid w:val="00792C5B"/>
    <w:rsid w:val="00793EE5"/>
    <w:rsid w:val="00796EE7"/>
    <w:rsid w:val="007A007D"/>
    <w:rsid w:val="007A0541"/>
    <w:rsid w:val="007A156B"/>
    <w:rsid w:val="007A1F53"/>
    <w:rsid w:val="007A21B3"/>
    <w:rsid w:val="007A2CFC"/>
    <w:rsid w:val="007A43BE"/>
    <w:rsid w:val="007A4AF3"/>
    <w:rsid w:val="007B109F"/>
    <w:rsid w:val="007B1438"/>
    <w:rsid w:val="007B24E8"/>
    <w:rsid w:val="007B3A57"/>
    <w:rsid w:val="007B409E"/>
    <w:rsid w:val="007B5C6E"/>
    <w:rsid w:val="007B5F7C"/>
    <w:rsid w:val="007C0B87"/>
    <w:rsid w:val="007C1CAC"/>
    <w:rsid w:val="007C4B3C"/>
    <w:rsid w:val="007C4BDA"/>
    <w:rsid w:val="007C6080"/>
    <w:rsid w:val="007D1C0F"/>
    <w:rsid w:val="007D65D1"/>
    <w:rsid w:val="007E00AD"/>
    <w:rsid w:val="007E42A2"/>
    <w:rsid w:val="007E4482"/>
    <w:rsid w:val="007E44B3"/>
    <w:rsid w:val="007E56BE"/>
    <w:rsid w:val="007E649F"/>
    <w:rsid w:val="007E72F9"/>
    <w:rsid w:val="007E7874"/>
    <w:rsid w:val="007F0D79"/>
    <w:rsid w:val="007F411A"/>
    <w:rsid w:val="007F4AE0"/>
    <w:rsid w:val="007F5073"/>
    <w:rsid w:val="007F5A5E"/>
    <w:rsid w:val="007F7905"/>
    <w:rsid w:val="0080024C"/>
    <w:rsid w:val="008007E8"/>
    <w:rsid w:val="00802178"/>
    <w:rsid w:val="008021B3"/>
    <w:rsid w:val="00802D33"/>
    <w:rsid w:val="00803271"/>
    <w:rsid w:val="0080344B"/>
    <w:rsid w:val="008047F6"/>
    <w:rsid w:val="008054F7"/>
    <w:rsid w:val="00805A40"/>
    <w:rsid w:val="00805F7B"/>
    <w:rsid w:val="0081206F"/>
    <w:rsid w:val="00812488"/>
    <w:rsid w:val="00814ECC"/>
    <w:rsid w:val="00815DC1"/>
    <w:rsid w:val="0081654A"/>
    <w:rsid w:val="00816FF4"/>
    <w:rsid w:val="00822F40"/>
    <w:rsid w:val="00823E8F"/>
    <w:rsid w:val="00825052"/>
    <w:rsid w:val="0082595E"/>
    <w:rsid w:val="0082677E"/>
    <w:rsid w:val="008275CB"/>
    <w:rsid w:val="00830AB9"/>
    <w:rsid w:val="00830ECE"/>
    <w:rsid w:val="008310BF"/>
    <w:rsid w:val="00831D3C"/>
    <w:rsid w:val="00831E16"/>
    <w:rsid w:val="00832FDB"/>
    <w:rsid w:val="0083363B"/>
    <w:rsid w:val="00835ADC"/>
    <w:rsid w:val="00840359"/>
    <w:rsid w:val="008444C0"/>
    <w:rsid w:val="00845732"/>
    <w:rsid w:val="008500FC"/>
    <w:rsid w:val="00850659"/>
    <w:rsid w:val="008514CB"/>
    <w:rsid w:val="008518EE"/>
    <w:rsid w:val="0085250C"/>
    <w:rsid w:val="00852A9B"/>
    <w:rsid w:val="00853F8E"/>
    <w:rsid w:val="00854352"/>
    <w:rsid w:val="008558AE"/>
    <w:rsid w:val="00861A00"/>
    <w:rsid w:val="00861A87"/>
    <w:rsid w:val="00862E5A"/>
    <w:rsid w:val="00863A71"/>
    <w:rsid w:val="00863E8F"/>
    <w:rsid w:val="00864394"/>
    <w:rsid w:val="00865D8C"/>
    <w:rsid w:val="00872740"/>
    <w:rsid w:val="00872AA2"/>
    <w:rsid w:val="00873E98"/>
    <w:rsid w:val="00873FE6"/>
    <w:rsid w:val="008751B5"/>
    <w:rsid w:val="008755E3"/>
    <w:rsid w:val="00881802"/>
    <w:rsid w:val="00881C42"/>
    <w:rsid w:val="008824E9"/>
    <w:rsid w:val="0088378B"/>
    <w:rsid w:val="00886C82"/>
    <w:rsid w:val="00886F01"/>
    <w:rsid w:val="0088721B"/>
    <w:rsid w:val="00891BCD"/>
    <w:rsid w:val="008935E7"/>
    <w:rsid w:val="0089481D"/>
    <w:rsid w:val="0089526B"/>
    <w:rsid w:val="00896718"/>
    <w:rsid w:val="008A33D7"/>
    <w:rsid w:val="008A4840"/>
    <w:rsid w:val="008B056C"/>
    <w:rsid w:val="008B0824"/>
    <w:rsid w:val="008B0BC6"/>
    <w:rsid w:val="008B0E6C"/>
    <w:rsid w:val="008B4DF5"/>
    <w:rsid w:val="008B5A97"/>
    <w:rsid w:val="008B6499"/>
    <w:rsid w:val="008B6E6E"/>
    <w:rsid w:val="008C001F"/>
    <w:rsid w:val="008C030F"/>
    <w:rsid w:val="008C1275"/>
    <w:rsid w:val="008C1B02"/>
    <w:rsid w:val="008C1E17"/>
    <w:rsid w:val="008C2859"/>
    <w:rsid w:val="008C5A34"/>
    <w:rsid w:val="008C5B2C"/>
    <w:rsid w:val="008C60B8"/>
    <w:rsid w:val="008C6FB7"/>
    <w:rsid w:val="008C71B8"/>
    <w:rsid w:val="008C7C06"/>
    <w:rsid w:val="008D017F"/>
    <w:rsid w:val="008D1CC9"/>
    <w:rsid w:val="008D2097"/>
    <w:rsid w:val="008D2C15"/>
    <w:rsid w:val="008D33D9"/>
    <w:rsid w:val="008D38C6"/>
    <w:rsid w:val="008D5CBF"/>
    <w:rsid w:val="008D7834"/>
    <w:rsid w:val="008D78BA"/>
    <w:rsid w:val="008E57C9"/>
    <w:rsid w:val="008E597F"/>
    <w:rsid w:val="008E735C"/>
    <w:rsid w:val="008E7402"/>
    <w:rsid w:val="008E7486"/>
    <w:rsid w:val="008E78BA"/>
    <w:rsid w:val="008E7BE6"/>
    <w:rsid w:val="008F12E9"/>
    <w:rsid w:val="008F4EA0"/>
    <w:rsid w:val="008F5245"/>
    <w:rsid w:val="008F5468"/>
    <w:rsid w:val="008F56F4"/>
    <w:rsid w:val="008F5C18"/>
    <w:rsid w:val="008F5DD4"/>
    <w:rsid w:val="008F5F4E"/>
    <w:rsid w:val="008F67AE"/>
    <w:rsid w:val="008F7DF8"/>
    <w:rsid w:val="00900DC1"/>
    <w:rsid w:val="0090169B"/>
    <w:rsid w:val="00901BD1"/>
    <w:rsid w:val="00902A4D"/>
    <w:rsid w:val="00902F60"/>
    <w:rsid w:val="009035D8"/>
    <w:rsid w:val="00903F2F"/>
    <w:rsid w:val="009042D7"/>
    <w:rsid w:val="00904ADE"/>
    <w:rsid w:val="00907842"/>
    <w:rsid w:val="0091015F"/>
    <w:rsid w:val="009108C7"/>
    <w:rsid w:val="009110E8"/>
    <w:rsid w:val="0091138C"/>
    <w:rsid w:val="009127FF"/>
    <w:rsid w:val="00912EEB"/>
    <w:rsid w:val="00913B30"/>
    <w:rsid w:val="009172F6"/>
    <w:rsid w:val="009177B6"/>
    <w:rsid w:val="00917A66"/>
    <w:rsid w:val="00917D8E"/>
    <w:rsid w:val="00917E36"/>
    <w:rsid w:val="009203D0"/>
    <w:rsid w:val="00922F72"/>
    <w:rsid w:val="00923324"/>
    <w:rsid w:val="00923BC1"/>
    <w:rsid w:val="00924A74"/>
    <w:rsid w:val="00925536"/>
    <w:rsid w:val="00926A04"/>
    <w:rsid w:val="009277B6"/>
    <w:rsid w:val="00930C0E"/>
    <w:rsid w:val="00930C20"/>
    <w:rsid w:val="009317C1"/>
    <w:rsid w:val="00931E4B"/>
    <w:rsid w:val="00932B8E"/>
    <w:rsid w:val="00932D23"/>
    <w:rsid w:val="00933FD5"/>
    <w:rsid w:val="009369F9"/>
    <w:rsid w:val="00941FB5"/>
    <w:rsid w:val="00943912"/>
    <w:rsid w:val="009464CB"/>
    <w:rsid w:val="00947F78"/>
    <w:rsid w:val="009522D7"/>
    <w:rsid w:val="00954A3D"/>
    <w:rsid w:val="00955395"/>
    <w:rsid w:val="00956567"/>
    <w:rsid w:val="0095750A"/>
    <w:rsid w:val="00957D59"/>
    <w:rsid w:val="0096021D"/>
    <w:rsid w:val="00960286"/>
    <w:rsid w:val="009620D2"/>
    <w:rsid w:val="0096222F"/>
    <w:rsid w:val="00964361"/>
    <w:rsid w:val="009671A9"/>
    <w:rsid w:val="00970B06"/>
    <w:rsid w:val="009713D1"/>
    <w:rsid w:val="0097188B"/>
    <w:rsid w:val="00974C18"/>
    <w:rsid w:val="00974D80"/>
    <w:rsid w:val="009752C7"/>
    <w:rsid w:val="009761C9"/>
    <w:rsid w:val="00980DFF"/>
    <w:rsid w:val="009813D1"/>
    <w:rsid w:val="00981DCB"/>
    <w:rsid w:val="00986B83"/>
    <w:rsid w:val="00987016"/>
    <w:rsid w:val="0098761F"/>
    <w:rsid w:val="00987C90"/>
    <w:rsid w:val="00987CEF"/>
    <w:rsid w:val="00990000"/>
    <w:rsid w:val="0099043D"/>
    <w:rsid w:val="00990622"/>
    <w:rsid w:val="00991175"/>
    <w:rsid w:val="0099185C"/>
    <w:rsid w:val="00993257"/>
    <w:rsid w:val="00994A51"/>
    <w:rsid w:val="00996A7B"/>
    <w:rsid w:val="009A031E"/>
    <w:rsid w:val="009A27E9"/>
    <w:rsid w:val="009A2B08"/>
    <w:rsid w:val="009A31DE"/>
    <w:rsid w:val="009A3F1E"/>
    <w:rsid w:val="009A6417"/>
    <w:rsid w:val="009A6494"/>
    <w:rsid w:val="009A7B3B"/>
    <w:rsid w:val="009B0964"/>
    <w:rsid w:val="009B099D"/>
    <w:rsid w:val="009B1B70"/>
    <w:rsid w:val="009B24F1"/>
    <w:rsid w:val="009B41BE"/>
    <w:rsid w:val="009B5EAC"/>
    <w:rsid w:val="009B77C0"/>
    <w:rsid w:val="009B78BE"/>
    <w:rsid w:val="009C022B"/>
    <w:rsid w:val="009C0EFB"/>
    <w:rsid w:val="009C1AB4"/>
    <w:rsid w:val="009C2A31"/>
    <w:rsid w:val="009C333C"/>
    <w:rsid w:val="009C64B5"/>
    <w:rsid w:val="009C6869"/>
    <w:rsid w:val="009C69C5"/>
    <w:rsid w:val="009D0350"/>
    <w:rsid w:val="009D27AA"/>
    <w:rsid w:val="009D7937"/>
    <w:rsid w:val="009D7CCD"/>
    <w:rsid w:val="009E25BE"/>
    <w:rsid w:val="009E2A84"/>
    <w:rsid w:val="009E59A5"/>
    <w:rsid w:val="009E76DC"/>
    <w:rsid w:val="009E79B7"/>
    <w:rsid w:val="009E7F9A"/>
    <w:rsid w:val="009F2582"/>
    <w:rsid w:val="009F3FB1"/>
    <w:rsid w:val="009F4032"/>
    <w:rsid w:val="009F4FD5"/>
    <w:rsid w:val="009F7271"/>
    <w:rsid w:val="009F772D"/>
    <w:rsid w:val="00A00000"/>
    <w:rsid w:val="00A02228"/>
    <w:rsid w:val="00A022A8"/>
    <w:rsid w:val="00A02A0B"/>
    <w:rsid w:val="00A03C93"/>
    <w:rsid w:val="00A073AA"/>
    <w:rsid w:val="00A1088A"/>
    <w:rsid w:val="00A12EBC"/>
    <w:rsid w:val="00A14AAE"/>
    <w:rsid w:val="00A15441"/>
    <w:rsid w:val="00A154C8"/>
    <w:rsid w:val="00A16B34"/>
    <w:rsid w:val="00A207ED"/>
    <w:rsid w:val="00A2132E"/>
    <w:rsid w:val="00A2164F"/>
    <w:rsid w:val="00A21FF6"/>
    <w:rsid w:val="00A247E7"/>
    <w:rsid w:val="00A25AF2"/>
    <w:rsid w:val="00A25CED"/>
    <w:rsid w:val="00A2635F"/>
    <w:rsid w:val="00A30316"/>
    <w:rsid w:val="00A30499"/>
    <w:rsid w:val="00A318D2"/>
    <w:rsid w:val="00A31FF9"/>
    <w:rsid w:val="00A327FE"/>
    <w:rsid w:val="00A33005"/>
    <w:rsid w:val="00A33209"/>
    <w:rsid w:val="00A3432E"/>
    <w:rsid w:val="00A3764C"/>
    <w:rsid w:val="00A37DE8"/>
    <w:rsid w:val="00A40966"/>
    <w:rsid w:val="00A414A5"/>
    <w:rsid w:val="00A42C23"/>
    <w:rsid w:val="00A433DF"/>
    <w:rsid w:val="00A4424C"/>
    <w:rsid w:val="00A45165"/>
    <w:rsid w:val="00A47871"/>
    <w:rsid w:val="00A5332E"/>
    <w:rsid w:val="00A54F3F"/>
    <w:rsid w:val="00A56B22"/>
    <w:rsid w:val="00A57F1B"/>
    <w:rsid w:val="00A60B0C"/>
    <w:rsid w:val="00A633D1"/>
    <w:rsid w:val="00A63688"/>
    <w:rsid w:val="00A63881"/>
    <w:rsid w:val="00A65FB0"/>
    <w:rsid w:val="00A673BF"/>
    <w:rsid w:val="00A70973"/>
    <w:rsid w:val="00A714F2"/>
    <w:rsid w:val="00A71FFD"/>
    <w:rsid w:val="00A72DAE"/>
    <w:rsid w:val="00A73247"/>
    <w:rsid w:val="00A748EF"/>
    <w:rsid w:val="00A75928"/>
    <w:rsid w:val="00A763FF"/>
    <w:rsid w:val="00A7675C"/>
    <w:rsid w:val="00A773C8"/>
    <w:rsid w:val="00A77C20"/>
    <w:rsid w:val="00A82F5D"/>
    <w:rsid w:val="00A952AA"/>
    <w:rsid w:val="00A963CA"/>
    <w:rsid w:val="00A9702D"/>
    <w:rsid w:val="00AA16C8"/>
    <w:rsid w:val="00AA2DE6"/>
    <w:rsid w:val="00AA4ADD"/>
    <w:rsid w:val="00AA591D"/>
    <w:rsid w:val="00AB23B0"/>
    <w:rsid w:val="00AB300A"/>
    <w:rsid w:val="00AB3E8B"/>
    <w:rsid w:val="00AB4747"/>
    <w:rsid w:val="00AB4822"/>
    <w:rsid w:val="00AB4A97"/>
    <w:rsid w:val="00AB4E85"/>
    <w:rsid w:val="00AB5843"/>
    <w:rsid w:val="00AB68B4"/>
    <w:rsid w:val="00AC209A"/>
    <w:rsid w:val="00AC40FC"/>
    <w:rsid w:val="00AC4234"/>
    <w:rsid w:val="00AC485A"/>
    <w:rsid w:val="00AC4F7C"/>
    <w:rsid w:val="00AC6E28"/>
    <w:rsid w:val="00AD002B"/>
    <w:rsid w:val="00AD081A"/>
    <w:rsid w:val="00AD0C6E"/>
    <w:rsid w:val="00AD4ED7"/>
    <w:rsid w:val="00AD721C"/>
    <w:rsid w:val="00AD75A9"/>
    <w:rsid w:val="00AE299F"/>
    <w:rsid w:val="00AE2E26"/>
    <w:rsid w:val="00AE376D"/>
    <w:rsid w:val="00AE4E90"/>
    <w:rsid w:val="00AE617B"/>
    <w:rsid w:val="00AE7320"/>
    <w:rsid w:val="00AE780E"/>
    <w:rsid w:val="00AF0529"/>
    <w:rsid w:val="00AF0FED"/>
    <w:rsid w:val="00AF24DB"/>
    <w:rsid w:val="00AF47D0"/>
    <w:rsid w:val="00AF4960"/>
    <w:rsid w:val="00AF4CC1"/>
    <w:rsid w:val="00AF7D88"/>
    <w:rsid w:val="00AF7E19"/>
    <w:rsid w:val="00AF7E2A"/>
    <w:rsid w:val="00AF7EA8"/>
    <w:rsid w:val="00B05CD6"/>
    <w:rsid w:val="00B1145B"/>
    <w:rsid w:val="00B11856"/>
    <w:rsid w:val="00B11930"/>
    <w:rsid w:val="00B11ED2"/>
    <w:rsid w:val="00B12E4C"/>
    <w:rsid w:val="00B137F4"/>
    <w:rsid w:val="00B15C1F"/>
    <w:rsid w:val="00B15ECE"/>
    <w:rsid w:val="00B2004D"/>
    <w:rsid w:val="00B22F41"/>
    <w:rsid w:val="00B2537A"/>
    <w:rsid w:val="00B253C6"/>
    <w:rsid w:val="00B2543B"/>
    <w:rsid w:val="00B255D9"/>
    <w:rsid w:val="00B256C4"/>
    <w:rsid w:val="00B25EAA"/>
    <w:rsid w:val="00B26BA8"/>
    <w:rsid w:val="00B32D9C"/>
    <w:rsid w:val="00B33CEC"/>
    <w:rsid w:val="00B34140"/>
    <w:rsid w:val="00B34A1F"/>
    <w:rsid w:val="00B377BC"/>
    <w:rsid w:val="00B37F2E"/>
    <w:rsid w:val="00B4017B"/>
    <w:rsid w:val="00B40385"/>
    <w:rsid w:val="00B40B21"/>
    <w:rsid w:val="00B42315"/>
    <w:rsid w:val="00B437EA"/>
    <w:rsid w:val="00B43FFE"/>
    <w:rsid w:val="00B45D71"/>
    <w:rsid w:val="00B514A2"/>
    <w:rsid w:val="00B52005"/>
    <w:rsid w:val="00B53234"/>
    <w:rsid w:val="00B60776"/>
    <w:rsid w:val="00B63269"/>
    <w:rsid w:val="00B633F2"/>
    <w:rsid w:val="00B63483"/>
    <w:rsid w:val="00B638E9"/>
    <w:rsid w:val="00B64D82"/>
    <w:rsid w:val="00B6694D"/>
    <w:rsid w:val="00B67048"/>
    <w:rsid w:val="00B67484"/>
    <w:rsid w:val="00B67A3D"/>
    <w:rsid w:val="00B70BC0"/>
    <w:rsid w:val="00B70C9C"/>
    <w:rsid w:val="00B72D71"/>
    <w:rsid w:val="00B73884"/>
    <w:rsid w:val="00B74A0A"/>
    <w:rsid w:val="00B74E0F"/>
    <w:rsid w:val="00B75FD8"/>
    <w:rsid w:val="00B76052"/>
    <w:rsid w:val="00B76656"/>
    <w:rsid w:val="00B766B0"/>
    <w:rsid w:val="00B77480"/>
    <w:rsid w:val="00B80466"/>
    <w:rsid w:val="00B82D03"/>
    <w:rsid w:val="00B838A8"/>
    <w:rsid w:val="00B84E85"/>
    <w:rsid w:val="00B85AE7"/>
    <w:rsid w:val="00B86334"/>
    <w:rsid w:val="00B8653D"/>
    <w:rsid w:val="00B9101E"/>
    <w:rsid w:val="00B91AE5"/>
    <w:rsid w:val="00B93CC8"/>
    <w:rsid w:val="00B9471F"/>
    <w:rsid w:val="00B94FC1"/>
    <w:rsid w:val="00B964AA"/>
    <w:rsid w:val="00BA1FF2"/>
    <w:rsid w:val="00BA3006"/>
    <w:rsid w:val="00BA3211"/>
    <w:rsid w:val="00BA3688"/>
    <w:rsid w:val="00BA5B74"/>
    <w:rsid w:val="00BB134B"/>
    <w:rsid w:val="00BB1FB8"/>
    <w:rsid w:val="00BB225E"/>
    <w:rsid w:val="00BB416A"/>
    <w:rsid w:val="00BB4818"/>
    <w:rsid w:val="00BB5DBC"/>
    <w:rsid w:val="00BB651E"/>
    <w:rsid w:val="00BC0266"/>
    <w:rsid w:val="00BC0FEC"/>
    <w:rsid w:val="00BC2A71"/>
    <w:rsid w:val="00BC3F95"/>
    <w:rsid w:val="00BC5AC1"/>
    <w:rsid w:val="00BC5F12"/>
    <w:rsid w:val="00BC7340"/>
    <w:rsid w:val="00BD141E"/>
    <w:rsid w:val="00BD16FA"/>
    <w:rsid w:val="00BD1D7D"/>
    <w:rsid w:val="00BD1E30"/>
    <w:rsid w:val="00BD2256"/>
    <w:rsid w:val="00BD2ED9"/>
    <w:rsid w:val="00BD3366"/>
    <w:rsid w:val="00BD41E7"/>
    <w:rsid w:val="00BD4946"/>
    <w:rsid w:val="00BD62C8"/>
    <w:rsid w:val="00BD737F"/>
    <w:rsid w:val="00BE1276"/>
    <w:rsid w:val="00BE1739"/>
    <w:rsid w:val="00BE17F6"/>
    <w:rsid w:val="00BE1854"/>
    <w:rsid w:val="00BE2E29"/>
    <w:rsid w:val="00BE39E6"/>
    <w:rsid w:val="00BE3B4F"/>
    <w:rsid w:val="00BE5021"/>
    <w:rsid w:val="00BE57C3"/>
    <w:rsid w:val="00BE70D1"/>
    <w:rsid w:val="00BF1053"/>
    <w:rsid w:val="00BF1A46"/>
    <w:rsid w:val="00BF2455"/>
    <w:rsid w:val="00BF3BB9"/>
    <w:rsid w:val="00BF3BBC"/>
    <w:rsid w:val="00BF6498"/>
    <w:rsid w:val="00C0554F"/>
    <w:rsid w:val="00C06729"/>
    <w:rsid w:val="00C07942"/>
    <w:rsid w:val="00C111E4"/>
    <w:rsid w:val="00C14450"/>
    <w:rsid w:val="00C14FF3"/>
    <w:rsid w:val="00C15E5C"/>
    <w:rsid w:val="00C17C50"/>
    <w:rsid w:val="00C202D3"/>
    <w:rsid w:val="00C233DD"/>
    <w:rsid w:val="00C24121"/>
    <w:rsid w:val="00C24CA4"/>
    <w:rsid w:val="00C261A8"/>
    <w:rsid w:val="00C26AEA"/>
    <w:rsid w:val="00C26FEF"/>
    <w:rsid w:val="00C27EFA"/>
    <w:rsid w:val="00C33959"/>
    <w:rsid w:val="00C35C13"/>
    <w:rsid w:val="00C4163C"/>
    <w:rsid w:val="00C41A3B"/>
    <w:rsid w:val="00C42D63"/>
    <w:rsid w:val="00C430EF"/>
    <w:rsid w:val="00C43806"/>
    <w:rsid w:val="00C443C4"/>
    <w:rsid w:val="00C44753"/>
    <w:rsid w:val="00C46F67"/>
    <w:rsid w:val="00C47A4A"/>
    <w:rsid w:val="00C503B8"/>
    <w:rsid w:val="00C50B0B"/>
    <w:rsid w:val="00C50D5A"/>
    <w:rsid w:val="00C518F5"/>
    <w:rsid w:val="00C5343A"/>
    <w:rsid w:val="00C54ACF"/>
    <w:rsid w:val="00C55D81"/>
    <w:rsid w:val="00C55E92"/>
    <w:rsid w:val="00C55EA2"/>
    <w:rsid w:val="00C57059"/>
    <w:rsid w:val="00C60154"/>
    <w:rsid w:val="00C60A1F"/>
    <w:rsid w:val="00C610C7"/>
    <w:rsid w:val="00C6320A"/>
    <w:rsid w:val="00C63FB4"/>
    <w:rsid w:val="00C6522B"/>
    <w:rsid w:val="00C65FA9"/>
    <w:rsid w:val="00C66875"/>
    <w:rsid w:val="00C67C54"/>
    <w:rsid w:val="00C71E6C"/>
    <w:rsid w:val="00C71FC3"/>
    <w:rsid w:val="00C73061"/>
    <w:rsid w:val="00C73BC4"/>
    <w:rsid w:val="00C75AA5"/>
    <w:rsid w:val="00C76664"/>
    <w:rsid w:val="00C836AF"/>
    <w:rsid w:val="00C85841"/>
    <w:rsid w:val="00C85DC0"/>
    <w:rsid w:val="00C91483"/>
    <w:rsid w:val="00C918C0"/>
    <w:rsid w:val="00C921CE"/>
    <w:rsid w:val="00C92A0F"/>
    <w:rsid w:val="00C93044"/>
    <w:rsid w:val="00C930D1"/>
    <w:rsid w:val="00C93C91"/>
    <w:rsid w:val="00C93D68"/>
    <w:rsid w:val="00C95EB9"/>
    <w:rsid w:val="00C9620A"/>
    <w:rsid w:val="00C964B4"/>
    <w:rsid w:val="00C978D7"/>
    <w:rsid w:val="00C97F6A"/>
    <w:rsid w:val="00CA0167"/>
    <w:rsid w:val="00CA0F5B"/>
    <w:rsid w:val="00CA18D7"/>
    <w:rsid w:val="00CA20A2"/>
    <w:rsid w:val="00CA3DC3"/>
    <w:rsid w:val="00CA4CDC"/>
    <w:rsid w:val="00CA4E4F"/>
    <w:rsid w:val="00CA68F1"/>
    <w:rsid w:val="00CA6FCA"/>
    <w:rsid w:val="00CA7427"/>
    <w:rsid w:val="00CA77F0"/>
    <w:rsid w:val="00CB2118"/>
    <w:rsid w:val="00CB3876"/>
    <w:rsid w:val="00CB3E14"/>
    <w:rsid w:val="00CB4D78"/>
    <w:rsid w:val="00CB60BE"/>
    <w:rsid w:val="00CB768D"/>
    <w:rsid w:val="00CB7904"/>
    <w:rsid w:val="00CB7C32"/>
    <w:rsid w:val="00CB7D46"/>
    <w:rsid w:val="00CB7F9E"/>
    <w:rsid w:val="00CC0232"/>
    <w:rsid w:val="00CC057A"/>
    <w:rsid w:val="00CC2E4F"/>
    <w:rsid w:val="00CC6B5C"/>
    <w:rsid w:val="00CD1664"/>
    <w:rsid w:val="00CD3101"/>
    <w:rsid w:val="00CD350E"/>
    <w:rsid w:val="00CD449E"/>
    <w:rsid w:val="00CD5D44"/>
    <w:rsid w:val="00CD639C"/>
    <w:rsid w:val="00CD6AC1"/>
    <w:rsid w:val="00CD712F"/>
    <w:rsid w:val="00CE0255"/>
    <w:rsid w:val="00CE0A37"/>
    <w:rsid w:val="00CE1B86"/>
    <w:rsid w:val="00CE3109"/>
    <w:rsid w:val="00CE5C55"/>
    <w:rsid w:val="00CE67DA"/>
    <w:rsid w:val="00CE6BC5"/>
    <w:rsid w:val="00CF0AB5"/>
    <w:rsid w:val="00CF273D"/>
    <w:rsid w:val="00CF35A9"/>
    <w:rsid w:val="00CF5FD2"/>
    <w:rsid w:val="00D00272"/>
    <w:rsid w:val="00D017AF"/>
    <w:rsid w:val="00D0210C"/>
    <w:rsid w:val="00D02755"/>
    <w:rsid w:val="00D03A3F"/>
    <w:rsid w:val="00D046B1"/>
    <w:rsid w:val="00D07148"/>
    <w:rsid w:val="00D07C60"/>
    <w:rsid w:val="00D1148A"/>
    <w:rsid w:val="00D147F6"/>
    <w:rsid w:val="00D15FA4"/>
    <w:rsid w:val="00D16412"/>
    <w:rsid w:val="00D16557"/>
    <w:rsid w:val="00D16CD5"/>
    <w:rsid w:val="00D17142"/>
    <w:rsid w:val="00D17957"/>
    <w:rsid w:val="00D218EE"/>
    <w:rsid w:val="00D2350C"/>
    <w:rsid w:val="00D23F65"/>
    <w:rsid w:val="00D26704"/>
    <w:rsid w:val="00D270B8"/>
    <w:rsid w:val="00D27E7E"/>
    <w:rsid w:val="00D308F6"/>
    <w:rsid w:val="00D30D16"/>
    <w:rsid w:val="00D320D8"/>
    <w:rsid w:val="00D32A44"/>
    <w:rsid w:val="00D349A2"/>
    <w:rsid w:val="00D36565"/>
    <w:rsid w:val="00D3680E"/>
    <w:rsid w:val="00D40772"/>
    <w:rsid w:val="00D40B03"/>
    <w:rsid w:val="00D41420"/>
    <w:rsid w:val="00D451CC"/>
    <w:rsid w:val="00D460FB"/>
    <w:rsid w:val="00D510F8"/>
    <w:rsid w:val="00D51CAA"/>
    <w:rsid w:val="00D52210"/>
    <w:rsid w:val="00D53612"/>
    <w:rsid w:val="00D5482A"/>
    <w:rsid w:val="00D55D18"/>
    <w:rsid w:val="00D565A8"/>
    <w:rsid w:val="00D61EA4"/>
    <w:rsid w:val="00D6236E"/>
    <w:rsid w:val="00D62655"/>
    <w:rsid w:val="00D63803"/>
    <w:rsid w:val="00D6391D"/>
    <w:rsid w:val="00D6639D"/>
    <w:rsid w:val="00D66B5E"/>
    <w:rsid w:val="00D67221"/>
    <w:rsid w:val="00D70D5A"/>
    <w:rsid w:val="00D72991"/>
    <w:rsid w:val="00D73FB2"/>
    <w:rsid w:val="00D74BD3"/>
    <w:rsid w:val="00D75752"/>
    <w:rsid w:val="00D7650D"/>
    <w:rsid w:val="00D82F27"/>
    <w:rsid w:val="00D84E20"/>
    <w:rsid w:val="00D85285"/>
    <w:rsid w:val="00D8536D"/>
    <w:rsid w:val="00D86011"/>
    <w:rsid w:val="00D870FD"/>
    <w:rsid w:val="00D876AB"/>
    <w:rsid w:val="00D901DE"/>
    <w:rsid w:val="00D90DF5"/>
    <w:rsid w:val="00D92270"/>
    <w:rsid w:val="00D938D3"/>
    <w:rsid w:val="00D93AE3"/>
    <w:rsid w:val="00D94D2B"/>
    <w:rsid w:val="00D969E2"/>
    <w:rsid w:val="00DA0141"/>
    <w:rsid w:val="00DA0C60"/>
    <w:rsid w:val="00DA1B53"/>
    <w:rsid w:val="00DA20D1"/>
    <w:rsid w:val="00DA2EAB"/>
    <w:rsid w:val="00DA3185"/>
    <w:rsid w:val="00DA3A27"/>
    <w:rsid w:val="00DA3BEB"/>
    <w:rsid w:val="00DA42E4"/>
    <w:rsid w:val="00DA4548"/>
    <w:rsid w:val="00DA7068"/>
    <w:rsid w:val="00DA7AF9"/>
    <w:rsid w:val="00DB002C"/>
    <w:rsid w:val="00DB155E"/>
    <w:rsid w:val="00DB22AF"/>
    <w:rsid w:val="00DB38C2"/>
    <w:rsid w:val="00DB3EBD"/>
    <w:rsid w:val="00DB501F"/>
    <w:rsid w:val="00DB79B5"/>
    <w:rsid w:val="00DC06EF"/>
    <w:rsid w:val="00DC0B3A"/>
    <w:rsid w:val="00DC0F18"/>
    <w:rsid w:val="00DC0FAB"/>
    <w:rsid w:val="00DC132F"/>
    <w:rsid w:val="00DC3C30"/>
    <w:rsid w:val="00DC6E7B"/>
    <w:rsid w:val="00DC7AC5"/>
    <w:rsid w:val="00DD0BA1"/>
    <w:rsid w:val="00DD333A"/>
    <w:rsid w:val="00DD3BC4"/>
    <w:rsid w:val="00DD3D6B"/>
    <w:rsid w:val="00DD6538"/>
    <w:rsid w:val="00DD662A"/>
    <w:rsid w:val="00DD7312"/>
    <w:rsid w:val="00DE191C"/>
    <w:rsid w:val="00DE1E39"/>
    <w:rsid w:val="00DE6F13"/>
    <w:rsid w:val="00DF077A"/>
    <w:rsid w:val="00DF11AC"/>
    <w:rsid w:val="00DF149E"/>
    <w:rsid w:val="00DF2B79"/>
    <w:rsid w:val="00DF2D22"/>
    <w:rsid w:val="00DF4F7B"/>
    <w:rsid w:val="00DF51EB"/>
    <w:rsid w:val="00DF5BE1"/>
    <w:rsid w:val="00DF739E"/>
    <w:rsid w:val="00DF77AA"/>
    <w:rsid w:val="00E02CE5"/>
    <w:rsid w:val="00E0354B"/>
    <w:rsid w:val="00E0468E"/>
    <w:rsid w:val="00E10404"/>
    <w:rsid w:val="00E1062A"/>
    <w:rsid w:val="00E1156F"/>
    <w:rsid w:val="00E12F3C"/>
    <w:rsid w:val="00E148D5"/>
    <w:rsid w:val="00E165D7"/>
    <w:rsid w:val="00E169C1"/>
    <w:rsid w:val="00E209AD"/>
    <w:rsid w:val="00E20AE5"/>
    <w:rsid w:val="00E20BA3"/>
    <w:rsid w:val="00E223FE"/>
    <w:rsid w:val="00E25D57"/>
    <w:rsid w:val="00E30EA8"/>
    <w:rsid w:val="00E31676"/>
    <w:rsid w:val="00E340AF"/>
    <w:rsid w:val="00E34B0A"/>
    <w:rsid w:val="00E356EB"/>
    <w:rsid w:val="00E369F8"/>
    <w:rsid w:val="00E37CCA"/>
    <w:rsid w:val="00E4013C"/>
    <w:rsid w:val="00E43C97"/>
    <w:rsid w:val="00E44695"/>
    <w:rsid w:val="00E465A0"/>
    <w:rsid w:val="00E465DE"/>
    <w:rsid w:val="00E46761"/>
    <w:rsid w:val="00E50413"/>
    <w:rsid w:val="00E53315"/>
    <w:rsid w:val="00E54E03"/>
    <w:rsid w:val="00E578AA"/>
    <w:rsid w:val="00E6114D"/>
    <w:rsid w:val="00E62020"/>
    <w:rsid w:val="00E62F2E"/>
    <w:rsid w:val="00E637CE"/>
    <w:rsid w:val="00E63A0A"/>
    <w:rsid w:val="00E63DD0"/>
    <w:rsid w:val="00E67D61"/>
    <w:rsid w:val="00E7039F"/>
    <w:rsid w:val="00E70594"/>
    <w:rsid w:val="00E71645"/>
    <w:rsid w:val="00E7260E"/>
    <w:rsid w:val="00E72A68"/>
    <w:rsid w:val="00E73580"/>
    <w:rsid w:val="00E740D0"/>
    <w:rsid w:val="00E743B7"/>
    <w:rsid w:val="00E74D8C"/>
    <w:rsid w:val="00E7535C"/>
    <w:rsid w:val="00E75AA5"/>
    <w:rsid w:val="00E75D2D"/>
    <w:rsid w:val="00E801A8"/>
    <w:rsid w:val="00E80407"/>
    <w:rsid w:val="00E81446"/>
    <w:rsid w:val="00E85ACB"/>
    <w:rsid w:val="00E85D50"/>
    <w:rsid w:val="00E86161"/>
    <w:rsid w:val="00E86449"/>
    <w:rsid w:val="00E9029F"/>
    <w:rsid w:val="00E90F10"/>
    <w:rsid w:val="00E91490"/>
    <w:rsid w:val="00E9166D"/>
    <w:rsid w:val="00E9329F"/>
    <w:rsid w:val="00E94437"/>
    <w:rsid w:val="00E95ECB"/>
    <w:rsid w:val="00E976B2"/>
    <w:rsid w:val="00E9788E"/>
    <w:rsid w:val="00EA18B4"/>
    <w:rsid w:val="00EA1F07"/>
    <w:rsid w:val="00EA458F"/>
    <w:rsid w:val="00EA4F9A"/>
    <w:rsid w:val="00EA614E"/>
    <w:rsid w:val="00EA6238"/>
    <w:rsid w:val="00EB0FB3"/>
    <w:rsid w:val="00EB172B"/>
    <w:rsid w:val="00EB1757"/>
    <w:rsid w:val="00EB1BE3"/>
    <w:rsid w:val="00EB2EAD"/>
    <w:rsid w:val="00EB321D"/>
    <w:rsid w:val="00EB3959"/>
    <w:rsid w:val="00EB6123"/>
    <w:rsid w:val="00EB6C6A"/>
    <w:rsid w:val="00EC0A0B"/>
    <w:rsid w:val="00EC4034"/>
    <w:rsid w:val="00EC4ECE"/>
    <w:rsid w:val="00EC6474"/>
    <w:rsid w:val="00EC71A6"/>
    <w:rsid w:val="00ED126D"/>
    <w:rsid w:val="00ED3B24"/>
    <w:rsid w:val="00ED3D86"/>
    <w:rsid w:val="00ED7EF2"/>
    <w:rsid w:val="00EE062E"/>
    <w:rsid w:val="00EE16DF"/>
    <w:rsid w:val="00EE325D"/>
    <w:rsid w:val="00EE3AB7"/>
    <w:rsid w:val="00EF1C13"/>
    <w:rsid w:val="00EF21A3"/>
    <w:rsid w:val="00EF2D20"/>
    <w:rsid w:val="00EF307D"/>
    <w:rsid w:val="00EF3B4C"/>
    <w:rsid w:val="00EF3B63"/>
    <w:rsid w:val="00EF4395"/>
    <w:rsid w:val="00EF4DD8"/>
    <w:rsid w:val="00EF59AB"/>
    <w:rsid w:val="00EF7685"/>
    <w:rsid w:val="00EF7E39"/>
    <w:rsid w:val="00F00242"/>
    <w:rsid w:val="00F006B4"/>
    <w:rsid w:val="00F01D4A"/>
    <w:rsid w:val="00F0255E"/>
    <w:rsid w:val="00F06D0F"/>
    <w:rsid w:val="00F10A0B"/>
    <w:rsid w:val="00F124EE"/>
    <w:rsid w:val="00F154D6"/>
    <w:rsid w:val="00F15D3A"/>
    <w:rsid w:val="00F15D86"/>
    <w:rsid w:val="00F1686B"/>
    <w:rsid w:val="00F178D8"/>
    <w:rsid w:val="00F20163"/>
    <w:rsid w:val="00F208B9"/>
    <w:rsid w:val="00F21A90"/>
    <w:rsid w:val="00F21E22"/>
    <w:rsid w:val="00F2397E"/>
    <w:rsid w:val="00F24C48"/>
    <w:rsid w:val="00F259BE"/>
    <w:rsid w:val="00F25E92"/>
    <w:rsid w:val="00F304EA"/>
    <w:rsid w:val="00F30692"/>
    <w:rsid w:val="00F34127"/>
    <w:rsid w:val="00F3566D"/>
    <w:rsid w:val="00F356B9"/>
    <w:rsid w:val="00F36B5D"/>
    <w:rsid w:val="00F3773A"/>
    <w:rsid w:val="00F37C32"/>
    <w:rsid w:val="00F40A61"/>
    <w:rsid w:val="00F417C9"/>
    <w:rsid w:val="00F41833"/>
    <w:rsid w:val="00F43AD4"/>
    <w:rsid w:val="00F4629D"/>
    <w:rsid w:val="00F472BA"/>
    <w:rsid w:val="00F50580"/>
    <w:rsid w:val="00F50C28"/>
    <w:rsid w:val="00F51D1A"/>
    <w:rsid w:val="00F531B5"/>
    <w:rsid w:val="00F537DB"/>
    <w:rsid w:val="00F53B9B"/>
    <w:rsid w:val="00F546A0"/>
    <w:rsid w:val="00F54B12"/>
    <w:rsid w:val="00F56878"/>
    <w:rsid w:val="00F57950"/>
    <w:rsid w:val="00F66631"/>
    <w:rsid w:val="00F66E1B"/>
    <w:rsid w:val="00F67242"/>
    <w:rsid w:val="00F677F7"/>
    <w:rsid w:val="00F70377"/>
    <w:rsid w:val="00F71432"/>
    <w:rsid w:val="00F7217E"/>
    <w:rsid w:val="00F72EEA"/>
    <w:rsid w:val="00F73B7A"/>
    <w:rsid w:val="00F7463D"/>
    <w:rsid w:val="00F7595E"/>
    <w:rsid w:val="00F80708"/>
    <w:rsid w:val="00F8109C"/>
    <w:rsid w:val="00F810A8"/>
    <w:rsid w:val="00F834E1"/>
    <w:rsid w:val="00F83DBF"/>
    <w:rsid w:val="00F840C7"/>
    <w:rsid w:val="00F85221"/>
    <w:rsid w:val="00F87CB1"/>
    <w:rsid w:val="00F90B60"/>
    <w:rsid w:val="00F910E6"/>
    <w:rsid w:val="00F91CE5"/>
    <w:rsid w:val="00F933FD"/>
    <w:rsid w:val="00F9479E"/>
    <w:rsid w:val="00F95637"/>
    <w:rsid w:val="00F95C8F"/>
    <w:rsid w:val="00F960D2"/>
    <w:rsid w:val="00F9694C"/>
    <w:rsid w:val="00FA1747"/>
    <w:rsid w:val="00FA1F9A"/>
    <w:rsid w:val="00FA25B7"/>
    <w:rsid w:val="00FA2DE5"/>
    <w:rsid w:val="00FA3C2A"/>
    <w:rsid w:val="00FA6C2E"/>
    <w:rsid w:val="00FA7BC4"/>
    <w:rsid w:val="00FB0DC3"/>
    <w:rsid w:val="00FB0EFF"/>
    <w:rsid w:val="00FB1B49"/>
    <w:rsid w:val="00FB25F1"/>
    <w:rsid w:val="00FB3654"/>
    <w:rsid w:val="00FB3A99"/>
    <w:rsid w:val="00FB5409"/>
    <w:rsid w:val="00FB704F"/>
    <w:rsid w:val="00FC05C3"/>
    <w:rsid w:val="00FC0B6F"/>
    <w:rsid w:val="00FC14F3"/>
    <w:rsid w:val="00FC1D67"/>
    <w:rsid w:val="00FC2418"/>
    <w:rsid w:val="00FC4608"/>
    <w:rsid w:val="00FC4988"/>
    <w:rsid w:val="00FC4C13"/>
    <w:rsid w:val="00FC65F5"/>
    <w:rsid w:val="00FD0375"/>
    <w:rsid w:val="00FD5BBD"/>
    <w:rsid w:val="00FD670C"/>
    <w:rsid w:val="00FD6A5B"/>
    <w:rsid w:val="00FE0ACA"/>
    <w:rsid w:val="00FE0FE8"/>
    <w:rsid w:val="00FE3228"/>
    <w:rsid w:val="00FE3500"/>
    <w:rsid w:val="00FE4C74"/>
    <w:rsid w:val="00FE581E"/>
    <w:rsid w:val="00FE73E0"/>
    <w:rsid w:val="00FF0A3C"/>
    <w:rsid w:val="00FF180B"/>
    <w:rsid w:val="00FF45ED"/>
    <w:rsid w:val="00FF52E4"/>
    <w:rsid w:val="00FF7C40"/>
  </w:rsids>
  <m:mathPr>
    <m:mathFont m:val="Cambria Math"/>
    <m:brkBin m:val="before"/>
    <m:brkBinSub m:val="--"/>
    <m:smallFrac/>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99"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2">
    <w:name w:val="heading 2"/>
    <w:basedOn w:val="a"/>
    <w:next w:val="a"/>
    <w:link w:val="20"/>
    <w:uiPriority w:val="99"/>
    <w:unhideWhenUsed/>
    <w:qFormat/>
    <w:rsid w:val="009042D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4D075B"/>
    <w:pPr>
      <w:keepNext/>
      <w:spacing w:before="240" w:after="60"/>
      <w:outlineLvl w:val="2"/>
    </w:pPr>
    <w:rPr>
      <w:rFonts w:ascii="Cambria" w:hAnsi="Cambria" w:cs="Cambria"/>
      <w:b/>
      <w:bCs/>
      <w:sz w:val="26"/>
      <w:szCs w:val="26"/>
      <w:lang w:val="en-US" w:eastAsia="en-US"/>
    </w:rPr>
  </w:style>
  <w:style w:type="paragraph" w:styleId="4">
    <w:name w:val="heading 4"/>
    <w:basedOn w:val="a"/>
    <w:next w:val="a"/>
    <w:link w:val="40"/>
    <w:uiPriority w:val="99"/>
    <w:qFormat/>
    <w:rsid w:val="004D075B"/>
    <w:pPr>
      <w:keepNext/>
      <w:spacing w:before="240" w:after="60"/>
      <w:outlineLvl w:val="3"/>
    </w:pPr>
    <w:rPr>
      <w:rFonts w:ascii="Calibri" w:hAnsi="Calibri" w:cs="Calibri"/>
      <w:b/>
      <w:bCs/>
      <w:sz w:val="28"/>
      <w:szCs w:val="28"/>
      <w:lang w:val="en-US" w:eastAsia="en-US"/>
    </w:rPr>
  </w:style>
  <w:style w:type="paragraph" w:styleId="5">
    <w:name w:val="heading 5"/>
    <w:basedOn w:val="a"/>
    <w:next w:val="a"/>
    <w:link w:val="50"/>
    <w:uiPriority w:val="99"/>
    <w:qFormat/>
    <w:rsid w:val="004D075B"/>
    <w:pPr>
      <w:spacing w:before="240" w:after="60"/>
      <w:outlineLvl w:val="4"/>
    </w:pPr>
    <w:rPr>
      <w:rFonts w:ascii="Calibri" w:hAnsi="Calibri" w:cs="Calibri"/>
      <w:b/>
      <w:bCs/>
      <w:i/>
      <w:iCs/>
      <w:sz w:val="26"/>
      <w:szCs w:val="26"/>
      <w:lang w:val="en-US" w:eastAsia="en-US"/>
    </w:rPr>
  </w:style>
  <w:style w:type="paragraph" w:styleId="6">
    <w:name w:val="heading 6"/>
    <w:basedOn w:val="a"/>
    <w:next w:val="a"/>
    <w:link w:val="60"/>
    <w:uiPriority w:val="99"/>
    <w:qFormat/>
    <w:rsid w:val="004D075B"/>
    <w:pPr>
      <w:spacing w:before="240" w:after="60"/>
      <w:outlineLvl w:val="5"/>
    </w:pPr>
    <w:rPr>
      <w:rFonts w:ascii="Calibri" w:hAnsi="Calibri" w:cs="Calibri"/>
      <w:b/>
      <w:bCs/>
      <w:sz w:val="22"/>
      <w:szCs w:val="22"/>
      <w:lang w:val="en-US" w:eastAsia="en-US"/>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paragraph" w:styleId="8">
    <w:name w:val="heading 8"/>
    <w:basedOn w:val="a"/>
    <w:next w:val="a"/>
    <w:link w:val="80"/>
    <w:uiPriority w:val="99"/>
    <w:qFormat/>
    <w:rsid w:val="004D075B"/>
    <w:pPr>
      <w:spacing w:before="240" w:after="60"/>
      <w:outlineLvl w:val="7"/>
    </w:pPr>
    <w:rPr>
      <w:rFonts w:ascii="Calibri" w:hAnsi="Calibri" w:cs="Calibri"/>
      <w:i/>
      <w:iCs/>
      <w:lang w:val="en-US" w:eastAsia="en-US"/>
    </w:rPr>
  </w:style>
  <w:style w:type="paragraph" w:styleId="9">
    <w:name w:val="heading 9"/>
    <w:basedOn w:val="a"/>
    <w:next w:val="a"/>
    <w:link w:val="90"/>
    <w:uiPriority w:val="99"/>
    <w:qFormat/>
    <w:rsid w:val="004D075B"/>
    <w:pPr>
      <w:spacing w:before="240" w:after="60"/>
      <w:outlineLvl w:val="8"/>
    </w:pPr>
    <w:rPr>
      <w:rFonts w:ascii="Cambria" w:hAnsi="Cambria" w:cs="Cambria"/>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99"/>
    <w:rsid w:val="0060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uiPriority w:val="99"/>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1">
    <w:name w:val="Текст сноски Знак2"/>
    <w:basedOn w:val="a0"/>
    <w:uiPriority w:val="99"/>
    <w:locked/>
    <w:rsid w:val="005D3218"/>
    <w:rPr>
      <w:lang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link w:val="af9"/>
    <w:uiPriority w:val="99"/>
    <w:rsid w:val="00C92A0F"/>
    <w:rPr>
      <w:rFonts w:ascii="Courier New" w:hAnsi="Courier New" w:cs="Courier New"/>
      <w:kern w:val="1"/>
      <w:sz w:val="20"/>
      <w:szCs w:val="20"/>
    </w:rPr>
  </w:style>
  <w:style w:type="character" w:customStyle="1" w:styleId="afa">
    <w:name w:val="Основной текст с отступом Знак"/>
    <w:uiPriority w:val="99"/>
    <w:rsid w:val="00C92A0F"/>
    <w:rPr>
      <w:kern w:val="1"/>
      <w:sz w:val="20"/>
      <w:szCs w:val="20"/>
    </w:rPr>
  </w:style>
  <w:style w:type="character" w:customStyle="1" w:styleId="afb">
    <w:name w:val="Гипертекстовая ссылка"/>
    <w:uiPriority w:val="99"/>
    <w:rsid w:val="00C92A0F"/>
    <w:rPr>
      <w:b/>
      <w:bCs/>
      <w:color w:val="008000"/>
      <w:sz w:val="20"/>
      <w:szCs w:val="20"/>
      <w:u w:val="single"/>
    </w:rPr>
  </w:style>
  <w:style w:type="character" w:styleId="afc">
    <w:name w:val="Strong"/>
    <w:basedOn w:val="a0"/>
    <w:uiPriority w:val="99"/>
    <w:qFormat/>
    <w:rsid w:val="00C92A0F"/>
    <w:rPr>
      <w:b/>
      <w:bCs/>
    </w:rPr>
  </w:style>
  <w:style w:type="character" w:customStyle="1" w:styleId="22">
    <w:name w:val="Основной текст 2 Знак"/>
    <w:link w:val="23"/>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d">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e">
    <w:name w:val="Основной текст Знак"/>
    <w:uiPriority w:val="99"/>
    <w:rsid w:val="00C92A0F"/>
    <w:rPr>
      <w:kern w:val="1"/>
      <w:sz w:val="24"/>
      <w:szCs w:val="24"/>
    </w:rPr>
  </w:style>
  <w:style w:type="character" w:customStyle="1" w:styleId="aff">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0">
    <w:name w:val="endnote reference"/>
    <w:basedOn w:val="a0"/>
    <w:uiPriority w:val="99"/>
    <w:rsid w:val="00C92A0F"/>
    <w:rPr>
      <w:vertAlign w:val="superscript"/>
    </w:rPr>
  </w:style>
  <w:style w:type="paragraph" w:customStyle="1" w:styleId="17">
    <w:name w:val="Заголовок1"/>
    <w:basedOn w:val="a"/>
    <w:next w:val="aff1"/>
    <w:uiPriority w:val="99"/>
    <w:rsid w:val="00C92A0F"/>
    <w:pPr>
      <w:keepNext/>
      <w:suppressAutoHyphens/>
      <w:spacing w:before="240" w:after="120"/>
    </w:pPr>
    <w:rPr>
      <w:rFonts w:ascii="Arial" w:eastAsia="Microsoft YaHei" w:hAnsi="Arial" w:cs="Arial"/>
      <w:sz w:val="28"/>
      <w:szCs w:val="28"/>
      <w:lang w:eastAsia="ar-SA"/>
    </w:rPr>
  </w:style>
  <w:style w:type="paragraph" w:styleId="aff1">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1"/>
    <w:uiPriority w:val="99"/>
    <w:rsid w:val="00C92A0F"/>
    <w:rPr>
      <w:sz w:val="24"/>
      <w:szCs w:val="24"/>
      <w:lang w:eastAsia="ar-SA"/>
    </w:rPr>
  </w:style>
  <w:style w:type="paragraph" w:styleId="aff2">
    <w:name w:val="List"/>
    <w:basedOn w:val="aff1"/>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0">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3">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3"/>
    <w:uiPriority w:val="99"/>
    <w:rsid w:val="00C92A0F"/>
    <w:rPr>
      <w:lang w:eastAsia="ar-SA"/>
    </w:rPr>
  </w:style>
  <w:style w:type="paragraph" w:customStyle="1" w:styleId="220">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4">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1">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5">
    <w:name w:val="annotation subject"/>
    <w:basedOn w:val="1e"/>
    <w:next w:val="1e"/>
    <w:link w:val="1f0"/>
    <w:uiPriority w:val="99"/>
    <w:rsid w:val="00C92A0F"/>
    <w:rPr>
      <w:b/>
      <w:bCs/>
    </w:rPr>
  </w:style>
  <w:style w:type="character" w:customStyle="1" w:styleId="1f0">
    <w:name w:val="Тема примечания Знак1"/>
    <w:basedOn w:val="af3"/>
    <w:link w:val="aff5"/>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4">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6">
    <w:name w:val="Содержимое таблицы"/>
    <w:basedOn w:val="a"/>
    <w:uiPriority w:val="99"/>
    <w:rsid w:val="00C92A0F"/>
    <w:pPr>
      <w:suppressLineNumbers/>
      <w:suppressAutoHyphens/>
    </w:pPr>
    <w:rPr>
      <w:lang w:eastAsia="ar-SA"/>
    </w:rPr>
  </w:style>
  <w:style w:type="paragraph" w:customStyle="1" w:styleId="aff7">
    <w:name w:val="Заголовок таблицы"/>
    <w:basedOn w:val="aff6"/>
    <w:uiPriority w:val="99"/>
    <w:rsid w:val="00C92A0F"/>
    <w:pPr>
      <w:jc w:val="center"/>
    </w:pPr>
    <w:rPr>
      <w:b/>
      <w:bCs/>
    </w:rPr>
  </w:style>
  <w:style w:type="paragraph" w:customStyle="1" w:styleId="aff8">
    <w:name w:val="Содержимое врезки"/>
    <w:basedOn w:val="aff1"/>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9">
    <w:name w:val="Текст концевой сноски Знак"/>
    <w:link w:val="affa"/>
    <w:uiPriority w:val="99"/>
    <w:rsid w:val="00C92A0F"/>
    <w:rPr>
      <w:rFonts w:ascii="Calibri" w:hAnsi="Calibri" w:cs="Calibri"/>
    </w:rPr>
  </w:style>
  <w:style w:type="paragraph" w:styleId="affa">
    <w:name w:val="endnote text"/>
    <w:basedOn w:val="a"/>
    <w:link w:val="aff9"/>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b">
    <w:name w:val="annotation reference"/>
    <w:basedOn w:val="a0"/>
    <w:uiPriority w:val="99"/>
    <w:rsid w:val="00C92A0F"/>
    <w:rPr>
      <w:sz w:val="16"/>
      <w:szCs w:val="16"/>
    </w:rPr>
  </w:style>
  <w:style w:type="character" w:customStyle="1" w:styleId="20">
    <w:name w:val="Заголовок 2 Знак"/>
    <w:basedOn w:val="a0"/>
    <w:link w:val="2"/>
    <w:uiPriority w:val="99"/>
    <w:rsid w:val="009042D7"/>
    <w:rPr>
      <w:rFonts w:asciiTheme="majorHAnsi" w:eastAsiaTheme="majorEastAsia" w:hAnsiTheme="majorHAnsi" w:cstheme="majorBidi"/>
      <w:b/>
      <w:bCs/>
      <w:color w:val="4F81BD" w:themeColor="accent1"/>
      <w:sz w:val="26"/>
      <w:szCs w:val="26"/>
    </w:rPr>
  </w:style>
  <w:style w:type="paragraph" w:styleId="affc">
    <w:name w:val="caption"/>
    <w:basedOn w:val="a"/>
    <w:next w:val="a"/>
    <w:qFormat/>
    <w:rsid w:val="009042D7"/>
    <w:pPr>
      <w:jc w:val="center"/>
    </w:pPr>
    <w:rPr>
      <w:b/>
      <w:bCs/>
    </w:rPr>
  </w:style>
  <w:style w:type="character" w:styleId="affd">
    <w:name w:val="line number"/>
    <w:basedOn w:val="a0"/>
    <w:semiHidden/>
    <w:unhideWhenUsed/>
    <w:rsid w:val="00823E8F"/>
  </w:style>
  <w:style w:type="character" w:styleId="affe">
    <w:name w:val="FollowedHyperlink"/>
    <w:basedOn w:val="a0"/>
    <w:semiHidden/>
    <w:unhideWhenUsed/>
    <w:rsid w:val="00BC0FEC"/>
    <w:rPr>
      <w:color w:val="800080" w:themeColor="followedHyperlink"/>
      <w:u w:val="single"/>
    </w:rPr>
  </w:style>
  <w:style w:type="character" w:customStyle="1" w:styleId="30">
    <w:name w:val="Заголовок 3 Знак"/>
    <w:basedOn w:val="a0"/>
    <w:link w:val="3"/>
    <w:uiPriority w:val="99"/>
    <w:rsid w:val="004D075B"/>
    <w:rPr>
      <w:rFonts w:ascii="Cambria" w:hAnsi="Cambria" w:cs="Cambria"/>
      <w:b/>
      <w:bCs/>
      <w:sz w:val="26"/>
      <w:szCs w:val="26"/>
      <w:lang w:val="en-US" w:eastAsia="en-US"/>
    </w:rPr>
  </w:style>
  <w:style w:type="character" w:customStyle="1" w:styleId="40">
    <w:name w:val="Заголовок 4 Знак"/>
    <w:basedOn w:val="a0"/>
    <w:link w:val="4"/>
    <w:uiPriority w:val="99"/>
    <w:rsid w:val="004D075B"/>
    <w:rPr>
      <w:rFonts w:ascii="Calibri" w:hAnsi="Calibri" w:cs="Calibri"/>
      <w:b/>
      <w:bCs/>
      <w:sz w:val="28"/>
      <w:szCs w:val="28"/>
      <w:lang w:val="en-US" w:eastAsia="en-US"/>
    </w:rPr>
  </w:style>
  <w:style w:type="character" w:customStyle="1" w:styleId="50">
    <w:name w:val="Заголовок 5 Знак"/>
    <w:basedOn w:val="a0"/>
    <w:link w:val="5"/>
    <w:uiPriority w:val="99"/>
    <w:rsid w:val="004D075B"/>
    <w:rPr>
      <w:rFonts w:ascii="Calibri" w:hAnsi="Calibri" w:cs="Calibri"/>
      <w:b/>
      <w:bCs/>
      <w:i/>
      <w:iCs/>
      <w:sz w:val="26"/>
      <w:szCs w:val="26"/>
      <w:lang w:val="en-US" w:eastAsia="en-US"/>
    </w:rPr>
  </w:style>
  <w:style w:type="character" w:customStyle="1" w:styleId="60">
    <w:name w:val="Заголовок 6 Знак"/>
    <w:basedOn w:val="a0"/>
    <w:link w:val="6"/>
    <w:uiPriority w:val="99"/>
    <w:rsid w:val="004D075B"/>
    <w:rPr>
      <w:rFonts w:ascii="Calibri" w:hAnsi="Calibri" w:cs="Calibri"/>
      <w:b/>
      <w:bCs/>
      <w:sz w:val="22"/>
      <w:szCs w:val="22"/>
      <w:lang w:val="en-US" w:eastAsia="en-US"/>
    </w:rPr>
  </w:style>
  <w:style w:type="character" w:customStyle="1" w:styleId="80">
    <w:name w:val="Заголовок 8 Знак"/>
    <w:basedOn w:val="a0"/>
    <w:link w:val="8"/>
    <w:uiPriority w:val="99"/>
    <w:rsid w:val="004D075B"/>
    <w:rPr>
      <w:rFonts w:ascii="Calibri" w:hAnsi="Calibri" w:cs="Calibri"/>
      <w:i/>
      <w:iCs/>
      <w:sz w:val="24"/>
      <w:szCs w:val="24"/>
      <w:lang w:val="en-US" w:eastAsia="en-US"/>
    </w:rPr>
  </w:style>
  <w:style w:type="character" w:customStyle="1" w:styleId="90">
    <w:name w:val="Заголовок 9 Знак"/>
    <w:basedOn w:val="a0"/>
    <w:link w:val="9"/>
    <w:uiPriority w:val="99"/>
    <w:rsid w:val="004D075B"/>
    <w:rPr>
      <w:rFonts w:ascii="Cambria" w:hAnsi="Cambria" w:cs="Cambria"/>
      <w:sz w:val="22"/>
      <w:szCs w:val="22"/>
      <w:lang w:val="en-US" w:eastAsia="en-US"/>
    </w:rPr>
  </w:style>
  <w:style w:type="paragraph" w:styleId="af9">
    <w:name w:val="Plain Text"/>
    <w:basedOn w:val="a"/>
    <w:link w:val="af8"/>
    <w:uiPriority w:val="99"/>
    <w:rsid w:val="004D075B"/>
    <w:rPr>
      <w:rFonts w:ascii="Courier New" w:hAnsi="Courier New" w:cs="Courier New"/>
      <w:kern w:val="1"/>
      <w:sz w:val="20"/>
      <w:szCs w:val="20"/>
    </w:rPr>
  </w:style>
  <w:style w:type="character" w:customStyle="1" w:styleId="1f5">
    <w:name w:val="Текст Знак1"/>
    <w:basedOn w:val="a0"/>
    <w:semiHidden/>
    <w:rsid w:val="004D075B"/>
    <w:rPr>
      <w:rFonts w:ascii="Consolas" w:hAnsi="Consolas"/>
      <w:sz w:val="21"/>
      <w:szCs w:val="21"/>
    </w:rPr>
  </w:style>
  <w:style w:type="paragraph" w:styleId="23">
    <w:name w:val="Body Text 2"/>
    <w:basedOn w:val="a"/>
    <w:link w:val="22"/>
    <w:uiPriority w:val="99"/>
    <w:rsid w:val="004D075B"/>
    <w:pPr>
      <w:spacing w:after="120" w:line="480" w:lineRule="auto"/>
    </w:pPr>
    <w:rPr>
      <w:kern w:val="1"/>
      <w:sz w:val="20"/>
      <w:szCs w:val="20"/>
    </w:rPr>
  </w:style>
  <w:style w:type="character" w:customStyle="1" w:styleId="212">
    <w:name w:val="Основной текст 2 Знак1"/>
    <w:basedOn w:val="a0"/>
    <w:semiHidden/>
    <w:rsid w:val="004D075B"/>
    <w:rPr>
      <w:sz w:val="24"/>
      <w:szCs w:val="24"/>
    </w:rPr>
  </w:style>
  <w:style w:type="character" w:customStyle="1" w:styleId="dash041e005f0431005f044b005f0447005f043d005f044b005f0439005f005fchar1char1">
    <w:name w:val="dash041e_005f0431_005f044b_005f0447_005f043d_005f044b_005f0439_005f_005fchar1__char1"/>
    <w:uiPriority w:val="99"/>
    <w:rsid w:val="004D075B"/>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4D075B"/>
  </w:style>
  <w:style w:type="character" w:customStyle="1" w:styleId="default005f005fchar1char1">
    <w:name w:val="default_005f_005fchar1__char1"/>
    <w:uiPriority w:val="99"/>
    <w:rsid w:val="004D075B"/>
    <w:rPr>
      <w:rFonts w:ascii="Times New Roman" w:hAnsi="Times New Roman" w:cs="Times New Roman"/>
      <w:sz w:val="24"/>
      <w:szCs w:val="24"/>
      <w:u w:val="none"/>
      <w:effect w:val="none"/>
    </w:rPr>
  </w:style>
  <w:style w:type="paragraph" w:customStyle="1" w:styleId="default0">
    <w:name w:val="default"/>
    <w:basedOn w:val="a"/>
    <w:uiPriority w:val="99"/>
    <w:rsid w:val="004D075B"/>
  </w:style>
  <w:style w:type="paragraph" w:customStyle="1" w:styleId="sdfootnote">
    <w:name w:val="sdfootnote"/>
    <w:basedOn w:val="a"/>
    <w:uiPriority w:val="99"/>
    <w:rsid w:val="004D075B"/>
    <w:pPr>
      <w:spacing w:before="100" w:beforeAutospacing="1"/>
      <w:ind w:left="284" w:hanging="284"/>
    </w:pPr>
    <w:rPr>
      <w:sz w:val="20"/>
      <w:szCs w:val="20"/>
    </w:rPr>
  </w:style>
  <w:style w:type="character" w:customStyle="1" w:styleId="afff">
    <w:name w:val="Название Знак"/>
    <w:basedOn w:val="a0"/>
    <w:link w:val="afff0"/>
    <w:uiPriority w:val="99"/>
    <w:locked/>
    <w:rsid w:val="004D075B"/>
    <w:rPr>
      <w:rFonts w:ascii="Cambria" w:hAnsi="Cambria" w:cs="Cambria"/>
      <w:b/>
      <w:bCs/>
      <w:kern w:val="28"/>
      <w:sz w:val="32"/>
      <w:szCs w:val="32"/>
      <w:lang w:val="en-US"/>
    </w:rPr>
  </w:style>
  <w:style w:type="paragraph" w:styleId="afff0">
    <w:name w:val="Title"/>
    <w:basedOn w:val="a"/>
    <w:next w:val="a"/>
    <w:link w:val="afff"/>
    <w:uiPriority w:val="99"/>
    <w:qFormat/>
    <w:rsid w:val="004D075B"/>
    <w:pPr>
      <w:spacing w:before="240" w:after="60"/>
      <w:jc w:val="center"/>
      <w:outlineLvl w:val="0"/>
    </w:pPr>
    <w:rPr>
      <w:rFonts w:ascii="Cambria" w:hAnsi="Cambria" w:cs="Cambria"/>
      <w:b/>
      <w:bCs/>
      <w:kern w:val="28"/>
      <w:sz w:val="32"/>
      <w:szCs w:val="32"/>
      <w:lang w:val="en-US"/>
    </w:rPr>
  </w:style>
  <w:style w:type="character" w:customStyle="1" w:styleId="1f6">
    <w:name w:val="Название Знак1"/>
    <w:basedOn w:val="a0"/>
    <w:uiPriority w:val="10"/>
    <w:rsid w:val="004D075B"/>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basedOn w:val="a0"/>
    <w:uiPriority w:val="10"/>
    <w:rsid w:val="004D075B"/>
    <w:rPr>
      <w:rFonts w:asciiTheme="majorHAnsi" w:eastAsiaTheme="majorEastAsia" w:hAnsiTheme="majorHAnsi" w:cstheme="majorBidi"/>
      <w:b/>
      <w:bCs/>
      <w:kern w:val="28"/>
      <w:sz w:val="32"/>
      <w:szCs w:val="32"/>
    </w:rPr>
  </w:style>
  <w:style w:type="character" w:customStyle="1" w:styleId="afff1">
    <w:name w:val="Подзаголовок Знак"/>
    <w:basedOn w:val="a0"/>
    <w:link w:val="afff2"/>
    <w:uiPriority w:val="99"/>
    <w:locked/>
    <w:rsid w:val="004D075B"/>
    <w:rPr>
      <w:rFonts w:ascii="Cambria" w:hAnsi="Cambria" w:cs="Cambria"/>
      <w:sz w:val="24"/>
      <w:szCs w:val="24"/>
      <w:lang w:val="en-US"/>
    </w:rPr>
  </w:style>
  <w:style w:type="paragraph" w:styleId="afff2">
    <w:name w:val="Subtitle"/>
    <w:basedOn w:val="a"/>
    <w:next w:val="a"/>
    <w:link w:val="afff1"/>
    <w:uiPriority w:val="99"/>
    <w:qFormat/>
    <w:rsid w:val="004D075B"/>
    <w:pPr>
      <w:spacing w:after="60"/>
      <w:jc w:val="center"/>
      <w:outlineLvl w:val="1"/>
    </w:pPr>
    <w:rPr>
      <w:rFonts w:ascii="Cambria" w:hAnsi="Cambria" w:cs="Cambria"/>
      <w:lang w:val="en-US"/>
    </w:rPr>
  </w:style>
  <w:style w:type="character" w:customStyle="1" w:styleId="1f7">
    <w:name w:val="Подзаголовок Знак1"/>
    <w:basedOn w:val="a0"/>
    <w:uiPriority w:val="11"/>
    <w:rsid w:val="004D075B"/>
    <w:rPr>
      <w:rFonts w:asciiTheme="majorHAnsi" w:eastAsiaTheme="majorEastAsia" w:hAnsiTheme="majorHAnsi" w:cstheme="majorBidi"/>
      <w:i/>
      <w:iCs/>
      <w:color w:val="4F81BD" w:themeColor="accent1"/>
      <w:spacing w:val="15"/>
      <w:sz w:val="24"/>
      <w:szCs w:val="24"/>
    </w:rPr>
  </w:style>
  <w:style w:type="character" w:customStyle="1" w:styleId="SubtitleChar1">
    <w:name w:val="Subtitle Char1"/>
    <w:basedOn w:val="a0"/>
    <w:uiPriority w:val="11"/>
    <w:rsid w:val="004D075B"/>
    <w:rPr>
      <w:rFonts w:asciiTheme="majorHAnsi" w:eastAsiaTheme="majorEastAsia" w:hAnsiTheme="majorHAnsi" w:cstheme="majorBidi"/>
      <w:sz w:val="24"/>
      <w:szCs w:val="24"/>
    </w:rPr>
  </w:style>
  <w:style w:type="character" w:customStyle="1" w:styleId="25">
    <w:name w:val="Цитата 2 Знак"/>
    <w:basedOn w:val="a0"/>
    <w:link w:val="26"/>
    <w:uiPriority w:val="99"/>
    <w:locked/>
    <w:rsid w:val="004D075B"/>
    <w:rPr>
      <w:rFonts w:ascii="Calibri" w:hAnsi="Calibri" w:cs="Calibri"/>
      <w:i/>
      <w:iCs/>
      <w:sz w:val="24"/>
      <w:szCs w:val="24"/>
      <w:lang w:val="en-US"/>
    </w:rPr>
  </w:style>
  <w:style w:type="paragraph" w:styleId="26">
    <w:name w:val="Quote"/>
    <w:basedOn w:val="a"/>
    <w:next w:val="a"/>
    <w:link w:val="25"/>
    <w:uiPriority w:val="99"/>
    <w:qFormat/>
    <w:rsid w:val="004D075B"/>
    <w:rPr>
      <w:rFonts w:ascii="Calibri" w:hAnsi="Calibri" w:cs="Calibri"/>
      <w:i/>
      <w:iCs/>
      <w:lang w:val="en-US"/>
    </w:rPr>
  </w:style>
  <w:style w:type="character" w:customStyle="1" w:styleId="213">
    <w:name w:val="Цитата 2 Знак1"/>
    <w:basedOn w:val="a0"/>
    <w:uiPriority w:val="29"/>
    <w:rsid w:val="004D075B"/>
    <w:rPr>
      <w:i/>
      <w:iCs/>
      <w:color w:val="000000" w:themeColor="text1"/>
      <w:sz w:val="24"/>
      <w:szCs w:val="24"/>
    </w:rPr>
  </w:style>
  <w:style w:type="character" w:customStyle="1" w:styleId="QuoteChar1">
    <w:name w:val="Quote Char1"/>
    <w:basedOn w:val="a0"/>
    <w:uiPriority w:val="29"/>
    <w:rsid w:val="004D075B"/>
    <w:rPr>
      <w:i/>
      <w:iCs/>
      <w:color w:val="000000" w:themeColor="text1"/>
      <w:sz w:val="24"/>
      <w:szCs w:val="24"/>
    </w:rPr>
  </w:style>
  <w:style w:type="character" w:customStyle="1" w:styleId="afff3">
    <w:name w:val="Выделенная цитата Знак"/>
    <w:basedOn w:val="a0"/>
    <w:link w:val="afff4"/>
    <w:uiPriority w:val="99"/>
    <w:locked/>
    <w:rsid w:val="004D075B"/>
    <w:rPr>
      <w:rFonts w:ascii="Calibri" w:hAnsi="Calibri" w:cs="Calibri"/>
      <w:b/>
      <w:bCs/>
      <w:i/>
      <w:iCs/>
      <w:sz w:val="24"/>
      <w:szCs w:val="24"/>
      <w:lang w:val="en-US"/>
    </w:rPr>
  </w:style>
  <w:style w:type="paragraph" w:styleId="afff4">
    <w:name w:val="Intense Quote"/>
    <w:basedOn w:val="a"/>
    <w:next w:val="a"/>
    <w:link w:val="afff3"/>
    <w:uiPriority w:val="99"/>
    <w:qFormat/>
    <w:rsid w:val="004D075B"/>
    <w:pPr>
      <w:ind w:left="720" w:right="720"/>
    </w:pPr>
    <w:rPr>
      <w:rFonts w:ascii="Calibri" w:hAnsi="Calibri" w:cs="Calibri"/>
      <w:b/>
      <w:bCs/>
      <w:i/>
      <w:iCs/>
      <w:lang w:val="en-US"/>
    </w:rPr>
  </w:style>
  <w:style w:type="character" w:customStyle="1" w:styleId="1f8">
    <w:name w:val="Выделенная цитата Знак1"/>
    <w:basedOn w:val="a0"/>
    <w:uiPriority w:val="30"/>
    <w:rsid w:val="004D075B"/>
    <w:rPr>
      <w:b/>
      <w:bCs/>
      <w:i/>
      <w:iCs/>
      <w:color w:val="4F81BD" w:themeColor="accent1"/>
      <w:sz w:val="24"/>
      <w:szCs w:val="24"/>
    </w:rPr>
  </w:style>
  <w:style w:type="character" w:customStyle="1" w:styleId="IntenseQuoteChar1">
    <w:name w:val="Intense Quote Char1"/>
    <w:basedOn w:val="a0"/>
    <w:uiPriority w:val="30"/>
    <w:rsid w:val="004D075B"/>
    <w:rPr>
      <w:b/>
      <w:bCs/>
      <w:i/>
      <w:i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092029">
      <w:bodyDiv w:val="1"/>
      <w:marLeft w:val="0"/>
      <w:marRight w:val="0"/>
      <w:marTop w:val="0"/>
      <w:marBottom w:val="0"/>
      <w:divBdr>
        <w:top w:val="none" w:sz="0" w:space="0" w:color="auto"/>
        <w:left w:val="none" w:sz="0" w:space="0" w:color="auto"/>
        <w:bottom w:val="none" w:sz="0" w:space="0" w:color="auto"/>
        <w:right w:val="none" w:sz="0" w:space="0" w:color="auto"/>
      </w:divBdr>
    </w:div>
    <w:div w:id="554780970">
      <w:bodyDiv w:val="1"/>
      <w:marLeft w:val="0"/>
      <w:marRight w:val="0"/>
      <w:marTop w:val="0"/>
      <w:marBottom w:val="0"/>
      <w:divBdr>
        <w:top w:val="none" w:sz="0" w:space="0" w:color="auto"/>
        <w:left w:val="none" w:sz="0" w:space="0" w:color="auto"/>
        <w:bottom w:val="none" w:sz="0" w:space="0" w:color="auto"/>
        <w:right w:val="none" w:sz="0" w:space="0" w:color="auto"/>
      </w:divBdr>
    </w:div>
    <w:div w:id="928587505">
      <w:bodyDiv w:val="1"/>
      <w:marLeft w:val="0"/>
      <w:marRight w:val="0"/>
      <w:marTop w:val="0"/>
      <w:marBottom w:val="0"/>
      <w:divBdr>
        <w:top w:val="none" w:sz="0" w:space="0" w:color="auto"/>
        <w:left w:val="none" w:sz="0" w:space="0" w:color="auto"/>
        <w:bottom w:val="none" w:sz="0" w:space="0" w:color="auto"/>
        <w:right w:val="none" w:sz="0" w:space="0" w:color="auto"/>
      </w:divBdr>
    </w:div>
    <w:div w:id="101353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hyperlink" Target="http://vcht.center/perechen-shkolnih-teatrov/"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hyperlink" Target="https://vcht.center/museum/"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74E07BA593F907D93C820C2AD70264E5FD41162AF4378276E997BA932SDd8I" TargetMode="Externa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eader" Target="header4.xml"/><Relationship Id="rId28" Type="http://schemas.openxmlformats.org/officeDocument/2006/relationships/header" Target="header7.xml"/><Relationship Id="rId10" Type="http://schemas.openxmlformats.org/officeDocument/2006/relationships/header" Target="header1.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CE6F88-5155-4909-8036-1E3AB6343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2772</TotalTime>
  <Pages>1</Pages>
  <Words>12515</Words>
  <Characters>71338</Characters>
  <Application>Microsoft Office Word</Application>
  <DocSecurity>0</DocSecurity>
  <Lines>594</Lines>
  <Paragraphs>167</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83686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Podgurskaya</dc:creator>
  <cp:lastModifiedBy>Романова Марина Александровна</cp:lastModifiedBy>
  <cp:revision>216</cp:revision>
  <cp:lastPrinted>2024-11-11T05:14:00Z</cp:lastPrinted>
  <dcterms:created xsi:type="dcterms:W3CDTF">2024-02-29T12:25:00Z</dcterms:created>
  <dcterms:modified xsi:type="dcterms:W3CDTF">2024-11-15T05:18:00Z</dcterms:modified>
</cp:coreProperties>
</file>