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5DE" w:rsidRDefault="00E465DE" w:rsidP="00172551">
      <w:pPr>
        <w:pStyle w:val="affc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2605" cy="6534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/>
    <w:p w:rsidR="009042D7" w:rsidRPr="009968F9" w:rsidRDefault="009042D7" w:rsidP="00172551">
      <w:pPr>
        <w:pStyle w:val="affc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41515B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0E47D5">
        <w:rPr>
          <w:b/>
          <w:sz w:val="28"/>
          <w:szCs w:val="28"/>
        </w:rPr>
        <w:t xml:space="preserve">19.02.2025 г. </w:t>
      </w:r>
      <w:r w:rsidR="00C07467">
        <w:rPr>
          <w:b/>
          <w:sz w:val="28"/>
          <w:szCs w:val="28"/>
        </w:rPr>
        <w:t>№ 355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162A8F" w:rsidP="00574354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 внесении изменений в Примерное</w:t>
            </w:r>
            <w:r w:rsidR="0081654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п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оложени</w:t>
            </w:r>
            <w:r w:rsidR="00574354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 w:rsidR="00DE762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81654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бюджетных</w:t>
            </w:r>
            <w:r w:rsidR="00DE762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432B4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образовательных 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организациях, расположенных на территории Борисоглебского городского округа Воронежской области</w:t>
            </w:r>
            <w:r w:rsidR="00432B4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и реализующих программы дошкольного образования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1E770A" w:rsidRDefault="001E770A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41515B">
        <w:rPr>
          <w:sz w:val="28"/>
          <w:szCs w:val="28"/>
        </w:rPr>
        <w:t xml:space="preserve">г. 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</w:t>
      </w:r>
      <w:r w:rsidR="00E06EA6">
        <w:rPr>
          <w:bCs/>
          <w:sz w:val="28"/>
          <w:szCs w:val="28"/>
          <w:shd w:val="clear" w:color="auto" w:fill="FFFFFF"/>
        </w:rPr>
        <w:t>19</w:t>
      </w:r>
      <w:r w:rsidR="00264B78">
        <w:rPr>
          <w:bCs/>
          <w:sz w:val="28"/>
          <w:szCs w:val="28"/>
          <w:shd w:val="clear" w:color="auto" w:fill="FFFFFF"/>
        </w:rPr>
        <w:t>.12.202</w:t>
      </w:r>
      <w:r w:rsidR="00E06EA6">
        <w:rPr>
          <w:bCs/>
          <w:sz w:val="28"/>
          <w:szCs w:val="28"/>
          <w:shd w:val="clear" w:color="auto" w:fill="FFFFFF"/>
        </w:rPr>
        <w:t>4</w:t>
      </w:r>
      <w:r w:rsidR="00264B78">
        <w:rPr>
          <w:bCs/>
          <w:sz w:val="28"/>
          <w:szCs w:val="28"/>
          <w:shd w:val="clear" w:color="auto" w:fill="FFFFFF"/>
        </w:rPr>
        <w:t xml:space="preserve"> г. №1</w:t>
      </w:r>
      <w:r w:rsidR="00E06EA6">
        <w:rPr>
          <w:bCs/>
          <w:sz w:val="28"/>
          <w:szCs w:val="28"/>
          <w:shd w:val="clear" w:color="auto" w:fill="FFFFFF"/>
        </w:rPr>
        <w:t>2</w:t>
      </w:r>
      <w:r w:rsidR="00264B78">
        <w:rPr>
          <w:bCs/>
          <w:sz w:val="28"/>
          <w:szCs w:val="28"/>
          <w:shd w:val="clear" w:color="auto" w:fill="FFFFFF"/>
        </w:rPr>
        <w:t>7-ОЗ «Об областном бюджете на 202</w:t>
      </w:r>
      <w:r w:rsidR="00E06EA6">
        <w:rPr>
          <w:bCs/>
          <w:sz w:val="28"/>
          <w:szCs w:val="28"/>
          <w:shd w:val="clear" w:color="auto" w:fill="FFFFFF"/>
        </w:rPr>
        <w:t>5</w:t>
      </w:r>
      <w:r w:rsidR="00264B78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E06EA6">
        <w:rPr>
          <w:bCs/>
          <w:sz w:val="28"/>
          <w:szCs w:val="28"/>
          <w:shd w:val="clear" w:color="auto" w:fill="FFFFFF"/>
        </w:rPr>
        <w:t>6</w:t>
      </w:r>
      <w:r w:rsidR="00264B78">
        <w:rPr>
          <w:bCs/>
          <w:sz w:val="28"/>
          <w:szCs w:val="28"/>
          <w:shd w:val="clear" w:color="auto" w:fill="FFFFFF"/>
        </w:rPr>
        <w:t xml:space="preserve"> и 202</w:t>
      </w:r>
      <w:r w:rsidR="00E06EA6">
        <w:rPr>
          <w:bCs/>
          <w:sz w:val="28"/>
          <w:szCs w:val="28"/>
          <w:shd w:val="clear" w:color="auto" w:fill="FFFFFF"/>
        </w:rPr>
        <w:t>7</w:t>
      </w:r>
      <w:r w:rsidR="00264B78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264B78" w:rsidRPr="00C14624">
        <w:rPr>
          <w:sz w:val="28"/>
          <w:szCs w:val="28"/>
        </w:rPr>
        <w:t xml:space="preserve">, </w:t>
      </w:r>
      <w:r w:rsidR="00481513" w:rsidRPr="00C14624">
        <w:rPr>
          <w:sz w:val="28"/>
          <w:szCs w:val="28"/>
        </w:rPr>
        <w:t>руководствуясь Федеральным законом от 06.10.200</w:t>
      </w:r>
      <w:r w:rsidR="0041515B">
        <w:rPr>
          <w:sz w:val="28"/>
          <w:szCs w:val="28"/>
        </w:rPr>
        <w:t xml:space="preserve">3 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4449CB" w:rsidRPr="00B94D4D" w:rsidRDefault="009042D7" w:rsidP="004449CB">
      <w:pPr>
        <w:pStyle w:val="af0"/>
        <w:ind w:left="0" w:firstLine="567"/>
        <w:jc w:val="both"/>
        <w:rPr>
          <w:sz w:val="28"/>
          <w:szCs w:val="28"/>
        </w:rPr>
      </w:pPr>
      <w:r w:rsidRPr="009968F9">
        <w:rPr>
          <w:sz w:val="28"/>
          <w:szCs w:val="28"/>
        </w:rPr>
        <w:t xml:space="preserve">1. </w:t>
      </w:r>
      <w:r w:rsidR="004449CB" w:rsidRPr="00B94D4D">
        <w:rPr>
          <w:sz w:val="28"/>
          <w:szCs w:val="28"/>
        </w:rPr>
        <w:t>Внести в Примерно</w:t>
      </w:r>
      <w:r w:rsidR="004449CB">
        <w:rPr>
          <w:sz w:val="28"/>
          <w:szCs w:val="28"/>
        </w:rPr>
        <w:t>е</w:t>
      </w:r>
      <w:r w:rsidR="004449CB" w:rsidRPr="00B94D4D">
        <w:rPr>
          <w:sz w:val="28"/>
          <w:szCs w:val="28"/>
        </w:rPr>
        <w:t xml:space="preserve"> положени</w:t>
      </w:r>
      <w:r w:rsidR="004449CB">
        <w:rPr>
          <w:sz w:val="28"/>
          <w:szCs w:val="28"/>
        </w:rPr>
        <w:t>е</w:t>
      </w:r>
      <w:r w:rsidR="004449CB" w:rsidRPr="00B94D4D">
        <w:rPr>
          <w:sz w:val="28"/>
          <w:szCs w:val="28"/>
        </w:rPr>
        <w:t xml:space="preserve"> об оплате труда</w:t>
      </w:r>
      <w:r w:rsidR="00CA29FC">
        <w:rPr>
          <w:sz w:val="28"/>
          <w:szCs w:val="28"/>
        </w:rPr>
        <w:t xml:space="preserve"> в муниципальных бюджетных о</w:t>
      </w:r>
      <w:r w:rsidR="004449CB" w:rsidRPr="00B94D4D">
        <w:rPr>
          <w:sz w:val="28"/>
          <w:szCs w:val="28"/>
        </w:rPr>
        <w:t>бразовательных организациях, расположенных на территории Борисоглебского городского округа Воронежской области</w:t>
      </w:r>
      <w:r w:rsidR="004449CB">
        <w:rPr>
          <w:sz w:val="28"/>
          <w:szCs w:val="28"/>
        </w:rPr>
        <w:t>, утвержденное</w:t>
      </w:r>
      <w:r w:rsidR="004449CB" w:rsidRPr="00B94D4D">
        <w:rPr>
          <w:sz w:val="28"/>
          <w:szCs w:val="28"/>
        </w:rPr>
        <w:t xml:space="preserve"> решение</w:t>
      </w:r>
      <w:r w:rsidR="004449CB">
        <w:rPr>
          <w:sz w:val="28"/>
          <w:szCs w:val="28"/>
        </w:rPr>
        <w:t>м</w:t>
      </w:r>
      <w:r w:rsidR="004449CB" w:rsidRPr="00B94D4D">
        <w:rPr>
          <w:sz w:val="28"/>
          <w:szCs w:val="28"/>
        </w:rPr>
        <w:t xml:space="preserve"> Борисоглебской городской Думы Борисоглебского городского округа </w:t>
      </w:r>
      <w:r w:rsidR="00017BD7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Воронежской </w:t>
      </w:r>
      <w:r w:rsidR="00017BD7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области </w:t>
      </w:r>
      <w:r w:rsidR="00017BD7">
        <w:rPr>
          <w:sz w:val="28"/>
          <w:szCs w:val="28"/>
        </w:rPr>
        <w:t xml:space="preserve">  </w:t>
      </w:r>
      <w:r w:rsidR="004449CB" w:rsidRPr="00B94D4D">
        <w:rPr>
          <w:sz w:val="28"/>
          <w:szCs w:val="28"/>
        </w:rPr>
        <w:t>от</w:t>
      </w:r>
      <w:r w:rsidR="00017BD7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 </w:t>
      </w:r>
      <w:r w:rsidR="00CA29FC">
        <w:rPr>
          <w:sz w:val="28"/>
          <w:szCs w:val="28"/>
        </w:rPr>
        <w:t xml:space="preserve">14.11.2024 </w:t>
      </w:r>
      <w:r w:rsidR="00017BD7">
        <w:rPr>
          <w:sz w:val="28"/>
          <w:szCs w:val="28"/>
        </w:rPr>
        <w:t xml:space="preserve"> </w:t>
      </w:r>
      <w:r w:rsidR="00CA29FC">
        <w:rPr>
          <w:sz w:val="28"/>
          <w:szCs w:val="28"/>
        </w:rPr>
        <w:t>№306</w:t>
      </w:r>
      <w:r w:rsidR="004449CB">
        <w:rPr>
          <w:sz w:val="28"/>
          <w:szCs w:val="28"/>
        </w:rPr>
        <w:t>,</w:t>
      </w:r>
      <w:r w:rsidR="004449CB" w:rsidRPr="00B94D4D">
        <w:rPr>
          <w:sz w:val="28"/>
          <w:szCs w:val="28"/>
        </w:rPr>
        <w:t xml:space="preserve"> </w:t>
      </w:r>
      <w:r w:rsidR="00017BD7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>следующие</w:t>
      </w:r>
      <w:r w:rsidR="00017BD7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 изменения:</w:t>
      </w:r>
    </w:p>
    <w:p w:rsidR="00017BD7" w:rsidRDefault="00017BD7" w:rsidP="00017BD7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78391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783919">
        <w:rPr>
          <w:sz w:val="28"/>
          <w:szCs w:val="28"/>
        </w:rPr>
        <w:t xml:space="preserve"> к П</w:t>
      </w:r>
      <w:r>
        <w:rPr>
          <w:sz w:val="28"/>
          <w:szCs w:val="28"/>
        </w:rPr>
        <w:t>римерному п</w:t>
      </w:r>
      <w:r w:rsidRPr="00783919">
        <w:rPr>
          <w:kern w:val="1"/>
          <w:sz w:val="28"/>
          <w:szCs w:val="28"/>
        </w:rPr>
        <w:t xml:space="preserve">оложению </w:t>
      </w:r>
      <w:r>
        <w:rPr>
          <w:sz w:val="28"/>
          <w:szCs w:val="28"/>
        </w:rPr>
        <w:t>изложить в новой редакции:</w:t>
      </w:r>
    </w:p>
    <w:p w:rsidR="00017BD7" w:rsidRPr="00A933EC" w:rsidRDefault="00017BD7" w:rsidP="00017BD7">
      <w:pPr>
        <w:ind w:left="-14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«Рекомендуемые минимальные о</w:t>
      </w:r>
      <w:r w:rsidRPr="00A933EC">
        <w:rPr>
          <w:b/>
          <w:bCs/>
          <w:sz w:val="28"/>
          <w:szCs w:val="28"/>
        </w:rPr>
        <w:t>клады по профессионально - квалификационным группам (ПКГ) должностей работников организаций</w:t>
      </w:r>
    </w:p>
    <w:p w:rsidR="00017BD7" w:rsidRPr="00BB46A0" w:rsidRDefault="00017BD7" w:rsidP="00017BD7">
      <w:pPr>
        <w:shd w:val="clear" w:color="auto" w:fill="FFFFFF"/>
        <w:ind w:right="1152"/>
        <w:jc w:val="center"/>
        <w:rPr>
          <w:b/>
          <w:bCs/>
          <w:color w:val="FF0000"/>
          <w:spacing w:val="-2"/>
          <w:sz w:val="28"/>
          <w:szCs w:val="28"/>
        </w:rPr>
      </w:pPr>
    </w:p>
    <w:p w:rsidR="00017BD7" w:rsidRDefault="00017BD7" w:rsidP="00017BD7">
      <w:pPr>
        <w:pStyle w:val="af0"/>
        <w:numPr>
          <w:ilvl w:val="0"/>
          <w:numId w:val="9"/>
        </w:numPr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lastRenderedPageBreak/>
        <w:t>Профессиональная квалификационная группа должностей рабочих первого уровня (№ 248н)</w:t>
      </w:r>
    </w:p>
    <w:p w:rsidR="00017BD7" w:rsidRPr="000B1A00" w:rsidRDefault="00017BD7" w:rsidP="00017BD7">
      <w:pPr>
        <w:pStyle w:val="af0"/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5493"/>
        <w:gridCol w:w="1843"/>
      </w:tblGrid>
      <w:tr w:rsidR="00017BD7" w:rsidRPr="006D51BB" w:rsidTr="00017BD7">
        <w:trPr>
          <w:trHeight w:val="264"/>
        </w:trPr>
        <w:tc>
          <w:tcPr>
            <w:tcW w:w="2157" w:type="dxa"/>
            <w:vMerge w:val="restart"/>
          </w:tcPr>
          <w:p w:rsidR="00017BD7" w:rsidRPr="006D51BB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493" w:type="dxa"/>
            <w:vMerge w:val="restart"/>
          </w:tcPr>
          <w:p w:rsidR="00017BD7" w:rsidRPr="006D51BB" w:rsidRDefault="00017BD7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017BD7" w:rsidRPr="006D51BB" w:rsidRDefault="00017BD7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  <w:vAlign w:val="center"/>
          </w:tcPr>
          <w:p w:rsidR="00017BD7" w:rsidRPr="006D51BB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Рекомендуемый минимальный  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017BD7" w:rsidRPr="006D51BB" w:rsidTr="00017BD7">
        <w:trPr>
          <w:trHeight w:val="264"/>
        </w:trPr>
        <w:tc>
          <w:tcPr>
            <w:tcW w:w="2157" w:type="dxa"/>
            <w:vMerge/>
          </w:tcPr>
          <w:p w:rsidR="00017BD7" w:rsidRPr="006D51BB" w:rsidRDefault="00017BD7" w:rsidP="00017BD7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493" w:type="dxa"/>
            <w:vMerge/>
          </w:tcPr>
          <w:p w:rsidR="00017BD7" w:rsidRPr="006D51BB" w:rsidRDefault="00017BD7" w:rsidP="000E47D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017BD7" w:rsidRPr="006D51BB" w:rsidRDefault="00017BD7" w:rsidP="00017BD7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017BD7" w:rsidRPr="006D51BB" w:rsidTr="00017BD7">
        <w:trPr>
          <w:trHeight w:val="143"/>
        </w:trPr>
        <w:tc>
          <w:tcPr>
            <w:tcW w:w="2157" w:type="dxa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493" w:type="dxa"/>
          </w:tcPr>
          <w:p w:rsidR="00017BD7" w:rsidRPr="006D51BB" w:rsidRDefault="00017BD7" w:rsidP="000E47D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: </w:t>
            </w:r>
            <w:r w:rsidRPr="006D51BB">
              <w:rPr>
                <w:spacing w:val="-2"/>
                <w:sz w:val="20"/>
                <w:szCs w:val="20"/>
              </w:rPr>
              <w:t>гардеробщик; грузчик; дворник;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дезинфектор; истопник; кладовщик; конюх; садовник; сторож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(вахтер);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уборщик производственных помещений; уборщик служебных помещений; подсобный рабочий; киномеханик;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машинист по стирке и ремонту спецодежды; слесарь-сантехник; плотник (столяр);</w:t>
            </w:r>
            <w:proofErr w:type="gramEnd"/>
            <w:r w:rsidRPr="006D51BB">
              <w:rPr>
                <w:spacing w:val="-2"/>
                <w:sz w:val="20"/>
                <w:szCs w:val="20"/>
              </w:rPr>
              <w:t xml:space="preserve"> кастелянша; оператор заправочной станции</w:t>
            </w:r>
          </w:p>
        </w:tc>
        <w:tc>
          <w:tcPr>
            <w:tcW w:w="1843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14 067</w:t>
            </w:r>
          </w:p>
        </w:tc>
      </w:tr>
    </w:tbl>
    <w:p w:rsidR="00017BD7" w:rsidRPr="006D51BB" w:rsidRDefault="00017BD7" w:rsidP="00017BD7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рабочих второго уровня (№ 248н)</w:t>
      </w:r>
    </w:p>
    <w:p w:rsidR="00017BD7" w:rsidRPr="006D51BB" w:rsidRDefault="00017BD7" w:rsidP="00017BD7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557"/>
        <w:gridCol w:w="1843"/>
      </w:tblGrid>
      <w:tr w:rsidR="00017BD7" w:rsidRPr="006D51BB" w:rsidTr="00017BD7">
        <w:trPr>
          <w:trHeight w:val="264"/>
        </w:trPr>
        <w:tc>
          <w:tcPr>
            <w:tcW w:w="2093" w:type="dxa"/>
            <w:vMerge w:val="restart"/>
          </w:tcPr>
          <w:p w:rsidR="00017BD7" w:rsidRPr="006D51BB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017BD7" w:rsidRPr="006D51BB" w:rsidRDefault="00017BD7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017BD7" w:rsidRPr="006D51BB" w:rsidRDefault="00017BD7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  <w:vAlign w:val="center"/>
          </w:tcPr>
          <w:p w:rsidR="00017BD7" w:rsidRPr="006D51BB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Рекомендуемый минимальный  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017BD7" w:rsidRPr="006D51BB" w:rsidTr="00017BD7">
        <w:trPr>
          <w:trHeight w:val="264"/>
        </w:trPr>
        <w:tc>
          <w:tcPr>
            <w:tcW w:w="2093" w:type="dxa"/>
            <w:vMerge/>
          </w:tcPr>
          <w:p w:rsidR="00017BD7" w:rsidRPr="006D51BB" w:rsidRDefault="00017BD7" w:rsidP="00017BD7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017BD7" w:rsidRPr="006D51BB" w:rsidRDefault="00017BD7" w:rsidP="000E47D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017BD7" w:rsidRPr="006D51BB" w:rsidRDefault="00017BD7" w:rsidP="00017BD7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017BD7" w:rsidRPr="006D51BB" w:rsidTr="00017BD7">
        <w:trPr>
          <w:trHeight w:val="557"/>
        </w:trPr>
        <w:tc>
          <w:tcPr>
            <w:tcW w:w="2093" w:type="dxa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017BD7" w:rsidRPr="006D51BB" w:rsidRDefault="00017BD7" w:rsidP="000E47D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843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14 188</w:t>
            </w:r>
          </w:p>
        </w:tc>
      </w:tr>
      <w:tr w:rsidR="00017BD7" w:rsidRPr="006D51BB" w:rsidTr="00017BD7">
        <w:trPr>
          <w:trHeight w:val="143"/>
        </w:trPr>
        <w:tc>
          <w:tcPr>
            <w:tcW w:w="2093" w:type="dxa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14 305</w:t>
            </w:r>
          </w:p>
        </w:tc>
      </w:tr>
      <w:tr w:rsidR="00017BD7" w:rsidRPr="006D51BB" w:rsidTr="00017BD7">
        <w:trPr>
          <w:trHeight w:val="143"/>
        </w:trPr>
        <w:tc>
          <w:tcPr>
            <w:tcW w:w="2093" w:type="dxa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14 425</w:t>
            </w:r>
          </w:p>
        </w:tc>
      </w:tr>
      <w:tr w:rsidR="00017BD7" w:rsidRPr="006D51BB" w:rsidTr="00017BD7">
        <w:trPr>
          <w:trHeight w:val="143"/>
        </w:trPr>
        <w:tc>
          <w:tcPr>
            <w:tcW w:w="2093" w:type="dxa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843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14 544</w:t>
            </w:r>
          </w:p>
        </w:tc>
      </w:tr>
    </w:tbl>
    <w:p w:rsidR="00017BD7" w:rsidRPr="006D51BB" w:rsidRDefault="00017BD7" w:rsidP="00017BD7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первого уровня (№ 247н)</w:t>
      </w:r>
    </w:p>
    <w:p w:rsidR="00017BD7" w:rsidRPr="006D51BB" w:rsidRDefault="00017BD7" w:rsidP="00017BD7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017BD7" w:rsidRPr="006D51BB" w:rsidTr="00017BD7">
        <w:trPr>
          <w:trHeight w:val="264"/>
        </w:trPr>
        <w:tc>
          <w:tcPr>
            <w:tcW w:w="2112" w:type="dxa"/>
            <w:vMerge w:val="restart"/>
          </w:tcPr>
          <w:p w:rsidR="00017BD7" w:rsidRPr="006D51BB" w:rsidRDefault="00017BD7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017BD7" w:rsidRPr="006D51BB" w:rsidRDefault="00017BD7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017BD7" w:rsidRPr="006D51BB" w:rsidRDefault="00017BD7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  <w:vAlign w:val="center"/>
          </w:tcPr>
          <w:p w:rsidR="00017BD7" w:rsidRPr="006D51BB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Рекомендуемый минимальный  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017BD7" w:rsidRPr="006D51BB" w:rsidTr="00017BD7">
        <w:trPr>
          <w:trHeight w:val="264"/>
        </w:trPr>
        <w:tc>
          <w:tcPr>
            <w:tcW w:w="2112" w:type="dxa"/>
            <w:vMerge/>
          </w:tcPr>
          <w:p w:rsidR="00017BD7" w:rsidRPr="006D51BB" w:rsidRDefault="00017BD7" w:rsidP="00017BD7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017BD7" w:rsidRPr="006D51BB" w:rsidRDefault="00017BD7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017BD7" w:rsidRPr="006D51BB" w:rsidTr="00017BD7">
        <w:trPr>
          <w:trHeight w:val="143"/>
        </w:trPr>
        <w:tc>
          <w:tcPr>
            <w:tcW w:w="2112" w:type="dxa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6D51BB">
              <w:rPr>
                <w:spacing w:val="-2"/>
                <w:sz w:val="20"/>
                <w:szCs w:val="20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843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14 188</w:t>
            </w:r>
          </w:p>
        </w:tc>
      </w:tr>
    </w:tbl>
    <w:p w:rsidR="00017BD7" w:rsidRPr="006D51BB" w:rsidRDefault="00017BD7" w:rsidP="00017BD7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второго уровня (№ 247н)</w:t>
      </w:r>
    </w:p>
    <w:p w:rsidR="00017BD7" w:rsidRPr="006D51BB" w:rsidRDefault="00017BD7" w:rsidP="00017BD7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017BD7" w:rsidRPr="006D51BB" w:rsidTr="00017BD7">
        <w:trPr>
          <w:trHeight w:val="691"/>
        </w:trPr>
        <w:tc>
          <w:tcPr>
            <w:tcW w:w="2112" w:type="dxa"/>
          </w:tcPr>
          <w:p w:rsidR="00017BD7" w:rsidRPr="006D51BB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lastRenderedPageBreak/>
              <w:t>Квалификационные уровни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Align w:val="center"/>
          </w:tcPr>
          <w:p w:rsidR="00017BD7" w:rsidRPr="006D51BB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Рекомендуемый минимальный  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017BD7" w:rsidRPr="006D51BB" w:rsidTr="00017BD7">
        <w:trPr>
          <w:trHeight w:val="143"/>
        </w:trPr>
        <w:tc>
          <w:tcPr>
            <w:tcW w:w="2112" w:type="dxa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843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14 246</w:t>
            </w:r>
          </w:p>
        </w:tc>
      </w:tr>
      <w:tr w:rsidR="00017BD7" w:rsidRPr="006D51BB" w:rsidTr="00017BD7">
        <w:trPr>
          <w:trHeight w:val="555"/>
        </w:trPr>
        <w:tc>
          <w:tcPr>
            <w:tcW w:w="2112" w:type="dxa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Заведующий архивом; заведующий складом; заведующий хозяйством</w:t>
            </w:r>
          </w:p>
        </w:tc>
        <w:tc>
          <w:tcPr>
            <w:tcW w:w="1843" w:type="dxa"/>
            <w:vAlign w:val="center"/>
          </w:tcPr>
          <w:p w:rsidR="00017BD7" w:rsidRPr="006D51BB" w:rsidRDefault="00017BD7" w:rsidP="00017BD7">
            <w:pPr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14 305</w:t>
            </w:r>
          </w:p>
        </w:tc>
      </w:tr>
      <w:tr w:rsidR="00017BD7" w:rsidRPr="006D51BB" w:rsidTr="00017BD7">
        <w:trPr>
          <w:trHeight w:val="338"/>
        </w:trPr>
        <w:tc>
          <w:tcPr>
            <w:tcW w:w="2112" w:type="dxa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843" w:type="dxa"/>
            <w:vAlign w:val="center"/>
          </w:tcPr>
          <w:p w:rsidR="00017BD7" w:rsidRPr="006D51BB" w:rsidRDefault="00017BD7" w:rsidP="00017BD7">
            <w:pPr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14 425</w:t>
            </w:r>
          </w:p>
        </w:tc>
      </w:tr>
      <w:tr w:rsidR="00017BD7" w:rsidRPr="006D51BB" w:rsidTr="00017BD7">
        <w:trPr>
          <w:trHeight w:val="485"/>
        </w:trPr>
        <w:tc>
          <w:tcPr>
            <w:tcW w:w="2112" w:type="dxa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Механик</w:t>
            </w:r>
          </w:p>
        </w:tc>
        <w:tc>
          <w:tcPr>
            <w:tcW w:w="1843" w:type="dxa"/>
            <w:vAlign w:val="center"/>
          </w:tcPr>
          <w:p w:rsidR="00017BD7" w:rsidRPr="006D51BB" w:rsidRDefault="00017BD7" w:rsidP="00017BD7">
            <w:pPr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14 544</w:t>
            </w:r>
          </w:p>
        </w:tc>
      </w:tr>
    </w:tbl>
    <w:p w:rsidR="00017BD7" w:rsidRPr="006D51BB" w:rsidRDefault="00017BD7" w:rsidP="00017BD7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третьего уровня (№ 247н)</w:t>
      </w:r>
    </w:p>
    <w:p w:rsidR="00017BD7" w:rsidRPr="006D51BB" w:rsidRDefault="00017BD7" w:rsidP="00017BD7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017BD7" w:rsidRPr="006D51BB" w:rsidTr="00017BD7">
        <w:trPr>
          <w:trHeight w:val="264"/>
        </w:trPr>
        <w:tc>
          <w:tcPr>
            <w:tcW w:w="2112" w:type="dxa"/>
            <w:vMerge w:val="restart"/>
          </w:tcPr>
          <w:p w:rsidR="00017BD7" w:rsidRPr="006D51BB" w:rsidRDefault="00017BD7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017BD7" w:rsidRPr="006D51BB" w:rsidRDefault="00017BD7" w:rsidP="000E47D5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017BD7" w:rsidRPr="006D51BB" w:rsidRDefault="00017BD7" w:rsidP="000E47D5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  <w:vAlign w:val="center"/>
          </w:tcPr>
          <w:p w:rsidR="00017BD7" w:rsidRPr="006D51BB" w:rsidRDefault="00017BD7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Рекомендуемый минимальный  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017BD7" w:rsidRPr="006D51BB" w:rsidTr="00017BD7">
        <w:trPr>
          <w:trHeight w:val="264"/>
        </w:trPr>
        <w:tc>
          <w:tcPr>
            <w:tcW w:w="2112" w:type="dxa"/>
            <w:vMerge/>
          </w:tcPr>
          <w:p w:rsidR="00017BD7" w:rsidRPr="006D51BB" w:rsidRDefault="00017BD7" w:rsidP="00017BD7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017BD7" w:rsidRPr="006D51BB" w:rsidRDefault="00017BD7" w:rsidP="000E47D5">
            <w:pPr>
              <w:ind w:firstLine="34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017BD7" w:rsidRPr="006D51BB" w:rsidRDefault="00017BD7" w:rsidP="00017BD7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017BD7" w:rsidRPr="006D51BB" w:rsidTr="00017BD7">
        <w:trPr>
          <w:trHeight w:val="143"/>
        </w:trPr>
        <w:tc>
          <w:tcPr>
            <w:tcW w:w="2112" w:type="dxa"/>
          </w:tcPr>
          <w:p w:rsidR="00017BD7" w:rsidRPr="006D51BB" w:rsidRDefault="00017BD7" w:rsidP="00017BD7">
            <w:pPr>
              <w:ind w:firstLine="34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E47D5">
            <w:pPr>
              <w:ind w:firstLine="34"/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6D51BB">
              <w:rPr>
                <w:spacing w:val="-2"/>
                <w:sz w:val="20"/>
                <w:szCs w:val="20"/>
              </w:rPr>
              <w:t xml:space="preserve">Бухгалтер; бухгалтер-ревизор; </w:t>
            </w:r>
            <w:proofErr w:type="spellStart"/>
            <w:r w:rsidRPr="006D51BB">
              <w:rPr>
                <w:spacing w:val="-2"/>
                <w:sz w:val="20"/>
                <w:szCs w:val="20"/>
              </w:rPr>
              <w:t>документовед</w:t>
            </w:r>
            <w:proofErr w:type="spellEnd"/>
            <w:r w:rsidRPr="006D51BB">
              <w:rPr>
                <w:spacing w:val="-2"/>
                <w:sz w:val="20"/>
                <w:szCs w:val="20"/>
              </w:rPr>
              <w:t>; инженер; психолог;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 xml:space="preserve">инженер-программист;  </w:t>
            </w:r>
            <w:r w:rsidRPr="006D51BB">
              <w:rPr>
                <w:sz w:val="20"/>
                <w:szCs w:val="20"/>
              </w:rPr>
              <w:t xml:space="preserve"> инженер по охране труда; </w:t>
            </w:r>
            <w:r w:rsidRPr="006D51BB">
              <w:rPr>
                <w:spacing w:val="-2"/>
                <w:sz w:val="20"/>
                <w:szCs w:val="20"/>
              </w:rPr>
              <w:t xml:space="preserve">специалист по кадрам; </w:t>
            </w:r>
            <w:proofErr w:type="spellStart"/>
            <w:r w:rsidRPr="006D51BB">
              <w:rPr>
                <w:spacing w:val="-2"/>
                <w:sz w:val="20"/>
                <w:szCs w:val="20"/>
              </w:rPr>
              <w:t>сурдопереводчик</w:t>
            </w:r>
            <w:proofErr w:type="spellEnd"/>
            <w:r w:rsidRPr="006D51BB">
              <w:rPr>
                <w:spacing w:val="-2"/>
                <w:sz w:val="20"/>
                <w:szCs w:val="20"/>
              </w:rPr>
              <w:t xml:space="preserve">; переводчик; </w:t>
            </w:r>
            <w:r w:rsidRPr="006D51BB">
              <w:rPr>
                <w:sz w:val="20"/>
                <w:szCs w:val="20"/>
              </w:rPr>
              <w:t>экономист; юрисконсульт</w:t>
            </w:r>
            <w:r w:rsidRPr="006D51BB">
              <w:rPr>
                <w:color w:val="FF000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1814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14 425</w:t>
            </w:r>
          </w:p>
        </w:tc>
      </w:tr>
      <w:tr w:rsidR="00017BD7" w:rsidRPr="006D51BB" w:rsidTr="00017BD7">
        <w:trPr>
          <w:trHeight w:val="143"/>
        </w:trPr>
        <w:tc>
          <w:tcPr>
            <w:tcW w:w="2112" w:type="dxa"/>
          </w:tcPr>
          <w:p w:rsidR="00017BD7" w:rsidRPr="006D51BB" w:rsidRDefault="00017BD7" w:rsidP="00017BD7">
            <w:pPr>
              <w:ind w:firstLine="34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1814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14 544</w:t>
            </w:r>
          </w:p>
        </w:tc>
      </w:tr>
      <w:tr w:rsidR="00017BD7" w:rsidRPr="006D51BB" w:rsidTr="00017BD7">
        <w:trPr>
          <w:trHeight w:val="143"/>
        </w:trPr>
        <w:tc>
          <w:tcPr>
            <w:tcW w:w="2112" w:type="dxa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814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14 664</w:t>
            </w:r>
          </w:p>
        </w:tc>
      </w:tr>
      <w:tr w:rsidR="00017BD7" w:rsidRPr="006D51BB" w:rsidTr="00017BD7">
        <w:trPr>
          <w:trHeight w:val="143"/>
        </w:trPr>
        <w:tc>
          <w:tcPr>
            <w:tcW w:w="2112" w:type="dxa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814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14 782</w:t>
            </w:r>
          </w:p>
        </w:tc>
      </w:tr>
      <w:tr w:rsidR="00017BD7" w:rsidRPr="00BB46A0" w:rsidTr="00017BD7">
        <w:trPr>
          <w:trHeight w:val="591"/>
        </w:trPr>
        <w:tc>
          <w:tcPr>
            <w:tcW w:w="2112" w:type="dxa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814" w:type="dxa"/>
            <w:vAlign w:val="center"/>
          </w:tcPr>
          <w:p w:rsidR="00017BD7" w:rsidRPr="006D51BB" w:rsidRDefault="00017BD7" w:rsidP="00017BD7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14 903</w:t>
            </w:r>
          </w:p>
        </w:tc>
      </w:tr>
    </w:tbl>
    <w:p w:rsidR="00017BD7" w:rsidRDefault="00017BD7" w:rsidP="00017BD7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четвертого уровня (№ 247н)</w:t>
      </w:r>
    </w:p>
    <w:p w:rsidR="00017BD7" w:rsidRPr="000B1A00" w:rsidRDefault="00017BD7" w:rsidP="00017BD7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017BD7" w:rsidRPr="00BB46A0" w:rsidTr="00017BD7">
        <w:trPr>
          <w:trHeight w:val="264"/>
        </w:trPr>
        <w:tc>
          <w:tcPr>
            <w:tcW w:w="2112" w:type="dxa"/>
            <w:vMerge w:val="restart"/>
          </w:tcPr>
          <w:p w:rsidR="00017BD7" w:rsidRPr="00AB44FF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017BD7" w:rsidRDefault="00017BD7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017BD7" w:rsidRPr="00AB44FF" w:rsidRDefault="00017BD7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  <w:vAlign w:val="center"/>
          </w:tcPr>
          <w:p w:rsidR="00017BD7" w:rsidRPr="00AB44FF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Рекомендуемый минимальный  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017BD7" w:rsidRPr="00BB46A0" w:rsidTr="00017BD7">
        <w:trPr>
          <w:trHeight w:val="264"/>
        </w:trPr>
        <w:tc>
          <w:tcPr>
            <w:tcW w:w="2112" w:type="dxa"/>
            <w:vMerge/>
          </w:tcPr>
          <w:p w:rsidR="00017BD7" w:rsidRPr="00BB46A0" w:rsidRDefault="00017BD7" w:rsidP="00017BD7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017BD7" w:rsidRPr="00BB46A0" w:rsidRDefault="00017BD7" w:rsidP="000E47D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017BD7" w:rsidRPr="00BB46A0" w:rsidRDefault="00017BD7" w:rsidP="00017BD7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017BD7" w:rsidRPr="006D51BB" w:rsidTr="00017BD7">
        <w:trPr>
          <w:trHeight w:val="143"/>
        </w:trPr>
        <w:tc>
          <w:tcPr>
            <w:tcW w:w="2112" w:type="dxa"/>
            <w:vAlign w:val="center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814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14 664</w:t>
            </w:r>
          </w:p>
        </w:tc>
      </w:tr>
      <w:tr w:rsidR="00017BD7" w:rsidRPr="006D51BB" w:rsidTr="00017BD7">
        <w:trPr>
          <w:trHeight w:val="143"/>
        </w:trPr>
        <w:tc>
          <w:tcPr>
            <w:tcW w:w="2112" w:type="dxa"/>
            <w:vAlign w:val="center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814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14 782</w:t>
            </w:r>
          </w:p>
        </w:tc>
      </w:tr>
      <w:tr w:rsidR="00017BD7" w:rsidRPr="006D51BB" w:rsidTr="00017BD7">
        <w:trPr>
          <w:trHeight w:val="557"/>
        </w:trPr>
        <w:tc>
          <w:tcPr>
            <w:tcW w:w="2112" w:type="dxa"/>
            <w:vAlign w:val="center"/>
          </w:tcPr>
          <w:p w:rsidR="00017BD7" w:rsidRPr="006D51BB" w:rsidRDefault="00017BD7" w:rsidP="00017BD7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Директор (начальник, заведующий)  филиала, другого обособленного структурного подразделения</w:t>
            </w:r>
          </w:p>
        </w:tc>
        <w:tc>
          <w:tcPr>
            <w:tcW w:w="1814" w:type="dxa"/>
            <w:vAlign w:val="center"/>
          </w:tcPr>
          <w:p w:rsidR="00017BD7" w:rsidRPr="006D51BB" w:rsidRDefault="00017BD7" w:rsidP="00017BD7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14 903</w:t>
            </w:r>
          </w:p>
        </w:tc>
      </w:tr>
    </w:tbl>
    <w:p w:rsidR="00017BD7" w:rsidRPr="006D51BB" w:rsidRDefault="00017BD7" w:rsidP="00017BD7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6D51BB">
        <w:rPr>
          <w:bCs/>
          <w:spacing w:val="-1"/>
          <w:sz w:val="28"/>
          <w:szCs w:val="28"/>
        </w:rPr>
        <w:t>учебно-вспомогательного персонала первого уровня (№ 216н)</w:t>
      </w:r>
    </w:p>
    <w:p w:rsidR="00017BD7" w:rsidRPr="006D51BB" w:rsidRDefault="00017BD7" w:rsidP="00017BD7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017BD7" w:rsidRPr="006D51BB" w:rsidTr="00017BD7">
        <w:trPr>
          <w:trHeight w:val="264"/>
        </w:trPr>
        <w:tc>
          <w:tcPr>
            <w:tcW w:w="2112" w:type="dxa"/>
            <w:vMerge w:val="restart"/>
          </w:tcPr>
          <w:p w:rsidR="00017BD7" w:rsidRPr="006D51BB" w:rsidRDefault="00017BD7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017BD7" w:rsidRPr="006D51BB" w:rsidRDefault="00017BD7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017BD7" w:rsidRPr="006D51BB" w:rsidRDefault="00017BD7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  <w:vAlign w:val="center"/>
          </w:tcPr>
          <w:p w:rsidR="00017BD7" w:rsidRPr="006D51BB" w:rsidRDefault="00017BD7" w:rsidP="00017BD7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Рекомендуемый минимальный  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017BD7" w:rsidRPr="006D51BB" w:rsidTr="00017BD7">
        <w:trPr>
          <w:trHeight w:val="264"/>
        </w:trPr>
        <w:tc>
          <w:tcPr>
            <w:tcW w:w="2112" w:type="dxa"/>
            <w:vMerge/>
          </w:tcPr>
          <w:p w:rsidR="00017BD7" w:rsidRPr="006D51BB" w:rsidRDefault="00017BD7" w:rsidP="00017BD7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017BD7" w:rsidRPr="006D51BB" w:rsidRDefault="00017BD7" w:rsidP="00017BD7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017BD7" w:rsidRPr="006D51BB" w:rsidRDefault="00017BD7" w:rsidP="00017BD7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017BD7" w:rsidRPr="00AB44FF" w:rsidTr="00017BD7">
        <w:trPr>
          <w:trHeight w:val="143"/>
        </w:trPr>
        <w:tc>
          <w:tcPr>
            <w:tcW w:w="2112" w:type="dxa"/>
          </w:tcPr>
          <w:p w:rsidR="00017BD7" w:rsidRPr="006D51BB" w:rsidRDefault="00017BD7" w:rsidP="00017BD7">
            <w:pPr>
              <w:ind w:firstLine="34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11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Вожатый; помощник воспитателя; секретарь учебной части</w:t>
            </w:r>
          </w:p>
        </w:tc>
        <w:tc>
          <w:tcPr>
            <w:tcW w:w="1814" w:type="dxa"/>
            <w:vAlign w:val="center"/>
          </w:tcPr>
          <w:p w:rsidR="00017BD7" w:rsidRPr="00AB44FF" w:rsidRDefault="00017BD7" w:rsidP="00017BD7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15 259</w:t>
            </w:r>
          </w:p>
        </w:tc>
      </w:tr>
    </w:tbl>
    <w:p w:rsidR="00017BD7" w:rsidRDefault="00017BD7" w:rsidP="00017BD7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0B1A00">
        <w:rPr>
          <w:bCs/>
          <w:spacing w:val="-1"/>
          <w:sz w:val="28"/>
          <w:szCs w:val="28"/>
        </w:rPr>
        <w:t>учебно-вспомогательного персонала второго уровня (№ 216н)</w:t>
      </w:r>
    </w:p>
    <w:p w:rsidR="00017BD7" w:rsidRPr="000B1A00" w:rsidRDefault="00017BD7" w:rsidP="00017BD7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017BD7" w:rsidRPr="00BB46A0" w:rsidTr="00017BD7">
        <w:trPr>
          <w:trHeight w:val="264"/>
        </w:trPr>
        <w:tc>
          <w:tcPr>
            <w:tcW w:w="2112" w:type="dxa"/>
            <w:vMerge w:val="restart"/>
          </w:tcPr>
          <w:p w:rsidR="00017BD7" w:rsidRPr="00BB7322" w:rsidRDefault="00017BD7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017BD7" w:rsidRDefault="00017BD7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017BD7" w:rsidRPr="00BB7322" w:rsidRDefault="00017BD7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  <w:vAlign w:val="center"/>
          </w:tcPr>
          <w:p w:rsidR="00017BD7" w:rsidRPr="006D51BB" w:rsidRDefault="00017BD7" w:rsidP="00017BD7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Рекомендуемый минимальный  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017BD7" w:rsidRPr="00BB46A0" w:rsidTr="00017BD7">
        <w:trPr>
          <w:trHeight w:val="264"/>
        </w:trPr>
        <w:tc>
          <w:tcPr>
            <w:tcW w:w="2112" w:type="dxa"/>
            <w:vMerge/>
          </w:tcPr>
          <w:p w:rsidR="00017BD7" w:rsidRPr="00BB7322" w:rsidRDefault="00017BD7" w:rsidP="00017BD7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017BD7" w:rsidRPr="00BB7322" w:rsidRDefault="00017BD7" w:rsidP="00017BD7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017BD7" w:rsidRPr="00BB46A0" w:rsidRDefault="00017BD7" w:rsidP="00017BD7">
            <w:pPr>
              <w:shd w:val="clear" w:color="auto" w:fill="FFFFFF"/>
              <w:spacing w:before="168"/>
              <w:ind w:firstLine="34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017BD7" w:rsidRPr="00BB46A0" w:rsidTr="00017BD7">
        <w:trPr>
          <w:trHeight w:val="143"/>
        </w:trPr>
        <w:tc>
          <w:tcPr>
            <w:tcW w:w="2112" w:type="dxa"/>
          </w:tcPr>
          <w:p w:rsidR="00017BD7" w:rsidRPr="00BB7322" w:rsidRDefault="00017BD7" w:rsidP="00017BD7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017BD7" w:rsidRPr="00BB7322" w:rsidRDefault="00017BD7" w:rsidP="00017BD7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1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Дежурный по режиму; младший воспитатель</w:t>
            </w:r>
          </w:p>
        </w:tc>
        <w:tc>
          <w:tcPr>
            <w:tcW w:w="1843" w:type="dxa"/>
            <w:vAlign w:val="center"/>
          </w:tcPr>
          <w:p w:rsidR="00017BD7" w:rsidRPr="006D51BB" w:rsidRDefault="00017BD7" w:rsidP="00017BD7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15 378</w:t>
            </w:r>
          </w:p>
        </w:tc>
      </w:tr>
      <w:tr w:rsidR="00017BD7" w:rsidRPr="00BB46A0" w:rsidTr="00017BD7">
        <w:trPr>
          <w:trHeight w:val="143"/>
        </w:trPr>
        <w:tc>
          <w:tcPr>
            <w:tcW w:w="2112" w:type="dxa"/>
          </w:tcPr>
          <w:p w:rsidR="00017BD7" w:rsidRPr="00BB7322" w:rsidRDefault="00017BD7" w:rsidP="00017BD7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017BD7" w:rsidRPr="00BB7322" w:rsidRDefault="00017BD7" w:rsidP="00017BD7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843" w:type="dxa"/>
            <w:vAlign w:val="center"/>
          </w:tcPr>
          <w:p w:rsidR="00017BD7" w:rsidRPr="00321950" w:rsidRDefault="00017BD7" w:rsidP="00017BD7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321950">
              <w:rPr>
                <w:spacing w:val="-2"/>
                <w:sz w:val="20"/>
                <w:szCs w:val="20"/>
              </w:rPr>
              <w:t>15 498</w:t>
            </w:r>
          </w:p>
        </w:tc>
      </w:tr>
    </w:tbl>
    <w:p w:rsidR="00017BD7" w:rsidRPr="002F6973" w:rsidRDefault="00017BD7" w:rsidP="00017BD7">
      <w:pPr>
        <w:shd w:val="clear" w:color="auto" w:fill="FFFFFF"/>
        <w:spacing w:before="168"/>
        <w:ind w:right="576"/>
        <w:jc w:val="center"/>
        <w:rPr>
          <w:bCs/>
          <w:spacing w:val="-1"/>
          <w:sz w:val="28"/>
          <w:szCs w:val="28"/>
        </w:rPr>
      </w:pPr>
      <w:r>
        <w:rPr>
          <w:bCs/>
          <w:spacing w:val="-2"/>
          <w:sz w:val="28"/>
          <w:szCs w:val="28"/>
        </w:rPr>
        <w:t>9</w:t>
      </w:r>
      <w:r w:rsidRPr="00BB7322">
        <w:rPr>
          <w:bCs/>
          <w:spacing w:val="-2"/>
          <w:sz w:val="28"/>
          <w:szCs w:val="28"/>
        </w:rPr>
        <w:t xml:space="preserve">. Профессиональная квалификационная группа должностей </w:t>
      </w:r>
      <w:r w:rsidRPr="00BB7322">
        <w:rPr>
          <w:bCs/>
          <w:spacing w:val="1"/>
          <w:sz w:val="28"/>
          <w:szCs w:val="28"/>
        </w:rPr>
        <w:t xml:space="preserve">педагогических работников </w:t>
      </w:r>
      <w:r w:rsidRPr="00BB7322">
        <w:rPr>
          <w:bCs/>
          <w:spacing w:val="-1"/>
          <w:sz w:val="28"/>
          <w:szCs w:val="28"/>
        </w:rPr>
        <w:t>(№ 216н)</w:t>
      </w:r>
    </w:p>
    <w:tbl>
      <w:tblPr>
        <w:tblpPr w:leftFromText="180" w:rightFromText="180" w:vertAnchor="text" w:horzAnchor="page" w:tblpX="1810" w:tblpY="435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843"/>
      </w:tblGrid>
      <w:tr w:rsidR="00017BD7" w:rsidRPr="00BB7322" w:rsidTr="00017BD7">
        <w:trPr>
          <w:trHeight w:val="460"/>
        </w:trPr>
        <w:tc>
          <w:tcPr>
            <w:tcW w:w="2269" w:type="dxa"/>
            <w:vMerge w:val="restart"/>
            <w:vAlign w:val="center"/>
          </w:tcPr>
          <w:p w:rsidR="00017BD7" w:rsidRPr="00BB7322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  <w:vAlign w:val="center"/>
          </w:tcPr>
          <w:p w:rsidR="00017BD7" w:rsidRDefault="00017BD7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017BD7" w:rsidRPr="00BB7322" w:rsidRDefault="00017BD7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  <w:vAlign w:val="center"/>
          </w:tcPr>
          <w:p w:rsidR="00017BD7" w:rsidRPr="00BB7322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Рекомендуемый минимальный  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017BD7" w:rsidRPr="00BB46A0" w:rsidTr="00017BD7">
        <w:trPr>
          <w:trHeight w:val="325"/>
        </w:trPr>
        <w:tc>
          <w:tcPr>
            <w:tcW w:w="2269" w:type="dxa"/>
            <w:vMerge/>
          </w:tcPr>
          <w:p w:rsidR="00017BD7" w:rsidRPr="00BB46A0" w:rsidRDefault="00017BD7" w:rsidP="00017BD7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  <w:tc>
          <w:tcPr>
            <w:tcW w:w="5557" w:type="dxa"/>
            <w:vMerge/>
          </w:tcPr>
          <w:p w:rsidR="00017BD7" w:rsidRPr="00BB46A0" w:rsidRDefault="00017BD7" w:rsidP="000E47D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color w:val="FF0000"/>
                <w:spacing w:val="-1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17BD7" w:rsidRPr="00BB46A0" w:rsidRDefault="00017BD7" w:rsidP="00017BD7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017BD7" w:rsidRPr="00BB46A0" w:rsidTr="00017BD7">
        <w:trPr>
          <w:trHeight w:val="264"/>
        </w:trPr>
        <w:tc>
          <w:tcPr>
            <w:tcW w:w="2269" w:type="dxa"/>
            <w:vMerge/>
          </w:tcPr>
          <w:p w:rsidR="00017BD7" w:rsidRPr="00BB46A0" w:rsidRDefault="00017BD7" w:rsidP="00017BD7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017BD7" w:rsidRPr="00BB46A0" w:rsidRDefault="00017BD7" w:rsidP="000E47D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017BD7" w:rsidRPr="00BB46A0" w:rsidRDefault="00017BD7" w:rsidP="00017BD7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017BD7" w:rsidRPr="00BB46A0" w:rsidTr="00017BD7">
        <w:trPr>
          <w:trHeight w:val="143"/>
        </w:trPr>
        <w:tc>
          <w:tcPr>
            <w:tcW w:w="2269" w:type="dxa"/>
          </w:tcPr>
          <w:p w:rsidR="00017BD7" w:rsidRPr="00BB7322" w:rsidRDefault="00017BD7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017BD7" w:rsidRPr="00BB7322" w:rsidRDefault="00017BD7" w:rsidP="000E47D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1"/>
                <w:sz w:val="20"/>
                <w:szCs w:val="20"/>
              </w:rPr>
              <w:t>Инструктор по труду; инструктор по физической культуре;</w:t>
            </w:r>
            <w:r w:rsidRPr="00BB7322">
              <w:rPr>
                <w:spacing w:val="-10"/>
                <w:sz w:val="20"/>
                <w:szCs w:val="20"/>
              </w:rPr>
              <w:t xml:space="preserve"> музыкальный руководитель; старший вожатый</w:t>
            </w:r>
          </w:p>
        </w:tc>
        <w:tc>
          <w:tcPr>
            <w:tcW w:w="1843" w:type="dxa"/>
            <w:vAlign w:val="center"/>
          </w:tcPr>
          <w:p w:rsidR="00017BD7" w:rsidRPr="00017BD7" w:rsidRDefault="00017BD7" w:rsidP="00017BD7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017BD7">
              <w:rPr>
                <w:spacing w:val="-2"/>
                <w:sz w:val="20"/>
                <w:szCs w:val="20"/>
              </w:rPr>
              <w:t>16 452</w:t>
            </w:r>
          </w:p>
        </w:tc>
      </w:tr>
      <w:tr w:rsidR="00017BD7" w:rsidRPr="00BB46A0" w:rsidTr="00017BD7">
        <w:trPr>
          <w:trHeight w:val="699"/>
        </w:trPr>
        <w:tc>
          <w:tcPr>
            <w:tcW w:w="2269" w:type="dxa"/>
          </w:tcPr>
          <w:p w:rsidR="00017BD7" w:rsidRPr="00BB7322" w:rsidRDefault="00017BD7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017BD7" w:rsidRPr="00BB7322" w:rsidRDefault="00017BD7" w:rsidP="000E47D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8"/>
                <w:sz w:val="20"/>
                <w:szCs w:val="20"/>
              </w:rPr>
              <w:t xml:space="preserve">Инструктор-методист; концертмейстер; педагог </w:t>
            </w:r>
            <w:proofErr w:type="gramStart"/>
            <w:r w:rsidRPr="00BB7322">
              <w:rPr>
                <w:spacing w:val="-8"/>
                <w:sz w:val="20"/>
                <w:szCs w:val="20"/>
              </w:rPr>
              <w:t>дополнительного</w:t>
            </w:r>
            <w:proofErr w:type="gramEnd"/>
            <w:r w:rsidRPr="00BB7322">
              <w:rPr>
                <w:spacing w:val="-8"/>
                <w:sz w:val="20"/>
                <w:szCs w:val="20"/>
              </w:rPr>
              <w:t xml:space="preserve"> образования; педагог-организатор; социальный педагог; </w:t>
            </w:r>
            <w:r w:rsidRPr="00BB7322">
              <w:rPr>
                <w:spacing w:val="-10"/>
                <w:sz w:val="20"/>
                <w:szCs w:val="20"/>
              </w:rPr>
              <w:t xml:space="preserve">тренер-преподаватель  </w:t>
            </w:r>
          </w:p>
        </w:tc>
        <w:tc>
          <w:tcPr>
            <w:tcW w:w="1843" w:type="dxa"/>
            <w:vAlign w:val="center"/>
          </w:tcPr>
          <w:p w:rsidR="00017BD7" w:rsidRPr="00017BD7" w:rsidRDefault="00017BD7" w:rsidP="00017BD7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017BD7">
              <w:rPr>
                <w:spacing w:val="-2"/>
                <w:sz w:val="20"/>
                <w:szCs w:val="20"/>
              </w:rPr>
              <w:t>16 571</w:t>
            </w:r>
          </w:p>
        </w:tc>
      </w:tr>
      <w:tr w:rsidR="00017BD7" w:rsidRPr="00BB46A0" w:rsidTr="00017BD7">
        <w:trPr>
          <w:trHeight w:val="273"/>
        </w:trPr>
        <w:tc>
          <w:tcPr>
            <w:tcW w:w="2269" w:type="dxa"/>
          </w:tcPr>
          <w:p w:rsidR="00017BD7" w:rsidRPr="00BB7322" w:rsidRDefault="00017BD7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017BD7" w:rsidRPr="00BB7322" w:rsidRDefault="00017BD7" w:rsidP="000E47D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843" w:type="dxa"/>
            <w:vAlign w:val="center"/>
          </w:tcPr>
          <w:p w:rsidR="00017BD7" w:rsidRPr="00017BD7" w:rsidRDefault="00017BD7" w:rsidP="00017BD7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017BD7">
              <w:rPr>
                <w:spacing w:val="-2"/>
                <w:sz w:val="20"/>
                <w:szCs w:val="20"/>
              </w:rPr>
              <w:t>16 809</w:t>
            </w:r>
          </w:p>
        </w:tc>
      </w:tr>
      <w:tr w:rsidR="00017BD7" w:rsidRPr="00BB46A0" w:rsidTr="00017BD7">
        <w:trPr>
          <w:trHeight w:val="422"/>
        </w:trPr>
        <w:tc>
          <w:tcPr>
            <w:tcW w:w="2269" w:type="dxa"/>
          </w:tcPr>
          <w:p w:rsidR="00017BD7" w:rsidRPr="00BB7322" w:rsidRDefault="00017BD7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017BD7" w:rsidRPr="00BB7322" w:rsidRDefault="00017BD7" w:rsidP="000E47D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7"/>
                <w:sz w:val="20"/>
                <w:szCs w:val="20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</w:t>
            </w:r>
            <w:proofErr w:type="spellStart"/>
            <w:r w:rsidRPr="00BB7322">
              <w:rPr>
                <w:spacing w:val="-7"/>
                <w:sz w:val="20"/>
                <w:szCs w:val="20"/>
              </w:rPr>
              <w:t>тьютор</w:t>
            </w:r>
            <w:proofErr w:type="spellEnd"/>
            <w:r w:rsidRPr="00BB7322">
              <w:rPr>
                <w:spacing w:val="-7"/>
                <w:sz w:val="20"/>
                <w:szCs w:val="20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843" w:type="dxa"/>
            <w:vAlign w:val="center"/>
          </w:tcPr>
          <w:p w:rsidR="00017BD7" w:rsidRPr="00017BD7" w:rsidRDefault="00017BD7" w:rsidP="00017BD7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017BD7">
              <w:rPr>
                <w:spacing w:val="-2"/>
                <w:sz w:val="20"/>
                <w:szCs w:val="20"/>
              </w:rPr>
              <w:t>16 928</w:t>
            </w:r>
          </w:p>
        </w:tc>
      </w:tr>
    </w:tbl>
    <w:p w:rsidR="00017BD7" w:rsidRDefault="00017BD7" w:rsidP="00017BD7">
      <w:pPr>
        <w:shd w:val="clear" w:color="auto" w:fill="FFFFFF"/>
        <w:spacing w:before="158"/>
        <w:jc w:val="center"/>
        <w:rPr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10. </w:t>
      </w:r>
      <w:r w:rsidRPr="00BB7322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руководителей </w:t>
      </w:r>
      <w:r w:rsidRPr="00BB7322">
        <w:rPr>
          <w:bCs/>
          <w:sz w:val="28"/>
          <w:szCs w:val="28"/>
        </w:rPr>
        <w:t>структурных подразделений (№ 216н)</w:t>
      </w:r>
    </w:p>
    <w:p w:rsidR="00017BD7" w:rsidRDefault="00017BD7" w:rsidP="00017BD7">
      <w:pPr>
        <w:shd w:val="clear" w:color="auto" w:fill="FFFFFF"/>
        <w:spacing w:before="158"/>
        <w:jc w:val="center"/>
        <w:rPr>
          <w:bCs/>
          <w:sz w:val="28"/>
          <w:szCs w:val="28"/>
        </w:rPr>
      </w:pPr>
    </w:p>
    <w:tbl>
      <w:tblPr>
        <w:tblW w:w="503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532"/>
        <w:gridCol w:w="1841"/>
      </w:tblGrid>
      <w:tr w:rsidR="00017BD7" w:rsidRPr="00BB46A0" w:rsidTr="00017BD7">
        <w:trPr>
          <w:trHeight w:val="264"/>
        </w:trPr>
        <w:tc>
          <w:tcPr>
            <w:tcW w:w="1176" w:type="pct"/>
            <w:vMerge w:val="restart"/>
          </w:tcPr>
          <w:p w:rsidR="00017BD7" w:rsidRPr="00BB7322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2868" w:type="pct"/>
            <w:vMerge w:val="restart"/>
          </w:tcPr>
          <w:p w:rsidR="00017BD7" w:rsidRDefault="00017BD7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017BD7" w:rsidRPr="00BB7322" w:rsidRDefault="00017BD7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955" w:type="pct"/>
            <w:vMerge w:val="restart"/>
            <w:vAlign w:val="center"/>
          </w:tcPr>
          <w:p w:rsidR="00017BD7" w:rsidRPr="00BB7322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Рекомендуемый минимальный  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017BD7" w:rsidRPr="00BB46A0" w:rsidTr="00017BD7">
        <w:trPr>
          <w:trHeight w:val="325"/>
        </w:trPr>
        <w:tc>
          <w:tcPr>
            <w:tcW w:w="1176" w:type="pct"/>
            <w:vMerge/>
          </w:tcPr>
          <w:p w:rsidR="00017BD7" w:rsidRPr="00BB7322" w:rsidRDefault="00017BD7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2"/>
                <w:sz w:val="22"/>
                <w:szCs w:val="22"/>
              </w:rPr>
            </w:pPr>
          </w:p>
        </w:tc>
        <w:tc>
          <w:tcPr>
            <w:tcW w:w="2868" w:type="pct"/>
            <w:vMerge/>
          </w:tcPr>
          <w:p w:rsidR="00017BD7" w:rsidRPr="00BB46A0" w:rsidRDefault="00017BD7" w:rsidP="000E47D5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955" w:type="pct"/>
            <w:vMerge/>
            <w:vAlign w:val="center"/>
          </w:tcPr>
          <w:p w:rsidR="00017BD7" w:rsidRPr="00BB46A0" w:rsidRDefault="00017BD7" w:rsidP="00017BD7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017BD7" w:rsidRPr="00BB46A0" w:rsidTr="00017BD7">
        <w:trPr>
          <w:trHeight w:val="143"/>
        </w:trPr>
        <w:tc>
          <w:tcPr>
            <w:tcW w:w="1176" w:type="pct"/>
          </w:tcPr>
          <w:p w:rsidR="00017BD7" w:rsidRPr="00BB7322" w:rsidRDefault="00017BD7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2868" w:type="pct"/>
          </w:tcPr>
          <w:p w:rsidR="00017BD7" w:rsidRPr="00BB7322" w:rsidRDefault="00017BD7" w:rsidP="000E47D5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sz w:val="20"/>
                <w:szCs w:val="20"/>
              </w:rPr>
            </w:pPr>
            <w:proofErr w:type="gramStart"/>
            <w:r w:rsidRPr="00BB7322">
              <w:rPr>
                <w:spacing w:val="-10"/>
                <w:sz w:val="20"/>
                <w:szCs w:val="20"/>
              </w:rPr>
              <w:t xml:space="preserve">Заведующий 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 w:rsidRPr="00BB7322">
              <w:rPr>
                <w:spacing w:val="-10"/>
                <w:sz w:val="20"/>
                <w:szCs w:val="20"/>
              </w:rPr>
              <w:t xml:space="preserve">(начальник) 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 w:rsidRPr="00BB7322">
              <w:rPr>
                <w:spacing w:val="-10"/>
                <w:sz w:val="20"/>
                <w:szCs w:val="20"/>
              </w:rPr>
              <w:t>структурным подразделением:  каби</w:t>
            </w:r>
            <w:r w:rsidRPr="00BB7322">
              <w:rPr>
                <w:spacing w:val="-2"/>
                <w:sz w:val="20"/>
                <w:szCs w:val="20"/>
              </w:rPr>
              <w:t>нетом, лабораторией, отделом, отделением, сектором, учебно-</w:t>
            </w:r>
            <w:r w:rsidRPr="00BB7322">
              <w:rPr>
                <w:spacing w:val="-9"/>
                <w:sz w:val="20"/>
                <w:szCs w:val="20"/>
              </w:rPr>
              <w:t xml:space="preserve">консультативным  пунктом, учебной 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 w:rsidRPr="00BB7322">
              <w:rPr>
                <w:spacing w:val="-9"/>
                <w:sz w:val="20"/>
                <w:szCs w:val="20"/>
              </w:rPr>
              <w:t>(учебно-производствен</w:t>
            </w:r>
            <w:r w:rsidRPr="00BB7322">
              <w:rPr>
                <w:spacing w:val="-9"/>
                <w:sz w:val="20"/>
                <w:szCs w:val="20"/>
              </w:rPr>
              <w:softHyphen/>
            </w:r>
            <w:r w:rsidRPr="00BB7322">
              <w:rPr>
                <w:spacing w:val="-8"/>
                <w:sz w:val="20"/>
                <w:szCs w:val="20"/>
              </w:rPr>
              <w:t xml:space="preserve">ной) 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 w:rsidRPr="00BB7322">
              <w:rPr>
                <w:spacing w:val="-8"/>
                <w:sz w:val="20"/>
                <w:szCs w:val="20"/>
              </w:rPr>
              <w:t>мастерской и другими структурными подразделениями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 w:rsidRPr="00BB7322">
              <w:rPr>
                <w:spacing w:val="-8"/>
                <w:sz w:val="20"/>
                <w:szCs w:val="20"/>
              </w:rPr>
              <w:t xml:space="preserve">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955" w:type="pct"/>
            <w:vAlign w:val="center"/>
          </w:tcPr>
          <w:p w:rsidR="00017BD7" w:rsidRPr="00017BD7" w:rsidRDefault="00017BD7" w:rsidP="00017BD7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017BD7">
              <w:rPr>
                <w:spacing w:val="-2"/>
                <w:sz w:val="20"/>
                <w:szCs w:val="20"/>
              </w:rPr>
              <w:t>15 617</w:t>
            </w:r>
          </w:p>
        </w:tc>
      </w:tr>
      <w:tr w:rsidR="00017BD7" w:rsidRPr="00BB7322" w:rsidTr="00017BD7">
        <w:trPr>
          <w:trHeight w:val="2104"/>
        </w:trPr>
        <w:tc>
          <w:tcPr>
            <w:tcW w:w="1176" w:type="pct"/>
          </w:tcPr>
          <w:p w:rsidR="00017BD7" w:rsidRPr="00BB7322" w:rsidRDefault="00017BD7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2868" w:type="pct"/>
          </w:tcPr>
          <w:p w:rsidR="00017BD7" w:rsidRPr="00BB7322" w:rsidRDefault="00017BD7" w:rsidP="000E47D5">
            <w:pPr>
              <w:tabs>
                <w:tab w:val="left" w:pos="211"/>
                <w:tab w:val="left" w:pos="2237"/>
              </w:tabs>
              <w:spacing w:before="19"/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BB7322">
              <w:rPr>
                <w:spacing w:val="-10"/>
                <w:sz w:val="20"/>
                <w:szCs w:val="20"/>
              </w:rPr>
              <w:t xml:space="preserve">Заведующий 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 w:rsidRPr="00BB7322">
              <w:rPr>
                <w:spacing w:val="-10"/>
                <w:sz w:val="20"/>
                <w:szCs w:val="20"/>
              </w:rPr>
              <w:t>(начальник)</w:t>
            </w:r>
            <w:r>
              <w:rPr>
                <w:spacing w:val="-10"/>
                <w:sz w:val="20"/>
                <w:szCs w:val="20"/>
              </w:rPr>
              <w:t xml:space="preserve">  обособленным </w:t>
            </w:r>
            <w:r w:rsidRPr="00BB7322">
              <w:rPr>
                <w:spacing w:val="-10"/>
                <w:sz w:val="20"/>
                <w:szCs w:val="20"/>
              </w:rPr>
              <w:t xml:space="preserve">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BB7322">
              <w:rPr>
                <w:spacing w:val="-8"/>
                <w:sz w:val="20"/>
                <w:szCs w:val="20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BB7322">
              <w:rPr>
                <w:spacing w:val="-10"/>
                <w:sz w:val="20"/>
                <w:szCs w:val="2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955" w:type="pct"/>
            <w:vAlign w:val="center"/>
          </w:tcPr>
          <w:p w:rsidR="00017BD7" w:rsidRPr="00017BD7" w:rsidRDefault="00017BD7" w:rsidP="00017BD7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017BD7">
              <w:rPr>
                <w:spacing w:val="-2"/>
                <w:sz w:val="20"/>
                <w:szCs w:val="20"/>
              </w:rPr>
              <w:t>15 856</w:t>
            </w:r>
          </w:p>
        </w:tc>
      </w:tr>
      <w:tr w:rsidR="00017BD7" w:rsidRPr="00BB46A0" w:rsidTr="00017BD7">
        <w:trPr>
          <w:trHeight w:val="338"/>
        </w:trPr>
        <w:tc>
          <w:tcPr>
            <w:tcW w:w="1176" w:type="pct"/>
          </w:tcPr>
          <w:p w:rsidR="00017BD7" w:rsidRPr="00BB7322" w:rsidRDefault="00017BD7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2868" w:type="pct"/>
          </w:tcPr>
          <w:p w:rsidR="00017BD7" w:rsidRPr="00BB7322" w:rsidRDefault="00017BD7" w:rsidP="000E47D5">
            <w:pPr>
              <w:shd w:val="clear" w:color="auto" w:fill="FFFFFF"/>
              <w:tabs>
                <w:tab w:val="left" w:pos="48"/>
                <w:tab w:val="left" w:pos="2237"/>
              </w:tabs>
              <w:spacing w:before="58"/>
              <w:ind w:left="86"/>
              <w:jc w:val="both"/>
              <w:rPr>
                <w:spacing w:val="-7"/>
                <w:sz w:val="20"/>
                <w:szCs w:val="20"/>
              </w:rPr>
            </w:pPr>
            <w:r w:rsidRPr="00BB7322">
              <w:rPr>
                <w:spacing w:val="-7"/>
                <w:sz w:val="20"/>
                <w:szCs w:val="20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955" w:type="pct"/>
            <w:vAlign w:val="center"/>
          </w:tcPr>
          <w:p w:rsidR="00017BD7" w:rsidRPr="00017BD7" w:rsidRDefault="00017BD7" w:rsidP="00017BD7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017BD7">
              <w:rPr>
                <w:spacing w:val="-2"/>
                <w:sz w:val="20"/>
                <w:szCs w:val="20"/>
              </w:rPr>
              <w:t>16 094</w:t>
            </w:r>
          </w:p>
        </w:tc>
      </w:tr>
    </w:tbl>
    <w:p w:rsidR="00017BD7" w:rsidRPr="00BB46A0" w:rsidRDefault="00017BD7" w:rsidP="00017BD7">
      <w:pPr>
        <w:rPr>
          <w:color w:val="FF0000"/>
        </w:rPr>
      </w:pPr>
    </w:p>
    <w:p w:rsidR="00017BD7" w:rsidRDefault="00017BD7" w:rsidP="00017BD7">
      <w:pPr>
        <w:shd w:val="clear" w:color="auto" w:fill="FFFFFF"/>
        <w:ind w:right="14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 Профессиональная квалификационная группа «Должности работников культуры, искусства и кинематографии ведущего звена» (№570).</w:t>
      </w:r>
    </w:p>
    <w:p w:rsidR="00017BD7" w:rsidRDefault="00017BD7" w:rsidP="00017BD7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528"/>
        <w:gridCol w:w="1843"/>
      </w:tblGrid>
      <w:tr w:rsidR="00017BD7" w:rsidRPr="0028041C" w:rsidTr="00017BD7">
        <w:tc>
          <w:tcPr>
            <w:tcW w:w="2269" w:type="dxa"/>
          </w:tcPr>
          <w:p w:rsidR="00017BD7" w:rsidRPr="0028041C" w:rsidRDefault="00017BD7" w:rsidP="00017BD7">
            <w:pPr>
              <w:jc w:val="center"/>
              <w:rPr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28" w:type="dxa"/>
          </w:tcPr>
          <w:p w:rsidR="00017BD7" w:rsidRDefault="00017BD7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017BD7" w:rsidRPr="0028041C" w:rsidRDefault="00017BD7" w:rsidP="00017BD7">
            <w:pPr>
              <w:jc w:val="center"/>
              <w:rPr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Align w:val="center"/>
          </w:tcPr>
          <w:p w:rsidR="00017BD7" w:rsidRPr="0028041C" w:rsidRDefault="00017BD7" w:rsidP="00017BD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Рекомендуемый минимальный  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017BD7" w:rsidRPr="0028041C" w:rsidTr="00017BD7">
        <w:tc>
          <w:tcPr>
            <w:tcW w:w="2269" w:type="dxa"/>
          </w:tcPr>
          <w:p w:rsidR="00017BD7" w:rsidRPr="0028041C" w:rsidRDefault="00017BD7" w:rsidP="00017B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017BD7" w:rsidRPr="0028041C" w:rsidRDefault="00017BD7" w:rsidP="00017B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библиотекарь, библиотекарь</w:t>
            </w:r>
          </w:p>
        </w:tc>
        <w:tc>
          <w:tcPr>
            <w:tcW w:w="1843" w:type="dxa"/>
          </w:tcPr>
          <w:p w:rsidR="00017BD7" w:rsidRPr="0028041C" w:rsidRDefault="00017BD7" w:rsidP="00017B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15 498</w:t>
            </w:r>
          </w:p>
        </w:tc>
      </w:tr>
    </w:tbl>
    <w:p w:rsidR="00017BD7" w:rsidRDefault="00017BD7" w:rsidP="00017BD7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017BD7" w:rsidRDefault="00017BD7" w:rsidP="00017BD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12. </w:t>
      </w:r>
      <w:r w:rsidRPr="0028041C">
        <w:rPr>
          <w:sz w:val="28"/>
          <w:szCs w:val="28"/>
        </w:rPr>
        <w:t>Размеры окладов по должностям, не включенным в профессиональн</w:t>
      </w:r>
      <w:r>
        <w:rPr>
          <w:sz w:val="28"/>
          <w:szCs w:val="28"/>
        </w:rPr>
        <w:t xml:space="preserve">ые </w:t>
      </w:r>
      <w:r w:rsidRPr="0028041C">
        <w:rPr>
          <w:sz w:val="28"/>
          <w:szCs w:val="28"/>
        </w:rPr>
        <w:t>квалификационные группы</w:t>
      </w:r>
      <w:r>
        <w:rPr>
          <w:sz w:val="28"/>
          <w:szCs w:val="28"/>
        </w:rPr>
        <w:t>, определенные приказами Министерства здравоохранения и социального развития РФ</w:t>
      </w:r>
      <w:r w:rsidRPr="0028041C">
        <w:rPr>
          <w:sz w:val="28"/>
          <w:szCs w:val="28"/>
        </w:rPr>
        <w:t>.</w:t>
      </w:r>
    </w:p>
    <w:p w:rsidR="00017BD7" w:rsidRDefault="00017BD7" w:rsidP="00017BD7">
      <w:pPr>
        <w:shd w:val="clear" w:color="auto" w:fill="FFFFFF"/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230"/>
        <w:gridCol w:w="1559"/>
      </w:tblGrid>
      <w:tr w:rsidR="00017BD7" w:rsidRPr="0028041C" w:rsidTr="00017BD7">
        <w:tc>
          <w:tcPr>
            <w:tcW w:w="675" w:type="dxa"/>
          </w:tcPr>
          <w:p w:rsidR="00017BD7" w:rsidRPr="0028041C" w:rsidRDefault="00017BD7" w:rsidP="00017BD7">
            <w:pPr>
              <w:jc w:val="center"/>
              <w:rPr>
                <w:sz w:val="20"/>
                <w:szCs w:val="20"/>
              </w:rPr>
            </w:pPr>
            <w:proofErr w:type="gramStart"/>
            <w:r w:rsidRPr="0028041C">
              <w:rPr>
                <w:sz w:val="20"/>
                <w:szCs w:val="20"/>
              </w:rPr>
              <w:t>п</w:t>
            </w:r>
            <w:proofErr w:type="gramEnd"/>
            <w:r w:rsidRPr="0028041C">
              <w:rPr>
                <w:sz w:val="20"/>
                <w:szCs w:val="20"/>
              </w:rPr>
              <w:t>/п</w:t>
            </w:r>
          </w:p>
          <w:p w:rsidR="00017BD7" w:rsidRPr="0028041C" w:rsidRDefault="00017BD7" w:rsidP="00017BD7">
            <w:pPr>
              <w:jc w:val="center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№</w:t>
            </w:r>
          </w:p>
        </w:tc>
        <w:tc>
          <w:tcPr>
            <w:tcW w:w="7230" w:type="dxa"/>
            <w:vAlign w:val="center"/>
          </w:tcPr>
          <w:p w:rsidR="00017BD7" w:rsidRPr="00DA3E61" w:rsidRDefault="00017BD7" w:rsidP="00017BD7">
            <w:pPr>
              <w:jc w:val="center"/>
              <w:rPr>
                <w:b/>
                <w:sz w:val="20"/>
                <w:szCs w:val="20"/>
              </w:rPr>
            </w:pPr>
            <w:r w:rsidRPr="00DA3E61">
              <w:rPr>
                <w:b/>
                <w:sz w:val="20"/>
                <w:szCs w:val="20"/>
              </w:rPr>
              <w:t>Наименование должности</w:t>
            </w:r>
          </w:p>
        </w:tc>
        <w:tc>
          <w:tcPr>
            <w:tcW w:w="1559" w:type="dxa"/>
            <w:vAlign w:val="center"/>
          </w:tcPr>
          <w:p w:rsidR="00017BD7" w:rsidRPr="0028041C" w:rsidRDefault="00017BD7" w:rsidP="00017BD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017BD7" w:rsidRPr="0028041C" w:rsidTr="00017BD7">
        <w:tc>
          <w:tcPr>
            <w:tcW w:w="675" w:type="dxa"/>
          </w:tcPr>
          <w:p w:rsidR="00017BD7" w:rsidRPr="0028041C" w:rsidRDefault="00017BD7" w:rsidP="00017BD7">
            <w:pPr>
              <w:jc w:val="both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1</w:t>
            </w:r>
          </w:p>
        </w:tc>
        <w:tc>
          <w:tcPr>
            <w:tcW w:w="7230" w:type="dxa"/>
          </w:tcPr>
          <w:p w:rsidR="00017BD7" w:rsidRPr="0028041C" w:rsidRDefault="00017BD7" w:rsidP="00017B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559" w:type="dxa"/>
          </w:tcPr>
          <w:p w:rsidR="00017BD7" w:rsidRPr="0028041C" w:rsidRDefault="00017BD7" w:rsidP="00017B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15 259</w:t>
            </w:r>
          </w:p>
        </w:tc>
      </w:tr>
      <w:tr w:rsidR="00017BD7" w:rsidRPr="0028041C" w:rsidTr="00017BD7">
        <w:tc>
          <w:tcPr>
            <w:tcW w:w="675" w:type="dxa"/>
          </w:tcPr>
          <w:p w:rsidR="00017BD7" w:rsidRPr="0028041C" w:rsidRDefault="00017BD7" w:rsidP="00017B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30" w:type="dxa"/>
          </w:tcPr>
          <w:p w:rsidR="00017BD7" w:rsidRPr="0028041C" w:rsidRDefault="00017BD7" w:rsidP="00017BD7">
            <w:pPr>
              <w:jc w:val="both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Ассистент (помощник)</w:t>
            </w:r>
            <w:r w:rsidRPr="0028041C">
              <w:rPr>
                <w:rStyle w:val="af"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</w:tcPr>
          <w:p w:rsidR="00017BD7" w:rsidRPr="0028041C" w:rsidRDefault="00017BD7" w:rsidP="00017B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14 067</w:t>
            </w:r>
          </w:p>
        </w:tc>
      </w:tr>
      <w:tr w:rsidR="00017BD7" w:rsidRPr="0028041C" w:rsidTr="00017BD7">
        <w:tc>
          <w:tcPr>
            <w:tcW w:w="675" w:type="dxa"/>
          </w:tcPr>
          <w:p w:rsidR="00017BD7" w:rsidRPr="00E3614A" w:rsidRDefault="00017BD7" w:rsidP="00017B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30" w:type="dxa"/>
          </w:tcPr>
          <w:p w:rsidR="00017BD7" w:rsidRPr="00E3614A" w:rsidRDefault="00017BD7" w:rsidP="00017BD7">
            <w:pPr>
              <w:jc w:val="both"/>
              <w:rPr>
                <w:sz w:val="20"/>
                <w:szCs w:val="20"/>
              </w:rPr>
            </w:pPr>
            <w:r w:rsidRPr="00E3614A">
              <w:rPr>
                <w:sz w:val="20"/>
                <w:szCs w:val="20"/>
              </w:rPr>
              <w:t>Электрик</w:t>
            </w:r>
          </w:p>
        </w:tc>
        <w:tc>
          <w:tcPr>
            <w:tcW w:w="1559" w:type="dxa"/>
          </w:tcPr>
          <w:p w:rsidR="00017BD7" w:rsidRPr="00E3614A" w:rsidRDefault="00017BD7" w:rsidP="00017B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14 067</w:t>
            </w:r>
          </w:p>
        </w:tc>
      </w:tr>
      <w:tr w:rsidR="00017BD7" w:rsidRPr="0028041C" w:rsidTr="00017BD7">
        <w:tc>
          <w:tcPr>
            <w:tcW w:w="675" w:type="dxa"/>
          </w:tcPr>
          <w:p w:rsidR="00017BD7" w:rsidRPr="0028041C" w:rsidRDefault="00017BD7" w:rsidP="00017B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30" w:type="dxa"/>
          </w:tcPr>
          <w:p w:rsidR="00017BD7" w:rsidRPr="00B633F9" w:rsidRDefault="00017BD7" w:rsidP="00017BD7">
            <w:pPr>
              <w:jc w:val="both"/>
              <w:rPr>
                <w:sz w:val="20"/>
                <w:szCs w:val="20"/>
              </w:rPr>
            </w:pPr>
            <w:r w:rsidRPr="00B633F9">
              <w:rPr>
                <w:spacing w:val="-2"/>
                <w:sz w:val="20"/>
                <w:szCs w:val="20"/>
              </w:rPr>
              <w:t>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559" w:type="dxa"/>
          </w:tcPr>
          <w:p w:rsidR="00017BD7" w:rsidRPr="004F5111" w:rsidRDefault="00017BD7" w:rsidP="00017B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14 188</w:t>
            </w:r>
          </w:p>
        </w:tc>
      </w:tr>
      <w:tr w:rsidR="00017BD7" w:rsidRPr="0028041C" w:rsidTr="00017BD7">
        <w:tc>
          <w:tcPr>
            <w:tcW w:w="675" w:type="dxa"/>
          </w:tcPr>
          <w:p w:rsidR="00017BD7" w:rsidRPr="0028041C" w:rsidRDefault="00017BD7" w:rsidP="00017B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30" w:type="dxa"/>
          </w:tcPr>
          <w:p w:rsidR="00017BD7" w:rsidRPr="00B633F9" w:rsidRDefault="00017BD7" w:rsidP="00017BD7">
            <w:pPr>
              <w:jc w:val="both"/>
              <w:rPr>
                <w:spacing w:val="-2"/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Контрактный управляющий</w:t>
            </w:r>
          </w:p>
        </w:tc>
        <w:tc>
          <w:tcPr>
            <w:tcW w:w="1559" w:type="dxa"/>
          </w:tcPr>
          <w:p w:rsidR="00017BD7" w:rsidRDefault="00017BD7" w:rsidP="00017B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14 782</w:t>
            </w:r>
          </w:p>
        </w:tc>
      </w:tr>
    </w:tbl>
    <w:p w:rsidR="00017BD7" w:rsidRDefault="00017BD7" w:rsidP="00017BD7">
      <w:pPr>
        <w:pStyle w:val="af0"/>
        <w:ind w:left="0" w:firstLine="426"/>
        <w:jc w:val="right"/>
        <w:rPr>
          <w:sz w:val="28"/>
          <w:szCs w:val="28"/>
        </w:rPr>
      </w:pPr>
      <w:r>
        <w:rPr>
          <w:sz w:val="28"/>
          <w:szCs w:val="28"/>
        </w:rPr>
        <w:t>.».</w:t>
      </w:r>
    </w:p>
    <w:p w:rsidR="00264B78" w:rsidRDefault="00017BD7" w:rsidP="00264B78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264B78" w:rsidRPr="00783919">
        <w:rPr>
          <w:sz w:val="28"/>
          <w:szCs w:val="28"/>
        </w:rPr>
        <w:t xml:space="preserve">Приложение </w:t>
      </w:r>
      <w:r w:rsidR="00264B78">
        <w:rPr>
          <w:sz w:val="28"/>
          <w:szCs w:val="28"/>
        </w:rPr>
        <w:t>2</w:t>
      </w:r>
      <w:r w:rsidR="00264B78" w:rsidRPr="00783919">
        <w:rPr>
          <w:sz w:val="28"/>
          <w:szCs w:val="28"/>
        </w:rPr>
        <w:t xml:space="preserve"> к П</w:t>
      </w:r>
      <w:r w:rsidR="00264B78">
        <w:rPr>
          <w:sz w:val="28"/>
          <w:szCs w:val="28"/>
        </w:rPr>
        <w:t>римерному п</w:t>
      </w:r>
      <w:r w:rsidR="00264B78" w:rsidRPr="00783919">
        <w:rPr>
          <w:kern w:val="1"/>
          <w:sz w:val="28"/>
          <w:szCs w:val="28"/>
        </w:rPr>
        <w:t xml:space="preserve">оложению </w:t>
      </w:r>
      <w:r w:rsidR="00264B78">
        <w:rPr>
          <w:sz w:val="28"/>
          <w:szCs w:val="28"/>
        </w:rPr>
        <w:t>изложить в новой редакции:</w:t>
      </w:r>
    </w:p>
    <w:p w:rsidR="00E06EA6" w:rsidRPr="00A933EC" w:rsidRDefault="00E06EA6" w:rsidP="00E06EA6">
      <w:pPr>
        <w:ind w:left="-14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933EC">
        <w:rPr>
          <w:b/>
          <w:bCs/>
          <w:sz w:val="28"/>
          <w:szCs w:val="28"/>
        </w:rPr>
        <w:t>Рекомендуемые минимальные оклады по профессионально - квалификационным группам (ПКГ) должностей работников организаций</w:t>
      </w:r>
    </w:p>
    <w:p w:rsidR="00E06EA6" w:rsidRPr="00BB46A0" w:rsidRDefault="00E06EA6" w:rsidP="00E06EA6">
      <w:pPr>
        <w:shd w:val="clear" w:color="auto" w:fill="FFFFFF"/>
        <w:ind w:right="1152"/>
        <w:jc w:val="center"/>
        <w:rPr>
          <w:b/>
          <w:bCs/>
          <w:color w:val="FF0000"/>
          <w:spacing w:val="-2"/>
          <w:sz w:val="28"/>
          <w:szCs w:val="28"/>
        </w:rPr>
      </w:pPr>
    </w:p>
    <w:p w:rsidR="00E06EA6" w:rsidRPr="007F3487" w:rsidRDefault="00E06EA6" w:rsidP="00017BD7">
      <w:pPr>
        <w:pStyle w:val="af0"/>
        <w:numPr>
          <w:ilvl w:val="0"/>
          <w:numId w:val="45"/>
        </w:numPr>
        <w:shd w:val="clear" w:color="auto" w:fill="FFFFFF"/>
        <w:ind w:right="1152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рабочих первого уровня (№ 248н)</w:t>
      </w:r>
    </w:p>
    <w:p w:rsidR="00E06EA6" w:rsidRPr="007F3487" w:rsidRDefault="00E06EA6" w:rsidP="00E06EA6">
      <w:pPr>
        <w:pStyle w:val="af0"/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5493"/>
        <w:gridCol w:w="1843"/>
      </w:tblGrid>
      <w:tr w:rsidR="00E06EA6" w:rsidRPr="007F3487" w:rsidTr="00017BD7">
        <w:trPr>
          <w:trHeight w:val="264"/>
        </w:trPr>
        <w:tc>
          <w:tcPr>
            <w:tcW w:w="2157" w:type="dxa"/>
            <w:vMerge w:val="restart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493" w:type="dxa"/>
            <w:vMerge w:val="restart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E06EA6" w:rsidRPr="007F3487" w:rsidTr="00017BD7">
        <w:trPr>
          <w:trHeight w:val="264"/>
        </w:trPr>
        <w:tc>
          <w:tcPr>
            <w:tcW w:w="2157" w:type="dxa"/>
            <w:vMerge/>
          </w:tcPr>
          <w:p w:rsidR="00E06EA6" w:rsidRPr="007F3487" w:rsidRDefault="00E06EA6" w:rsidP="00017BD7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493" w:type="dxa"/>
            <w:vMerge/>
          </w:tcPr>
          <w:p w:rsidR="00E06EA6" w:rsidRPr="007F3487" w:rsidRDefault="00E06EA6" w:rsidP="00017BD7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06EA6" w:rsidRPr="007F3487" w:rsidRDefault="00E06EA6" w:rsidP="00017BD7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E06EA6" w:rsidRPr="007F3487" w:rsidTr="00017BD7">
        <w:trPr>
          <w:trHeight w:val="143"/>
        </w:trPr>
        <w:tc>
          <w:tcPr>
            <w:tcW w:w="2157" w:type="dxa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493" w:type="dxa"/>
          </w:tcPr>
          <w:p w:rsidR="00E06EA6" w:rsidRPr="007F3487" w:rsidRDefault="00E06EA6" w:rsidP="000E47D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: </w:t>
            </w:r>
            <w:r w:rsidRPr="007F3487">
              <w:rPr>
                <w:spacing w:val="-2"/>
                <w:sz w:val="20"/>
                <w:szCs w:val="20"/>
              </w:rPr>
              <w:t>гардеробщик; грузчик; дворник;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дезинфектор; истопник; кладовщик; конюх; садовник; сторож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(вахтер);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уборщик производственных помещений; уборщик служебных помещений; подсобный рабочий; киномеханик;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машинист по стирке и ремонту спецодежды; слесарь-сантехник; плотник (столяр);</w:t>
            </w:r>
            <w:proofErr w:type="gramEnd"/>
            <w:r w:rsidRPr="007F3487">
              <w:rPr>
                <w:spacing w:val="-2"/>
                <w:sz w:val="20"/>
                <w:szCs w:val="20"/>
              </w:rPr>
              <w:t xml:space="preserve"> кастелянша; оператор заправочной станции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16 729</w:t>
            </w:r>
          </w:p>
        </w:tc>
      </w:tr>
    </w:tbl>
    <w:p w:rsidR="00E06EA6" w:rsidRPr="007F3487" w:rsidRDefault="00E06EA6" w:rsidP="00017BD7">
      <w:pPr>
        <w:pStyle w:val="af0"/>
        <w:numPr>
          <w:ilvl w:val="0"/>
          <w:numId w:val="45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рабочих второго уровня (№ 248н)</w:t>
      </w:r>
    </w:p>
    <w:p w:rsidR="00E06EA6" w:rsidRPr="007F3487" w:rsidRDefault="00E06EA6" w:rsidP="00E06EA6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557"/>
        <w:gridCol w:w="1843"/>
      </w:tblGrid>
      <w:tr w:rsidR="00E06EA6" w:rsidRPr="007F3487" w:rsidTr="00017BD7">
        <w:trPr>
          <w:trHeight w:val="264"/>
        </w:trPr>
        <w:tc>
          <w:tcPr>
            <w:tcW w:w="2093" w:type="dxa"/>
            <w:vMerge w:val="restart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E06EA6" w:rsidRPr="007F3487" w:rsidRDefault="00E06EA6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E06EA6" w:rsidRPr="007F3487" w:rsidRDefault="00E06EA6" w:rsidP="000E47D5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 xml:space="preserve">Рекомендуемый минимальный 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lastRenderedPageBreak/>
              <w:t>оклад, рублей</w:t>
            </w:r>
          </w:p>
        </w:tc>
      </w:tr>
      <w:tr w:rsidR="00E06EA6" w:rsidRPr="007F3487" w:rsidTr="00017BD7">
        <w:trPr>
          <w:trHeight w:val="264"/>
        </w:trPr>
        <w:tc>
          <w:tcPr>
            <w:tcW w:w="2093" w:type="dxa"/>
            <w:vMerge/>
          </w:tcPr>
          <w:p w:rsidR="00E06EA6" w:rsidRPr="007F3487" w:rsidRDefault="00E06EA6" w:rsidP="00017BD7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E06EA6" w:rsidRPr="007F3487" w:rsidRDefault="00E06EA6" w:rsidP="000E47D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06EA6" w:rsidRPr="007F3487" w:rsidRDefault="00E06EA6" w:rsidP="00017BD7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E06EA6" w:rsidRPr="007F3487" w:rsidTr="00017BD7">
        <w:trPr>
          <w:trHeight w:val="557"/>
        </w:trPr>
        <w:tc>
          <w:tcPr>
            <w:tcW w:w="2093" w:type="dxa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1 квалификационный уровень</w:t>
            </w:r>
          </w:p>
        </w:tc>
        <w:tc>
          <w:tcPr>
            <w:tcW w:w="5557" w:type="dxa"/>
          </w:tcPr>
          <w:p w:rsidR="00E06EA6" w:rsidRPr="007F3487" w:rsidRDefault="00E06EA6" w:rsidP="000E47D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16 871</w:t>
            </w:r>
          </w:p>
        </w:tc>
      </w:tr>
      <w:tr w:rsidR="00E06EA6" w:rsidRPr="007F3487" w:rsidTr="00017BD7">
        <w:trPr>
          <w:trHeight w:val="143"/>
        </w:trPr>
        <w:tc>
          <w:tcPr>
            <w:tcW w:w="2093" w:type="dxa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E06EA6" w:rsidRPr="007F3487" w:rsidRDefault="00E06EA6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17 010</w:t>
            </w:r>
          </w:p>
        </w:tc>
      </w:tr>
      <w:tr w:rsidR="00E06EA6" w:rsidRPr="007F3487" w:rsidTr="00017BD7">
        <w:trPr>
          <w:trHeight w:val="143"/>
        </w:trPr>
        <w:tc>
          <w:tcPr>
            <w:tcW w:w="2093" w:type="dxa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E06EA6" w:rsidRPr="007F3487" w:rsidRDefault="00E06EA6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17 154</w:t>
            </w:r>
          </w:p>
        </w:tc>
      </w:tr>
      <w:tr w:rsidR="00E06EA6" w:rsidRPr="007F3487" w:rsidTr="00017BD7">
        <w:trPr>
          <w:trHeight w:val="143"/>
        </w:trPr>
        <w:tc>
          <w:tcPr>
            <w:tcW w:w="2093" w:type="dxa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E06EA6" w:rsidRPr="007F3487" w:rsidRDefault="00E06EA6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17 295</w:t>
            </w:r>
          </w:p>
        </w:tc>
      </w:tr>
    </w:tbl>
    <w:p w:rsidR="00E06EA6" w:rsidRPr="007F3487" w:rsidRDefault="00E06EA6" w:rsidP="00017BD7">
      <w:pPr>
        <w:pStyle w:val="af0"/>
        <w:numPr>
          <w:ilvl w:val="0"/>
          <w:numId w:val="45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первого уровня (№ 247н)</w:t>
      </w:r>
    </w:p>
    <w:p w:rsidR="00E06EA6" w:rsidRPr="007F3487" w:rsidRDefault="00E06EA6" w:rsidP="00E06EA6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E06EA6" w:rsidRPr="007F3487" w:rsidTr="00017BD7">
        <w:trPr>
          <w:trHeight w:val="264"/>
        </w:trPr>
        <w:tc>
          <w:tcPr>
            <w:tcW w:w="2112" w:type="dxa"/>
            <w:vMerge w:val="restart"/>
          </w:tcPr>
          <w:p w:rsidR="00E06EA6" w:rsidRPr="007F3487" w:rsidRDefault="00E06EA6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E06EA6" w:rsidRPr="007F3487" w:rsidTr="00017BD7">
        <w:trPr>
          <w:trHeight w:val="264"/>
        </w:trPr>
        <w:tc>
          <w:tcPr>
            <w:tcW w:w="2112" w:type="dxa"/>
            <w:vMerge/>
          </w:tcPr>
          <w:p w:rsidR="00E06EA6" w:rsidRPr="007F3487" w:rsidRDefault="00E06EA6" w:rsidP="00017BD7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E06EA6" w:rsidRPr="007F3487" w:rsidRDefault="00E06EA6" w:rsidP="00017BD7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06EA6" w:rsidRPr="007F3487" w:rsidRDefault="00E06EA6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E06EA6" w:rsidRPr="007F3487" w:rsidTr="00017BD7">
        <w:trPr>
          <w:trHeight w:val="143"/>
        </w:trPr>
        <w:tc>
          <w:tcPr>
            <w:tcW w:w="2112" w:type="dxa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E06EA6" w:rsidRPr="007F3487" w:rsidRDefault="00E06EA6" w:rsidP="000E47D5">
            <w:pPr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7F3487">
              <w:rPr>
                <w:spacing w:val="-2"/>
                <w:sz w:val="20"/>
                <w:szCs w:val="20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16 871</w:t>
            </w:r>
          </w:p>
        </w:tc>
      </w:tr>
    </w:tbl>
    <w:p w:rsidR="00E06EA6" w:rsidRPr="007F3487" w:rsidRDefault="00E06EA6" w:rsidP="00017BD7">
      <w:pPr>
        <w:pStyle w:val="af0"/>
        <w:numPr>
          <w:ilvl w:val="0"/>
          <w:numId w:val="45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второго уровня (№ 247н)</w:t>
      </w:r>
    </w:p>
    <w:p w:rsidR="00E06EA6" w:rsidRPr="007F3487" w:rsidRDefault="00E06EA6" w:rsidP="00E06EA6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E06EA6" w:rsidRPr="007F3487" w:rsidTr="00017BD7">
        <w:trPr>
          <w:trHeight w:val="691"/>
        </w:trPr>
        <w:tc>
          <w:tcPr>
            <w:tcW w:w="2112" w:type="dxa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E06EA6" w:rsidRPr="007F3487" w:rsidTr="00017BD7">
        <w:trPr>
          <w:trHeight w:val="143"/>
        </w:trPr>
        <w:tc>
          <w:tcPr>
            <w:tcW w:w="2112" w:type="dxa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16 942</w:t>
            </w:r>
          </w:p>
        </w:tc>
      </w:tr>
      <w:tr w:rsidR="00E06EA6" w:rsidRPr="007F3487" w:rsidTr="00017BD7">
        <w:trPr>
          <w:trHeight w:val="555"/>
        </w:trPr>
        <w:tc>
          <w:tcPr>
            <w:tcW w:w="2112" w:type="dxa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Заведующий архивом; заведующий складом; заведующий хозяйством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17 010</w:t>
            </w:r>
          </w:p>
        </w:tc>
      </w:tr>
      <w:tr w:rsidR="00E06EA6" w:rsidRPr="007F3487" w:rsidTr="00017BD7">
        <w:trPr>
          <w:trHeight w:val="338"/>
        </w:trPr>
        <w:tc>
          <w:tcPr>
            <w:tcW w:w="2112" w:type="dxa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17 154</w:t>
            </w:r>
          </w:p>
        </w:tc>
      </w:tr>
      <w:tr w:rsidR="00E06EA6" w:rsidRPr="007F3487" w:rsidTr="00017BD7">
        <w:trPr>
          <w:trHeight w:val="485"/>
        </w:trPr>
        <w:tc>
          <w:tcPr>
            <w:tcW w:w="2112" w:type="dxa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Механик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17 295</w:t>
            </w:r>
          </w:p>
        </w:tc>
      </w:tr>
    </w:tbl>
    <w:p w:rsidR="00E06EA6" w:rsidRPr="007F3487" w:rsidRDefault="00E06EA6" w:rsidP="00017BD7">
      <w:pPr>
        <w:pStyle w:val="af0"/>
        <w:numPr>
          <w:ilvl w:val="0"/>
          <w:numId w:val="45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третьего уровня (№ 247н)</w:t>
      </w:r>
    </w:p>
    <w:p w:rsidR="00E06EA6" w:rsidRPr="007F3487" w:rsidRDefault="00E06EA6" w:rsidP="00E06EA6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E06EA6" w:rsidRPr="007F3487" w:rsidTr="00017BD7">
        <w:trPr>
          <w:trHeight w:val="264"/>
        </w:trPr>
        <w:tc>
          <w:tcPr>
            <w:tcW w:w="2112" w:type="dxa"/>
            <w:vMerge w:val="restart"/>
          </w:tcPr>
          <w:p w:rsidR="00E06EA6" w:rsidRPr="007F3487" w:rsidRDefault="00E06EA6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E06EA6" w:rsidRPr="007F3487" w:rsidRDefault="00E06EA6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E06EA6" w:rsidRPr="007F3487" w:rsidRDefault="00E06EA6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E06EA6" w:rsidRPr="007F3487" w:rsidRDefault="00E06EA6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E06EA6" w:rsidRPr="007F3487" w:rsidTr="00017BD7">
        <w:trPr>
          <w:trHeight w:val="264"/>
        </w:trPr>
        <w:tc>
          <w:tcPr>
            <w:tcW w:w="2112" w:type="dxa"/>
            <w:vMerge/>
          </w:tcPr>
          <w:p w:rsidR="00E06EA6" w:rsidRPr="007F3487" w:rsidRDefault="00E06EA6" w:rsidP="00017BD7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E06EA6" w:rsidRPr="007F3487" w:rsidRDefault="00E06EA6" w:rsidP="00017BD7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E06EA6" w:rsidRPr="007F3487" w:rsidTr="00017BD7">
        <w:trPr>
          <w:trHeight w:val="143"/>
        </w:trPr>
        <w:tc>
          <w:tcPr>
            <w:tcW w:w="2112" w:type="dxa"/>
          </w:tcPr>
          <w:p w:rsidR="00E06EA6" w:rsidRPr="007F3487" w:rsidRDefault="00E06EA6" w:rsidP="00017BD7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E47D5">
            <w:pPr>
              <w:ind w:firstLine="34"/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7F3487">
              <w:rPr>
                <w:spacing w:val="-2"/>
                <w:sz w:val="20"/>
                <w:szCs w:val="20"/>
              </w:rPr>
              <w:t xml:space="preserve">Бухгалтер; бухгалтер-ревизор; </w:t>
            </w:r>
            <w:proofErr w:type="spellStart"/>
            <w:r w:rsidRPr="007F3487">
              <w:rPr>
                <w:spacing w:val="-2"/>
                <w:sz w:val="20"/>
                <w:szCs w:val="20"/>
              </w:rPr>
              <w:t>документовед</w:t>
            </w:r>
            <w:proofErr w:type="spellEnd"/>
            <w:r w:rsidRPr="007F3487">
              <w:rPr>
                <w:spacing w:val="-2"/>
                <w:sz w:val="20"/>
                <w:szCs w:val="20"/>
              </w:rPr>
              <w:t>; инженер; психолог;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 xml:space="preserve">инженер-программист;  </w:t>
            </w:r>
            <w:r w:rsidRPr="007F3487">
              <w:rPr>
                <w:sz w:val="20"/>
                <w:szCs w:val="20"/>
              </w:rPr>
              <w:t xml:space="preserve"> инженер по охране труда; </w:t>
            </w:r>
            <w:r w:rsidRPr="007F3487">
              <w:rPr>
                <w:spacing w:val="-2"/>
                <w:sz w:val="20"/>
                <w:szCs w:val="20"/>
              </w:rPr>
              <w:t xml:space="preserve">специалист по кадрам; </w:t>
            </w:r>
            <w:proofErr w:type="spellStart"/>
            <w:r w:rsidRPr="007F3487">
              <w:rPr>
                <w:spacing w:val="-2"/>
                <w:sz w:val="20"/>
                <w:szCs w:val="20"/>
              </w:rPr>
              <w:t>сурдопереводчик</w:t>
            </w:r>
            <w:proofErr w:type="spellEnd"/>
            <w:r w:rsidRPr="007F3487">
              <w:rPr>
                <w:spacing w:val="-2"/>
                <w:sz w:val="20"/>
                <w:szCs w:val="20"/>
              </w:rPr>
              <w:t xml:space="preserve">; переводчик; </w:t>
            </w:r>
            <w:r w:rsidRPr="007F3487">
              <w:rPr>
                <w:sz w:val="20"/>
                <w:szCs w:val="20"/>
              </w:rPr>
              <w:t>экономист; юрисконсульт</w:t>
            </w:r>
            <w:r w:rsidRPr="007F3487">
              <w:rPr>
                <w:color w:val="FF000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1814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17 154</w:t>
            </w:r>
          </w:p>
        </w:tc>
      </w:tr>
      <w:tr w:rsidR="00E06EA6" w:rsidRPr="007F3487" w:rsidTr="00017BD7">
        <w:trPr>
          <w:trHeight w:val="143"/>
        </w:trPr>
        <w:tc>
          <w:tcPr>
            <w:tcW w:w="2112" w:type="dxa"/>
          </w:tcPr>
          <w:p w:rsidR="00E06EA6" w:rsidRPr="007F3487" w:rsidRDefault="00E06EA6" w:rsidP="00017BD7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1814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17 295</w:t>
            </w:r>
          </w:p>
        </w:tc>
      </w:tr>
      <w:tr w:rsidR="00E06EA6" w:rsidRPr="007F3487" w:rsidTr="00017BD7">
        <w:trPr>
          <w:trHeight w:val="143"/>
        </w:trPr>
        <w:tc>
          <w:tcPr>
            <w:tcW w:w="2112" w:type="dxa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814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17 437</w:t>
            </w:r>
          </w:p>
        </w:tc>
      </w:tr>
      <w:tr w:rsidR="00E06EA6" w:rsidRPr="007F3487" w:rsidTr="00017BD7">
        <w:trPr>
          <w:trHeight w:val="143"/>
        </w:trPr>
        <w:tc>
          <w:tcPr>
            <w:tcW w:w="2112" w:type="dxa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814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17 548</w:t>
            </w:r>
          </w:p>
        </w:tc>
      </w:tr>
      <w:tr w:rsidR="00E06EA6" w:rsidRPr="007F3487" w:rsidTr="00017BD7">
        <w:trPr>
          <w:trHeight w:val="591"/>
        </w:trPr>
        <w:tc>
          <w:tcPr>
            <w:tcW w:w="2112" w:type="dxa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814" w:type="dxa"/>
            <w:vAlign w:val="center"/>
          </w:tcPr>
          <w:p w:rsidR="00E06EA6" w:rsidRPr="007F3487" w:rsidRDefault="00E06EA6" w:rsidP="00017BD7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17 722</w:t>
            </w:r>
          </w:p>
        </w:tc>
      </w:tr>
    </w:tbl>
    <w:p w:rsidR="00E06EA6" w:rsidRPr="007F3487" w:rsidRDefault="00E06EA6" w:rsidP="00017BD7">
      <w:pPr>
        <w:pStyle w:val="af0"/>
        <w:numPr>
          <w:ilvl w:val="0"/>
          <w:numId w:val="45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четвертого уровня (№ 247н)</w:t>
      </w:r>
    </w:p>
    <w:p w:rsidR="00E06EA6" w:rsidRPr="007F3487" w:rsidRDefault="00E06EA6" w:rsidP="00E06EA6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E06EA6" w:rsidRPr="007F3487" w:rsidTr="00017BD7">
        <w:trPr>
          <w:trHeight w:val="264"/>
        </w:trPr>
        <w:tc>
          <w:tcPr>
            <w:tcW w:w="2112" w:type="dxa"/>
            <w:vMerge w:val="restart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E06EA6" w:rsidRPr="007F3487" w:rsidTr="00017BD7">
        <w:trPr>
          <w:trHeight w:val="264"/>
        </w:trPr>
        <w:tc>
          <w:tcPr>
            <w:tcW w:w="2112" w:type="dxa"/>
            <w:vMerge/>
          </w:tcPr>
          <w:p w:rsidR="00E06EA6" w:rsidRPr="007F3487" w:rsidRDefault="00E06EA6" w:rsidP="00017BD7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E06EA6" w:rsidRPr="007F3487" w:rsidRDefault="00E06EA6" w:rsidP="00017BD7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E06EA6" w:rsidRPr="007F3487" w:rsidTr="00017BD7">
        <w:trPr>
          <w:trHeight w:val="143"/>
        </w:trPr>
        <w:tc>
          <w:tcPr>
            <w:tcW w:w="2112" w:type="dxa"/>
            <w:vAlign w:val="center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814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17 437</w:t>
            </w:r>
          </w:p>
        </w:tc>
      </w:tr>
      <w:tr w:rsidR="00E06EA6" w:rsidRPr="007F3487" w:rsidTr="00017BD7">
        <w:trPr>
          <w:trHeight w:val="143"/>
        </w:trPr>
        <w:tc>
          <w:tcPr>
            <w:tcW w:w="2112" w:type="dxa"/>
            <w:vAlign w:val="center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814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E06EA6" w:rsidRPr="007F3487" w:rsidTr="00017BD7">
        <w:trPr>
          <w:trHeight w:val="557"/>
        </w:trPr>
        <w:tc>
          <w:tcPr>
            <w:tcW w:w="2112" w:type="dxa"/>
            <w:vAlign w:val="center"/>
          </w:tcPr>
          <w:p w:rsidR="00E06EA6" w:rsidRPr="007F3487" w:rsidRDefault="00E06EA6" w:rsidP="00017BD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E47D5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Директор (начальник, заведующий)  филиала, другого обособленного структурного подразделения</w:t>
            </w:r>
          </w:p>
        </w:tc>
        <w:tc>
          <w:tcPr>
            <w:tcW w:w="1814" w:type="dxa"/>
            <w:vAlign w:val="center"/>
          </w:tcPr>
          <w:p w:rsidR="00E06EA6" w:rsidRPr="007F3487" w:rsidRDefault="00E06EA6" w:rsidP="00017BD7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17 722</w:t>
            </w:r>
          </w:p>
        </w:tc>
      </w:tr>
    </w:tbl>
    <w:p w:rsidR="001E770A" w:rsidRDefault="00E06EA6" w:rsidP="001E770A">
      <w:pPr>
        <w:pStyle w:val="af0"/>
        <w:numPr>
          <w:ilvl w:val="0"/>
          <w:numId w:val="45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7F3487">
        <w:rPr>
          <w:bCs/>
          <w:spacing w:val="-1"/>
          <w:sz w:val="28"/>
          <w:szCs w:val="28"/>
        </w:rPr>
        <w:t>учебно-вспомогательного персонала первого уровня</w:t>
      </w:r>
    </w:p>
    <w:p w:rsidR="00E06EA6" w:rsidRPr="007F3487" w:rsidRDefault="00E06EA6" w:rsidP="001E770A">
      <w:pPr>
        <w:pStyle w:val="af0"/>
        <w:shd w:val="clear" w:color="auto" w:fill="FFFFFF"/>
        <w:spacing w:before="168"/>
        <w:ind w:left="1080"/>
        <w:jc w:val="center"/>
        <w:rPr>
          <w:bCs/>
          <w:spacing w:val="-1"/>
          <w:sz w:val="28"/>
          <w:szCs w:val="28"/>
        </w:rPr>
      </w:pPr>
      <w:r w:rsidRPr="007F3487">
        <w:rPr>
          <w:bCs/>
          <w:spacing w:val="-1"/>
          <w:sz w:val="28"/>
          <w:szCs w:val="28"/>
        </w:rPr>
        <w:t>(№ 216н)</w:t>
      </w:r>
    </w:p>
    <w:p w:rsidR="00E06EA6" w:rsidRPr="007F3487" w:rsidRDefault="00E06EA6" w:rsidP="00E06EA6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E06EA6" w:rsidRPr="007F3487" w:rsidTr="00017BD7">
        <w:trPr>
          <w:trHeight w:val="264"/>
        </w:trPr>
        <w:tc>
          <w:tcPr>
            <w:tcW w:w="2112" w:type="dxa"/>
            <w:vMerge w:val="restart"/>
          </w:tcPr>
          <w:p w:rsidR="00E06EA6" w:rsidRPr="007F3487" w:rsidRDefault="00E06EA6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E06EA6" w:rsidRPr="007F3487" w:rsidRDefault="00E06EA6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E06EA6" w:rsidRPr="007F3487" w:rsidRDefault="00E06EA6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E06EA6" w:rsidRPr="007F3487" w:rsidRDefault="00E06EA6" w:rsidP="00017BD7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E06EA6" w:rsidRPr="007F3487" w:rsidTr="00017BD7">
        <w:trPr>
          <w:trHeight w:val="264"/>
        </w:trPr>
        <w:tc>
          <w:tcPr>
            <w:tcW w:w="2112" w:type="dxa"/>
            <w:vMerge/>
          </w:tcPr>
          <w:p w:rsidR="00E06EA6" w:rsidRPr="007F3487" w:rsidRDefault="00E06EA6" w:rsidP="00017BD7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E06EA6" w:rsidRPr="007F3487" w:rsidRDefault="00E06EA6" w:rsidP="00017BD7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E06EA6" w:rsidRPr="007F3487" w:rsidTr="00017BD7">
        <w:trPr>
          <w:trHeight w:val="143"/>
        </w:trPr>
        <w:tc>
          <w:tcPr>
            <w:tcW w:w="2112" w:type="dxa"/>
          </w:tcPr>
          <w:p w:rsidR="00E06EA6" w:rsidRPr="007F3487" w:rsidRDefault="00E06EA6" w:rsidP="00017BD7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1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Вожатый; помощник воспитателя; секретарь учебной части</w:t>
            </w:r>
          </w:p>
        </w:tc>
        <w:tc>
          <w:tcPr>
            <w:tcW w:w="1814" w:type="dxa"/>
            <w:vAlign w:val="center"/>
          </w:tcPr>
          <w:p w:rsidR="00E06EA6" w:rsidRPr="001E770A" w:rsidRDefault="00E06EA6" w:rsidP="001E770A">
            <w:pPr>
              <w:pStyle w:val="af0"/>
              <w:numPr>
                <w:ilvl w:val="0"/>
                <w:numId w:val="46"/>
              </w:num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1E770A">
              <w:rPr>
                <w:spacing w:val="-2"/>
                <w:sz w:val="20"/>
                <w:szCs w:val="20"/>
              </w:rPr>
              <w:t>45</w:t>
            </w:r>
          </w:p>
        </w:tc>
      </w:tr>
    </w:tbl>
    <w:p w:rsidR="00E06EA6" w:rsidRPr="007F3487" w:rsidRDefault="001E770A" w:rsidP="001E770A">
      <w:pPr>
        <w:pStyle w:val="af0"/>
        <w:shd w:val="clear" w:color="auto" w:fill="FFFFFF"/>
        <w:spacing w:before="168"/>
        <w:ind w:left="1080"/>
        <w:jc w:val="center"/>
        <w:rPr>
          <w:bCs/>
          <w:spacing w:val="-1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8. </w:t>
      </w:r>
      <w:r w:rsidR="00E06EA6" w:rsidRPr="007F3487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="00E06EA6" w:rsidRPr="007F3487">
        <w:rPr>
          <w:bCs/>
          <w:spacing w:val="-1"/>
          <w:sz w:val="28"/>
          <w:szCs w:val="28"/>
        </w:rPr>
        <w:t>учебно-вспомогательного персонала второго уровня</w:t>
      </w:r>
      <w:r>
        <w:rPr>
          <w:bCs/>
          <w:spacing w:val="-1"/>
          <w:sz w:val="28"/>
          <w:szCs w:val="28"/>
        </w:rPr>
        <w:t xml:space="preserve">   </w:t>
      </w:r>
      <w:r w:rsidR="00E06EA6" w:rsidRPr="007F3487">
        <w:rPr>
          <w:bCs/>
          <w:spacing w:val="-1"/>
          <w:sz w:val="28"/>
          <w:szCs w:val="28"/>
        </w:rPr>
        <w:t xml:space="preserve"> (№ 216н)</w:t>
      </w:r>
    </w:p>
    <w:p w:rsidR="00E06EA6" w:rsidRPr="007F3487" w:rsidRDefault="00E06EA6" w:rsidP="00E06EA6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E06EA6" w:rsidRPr="007F3487" w:rsidTr="00017BD7">
        <w:trPr>
          <w:trHeight w:val="264"/>
        </w:trPr>
        <w:tc>
          <w:tcPr>
            <w:tcW w:w="2112" w:type="dxa"/>
            <w:vMerge w:val="restart"/>
          </w:tcPr>
          <w:p w:rsidR="00E06EA6" w:rsidRPr="007F3487" w:rsidRDefault="00E06EA6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E06EA6" w:rsidRPr="007F3487" w:rsidRDefault="00E06EA6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E06EA6" w:rsidRPr="007F3487" w:rsidRDefault="00E06EA6" w:rsidP="00017BD7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E06EA6" w:rsidRPr="007F3487" w:rsidRDefault="00E06EA6" w:rsidP="00017BD7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E06EA6" w:rsidRPr="007F3487" w:rsidTr="00017BD7">
        <w:trPr>
          <w:trHeight w:val="264"/>
        </w:trPr>
        <w:tc>
          <w:tcPr>
            <w:tcW w:w="2112" w:type="dxa"/>
            <w:vMerge/>
          </w:tcPr>
          <w:p w:rsidR="00E06EA6" w:rsidRPr="007F3487" w:rsidRDefault="00E06EA6" w:rsidP="00017BD7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E06EA6" w:rsidRPr="007F3487" w:rsidRDefault="00E06EA6" w:rsidP="00017BD7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/>
              <w:ind w:firstLine="34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E06EA6" w:rsidRPr="007F3487" w:rsidTr="00017BD7">
        <w:trPr>
          <w:trHeight w:val="143"/>
        </w:trPr>
        <w:tc>
          <w:tcPr>
            <w:tcW w:w="2112" w:type="dxa"/>
          </w:tcPr>
          <w:p w:rsidR="00E06EA6" w:rsidRPr="007F3487" w:rsidRDefault="00E06EA6" w:rsidP="00017BD7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E06EA6" w:rsidRPr="007F3487" w:rsidRDefault="00E06EA6" w:rsidP="00017BD7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1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Дежурный по режиму; младший воспитатель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18 288</w:t>
            </w:r>
          </w:p>
        </w:tc>
      </w:tr>
      <w:tr w:rsidR="00E06EA6" w:rsidRPr="007F3487" w:rsidTr="00017BD7">
        <w:trPr>
          <w:trHeight w:val="143"/>
        </w:trPr>
        <w:tc>
          <w:tcPr>
            <w:tcW w:w="2112" w:type="dxa"/>
          </w:tcPr>
          <w:p w:rsidR="00E06EA6" w:rsidRPr="007F3487" w:rsidRDefault="00E06EA6" w:rsidP="00017BD7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E06EA6" w:rsidRPr="007F3487" w:rsidRDefault="00E06EA6" w:rsidP="00017BD7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18 429</w:t>
            </w:r>
          </w:p>
        </w:tc>
      </w:tr>
    </w:tbl>
    <w:p w:rsidR="00E06EA6" w:rsidRPr="007F3487" w:rsidRDefault="00E06EA6" w:rsidP="001E770A">
      <w:pPr>
        <w:shd w:val="clear" w:color="auto" w:fill="FFFFFF"/>
        <w:spacing w:before="168"/>
        <w:ind w:right="578"/>
        <w:jc w:val="center"/>
        <w:rPr>
          <w:bCs/>
          <w:spacing w:val="-1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 xml:space="preserve">9. Профессиональная квалификационная группа должностей </w:t>
      </w:r>
      <w:r w:rsidRPr="007F3487">
        <w:rPr>
          <w:bCs/>
          <w:spacing w:val="1"/>
          <w:sz w:val="28"/>
          <w:szCs w:val="28"/>
        </w:rPr>
        <w:t xml:space="preserve">педагогических работников </w:t>
      </w:r>
      <w:r w:rsidRPr="007F3487">
        <w:rPr>
          <w:bCs/>
          <w:spacing w:val="-1"/>
          <w:sz w:val="28"/>
          <w:szCs w:val="28"/>
        </w:rPr>
        <w:t>(№ 216н)</w:t>
      </w:r>
    </w:p>
    <w:tbl>
      <w:tblPr>
        <w:tblpPr w:leftFromText="180" w:rightFromText="180" w:vertAnchor="text" w:horzAnchor="page" w:tblpX="1810" w:tblpY="435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843"/>
      </w:tblGrid>
      <w:tr w:rsidR="00E06EA6" w:rsidRPr="007F3487" w:rsidTr="00017BD7">
        <w:trPr>
          <w:trHeight w:val="460"/>
        </w:trPr>
        <w:tc>
          <w:tcPr>
            <w:tcW w:w="2269" w:type="dxa"/>
            <w:vMerge w:val="restart"/>
            <w:vAlign w:val="center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  <w:vAlign w:val="center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  <w:vAlign w:val="center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E06EA6" w:rsidRPr="007F3487" w:rsidTr="00017BD7">
        <w:trPr>
          <w:trHeight w:val="325"/>
        </w:trPr>
        <w:tc>
          <w:tcPr>
            <w:tcW w:w="2269" w:type="dxa"/>
            <w:vMerge/>
          </w:tcPr>
          <w:p w:rsidR="00E06EA6" w:rsidRPr="007F3487" w:rsidRDefault="00E06EA6" w:rsidP="00017BD7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  <w:tc>
          <w:tcPr>
            <w:tcW w:w="5557" w:type="dxa"/>
            <w:vMerge/>
          </w:tcPr>
          <w:p w:rsidR="00E06EA6" w:rsidRPr="007F3487" w:rsidRDefault="00E06EA6" w:rsidP="00017BD7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1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E06EA6" w:rsidRPr="007F3487" w:rsidTr="00017BD7">
        <w:trPr>
          <w:trHeight w:val="264"/>
        </w:trPr>
        <w:tc>
          <w:tcPr>
            <w:tcW w:w="2269" w:type="dxa"/>
            <w:vMerge/>
          </w:tcPr>
          <w:p w:rsidR="00E06EA6" w:rsidRPr="007F3487" w:rsidRDefault="00E06EA6" w:rsidP="00017BD7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E06EA6" w:rsidRPr="007F3487" w:rsidRDefault="00E06EA6" w:rsidP="00017BD7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E06EA6" w:rsidRPr="007F3487" w:rsidTr="00017BD7">
        <w:trPr>
          <w:trHeight w:val="143"/>
        </w:trPr>
        <w:tc>
          <w:tcPr>
            <w:tcW w:w="2269" w:type="dxa"/>
          </w:tcPr>
          <w:p w:rsidR="00E06EA6" w:rsidRPr="007F3487" w:rsidRDefault="00E06EA6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E06EA6" w:rsidRPr="007F3487" w:rsidRDefault="00E06EA6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1"/>
                <w:sz w:val="20"/>
                <w:szCs w:val="20"/>
              </w:rPr>
              <w:t>Инструктор по труду; инструктор по физической культуре;</w:t>
            </w:r>
            <w:r w:rsidRPr="007F3487">
              <w:rPr>
                <w:spacing w:val="-10"/>
                <w:sz w:val="20"/>
                <w:szCs w:val="20"/>
              </w:rPr>
              <w:t xml:space="preserve"> музыкальный руководитель; старший вожатый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19 563</w:t>
            </w:r>
          </w:p>
        </w:tc>
      </w:tr>
      <w:tr w:rsidR="00E06EA6" w:rsidRPr="007F3487" w:rsidTr="00017BD7">
        <w:trPr>
          <w:trHeight w:val="699"/>
        </w:trPr>
        <w:tc>
          <w:tcPr>
            <w:tcW w:w="2269" w:type="dxa"/>
          </w:tcPr>
          <w:p w:rsidR="00E06EA6" w:rsidRPr="007F3487" w:rsidRDefault="00E06EA6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2 квалификационный уровень</w:t>
            </w:r>
          </w:p>
        </w:tc>
        <w:tc>
          <w:tcPr>
            <w:tcW w:w="5557" w:type="dxa"/>
          </w:tcPr>
          <w:p w:rsidR="00E06EA6" w:rsidRPr="007F3487" w:rsidRDefault="00E06EA6" w:rsidP="000E47D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7F3487">
              <w:rPr>
                <w:spacing w:val="-8"/>
                <w:sz w:val="20"/>
                <w:szCs w:val="20"/>
              </w:rPr>
              <w:t xml:space="preserve">Инструктор-методист; концертмейстер; педагог </w:t>
            </w:r>
            <w:proofErr w:type="gramStart"/>
            <w:r w:rsidRPr="007F3487">
              <w:rPr>
                <w:spacing w:val="-8"/>
                <w:sz w:val="20"/>
                <w:szCs w:val="20"/>
              </w:rPr>
              <w:t>дополнительного</w:t>
            </w:r>
            <w:proofErr w:type="gramEnd"/>
            <w:r w:rsidRPr="007F3487">
              <w:rPr>
                <w:spacing w:val="-8"/>
                <w:sz w:val="20"/>
                <w:szCs w:val="20"/>
              </w:rPr>
              <w:t xml:space="preserve"> образования; педагог-организатор; социальный педагог; </w:t>
            </w:r>
            <w:r w:rsidRPr="007F3487">
              <w:rPr>
                <w:spacing w:val="-10"/>
                <w:sz w:val="20"/>
                <w:szCs w:val="20"/>
              </w:rPr>
              <w:t xml:space="preserve">тренер-преподаватель  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19 705</w:t>
            </w:r>
          </w:p>
        </w:tc>
      </w:tr>
      <w:tr w:rsidR="00E06EA6" w:rsidRPr="007F3487" w:rsidTr="00017BD7">
        <w:trPr>
          <w:trHeight w:val="273"/>
        </w:trPr>
        <w:tc>
          <w:tcPr>
            <w:tcW w:w="2269" w:type="dxa"/>
          </w:tcPr>
          <w:p w:rsidR="00E06EA6" w:rsidRPr="007F3487" w:rsidRDefault="00E06EA6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E06EA6" w:rsidRPr="007F3487" w:rsidRDefault="00E06EA6" w:rsidP="000E47D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19 988</w:t>
            </w:r>
          </w:p>
        </w:tc>
      </w:tr>
      <w:tr w:rsidR="00E06EA6" w:rsidRPr="007F3487" w:rsidTr="00017BD7">
        <w:trPr>
          <w:trHeight w:val="422"/>
        </w:trPr>
        <w:tc>
          <w:tcPr>
            <w:tcW w:w="2269" w:type="dxa"/>
          </w:tcPr>
          <w:p w:rsidR="00E06EA6" w:rsidRPr="007F3487" w:rsidRDefault="00E06EA6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E06EA6" w:rsidRPr="007F3487" w:rsidRDefault="00E06EA6" w:rsidP="000E47D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7F3487">
              <w:rPr>
                <w:spacing w:val="-7"/>
                <w:sz w:val="20"/>
                <w:szCs w:val="20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</w:t>
            </w:r>
            <w:proofErr w:type="spellStart"/>
            <w:r w:rsidRPr="007F3487">
              <w:rPr>
                <w:spacing w:val="-7"/>
                <w:sz w:val="20"/>
                <w:szCs w:val="20"/>
              </w:rPr>
              <w:t>тьютор</w:t>
            </w:r>
            <w:proofErr w:type="spellEnd"/>
            <w:r w:rsidRPr="007F3487">
              <w:rPr>
                <w:spacing w:val="-7"/>
                <w:sz w:val="20"/>
                <w:szCs w:val="20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843" w:type="dxa"/>
            <w:vAlign w:val="center"/>
          </w:tcPr>
          <w:p w:rsidR="00E06EA6" w:rsidRPr="007F3487" w:rsidRDefault="00E06EA6" w:rsidP="00017BD7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20 130</w:t>
            </w:r>
          </w:p>
        </w:tc>
      </w:tr>
    </w:tbl>
    <w:p w:rsidR="00E06EA6" w:rsidRPr="007F3487" w:rsidRDefault="001E770A" w:rsidP="00E06EA6">
      <w:pPr>
        <w:shd w:val="clear" w:color="auto" w:fill="FFFFFF"/>
        <w:spacing w:before="158"/>
        <w:jc w:val="center"/>
        <w:rPr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>10</w:t>
      </w:r>
      <w:r w:rsidR="00E06EA6" w:rsidRPr="007F3487">
        <w:rPr>
          <w:bCs/>
          <w:spacing w:val="-2"/>
          <w:sz w:val="28"/>
          <w:szCs w:val="28"/>
        </w:rPr>
        <w:t xml:space="preserve">. Профессиональная квалификационная группа должностей руководителей </w:t>
      </w:r>
      <w:r w:rsidR="00E06EA6" w:rsidRPr="007F3487">
        <w:rPr>
          <w:bCs/>
          <w:sz w:val="28"/>
          <w:szCs w:val="28"/>
        </w:rPr>
        <w:t>структурных подразделений (№ 216н)</w:t>
      </w:r>
    </w:p>
    <w:p w:rsidR="00E06EA6" w:rsidRPr="007F3487" w:rsidRDefault="00E06EA6" w:rsidP="00E06EA6">
      <w:pPr>
        <w:shd w:val="clear" w:color="auto" w:fill="FFFFFF"/>
        <w:spacing w:before="158"/>
        <w:jc w:val="center"/>
        <w:rPr>
          <w:bCs/>
          <w:sz w:val="28"/>
          <w:szCs w:val="28"/>
        </w:rPr>
      </w:pPr>
    </w:p>
    <w:tbl>
      <w:tblPr>
        <w:tblW w:w="503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532"/>
        <w:gridCol w:w="1841"/>
      </w:tblGrid>
      <w:tr w:rsidR="00E06EA6" w:rsidRPr="007F3487" w:rsidTr="00017BD7">
        <w:trPr>
          <w:trHeight w:val="264"/>
        </w:trPr>
        <w:tc>
          <w:tcPr>
            <w:tcW w:w="1176" w:type="pct"/>
            <w:vMerge w:val="restart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2869" w:type="pct"/>
            <w:vMerge w:val="restart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955" w:type="pct"/>
            <w:vMerge w:val="restart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E06EA6" w:rsidRPr="007F3487" w:rsidTr="00017BD7">
        <w:trPr>
          <w:trHeight w:val="325"/>
        </w:trPr>
        <w:tc>
          <w:tcPr>
            <w:tcW w:w="1176" w:type="pct"/>
            <w:vMerge/>
          </w:tcPr>
          <w:p w:rsidR="00E06EA6" w:rsidRPr="007F3487" w:rsidRDefault="00E06EA6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2"/>
                <w:sz w:val="22"/>
                <w:szCs w:val="22"/>
              </w:rPr>
            </w:pPr>
          </w:p>
        </w:tc>
        <w:tc>
          <w:tcPr>
            <w:tcW w:w="2869" w:type="pct"/>
            <w:vMerge/>
          </w:tcPr>
          <w:p w:rsidR="00E06EA6" w:rsidRPr="007F3487" w:rsidRDefault="00E06EA6" w:rsidP="00017BD7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rPr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955" w:type="pct"/>
            <w:vMerge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E06EA6" w:rsidRPr="007F3487" w:rsidTr="00017BD7">
        <w:trPr>
          <w:trHeight w:val="143"/>
        </w:trPr>
        <w:tc>
          <w:tcPr>
            <w:tcW w:w="1176" w:type="pct"/>
          </w:tcPr>
          <w:p w:rsidR="00E06EA6" w:rsidRPr="007F3487" w:rsidRDefault="00E06EA6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2869" w:type="pct"/>
          </w:tcPr>
          <w:p w:rsidR="00E06EA6" w:rsidRPr="007F3487" w:rsidRDefault="00E06EA6" w:rsidP="000E47D5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sz w:val="20"/>
                <w:szCs w:val="20"/>
              </w:rPr>
            </w:pPr>
            <w:proofErr w:type="gramStart"/>
            <w:r w:rsidRPr="007F3487">
              <w:rPr>
                <w:spacing w:val="-10"/>
                <w:sz w:val="20"/>
                <w:szCs w:val="20"/>
              </w:rPr>
              <w:t>Заведующий  (начальник)  структурным подразделением:  каби</w:t>
            </w:r>
            <w:r w:rsidRPr="007F3487">
              <w:rPr>
                <w:spacing w:val="-2"/>
                <w:sz w:val="20"/>
                <w:szCs w:val="20"/>
              </w:rPr>
              <w:t>нетом, лабораторией, отделом, отделением, сектором, учебно-</w:t>
            </w:r>
            <w:r w:rsidRPr="007F3487">
              <w:rPr>
                <w:spacing w:val="-9"/>
                <w:sz w:val="20"/>
                <w:szCs w:val="20"/>
              </w:rPr>
              <w:t>консультативным  пунктом, учебной  (учебно-производствен</w:t>
            </w:r>
            <w:r w:rsidRPr="007F3487">
              <w:rPr>
                <w:spacing w:val="-9"/>
                <w:sz w:val="20"/>
                <w:szCs w:val="20"/>
              </w:rPr>
              <w:softHyphen/>
            </w:r>
            <w:r w:rsidRPr="007F3487">
              <w:rPr>
                <w:spacing w:val="-8"/>
                <w:sz w:val="20"/>
                <w:szCs w:val="20"/>
              </w:rPr>
              <w:t>ной)  мастерской и другими структурными подразделениями 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955" w:type="pct"/>
            <w:vAlign w:val="center"/>
          </w:tcPr>
          <w:p w:rsidR="00E06EA6" w:rsidRPr="007F3487" w:rsidRDefault="00E06EA6" w:rsidP="00017BD7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18 571</w:t>
            </w:r>
          </w:p>
        </w:tc>
      </w:tr>
      <w:tr w:rsidR="00E06EA6" w:rsidRPr="007F3487" w:rsidTr="00017BD7">
        <w:trPr>
          <w:trHeight w:val="2104"/>
        </w:trPr>
        <w:tc>
          <w:tcPr>
            <w:tcW w:w="1176" w:type="pct"/>
          </w:tcPr>
          <w:p w:rsidR="00E06EA6" w:rsidRPr="007F3487" w:rsidRDefault="00E06EA6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2869" w:type="pct"/>
          </w:tcPr>
          <w:p w:rsidR="00E06EA6" w:rsidRPr="007F3487" w:rsidRDefault="00E06EA6" w:rsidP="000E47D5">
            <w:pPr>
              <w:tabs>
                <w:tab w:val="left" w:pos="211"/>
                <w:tab w:val="left" w:pos="2237"/>
              </w:tabs>
              <w:spacing w:before="19"/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7F3487">
              <w:rPr>
                <w:spacing w:val="-10"/>
                <w:sz w:val="20"/>
                <w:szCs w:val="20"/>
              </w:rPr>
              <w:t xml:space="preserve">Заведующий  (начальник)  обособленным 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7F3487">
              <w:rPr>
                <w:spacing w:val="-8"/>
                <w:sz w:val="20"/>
                <w:szCs w:val="20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7F3487">
              <w:rPr>
                <w:spacing w:val="-10"/>
                <w:sz w:val="20"/>
                <w:szCs w:val="2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955" w:type="pct"/>
            <w:vAlign w:val="center"/>
          </w:tcPr>
          <w:p w:rsidR="00E06EA6" w:rsidRPr="007F3487" w:rsidRDefault="00E06EA6" w:rsidP="00017BD7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18 856</w:t>
            </w:r>
          </w:p>
        </w:tc>
      </w:tr>
      <w:tr w:rsidR="00E06EA6" w:rsidRPr="007F3487" w:rsidTr="00017BD7">
        <w:trPr>
          <w:trHeight w:val="338"/>
        </w:trPr>
        <w:tc>
          <w:tcPr>
            <w:tcW w:w="1176" w:type="pct"/>
          </w:tcPr>
          <w:p w:rsidR="00E06EA6" w:rsidRPr="007F3487" w:rsidRDefault="00E06EA6" w:rsidP="00017BD7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2869" w:type="pct"/>
          </w:tcPr>
          <w:p w:rsidR="00E06EA6" w:rsidRPr="007F3487" w:rsidRDefault="00E06EA6" w:rsidP="000E47D5">
            <w:pPr>
              <w:shd w:val="clear" w:color="auto" w:fill="FFFFFF"/>
              <w:tabs>
                <w:tab w:val="left" w:pos="48"/>
                <w:tab w:val="left" w:pos="2237"/>
              </w:tabs>
              <w:spacing w:before="58"/>
              <w:ind w:left="86"/>
              <w:jc w:val="both"/>
              <w:rPr>
                <w:spacing w:val="-7"/>
                <w:sz w:val="20"/>
                <w:szCs w:val="20"/>
              </w:rPr>
            </w:pPr>
            <w:r w:rsidRPr="007F3487">
              <w:rPr>
                <w:spacing w:val="-7"/>
                <w:sz w:val="20"/>
                <w:szCs w:val="20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955" w:type="pct"/>
            <w:vAlign w:val="center"/>
          </w:tcPr>
          <w:p w:rsidR="00E06EA6" w:rsidRPr="007F3487" w:rsidRDefault="00E06EA6" w:rsidP="00017BD7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19 138</w:t>
            </w:r>
          </w:p>
        </w:tc>
      </w:tr>
    </w:tbl>
    <w:p w:rsidR="00E06EA6" w:rsidRPr="007F3487" w:rsidRDefault="00E06EA6" w:rsidP="00E06EA6">
      <w:pPr>
        <w:shd w:val="clear" w:color="auto" w:fill="FFFFFF"/>
        <w:jc w:val="center"/>
        <w:rPr>
          <w:bCs/>
          <w:spacing w:val="-1"/>
          <w:sz w:val="28"/>
          <w:szCs w:val="28"/>
        </w:rPr>
      </w:pPr>
    </w:p>
    <w:p w:rsidR="00E06EA6" w:rsidRPr="007F3487" w:rsidRDefault="00E06EA6" w:rsidP="00E06EA6">
      <w:pPr>
        <w:shd w:val="clear" w:color="auto" w:fill="FFFFFF"/>
        <w:ind w:right="140" w:firstLine="708"/>
        <w:jc w:val="both"/>
        <w:rPr>
          <w:bCs/>
          <w:sz w:val="28"/>
          <w:szCs w:val="28"/>
        </w:rPr>
      </w:pPr>
      <w:r w:rsidRPr="007F3487">
        <w:rPr>
          <w:bCs/>
          <w:sz w:val="28"/>
          <w:szCs w:val="28"/>
        </w:rPr>
        <w:t>1</w:t>
      </w:r>
      <w:r w:rsidR="001E770A">
        <w:rPr>
          <w:bCs/>
          <w:sz w:val="28"/>
          <w:szCs w:val="28"/>
        </w:rPr>
        <w:t>1</w:t>
      </w:r>
      <w:r w:rsidRPr="007F3487">
        <w:rPr>
          <w:bCs/>
          <w:sz w:val="28"/>
          <w:szCs w:val="28"/>
        </w:rPr>
        <w:t>. Профессиональная квалификационная группа «Должности работников культуры, искусства и кинематографии ведущего звена» (№570).</w:t>
      </w:r>
    </w:p>
    <w:p w:rsidR="00E06EA6" w:rsidRPr="007F3487" w:rsidRDefault="00E06EA6" w:rsidP="00E06EA6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528"/>
        <w:gridCol w:w="1843"/>
      </w:tblGrid>
      <w:tr w:rsidR="00E06EA6" w:rsidRPr="007F3487" w:rsidTr="00017BD7">
        <w:trPr>
          <w:trHeight w:val="809"/>
        </w:trPr>
        <w:tc>
          <w:tcPr>
            <w:tcW w:w="2269" w:type="dxa"/>
          </w:tcPr>
          <w:p w:rsidR="00E06EA6" w:rsidRPr="007F3487" w:rsidRDefault="00E06EA6" w:rsidP="00017BD7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28" w:type="dxa"/>
          </w:tcPr>
          <w:p w:rsidR="00E06EA6" w:rsidRPr="007F3487" w:rsidRDefault="00E06EA6" w:rsidP="00017BD7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E06EA6" w:rsidRPr="007F3487" w:rsidRDefault="00E06EA6" w:rsidP="00017BD7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</w:tcPr>
          <w:p w:rsidR="00E06EA6" w:rsidRPr="007F3487" w:rsidRDefault="00E06EA6" w:rsidP="00017BD7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E06EA6" w:rsidRPr="007F3487" w:rsidTr="00017BD7">
        <w:tc>
          <w:tcPr>
            <w:tcW w:w="2269" w:type="dxa"/>
          </w:tcPr>
          <w:p w:rsidR="00E06EA6" w:rsidRPr="007F3487" w:rsidRDefault="00E06EA6" w:rsidP="00017B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E06EA6" w:rsidRPr="007F3487" w:rsidRDefault="00E06EA6" w:rsidP="00017BD7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Главный библиотекарь, библиотекарь</w:t>
            </w:r>
          </w:p>
        </w:tc>
        <w:tc>
          <w:tcPr>
            <w:tcW w:w="1843" w:type="dxa"/>
          </w:tcPr>
          <w:p w:rsidR="00E06EA6" w:rsidRPr="007F3487" w:rsidRDefault="00E06EA6" w:rsidP="00017BD7">
            <w:pPr>
              <w:jc w:val="center"/>
              <w:rPr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18 431</w:t>
            </w:r>
          </w:p>
        </w:tc>
      </w:tr>
    </w:tbl>
    <w:p w:rsidR="00E06EA6" w:rsidRPr="007F3487" w:rsidRDefault="00E06EA6" w:rsidP="00E06EA6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E06EA6" w:rsidRPr="007F3487" w:rsidRDefault="00E06EA6" w:rsidP="00E06EA6">
      <w:pPr>
        <w:shd w:val="clear" w:color="auto" w:fill="FFFFFF"/>
        <w:ind w:firstLine="708"/>
        <w:jc w:val="both"/>
        <w:rPr>
          <w:sz w:val="28"/>
          <w:szCs w:val="28"/>
        </w:rPr>
      </w:pPr>
      <w:r w:rsidRPr="007F3487">
        <w:rPr>
          <w:bCs/>
          <w:sz w:val="28"/>
          <w:szCs w:val="28"/>
        </w:rPr>
        <w:t>1</w:t>
      </w:r>
      <w:r w:rsidR="001E770A">
        <w:rPr>
          <w:bCs/>
          <w:sz w:val="28"/>
          <w:szCs w:val="28"/>
        </w:rPr>
        <w:t>2</w:t>
      </w:r>
      <w:r w:rsidRPr="007F3487">
        <w:rPr>
          <w:bCs/>
          <w:sz w:val="28"/>
          <w:szCs w:val="28"/>
        </w:rPr>
        <w:t xml:space="preserve">. </w:t>
      </w:r>
      <w:r w:rsidRPr="007F3487">
        <w:rPr>
          <w:sz w:val="28"/>
          <w:szCs w:val="28"/>
        </w:rPr>
        <w:t>Размеры окладов по должностям, не включенным в профессиональные квалификационные группы, определенные приказами Министерства здравоохранения и социального развития РФ.</w:t>
      </w:r>
    </w:p>
    <w:p w:rsidR="00E06EA6" w:rsidRPr="007F3487" w:rsidRDefault="00E06EA6" w:rsidP="00E06EA6">
      <w:pPr>
        <w:shd w:val="clear" w:color="auto" w:fill="FFFFFF"/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230"/>
        <w:gridCol w:w="1559"/>
      </w:tblGrid>
      <w:tr w:rsidR="00E06EA6" w:rsidRPr="007F3487" w:rsidTr="00017BD7">
        <w:tc>
          <w:tcPr>
            <w:tcW w:w="675" w:type="dxa"/>
          </w:tcPr>
          <w:p w:rsidR="00E06EA6" w:rsidRPr="007F3487" w:rsidRDefault="00E06EA6" w:rsidP="00017BD7">
            <w:pPr>
              <w:jc w:val="center"/>
              <w:rPr>
                <w:sz w:val="20"/>
                <w:szCs w:val="20"/>
              </w:rPr>
            </w:pPr>
            <w:proofErr w:type="gramStart"/>
            <w:r w:rsidRPr="007F3487">
              <w:rPr>
                <w:sz w:val="20"/>
                <w:szCs w:val="20"/>
              </w:rPr>
              <w:t>п</w:t>
            </w:r>
            <w:proofErr w:type="gramEnd"/>
            <w:r w:rsidRPr="007F3487">
              <w:rPr>
                <w:sz w:val="20"/>
                <w:szCs w:val="20"/>
              </w:rPr>
              <w:t>/п</w:t>
            </w:r>
          </w:p>
          <w:p w:rsidR="00E06EA6" w:rsidRPr="007F3487" w:rsidRDefault="00E06EA6" w:rsidP="00017BD7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№</w:t>
            </w:r>
          </w:p>
        </w:tc>
        <w:tc>
          <w:tcPr>
            <w:tcW w:w="7230" w:type="dxa"/>
            <w:vAlign w:val="center"/>
          </w:tcPr>
          <w:p w:rsidR="00E06EA6" w:rsidRPr="007F3487" w:rsidRDefault="00E06EA6" w:rsidP="00017BD7">
            <w:pPr>
              <w:jc w:val="center"/>
              <w:rPr>
                <w:b/>
                <w:sz w:val="20"/>
                <w:szCs w:val="20"/>
              </w:rPr>
            </w:pPr>
            <w:r w:rsidRPr="007F3487">
              <w:rPr>
                <w:b/>
                <w:sz w:val="20"/>
                <w:szCs w:val="20"/>
              </w:rPr>
              <w:t>Наименование должности</w:t>
            </w:r>
          </w:p>
        </w:tc>
        <w:tc>
          <w:tcPr>
            <w:tcW w:w="1559" w:type="dxa"/>
            <w:vAlign w:val="center"/>
          </w:tcPr>
          <w:p w:rsidR="00E06EA6" w:rsidRPr="007F3487" w:rsidRDefault="00E06EA6" w:rsidP="00017BD7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Оклад, рублей</w:t>
            </w:r>
          </w:p>
        </w:tc>
      </w:tr>
      <w:tr w:rsidR="00E06EA6" w:rsidRPr="007F3487" w:rsidTr="00017BD7">
        <w:tc>
          <w:tcPr>
            <w:tcW w:w="675" w:type="dxa"/>
          </w:tcPr>
          <w:p w:rsidR="00E06EA6" w:rsidRPr="007F3487" w:rsidRDefault="00E06EA6" w:rsidP="00017BD7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230" w:type="dxa"/>
          </w:tcPr>
          <w:p w:rsidR="00E06EA6" w:rsidRPr="007F3487" w:rsidRDefault="00E06EA6" w:rsidP="00017BD7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559" w:type="dxa"/>
          </w:tcPr>
          <w:p w:rsidR="00E06EA6" w:rsidRPr="007F3487" w:rsidRDefault="00E06EA6" w:rsidP="00017BD7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18 147</w:t>
            </w:r>
          </w:p>
        </w:tc>
      </w:tr>
      <w:tr w:rsidR="00E06EA6" w:rsidRPr="007F3487" w:rsidTr="00017BD7">
        <w:tc>
          <w:tcPr>
            <w:tcW w:w="675" w:type="dxa"/>
          </w:tcPr>
          <w:p w:rsidR="00E06EA6" w:rsidRPr="007F3487" w:rsidRDefault="00E06EA6" w:rsidP="00017BD7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2</w:t>
            </w:r>
          </w:p>
        </w:tc>
        <w:tc>
          <w:tcPr>
            <w:tcW w:w="7230" w:type="dxa"/>
          </w:tcPr>
          <w:p w:rsidR="00E06EA6" w:rsidRPr="007F3487" w:rsidRDefault="00E06EA6" w:rsidP="00017BD7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Ассистент (помощник)</w:t>
            </w:r>
            <w:r w:rsidRPr="007F3487">
              <w:rPr>
                <w:rStyle w:val="af"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</w:tcPr>
          <w:p w:rsidR="00E06EA6" w:rsidRPr="007F3487" w:rsidRDefault="00E06EA6" w:rsidP="00017BD7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16 729</w:t>
            </w:r>
          </w:p>
        </w:tc>
      </w:tr>
      <w:tr w:rsidR="00E06EA6" w:rsidRPr="007F3487" w:rsidTr="00017BD7">
        <w:tc>
          <w:tcPr>
            <w:tcW w:w="675" w:type="dxa"/>
          </w:tcPr>
          <w:p w:rsidR="00E06EA6" w:rsidRPr="007F3487" w:rsidRDefault="00E06EA6" w:rsidP="00017BD7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3</w:t>
            </w:r>
          </w:p>
        </w:tc>
        <w:tc>
          <w:tcPr>
            <w:tcW w:w="7230" w:type="dxa"/>
          </w:tcPr>
          <w:p w:rsidR="00E06EA6" w:rsidRPr="007F3487" w:rsidRDefault="00E06EA6" w:rsidP="00017BD7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Электрик</w:t>
            </w:r>
          </w:p>
        </w:tc>
        <w:tc>
          <w:tcPr>
            <w:tcW w:w="1559" w:type="dxa"/>
          </w:tcPr>
          <w:p w:rsidR="00E06EA6" w:rsidRPr="007F3487" w:rsidRDefault="00E06EA6" w:rsidP="00017BD7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16 729</w:t>
            </w:r>
          </w:p>
        </w:tc>
      </w:tr>
      <w:tr w:rsidR="00E06EA6" w:rsidRPr="007F3487" w:rsidTr="00017BD7">
        <w:tc>
          <w:tcPr>
            <w:tcW w:w="675" w:type="dxa"/>
          </w:tcPr>
          <w:p w:rsidR="00E06EA6" w:rsidRPr="007F3487" w:rsidRDefault="00E06EA6" w:rsidP="00017BD7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4</w:t>
            </w:r>
          </w:p>
        </w:tc>
        <w:tc>
          <w:tcPr>
            <w:tcW w:w="7230" w:type="dxa"/>
          </w:tcPr>
          <w:p w:rsidR="00E06EA6" w:rsidRPr="007F3487" w:rsidRDefault="00E06EA6" w:rsidP="00017BD7">
            <w:pPr>
              <w:jc w:val="both"/>
              <w:rPr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559" w:type="dxa"/>
          </w:tcPr>
          <w:p w:rsidR="00E06EA6" w:rsidRPr="007F3487" w:rsidRDefault="00E06EA6" w:rsidP="00017BD7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16 871</w:t>
            </w:r>
          </w:p>
        </w:tc>
      </w:tr>
      <w:tr w:rsidR="00E06EA6" w:rsidRPr="007F3487" w:rsidTr="00017BD7">
        <w:tc>
          <w:tcPr>
            <w:tcW w:w="675" w:type="dxa"/>
          </w:tcPr>
          <w:p w:rsidR="00E06EA6" w:rsidRPr="007F3487" w:rsidRDefault="00E06EA6" w:rsidP="00017BD7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5</w:t>
            </w:r>
          </w:p>
        </w:tc>
        <w:tc>
          <w:tcPr>
            <w:tcW w:w="7230" w:type="dxa"/>
          </w:tcPr>
          <w:p w:rsidR="00E06EA6" w:rsidRPr="007F3487" w:rsidRDefault="00E06EA6" w:rsidP="00017BD7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Контрактный управляющий</w:t>
            </w:r>
          </w:p>
        </w:tc>
        <w:tc>
          <w:tcPr>
            <w:tcW w:w="1559" w:type="dxa"/>
          </w:tcPr>
          <w:p w:rsidR="00E06EA6" w:rsidRPr="007F3487" w:rsidRDefault="00E06EA6" w:rsidP="00017BD7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17 580</w:t>
            </w:r>
          </w:p>
        </w:tc>
      </w:tr>
    </w:tbl>
    <w:p w:rsidR="00E06EA6" w:rsidRDefault="00E06EA6" w:rsidP="00E06EA6">
      <w:pPr>
        <w:pStyle w:val="af0"/>
        <w:ind w:left="0" w:firstLine="426"/>
        <w:jc w:val="right"/>
        <w:rPr>
          <w:sz w:val="28"/>
          <w:szCs w:val="28"/>
        </w:rPr>
      </w:pPr>
      <w:r w:rsidRPr="007F3487">
        <w:rPr>
          <w:sz w:val="28"/>
          <w:szCs w:val="28"/>
        </w:rPr>
        <w:t>.»</w:t>
      </w:r>
      <w:r>
        <w:rPr>
          <w:sz w:val="28"/>
          <w:szCs w:val="28"/>
        </w:rPr>
        <w:t>.</w:t>
      </w:r>
    </w:p>
    <w:p w:rsidR="00E06EA6" w:rsidRDefault="00E06EA6" w:rsidP="00E06EA6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7BD7">
        <w:rPr>
          <w:sz w:val="28"/>
          <w:szCs w:val="28"/>
        </w:rPr>
        <w:t>3</w:t>
      </w:r>
      <w:r>
        <w:rPr>
          <w:sz w:val="28"/>
          <w:szCs w:val="28"/>
        </w:rPr>
        <w:t>. В таблице 2 «Минимальные размеры компенсационных выплат за дополнительную работу (К</w:t>
      </w:r>
      <w:r w:rsidRPr="00423063"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) раздела 7 «Выплаты компенсационного характера» строку 11 изложить в новой редакции:</w:t>
      </w:r>
    </w:p>
    <w:p w:rsidR="00E06EA6" w:rsidRDefault="00E06EA6" w:rsidP="00E06EA6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643"/>
        <w:gridCol w:w="7262"/>
        <w:gridCol w:w="1559"/>
      </w:tblGrid>
      <w:tr w:rsidR="00E06EA6" w:rsidRPr="004B7ABD" w:rsidTr="00017BD7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EA6" w:rsidRPr="00F06C0B" w:rsidRDefault="00E06EA6" w:rsidP="00017B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EA6" w:rsidRPr="00F06C0B" w:rsidRDefault="00E06EA6" w:rsidP="00017BD7">
            <w:pPr>
              <w:jc w:val="both"/>
              <w:rPr>
                <w:sz w:val="20"/>
                <w:szCs w:val="20"/>
              </w:rPr>
            </w:pPr>
            <w:proofErr w:type="gramStart"/>
            <w:r w:rsidRPr="00F06C0B">
              <w:rPr>
                <w:sz w:val="20"/>
                <w:szCs w:val="20"/>
              </w:rPr>
              <w:t xml:space="preserve">За участие в реализации методических мероприятий и практической части дополнительных профессиональных программ (программ повышения квалификации, программ профессиональной переподготовки) в форме стажировки ВИРО им. Н.Ф. </w:t>
            </w:r>
            <w:proofErr w:type="spellStart"/>
            <w:r w:rsidRPr="00F06C0B">
              <w:rPr>
                <w:sz w:val="20"/>
                <w:szCs w:val="20"/>
              </w:rPr>
              <w:t>Бунакова</w:t>
            </w:r>
            <w:proofErr w:type="spellEnd"/>
            <w:r w:rsidRPr="00F06C0B">
              <w:rPr>
                <w:sz w:val="20"/>
                <w:szCs w:val="20"/>
              </w:rPr>
              <w:t xml:space="preserve"> и практической части программы подготовки в рамках УГСН 44.00.00 «Образование и педагогические науки» средних профессиональных образовательных организаций </w:t>
            </w:r>
            <w:proofErr w:type="spellStart"/>
            <w:r w:rsidRPr="00F06C0B">
              <w:rPr>
                <w:sz w:val="20"/>
                <w:szCs w:val="20"/>
              </w:rPr>
              <w:t>Бунакова</w:t>
            </w:r>
            <w:proofErr w:type="spellEnd"/>
            <w:r w:rsidRPr="00F06C0B">
              <w:rPr>
                <w:sz w:val="20"/>
                <w:szCs w:val="20"/>
              </w:rPr>
              <w:t xml:space="preserve"> (при расчете количества часов также учитывается время подготовки к занятию в количестве 2 часов на каждый</w:t>
            </w:r>
            <w:proofErr w:type="gramEnd"/>
            <w:r w:rsidRPr="00F06C0B">
              <w:rPr>
                <w:sz w:val="20"/>
                <w:szCs w:val="20"/>
              </w:rPr>
              <w:t xml:space="preserve"> час реализуемой программы)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EA6" w:rsidRPr="00F06C0B" w:rsidRDefault="00E06EA6" w:rsidP="00017BD7">
            <w:pPr>
              <w:jc w:val="center"/>
              <w:rPr>
                <w:sz w:val="20"/>
                <w:szCs w:val="20"/>
              </w:rPr>
            </w:pPr>
            <w:r w:rsidRPr="00F06C0B">
              <w:rPr>
                <w:sz w:val="20"/>
                <w:szCs w:val="20"/>
              </w:rPr>
              <w:t>350 руб. в час.</w:t>
            </w:r>
          </w:p>
        </w:tc>
      </w:tr>
    </w:tbl>
    <w:p w:rsidR="00E06EA6" w:rsidRPr="00423063" w:rsidRDefault="00E06EA6" w:rsidP="00E06EA6">
      <w:pPr>
        <w:pStyle w:val="af0"/>
        <w:ind w:left="0" w:firstLine="426"/>
        <w:jc w:val="right"/>
        <w:rPr>
          <w:sz w:val="28"/>
          <w:szCs w:val="28"/>
        </w:rPr>
      </w:pPr>
      <w:r>
        <w:rPr>
          <w:sz w:val="28"/>
          <w:szCs w:val="28"/>
        </w:rPr>
        <w:t>.».</w:t>
      </w:r>
    </w:p>
    <w:p w:rsidR="00E06EA6" w:rsidRDefault="00E06EA6" w:rsidP="00E06EA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1.</w:t>
      </w:r>
      <w:r w:rsidR="00017BD7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В таблице 5 «Реком</w:t>
      </w:r>
      <w:r w:rsidR="00017BD7">
        <w:rPr>
          <w:sz w:val="28"/>
          <w:szCs w:val="28"/>
        </w:rPr>
        <w:t xml:space="preserve">ендуемые размеры стимулирующих </w:t>
      </w:r>
      <w:r>
        <w:rPr>
          <w:sz w:val="28"/>
          <w:szCs w:val="28"/>
        </w:rPr>
        <w:t xml:space="preserve">выплат постоянного характера и учитываемая </w:t>
      </w:r>
      <w:r w:rsidRPr="008619F5">
        <w:rPr>
          <w:sz w:val="28"/>
          <w:szCs w:val="28"/>
        </w:rPr>
        <w:t>при расчете тарификации (</w:t>
      </w:r>
      <w:proofErr w:type="spellStart"/>
      <w:proofErr w:type="gramStart"/>
      <w:r w:rsidRPr="008619F5">
        <w:rPr>
          <w:sz w:val="28"/>
          <w:szCs w:val="28"/>
        </w:rPr>
        <w:t>С</w:t>
      </w:r>
      <w:r w:rsidRPr="008619F5">
        <w:rPr>
          <w:sz w:val="28"/>
          <w:szCs w:val="28"/>
          <w:vertAlign w:val="subscript"/>
        </w:rPr>
        <w:t>т</w:t>
      </w:r>
      <w:proofErr w:type="spellEnd"/>
      <w:proofErr w:type="gramEnd"/>
      <w:r w:rsidRPr="008619F5">
        <w:rPr>
          <w:sz w:val="28"/>
          <w:szCs w:val="28"/>
        </w:rPr>
        <w:t>)</w:t>
      </w:r>
      <w:r>
        <w:rPr>
          <w:sz w:val="28"/>
          <w:szCs w:val="28"/>
        </w:rPr>
        <w:t>» строки 5.1-5.4 изложить в новой редакции:</w:t>
      </w:r>
    </w:p>
    <w:p w:rsidR="00E06EA6" w:rsidRDefault="00E06EA6" w:rsidP="00E06E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134"/>
        <w:gridCol w:w="3686"/>
      </w:tblGrid>
      <w:tr w:rsidR="00E06EA6" w:rsidRPr="004B7ABD" w:rsidTr="00017BD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EA6" w:rsidRPr="004B7ABD" w:rsidRDefault="00E06EA6" w:rsidP="00017BD7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EA6" w:rsidRPr="00954C0F" w:rsidRDefault="00E06EA6" w:rsidP="00017BD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 xml:space="preserve">- в </w:t>
            </w:r>
            <w:r>
              <w:rPr>
                <w:sz w:val="22"/>
                <w:szCs w:val="22"/>
              </w:rPr>
              <w:t xml:space="preserve">дошкольной </w:t>
            </w:r>
            <w:r w:rsidRPr="00954C0F">
              <w:rPr>
                <w:sz w:val="22"/>
                <w:szCs w:val="22"/>
              </w:rPr>
              <w:t>образовательной организации, расположенной в городской местности или  в поселке городского типа;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EA6" w:rsidRPr="004B7ABD" w:rsidRDefault="00E06EA6" w:rsidP="00017B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EA6" w:rsidRPr="004B7ABD" w:rsidRDefault="00E06EA6" w:rsidP="00017BD7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.</w:t>
            </w:r>
          </w:p>
          <w:p w:rsidR="00E06EA6" w:rsidRPr="004B7ABD" w:rsidRDefault="00E06EA6" w:rsidP="00017BD7">
            <w:pPr>
              <w:jc w:val="both"/>
              <w:rPr>
                <w:sz w:val="22"/>
                <w:szCs w:val="22"/>
              </w:rPr>
            </w:pPr>
          </w:p>
        </w:tc>
      </w:tr>
      <w:tr w:rsidR="00E06EA6" w:rsidRPr="004B7ABD" w:rsidTr="00017BD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EA6" w:rsidRPr="004B7ABD" w:rsidRDefault="00E06EA6" w:rsidP="00017BD7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EA6" w:rsidRPr="00954C0F" w:rsidRDefault="00E06EA6" w:rsidP="00017BD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 xml:space="preserve">- в </w:t>
            </w:r>
            <w:r>
              <w:rPr>
                <w:sz w:val="22"/>
                <w:szCs w:val="22"/>
              </w:rPr>
              <w:t xml:space="preserve">дошкольной </w:t>
            </w:r>
            <w:r w:rsidRPr="00954C0F">
              <w:rPr>
                <w:sz w:val="22"/>
                <w:szCs w:val="22"/>
              </w:rPr>
              <w:t>образовательной организации, расположенной в городской местности или  в поселке городского типа (при наличии диплома с отличием);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EA6" w:rsidRPr="004B7ABD" w:rsidRDefault="00E06EA6" w:rsidP="00017B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4B7AB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EA6" w:rsidRPr="004B7ABD" w:rsidRDefault="00E06EA6" w:rsidP="00017BD7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</w:p>
        </w:tc>
      </w:tr>
      <w:tr w:rsidR="00E06EA6" w:rsidRPr="004B7ABD" w:rsidTr="00017BD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EA6" w:rsidRPr="004B7ABD" w:rsidRDefault="00E06EA6" w:rsidP="00017BD7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EA6" w:rsidRPr="00954C0F" w:rsidRDefault="00E06EA6" w:rsidP="00017BD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 xml:space="preserve">- в </w:t>
            </w:r>
            <w:r>
              <w:rPr>
                <w:sz w:val="22"/>
                <w:szCs w:val="22"/>
              </w:rPr>
              <w:t xml:space="preserve">дошкольной </w:t>
            </w:r>
            <w:r w:rsidRPr="00954C0F">
              <w:rPr>
                <w:sz w:val="22"/>
                <w:szCs w:val="22"/>
              </w:rPr>
              <w:t>образовательной организации, расположенной в сельской местности;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EA6" w:rsidRPr="004B7ABD" w:rsidRDefault="00E06EA6" w:rsidP="00017B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B7AB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EA6" w:rsidRPr="004B7ABD" w:rsidRDefault="00E06EA6" w:rsidP="00017BD7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</w:p>
        </w:tc>
      </w:tr>
      <w:tr w:rsidR="00E06EA6" w:rsidRPr="004B7ABD" w:rsidTr="00017BD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EA6" w:rsidRPr="004B7ABD" w:rsidRDefault="00E06EA6" w:rsidP="00017BD7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EA6" w:rsidRPr="00954C0F" w:rsidRDefault="00E06EA6" w:rsidP="00017BD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proofErr w:type="gramStart"/>
            <w:r w:rsidRPr="00954C0F">
              <w:rPr>
                <w:sz w:val="22"/>
                <w:szCs w:val="22"/>
              </w:rPr>
              <w:t xml:space="preserve">- в </w:t>
            </w:r>
            <w:r>
              <w:rPr>
                <w:sz w:val="22"/>
                <w:szCs w:val="22"/>
              </w:rPr>
              <w:t xml:space="preserve">дошкольной </w:t>
            </w:r>
            <w:r w:rsidRPr="00954C0F">
              <w:rPr>
                <w:sz w:val="22"/>
                <w:szCs w:val="22"/>
              </w:rPr>
              <w:t>образовательной</w:t>
            </w:r>
            <w:r>
              <w:rPr>
                <w:sz w:val="22"/>
                <w:szCs w:val="22"/>
              </w:rPr>
              <w:t xml:space="preserve"> дошкольной </w:t>
            </w:r>
            <w:r w:rsidRPr="00954C0F">
              <w:rPr>
                <w:sz w:val="22"/>
                <w:szCs w:val="22"/>
              </w:rPr>
              <w:t>образовательной, расположенной в сельской местности (при наличии диплома с отличием).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EA6" w:rsidRPr="004B7ABD" w:rsidRDefault="00E06EA6" w:rsidP="00017B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4B7AB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EA6" w:rsidRPr="004B7ABD" w:rsidRDefault="00E06EA6" w:rsidP="00017BD7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</w:p>
        </w:tc>
      </w:tr>
    </w:tbl>
    <w:p w:rsidR="00E06EA6" w:rsidRDefault="00E06EA6" w:rsidP="00E06EA6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.».</w:t>
      </w:r>
    </w:p>
    <w:p w:rsidR="007A2E67" w:rsidRDefault="007A2E67" w:rsidP="007A2E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34A6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Поручить </w:t>
      </w:r>
      <w:proofErr w:type="spellStart"/>
      <w:r w:rsidR="005E459B">
        <w:rPr>
          <w:sz w:val="28"/>
          <w:szCs w:val="28"/>
        </w:rPr>
        <w:t>и.о</w:t>
      </w:r>
      <w:proofErr w:type="spellEnd"/>
      <w:r w:rsidR="005E459B">
        <w:rPr>
          <w:sz w:val="28"/>
          <w:szCs w:val="28"/>
        </w:rPr>
        <w:t>.</w:t>
      </w:r>
      <w:r w:rsidR="00E06EA6">
        <w:rPr>
          <w:sz w:val="28"/>
          <w:szCs w:val="28"/>
        </w:rPr>
        <w:t xml:space="preserve"> </w:t>
      </w:r>
      <w:r w:rsidR="005E459B">
        <w:rPr>
          <w:sz w:val="28"/>
          <w:szCs w:val="28"/>
        </w:rPr>
        <w:t>главы</w:t>
      </w:r>
      <w:r>
        <w:rPr>
          <w:sz w:val="28"/>
          <w:szCs w:val="28"/>
        </w:rPr>
        <w:t xml:space="preserve"> администрации Борисоглебского городского округа Воронежской области обеспечить принятие муниципальными бюджетными образовательными организациями Борисоглебского городского округа  Воронежской области</w:t>
      </w:r>
      <w:r w:rsidR="006E2574">
        <w:rPr>
          <w:sz w:val="28"/>
          <w:szCs w:val="28"/>
        </w:rPr>
        <w:t>, реализующими программы дошкольного образования,</w:t>
      </w:r>
      <w:r>
        <w:rPr>
          <w:sz w:val="28"/>
          <w:szCs w:val="28"/>
        </w:rPr>
        <w:t xml:space="preserve"> соответствующих локальных актов, направленных на обеспечение реализации данного решения.</w:t>
      </w:r>
    </w:p>
    <w:p w:rsidR="007A2E67" w:rsidRDefault="007A2E67" w:rsidP="007A2E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</w:t>
      </w:r>
      <w:r w:rsidRPr="00534A67">
        <w:rPr>
          <w:sz w:val="28"/>
          <w:szCs w:val="28"/>
        </w:rPr>
        <w:t xml:space="preserve">подлежит официальному </w:t>
      </w:r>
      <w:r>
        <w:rPr>
          <w:sz w:val="28"/>
          <w:szCs w:val="28"/>
        </w:rPr>
        <w:t>обнародованию</w:t>
      </w:r>
      <w:r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</w:t>
      </w:r>
      <w:r w:rsidRPr="00534A67">
        <w:rPr>
          <w:sz w:val="28"/>
          <w:szCs w:val="28"/>
        </w:rPr>
        <w:lastRenderedPageBreak/>
        <w:t>местного самоуправления Борисоглебского городского округа в сети Интернет.</w:t>
      </w:r>
    </w:p>
    <w:p w:rsidR="00BA74E4" w:rsidRPr="005D738B" w:rsidRDefault="007A2E67" w:rsidP="00BA74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34A67">
        <w:rPr>
          <w:sz w:val="28"/>
          <w:szCs w:val="28"/>
        </w:rPr>
        <w:t xml:space="preserve">. </w:t>
      </w:r>
      <w:r w:rsidR="00BA74E4" w:rsidRPr="00534A67">
        <w:rPr>
          <w:sz w:val="28"/>
          <w:szCs w:val="28"/>
        </w:rPr>
        <w:t xml:space="preserve">Настоящее решение </w:t>
      </w:r>
      <w:proofErr w:type="gramStart"/>
      <w:r w:rsidR="00BA74E4" w:rsidRPr="00534A67">
        <w:rPr>
          <w:sz w:val="28"/>
          <w:szCs w:val="28"/>
        </w:rPr>
        <w:t xml:space="preserve">вступает в силу с момента </w:t>
      </w:r>
      <w:r w:rsidR="00BA74E4" w:rsidRPr="005D738B">
        <w:rPr>
          <w:sz w:val="28"/>
          <w:szCs w:val="28"/>
        </w:rPr>
        <w:t xml:space="preserve">официального </w:t>
      </w:r>
      <w:r w:rsidR="00BA74E4">
        <w:rPr>
          <w:sz w:val="28"/>
          <w:szCs w:val="28"/>
        </w:rPr>
        <w:t>обнародования</w:t>
      </w:r>
      <w:r w:rsidR="00BA74E4" w:rsidRPr="005D738B">
        <w:rPr>
          <w:sz w:val="28"/>
          <w:szCs w:val="28"/>
        </w:rPr>
        <w:t xml:space="preserve"> и распространяет</w:t>
      </w:r>
      <w:proofErr w:type="gramEnd"/>
      <w:r w:rsidR="00BA74E4" w:rsidRPr="005D738B">
        <w:rPr>
          <w:sz w:val="28"/>
          <w:szCs w:val="28"/>
        </w:rPr>
        <w:t xml:space="preserve"> свое действие на правоотношения, возникшие с 01.0</w:t>
      </w:r>
      <w:r w:rsidR="00BA74E4">
        <w:rPr>
          <w:sz w:val="28"/>
          <w:szCs w:val="28"/>
        </w:rPr>
        <w:t>1.2025, за исключением п.1.1. Пункт 1.1 настоящего решения, действия которого распространяется на правоотношения, возникшие с 01.10.2024 по 31.12.2024.</w:t>
      </w:r>
    </w:p>
    <w:p w:rsidR="000B420B" w:rsidRDefault="000B420B" w:rsidP="00C54A23">
      <w:pPr>
        <w:ind w:firstLine="709"/>
        <w:jc w:val="both"/>
        <w:rPr>
          <w:sz w:val="28"/>
          <w:szCs w:val="28"/>
        </w:rPr>
      </w:pPr>
    </w:p>
    <w:p w:rsidR="00017BD7" w:rsidRDefault="00017BD7" w:rsidP="00C54A23">
      <w:pPr>
        <w:ind w:firstLine="709"/>
        <w:jc w:val="both"/>
        <w:rPr>
          <w:sz w:val="28"/>
          <w:szCs w:val="28"/>
        </w:rPr>
      </w:pPr>
    </w:p>
    <w:p w:rsidR="0013712D" w:rsidRPr="005D738B" w:rsidRDefault="0013712D" w:rsidP="000B420B">
      <w:pPr>
        <w:ind w:firstLine="708"/>
        <w:jc w:val="both"/>
        <w:rPr>
          <w:sz w:val="28"/>
          <w:szCs w:val="28"/>
        </w:rPr>
      </w:pPr>
    </w:p>
    <w:p w:rsidR="00DF149E" w:rsidRDefault="000B420B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</w:r>
      <w:r w:rsidR="00C5257B">
        <w:rPr>
          <w:sz w:val="28"/>
          <w:szCs w:val="28"/>
        </w:rPr>
        <w:t xml:space="preserve">                     Е.О. Агаева</w:t>
      </w: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887C51" w:rsidRDefault="00887C51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sectPr w:rsidR="00887C51" w:rsidSect="00C5257B">
      <w:headerReference w:type="default" r:id="rId10"/>
      <w:pgSz w:w="11906" w:h="16838"/>
      <w:pgMar w:top="1134" w:right="851" w:bottom="851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328" w:rsidRDefault="00FF6328">
      <w:r>
        <w:separator/>
      </w:r>
    </w:p>
  </w:endnote>
  <w:endnote w:type="continuationSeparator" w:id="0">
    <w:p w:rsidR="00FF6328" w:rsidRDefault="00F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328" w:rsidRDefault="00FF6328">
      <w:r>
        <w:separator/>
      </w:r>
    </w:p>
  </w:footnote>
  <w:footnote w:type="continuationSeparator" w:id="0">
    <w:p w:rsidR="00FF6328" w:rsidRDefault="00FF6328">
      <w:r>
        <w:continuationSeparator/>
      </w:r>
    </w:p>
  </w:footnote>
  <w:footnote w:id="1">
    <w:p w:rsidR="00017BD7" w:rsidRDefault="00017BD7" w:rsidP="00017BD7">
      <w:pPr>
        <w:pStyle w:val="ad"/>
      </w:pPr>
      <w:r>
        <w:rPr>
          <w:rStyle w:val="af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  <w:footnote w:id="2">
    <w:p w:rsidR="00017BD7" w:rsidRDefault="00017BD7" w:rsidP="00E06EA6">
      <w:pPr>
        <w:pStyle w:val="ad"/>
      </w:pPr>
      <w:r>
        <w:rPr>
          <w:rStyle w:val="af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BD7" w:rsidRDefault="00487A8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7467">
      <w:rPr>
        <w:noProof/>
      </w:rPr>
      <w:t>10</w:t>
    </w:r>
    <w:r>
      <w:rPr>
        <w:noProof/>
      </w:rPr>
      <w:fldChar w:fldCharType="end"/>
    </w:r>
  </w:p>
  <w:p w:rsidR="00017BD7" w:rsidRDefault="00017BD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D9D7890"/>
    <w:multiLevelType w:val="hybridMultilevel"/>
    <w:tmpl w:val="D2FCB0C2"/>
    <w:lvl w:ilvl="0" w:tplc="55EA6ADC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5D0E1F"/>
    <w:multiLevelType w:val="hybridMultilevel"/>
    <w:tmpl w:val="0008A4B2"/>
    <w:lvl w:ilvl="0" w:tplc="3F726A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20CF5DA1"/>
    <w:multiLevelType w:val="hybridMultilevel"/>
    <w:tmpl w:val="304E7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30">
    <w:nsid w:val="49B85D32"/>
    <w:multiLevelType w:val="hybridMultilevel"/>
    <w:tmpl w:val="1E2AA750"/>
    <w:lvl w:ilvl="0" w:tplc="72F49EEA">
      <w:start w:val="1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1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614EEB"/>
    <w:multiLevelType w:val="hybridMultilevel"/>
    <w:tmpl w:val="D302B0B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4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6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7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8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41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3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4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1"/>
  </w:num>
  <w:num w:numId="3">
    <w:abstractNumId w:val="29"/>
  </w:num>
  <w:num w:numId="4">
    <w:abstractNumId w:val="17"/>
  </w:num>
  <w:num w:numId="5">
    <w:abstractNumId w:val="0"/>
  </w:num>
  <w:num w:numId="6">
    <w:abstractNumId w:val="44"/>
  </w:num>
  <w:num w:numId="7">
    <w:abstractNumId w:val="26"/>
  </w:num>
  <w:num w:numId="8">
    <w:abstractNumId w:val="37"/>
  </w:num>
  <w:num w:numId="9">
    <w:abstractNumId w:val="19"/>
  </w:num>
  <w:num w:numId="10">
    <w:abstractNumId w:val="21"/>
  </w:num>
  <w:num w:numId="11">
    <w:abstractNumId w:val="43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5"/>
  </w:num>
  <w:num w:numId="26">
    <w:abstractNumId w:val="32"/>
  </w:num>
  <w:num w:numId="27">
    <w:abstractNumId w:val="16"/>
  </w:num>
  <w:num w:numId="28">
    <w:abstractNumId w:val="41"/>
  </w:num>
  <w:num w:numId="29">
    <w:abstractNumId w:val="34"/>
  </w:num>
  <w:num w:numId="30">
    <w:abstractNumId w:val="15"/>
  </w:num>
  <w:num w:numId="31">
    <w:abstractNumId w:val="38"/>
  </w:num>
  <w:num w:numId="32">
    <w:abstractNumId w:val="35"/>
  </w:num>
  <w:num w:numId="33">
    <w:abstractNumId w:val="25"/>
  </w:num>
  <w:num w:numId="34">
    <w:abstractNumId w:val="39"/>
  </w:num>
  <w:num w:numId="35">
    <w:abstractNumId w:val="20"/>
  </w:num>
  <w:num w:numId="36">
    <w:abstractNumId w:val="36"/>
  </w:num>
  <w:num w:numId="37">
    <w:abstractNumId w:val="13"/>
  </w:num>
  <w:num w:numId="38">
    <w:abstractNumId w:val="23"/>
  </w:num>
  <w:num w:numId="39">
    <w:abstractNumId w:val="28"/>
  </w:num>
  <w:num w:numId="40">
    <w:abstractNumId w:val="24"/>
  </w:num>
  <w:num w:numId="41">
    <w:abstractNumId w:val="18"/>
  </w:num>
  <w:num w:numId="42">
    <w:abstractNumId w:val="42"/>
  </w:num>
  <w:num w:numId="43">
    <w:abstractNumId w:val="14"/>
  </w:num>
  <w:num w:numId="44">
    <w:abstractNumId w:val="33"/>
  </w:num>
  <w:num w:numId="45">
    <w:abstractNumId w:val="22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02E"/>
    <w:rsid w:val="0000230D"/>
    <w:rsid w:val="00004B6C"/>
    <w:rsid w:val="00005A47"/>
    <w:rsid w:val="000072D1"/>
    <w:rsid w:val="00010600"/>
    <w:rsid w:val="000122ED"/>
    <w:rsid w:val="00012EBB"/>
    <w:rsid w:val="000137FD"/>
    <w:rsid w:val="00014C7B"/>
    <w:rsid w:val="0001560A"/>
    <w:rsid w:val="00015C93"/>
    <w:rsid w:val="000168DD"/>
    <w:rsid w:val="000170C8"/>
    <w:rsid w:val="00017BD7"/>
    <w:rsid w:val="00022C1E"/>
    <w:rsid w:val="000243A1"/>
    <w:rsid w:val="00025D2D"/>
    <w:rsid w:val="000262C6"/>
    <w:rsid w:val="00027474"/>
    <w:rsid w:val="00031696"/>
    <w:rsid w:val="00033D74"/>
    <w:rsid w:val="00033ECF"/>
    <w:rsid w:val="0003459E"/>
    <w:rsid w:val="0003649D"/>
    <w:rsid w:val="00037494"/>
    <w:rsid w:val="00040C90"/>
    <w:rsid w:val="000438C3"/>
    <w:rsid w:val="0004460E"/>
    <w:rsid w:val="0004475C"/>
    <w:rsid w:val="000536AA"/>
    <w:rsid w:val="00054E92"/>
    <w:rsid w:val="00055491"/>
    <w:rsid w:val="0005652C"/>
    <w:rsid w:val="0005671B"/>
    <w:rsid w:val="000609FC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3A3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C09BD"/>
    <w:rsid w:val="000C43CF"/>
    <w:rsid w:val="000C4A8C"/>
    <w:rsid w:val="000C53A4"/>
    <w:rsid w:val="000D1EC2"/>
    <w:rsid w:val="000D40B9"/>
    <w:rsid w:val="000D51F6"/>
    <w:rsid w:val="000E29CE"/>
    <w:rsid w:val="000E385D"/>
    <w:rsid w:val="000E47D5"/>
    <w:rsid w:val="000E593E"/>
    <w:rsid w:val="000E7254"/>
    <w:rsid w:val="000F021D"/>
    <w:rsid w:val="000F0718"/>
    <w:rsid w:val="000F0A27"/>
    <w:rsid w:val="000F0AA0"/>
    <w:rsid w:val="000F1B7A"/>
    <w:rsid w:val="000F30AF"/>
    <w:rsid w:val="000F63E2"/>
    <w:rsid w:val="000F7BCA"/>
    <w:rsid w:val="001001E8"/>
    <w:rsid w:val="00100B16"/>
    <w:rsid w:val="00101015"/>
    <w:rsid w:val="0010131A"/>
    <w:rsid w:val="0010369B"/>
    <w:rsid w:val="00105CE1"/>
    <w:rsid w:val="00107AAF"/>
    <w:rsid w:val="00111149"/>
    <w:rsid w:val="001112CF"/>
    <w:rsid w:val="001129DF"/>
    <w:rsid w:val="00113205"/>
    <w:rsid w:val="00116FB4"/>
    <w:rsid w:val="001171AC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2638B"/>
    <w:rsid w:val="001302CB"/>
    <w:rsid w:val="00130E82"/>
    <w:rsid w:val="0013293C"/>
    <w:rsid w:val="0013712D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162F"/>
    <w:rsid w:val="00152182"/>
    <w:rsid w:val="00157ECB"/>
    <w:rsid w:val="001602C5"/>
    <w:rsid w:val="00162592"/>
    <w:rsid w:val="00162A8F"/>
    <w:rsid w:val="00164781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77D78"/>
    <w:rsid w:val="00184C88"/>
    <w:rsid w:val="00184E59"/>
    <w:rsid w:val="00184F4E"/>
    <w:rsid w:val="0018567D"/>
    <w:rsid w:val="00185C9F"/>
    <w:rsid w:val="001909E4"/>
    <w:rsid w:val="00190C2C"/>
    <w:rsid w:val="00190CC5"/>
    <w:rsid w:val="001912A0"/>
    <w:rsid w:val="00191EBE"/>
    <w:rsid w:val="00192A68"/>
    <w:rsid w:val="00195E81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0EC2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8F4"/>
    <w:rsid w:val="001E0EE8"/>
    <w:rsid w:val="001E1704"/>
    <w:rsid w:val="001E24BF"/>
    <w:rsid w:val="001E2CEB"/>
    <w:rsid w:val="001E3C0C"/>
    <w:rsid w:val="001E422A"/>
    <w:rsid w:val="001E487E"/>
    <w:rsid w:val="001E4D95"/>
    <w:rsid w:val="001E57FC"/>
    <w:rsid w:val="001E6B78"/>
    <w:rsid w:val="001E770A"/>
    <w:rsid w:val="001F2197"/>
    <w:rsid w:val="001F27CF"/>
    <w:rsid w:val="001F2903"/>
    <w:rsid w:val="001F2ED2"/>
    <w:rsid w:val="001F46B2"/>
    <w:rsid w:val="00200FC9"/>
    <w:rsid w:val="00201BA1"/>
    <w:rsid w:val="002020A7"/>
    <w:rsid w:val="0020393A"/>
    <w:rsid w:val="00204317"/>
    <w:rsid w:val="0020451B"/>
    <w:rsid w:val="0020481A"/>
    <w:rsid w:val="0020600D"/>
    <w:rsid w:val="002106B4"/>
    <w:rsid w:val="002117D6"/>
    <w:rsid w:val="00212C68"/>
    <w:rsid w:val="00213FD9"/>
    <w:rsid w:val="00221269"/>
    <w:rsid w:val="0022283F"/>
    <w:rsid w:val="00222CDE"/>
    <w:rsid w:val="00223C46"/>
    <w:rsid w:val="00223E94"/>
    <w:rsid w:val="0022575F"/>
    <w:rsid w:val="00225784"/>
    <w:rsid w:val="00225E7D"/>
    <w:rsid w:val="00235F04"/>
    <w:rsid w:val="00236120"/>
    <w:rsid w:val="00236A9E"/>
    <w:rsid w:val="00236B0A"/>
    <w:rsid w:val="002374A8"/>
    <w:rsid w:val="00237995"/>
    <w:rsid w:val="0024086A"/>
    <w:rsid w:val="00242ACE"/>
    <w:rsid w:val="00242E1A"/>
    <w:rsid w:val="00244EF4"/>
    <w:rsid w:val="00245620"/>
    <w:rsid w:val="00245C92"/>
    <w:rsid w:val="00246CE4"/>
    <w:rsid w:val="002522DA"/>
    <w:rsid w:val="00252A25"/>
    <w:rsid w:val="00252C16"/>
    <w:rsid w:val="00255405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B78"/>
    <w:rsid w:val="00264CAD"/>
    <w:rsid w:val="00265219"/>
    <w:rsid w:val="00265FBC"/>
    <w:rsid w:val="00267742"/>
    <w:rsid w:val="00270C54"/>
    <w:rsid w:val="00271267"/>
    <w:rsid w:val="00271F50"/>
    <w:rsid w:val="002727DC"/>
    <w:rsid w:val="002733F8"/>
    <w:rsid w:val="00273A2B"/>
    <w:rsid w:val="002743E0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522"/>
    <w:rsid w:val="00286CA2"/>
    <w:rsid w:val="00287C18"/>
    <w:rsid w:val="00290002"/>
    <w:rsid w:val="002900F2"/>
    <w:rsid w:val="0029023C"/>
    <w:rsid w:val="00292F2E"/>
    <w:rsid w:val="0029327E"/>
    <w:rsid w:val="00295206"/>
    <w:rsid w:val="0029608E"/>
    <w:rsid w:val="00296B37"/>
    <w:rsid w:val="002A1053"/>
    <w:rsid w:val="002A2E15"/>
    <w:rsid w:val="002A383A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3725"/>
    <w:rsid w:val="002C37FA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4A15"/>
    <w:rsid w:val="002F5037"/>
    <w:rsid w:val="002F6973"/>
    <w:rsid w:val="002F7A76"/>
    <w:rsid w:val="002F7FC1"/>
    <w:rsid w:val="003009EA"/>
    <w:rsid w:val="003016E4"/>
    <w:rsid w:val="00302EA5"/>
    <w:rsid w:val="00303C36"/>
    <w:rsid w:val="0031040F"/>
    <w:rsid w:val="00310866"/>
    <w:rsid w:val="00311D8F"/>
    <w:rsid w:val="003159A8"/>
    <w:rsid w:val="003160AF"/>
    <w:rsid w:val="0031652A"/>
    <w:rsid w:val="003169F1"/>
    <w:rsid w:val="00316C44"/>
    <w:rsid w:val="00316FE1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ECF"/>
    <w:rsid w:val="0034008B"/>
    <w:rsid w:val="003416E3"/>
    <w:rsid w:val="00341AF2"/>
    <w:rsid w:val="00342269"/>
    <w:rsid w:val="003428F4"/>
    <w:rsid w:val="003432D7"/>
    <w:rsid w:val="00343770"/>
    <w:rsid w:val="00343996"/>
    <w:rsid w:val="00345734"/>
    <w:rsid w:val="00346D77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81D33"/>
    <w:rsid w:val="00383239"/>
    <w:rsid w:val="00383285"/>
    <w:rsid w:val="00383ECD"/>
    <w:rsid w:val="00384068"/>
    <w:rsid w:val="003844FA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1B46"/>
    <w:rsid w:val="003A3A14"/>
    <w:rsid w:val="003A3CFE"/>
    <w:rsid w:val="003A5B3B"/>
    <w:rsid w:val="003A6C62"/>
    <w:rsid w:val="003A77CD"/>
    <w:rsid w:val="003B1041"/>
    <w:rsid w:val="003B44FF"/>
    <w:rsid w:val="003B643A"/>
    <w:rsid w:val="003B6982"/>
    <w:rsid w:val="003C0351"/>
    <w:rsid w:val="003C1BD8"/>
    <w:rsid w:val="003C1EDA"/>
    <w:rsid w:val="003C3BF7"/>
    <w:rsid w:val="003C3C51"/>
    <w:rsid w:val="003C42F4"/>
    <w:rsid w:val="003C44C1"/>
    <w:rsid w:val="003C6AF0"/>
    <w:rsid w:val="003D3743"/>
    <w:rsid w:val="003D389E"/>
    <w:rsid w:val="003D41AB"/>
    <w:rsid w:val="003D4AC5"/>
    <w:rsid w:val="003D529F"/>
    <w:rsid w:val="003D5EB1"/>
    <w:rsid w:val="003D7CAB"/>
    <w:rsid w:val="003E2546"/>
    <w:rsid w:val="003E26E1"/>
    <w:rsid w:val="003E3426"/>
    <w:rsid w:val="003E3ACA"/>
    <w:rsid w:val="003E4727"/>
    <w:rsid w:val="003E5564"/>
    <w:rsid w:val="003E6445"/>
    <w:rsid w:val="003E7ECE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C50"/>
    <w:rsid w:val="004056C8"/>
    <w:rsid w:val="0040667F"/>
    <w:rsid w:val="00407D9F"/>
    <w:rsid w:val="00407EBC"/>
    <w:rsid w:val="00412CE0"/>
    <w:rsid w:val="004139E5"/>
    <w:rsid w:val="0041515B"/>
    <w:rsid w:val="00415389"/>
    <w:rsid w:val="00415944"/>
    <w:rsid w:val="00415F9F"/>
    <w:rsid w:val="00422C32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B4B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49CB"/>
    <w:rsid w:val="00446A29"/>
    <w:rsid w:val="00461018"/>
    <w:rsid w:val="00462FB3"/>
    <w:rsid w:val="00463368"/>
    <w:rsid w:val="00464A51"/>
    <w:rsid w:val="00466D4A"/>
    <w:rsid w:val="004673AF"/>
    <w:rsid w:val="00471A39"/>
    <w:rsid w:val="00472508"/>
    <w:rsid w:val="004730BF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25C4"/>
    <w:rsid w:val="004832A7"/>
    <w:rsid w:val="00485813"/>
    <w:rsid w:val="004878B0"/>
    <w:rsid w:val="00487A88"/>
    <w:rsid w:val="00490CEC"/>
    <w:rsid w:val="00491849"/>
    <w:rsid w:val="00491C5C"/>
    <w:rsid w:val="00493572"/>
    <w:rsid w:val="00494AF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B36"/>
    <w:rsid w:val="004B7589"/>
    <w:rsid w:val="004C0507"/>
    <w:rsid w:val="004C0ACF"/>
    <w:rsid w:val="004C21FD"/>
    <w:rsid w:val="004C2CF4"/>
    <w:rsid w:val="004C3AAF"/>
    <w:rsid w:val="004C459B"/>
    <w:rsid w:val="004C59E1"/>
    <w:rsid w:val="004C6BE0"/>
    <w:rsid w:val="004C6FDA"/>
    <w:rsid w:val="004C7382"/>
    <w:rsid w:val="004C7FE7"/>
    <w:rsid w:val="004D075B"/>
    <w:rsid w:val="004D0FE2"/>
    <w:rsid w:val="004D12F2"/>
    <w:rsid w:val="004D264B"/>
    <w:rsid w:val="004D3B16"/>
    <w:rsid w:val="004D425E"/>
    <w:rsid w:val="004D4EC4"/>
    <w:rsid w:val="004D5227"/>
    <w:rsid w:val="004D540D"/>
    <w:rsid w:val="004E16D8"/>
    <w:rsid w:val="004E3630"/>
    <w:rsid w:val="004E54FF"/>
    <w:rsid w:val="004E5C2E"/>
    <w:rsid w:val="004E7742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7A16"/>
    <w:rsid w:val="00512487"/>
    <w:rsid w:val="005137A5"/>
    <w:rsid w:val="00513800"/>
    <w:rsid w:val="00513FBD"/>
    <w:rsid w:val="00514E93"/>
    <w:rsid w:val="00515CF2"/>
    <w:rsid w:val="00522CA5"/>
    <w:rsid w:val="005279F8"/>
    <w:rsid w:val="0053061B"/>
    <w:rsid w:val="00531A9E"/>
    <w:rsid w:val="005322F9"/>
    <w:rsid w:val="00532337"/>
    <w:rsid w:val="00534795"/>
    <w:rsid w:val="00534920"/>
    <w:rsid w:val="00534BC0"/>
    <w:rsid w:val="00534D45"/>
    <w:rsid w:val="00536431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6020"/>
    <w:rsid w:val="00547F8B"/>
    <w:rsid w:val="005519D4"/>
    <w:rsid w:val="00551D3D"/>
    <w:rsid w:val="0055214C"/>
    <w:rsid w:val="00552864"/>
    <w:rsid w:val="00553105"/>
    <w:rsid w:val="00553493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6260"/>
    <w:rsid w:val="00574354"/>
    <w:rsid w:val="0057548E"/>
    <w:rsid w:val="00575E9C"/>
    <w:rsid w:val="00576D28"/>
    <w:rsid w:val="00577566"/>
    <w:rsid w:val="005778CF"/>
    <w:rsid w:val="00577C1F"/>
    <w:rsid w:val="00580608"/>
    <w:rsid w:val="005818F5"/>
    <w:rsid w:val="00582728"/>
    <w:rsid w:val="0058359F"/>
    <w:rsid w:val="00586F11"/>
    <w:rsid w:val="0059042B"/>
    <w:rsid w:val="00592B68"/>
    <w:rsid w:val="005930BD"/>
    <w:rsid w:val="00593EC4"/>
    <w:rsid w:val="005943A1"/>
    <w:rsid w:val="0059543F"/>
    <w:rsid w:val="0059652A"/>
    <w:rsid w:val="00596AA0"/>
    <w:rsid w:val="00597630"/>
    <w:rsid w:val="005A0621"/>
    <w:rsid w:val="005A1D1F"/>
    <w:rsid w:val="005A20B4"/>
    <w:rsid w:val="005A217B"/>
    <w:rsid w:val="005A544D"/>
    <w:rsid w:val="005A610A"/>
    <w:rsid w:val="005A68A9"/>
    <w:rsid w:val="005A6F48"/>
    <w:rsid w:val="005A6F97"/>
    <w:rsid w:val="005A742E"/>
    <w:rsid w:val="005B05E5"/>
    <w:rsid w:val="005B0756"/>
    <w:rsid w:val="005B0F5E"/>
    <w:rsid w:val="005B1A9B"/>
    <w:rsid w:val="005B221D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3218"/>
    <w:rsid w:val="005D39DC"/>
    <w:rsid w:val="005D420E"/>
    <w:rsid w:val="005D62B8"/>
    <w:rsid w:val="005D738B"/>
    <w:rsid w:val="005E1908"/>
    <w:rsid w:val="005E33FE"/>
    <w:rsid w:val="005E3AC3"/>
    <w:rsid w:val="005E42DE"/>
    <w:rsid w:val="005E459B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34F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46D44"/>
    <w:rsid w:val="00647949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68B7"/>
    <w:rsid w:val="00680AD8"/>
    <w:rsid w:val="00682333"/>
    <w:rsid w:val="0068424E"/>
    <w:rsid w:val="00684AFC"/>
    <w:rsid w:val="00684C27"/>
    <w:rsid w:val="00686F92"/>
    <w:rsid w:val="006871EA"/>
    <w:rsid w:val="00687BBB"/>
    <w:rsid w:val="00691D65"/>
    <w:rsid w:val="00691D8B"/>
    <w:rsid w:val="00691DCF"/>
    <w:rsid w:val="00692EA4"/>
    <w:rsid w:val="00693687"/>
    <w:rsid w:val="0069461F"/>
    <w:rsid w:val="006959A0"/>
    <w:rsid w:val="00695B96"/>
    <w:rsid w:val="006A0DA4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1C47"/>
    <w:rsid w:val="006D22E0"/>
    <w:rsid w:val="006D2E30"/>
    <w:rsid w:val="006D337F"/>
    <w:rsid w:val="006D3431"/>
    <w:rsid w:val="006D6A4E"/>
    <w:rsid w:val="006E0217"/>
    <w:rsid w:val="006E0256"/>
    <w:rsid w:val="006E16C6"/>
    <w:rsid w:val="006E1CFF"/>
    <w:rsid w:val="006E2177"/>
    <w:rsid w:val="006E2574"/>
    <w:rsid w:val="006E2B86"/>
    <w:rsid w:val="006E38A0"/>
    <w:rsid w:val="006E43F3"/>
    <w:rsid w:val="006E475F"/>
    <w:rsid w:val="006E500E"/>
    <w:rsid w:val="006E6061"/>
    <w:rsid w:val="006E67C0"/>
    <w:rsid w:val="006E6884"/>
    <w:rsid w:val="006E7A06"/>
    <w:rsid w:val="006F127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477"/>
    <w:rsid w:val="00711DA7"/>
    <w:rsid w:val="007122FB"/>
    <w:rsid w:val="00712CFB"/>
    <w:rsid w:val="00713160"/>
    <w:rsid w:val="00716B5B"/>
    <w:rsid w:val="007178C9"/>
    <w:rsid w:val="00717C4C"/>
    <w:rsid w:val="00720903"/>
    <w:rsid w:val="00720C01"/>
    <w:rsid w:val="0072157C"/>
    <w:rsid w:val="00722063"/>
    <w:rsid w:val="00722502"/>
    <w:rsid w:val="00722C59"/>
    <w:rsid w:val="007230CC"/>
    <w:rsid w:val="007240E5"/>
    <w:rsid w:val="00725195"/>
    <w:rsid w:val="0072602F"/>
    <w:rsid w:val="00726C7E"/>
    <w:rsid w:val="00730259"/>
    <w:rsid w:val="00731B5E"/>
    <w:rsid w:val="00732D36"/>
    <w:rsid w:val="007331CD"/>
    <w:rsid w:val="00736198"/>
    <w:rsid w:val="0073619A"/>
    <w:rsid w:val="00737033"/>
    <w:rsid w:val="007377FB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2E0"/>
    <w:rsid w:val="00751306"/>
    <w:rsid w:val="007518B8"/>
    <w:rsid w:val="0075366E"/>
    <w:rsid w:val="00756A82"/>
    <w:rsid w:val="0077081B"/>
    <w:rsid w:val="007721E8"/>
    <w:rsid w:val="00772687"/>
    <w:rsid w:val="00774E49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87D59"/>
    <w:rsid w:val="00791AA3"/>
    <w:rsid w:val="00792C5B"/>
    <w:rsid w:val="00793EE5"/>
    <w:rsid w:val="00796EE7"/>
    <w:rsid w:val="00797F37"/>
    <w:rsid w:val="007A007D"/>
    <w:rsid w:val="007A0541"/>
    <w:rsid w:val="007A156B"/>
    <w:rsid w:val="007A1F53"/>
    <w:rsid w:val="007A21B3"/>
    <w:rsid w:val="007A2CFC"/>
    <w:rsid w:val="007A2E67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1CAC"/>
    <w:rsid w:val="007C4B3C"/>
    <w:rsid w:val="007C4BDA"/>
    <w:rsid w:val="007C6080"/>
    <w:rsid w:val="007D1C0F"/>
    <w:rsid w:val="007D65D1"/>
    <w:rsid w:val="007E00AD"/>
    <w:rsid w:val="007E42A2"/>
    <w:rsid w:val="007E4482"/>
    <w:rsid w:val="007E44B3"/>
    <w:rsid w:val="007E56BE"/>
    <w:rsid w:val="007E649F"/>
    <w:rsid w:val="007E72F9"/>
    <w:rsid w:val="007E7874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A40"/>
    <w:rsid w:val="00805F7B"/>
    <w:rsid w:val="0081206F"/>
    <w:rsid w:val="00812488"/>
    <w:rsid w:val="00814ECC"/>
    <w:rsid w:val="00815DC1"/>
    <w:rsid w:val="0081654A"/>
    <w:rsid w:val="00816FF4"/>
    <w:rsid w:val="00822F40"/>
    <w:rsid w:val="00823E8F"/>
    <w:rsid w:val="0082493A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4A07"/>
    <w:rsid w:val="00835ADC"/>
    <w:rsid w:val="00837F0C"/>
    <w:rsid w:val="00840359"/>
    <w:rsid w:val="00845732"/>
    <w:rsid w:val="008500FC"/>
    <w:rsid w:val="00850659"/>
    <w:rsid w:val="008514CB"/>
    <w:rsid w:val="008518EE"/>
    <w:rsid w:val="0085250C"/>
    <w:rsid w:val="00852A9B"/>
    <w:rsid w:val="00853F8E"/>
    <w:rsid w:val="00854352"/>
    <w:rsid w:val="008558AE"/>
    <w:rsid w:val="00861A00"/>
    <w:rsid w:val="00861A87"/>
    <w:rsid w:val="00862E5A"/>
    <w:rsid w:val="00863A71"/>
    <w:rsid w:val="00863E8F"/>
    <w:rsid w:val="00864394"/>
    <w:rsid w:val="00865D8C"/>
    <w:rsid w:val="00872740"/>
    <w:rsid w:val="00872AA2"/>
    <w:rsid w:val="00873E98"/>
    <w:rsid w:val="00873FE6"/>
    <w:rsid w:val="00874828"/>
    <w:rsid w:val="008751B5"/>
    <w:rsid w:val="008755E3"/>
    <w:rsid w:val="00881802"/>
    <w:rsid w:val="00881C42"/>
    <w:rsid w:val="008824E9"/>
    <w:rsid w:val="0088378B"/>
    <w:rsid w:val="00886C82"/>
    <w:rsid w:val="00886F01"/>
    <w:rsid w:val="0088721B"/>
    <w:rsid w:val="00887C51"/>
    <w:rsid w:val="00890A90"/>
    <w:rsid w:val="00891BCD"/>
    <w:rsid w:val="0089481D"/>
    <w:rsid w:val="0089526B"/>
    <w:rsid w:val="00896718"/>
    <w:rsid w:val="008A32F8"/>
    <w:rsid w:val="008A33D7"/>
    <w:rsid w:val="008A4840"/>
    <w:rsid w:val="008B056C"/>
    <w:rsid w:val="008B0824"/>
    <w:rsid w:val="008B0BC6"/>
    <w:rsid w:val="008B17B5"/>
    <w:rsid w:val="008B2C10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1CC9"/>
    <w:rsid w:val="008D2097"/>
    <w:rsid w:val="008D2C15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4EA0"/>
    <w:rsid w:val="008F5245"/>
    <w:rsid w:val="008F5468"/>
    <w:rsid w:val="008F56F4"/>
    <w:rsid w:val="008F5C18"/>
    <w:rsid w:val="008F5DD4"/>
    <w:rsid w:val="008F5F4E"/>
    <w:rsid w:val="008F7DF8"/>
    <w:rsid w:val="00900DC1"/>
    <w:rsid w:val="0090169B"/>
    <w:rsid w:val="00901BD1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B8E"/>
    <w:rsid w:val="00932D23"/>
    <w:rsid w:val="00933FD5"/>
    <w:rsid w:val="009369F9"/>
    <w:rsid w:val="00936DB1"/>
    <w:rsid w:val="00937AC7"/>
    <w:rsid w:val="00941FB5"/>
    <w:rsid w:val="00943912"/>
    <w:rsid w:val="009464CB"/>
    <w:rsid w:val="00947F78"/>
    <w:rsid w:val="009522D7"/>
    <w:rsid w:val="00954A3D"/>
    <w:rsid w:val="00956567"/>
    <w:rsid w:val="00957D59"/>
    <w:rsid w:val="0096021D"/>
    <w:rsid w:val="00960286"/>
    <w:rsid w:val="009620D2"/>
    <w:rsid w:val="0096222F"/>
    <w:rsid w:val="00964361"/>
    <w:rsid w:val="009671A9"/>
    <w:rsid w:val="00970B06"/>
    <w:rsid w:val="009713D1"/>
    <w:rsid w:val="0097188B"/>
    <w:rsid w:val="00974C18"/>
    <w:rsid w:val="00974D80"/>
    <w:rsid w:val="009752C7"/>
    <w:rsid w:val="00975B56"/>
    <w:rsid w:val="00980DFF"/>
    <w:rsid w:val="009813D1"/>
    <w:rsid w:val="00981DCB"/>
    <w:rsid w:val="00986697"/>
    <w:rsid w:val="00986B83"/>
    <w:rsid w:val="00987016"/>
    <w:rsid w:val="0098761F"/>
    <w:rsid w:val="00987C90"/>
    <w:rsid w:val="00987CEF"/>
    <w:rsid w:val="0099043D"/>
    <w:rsid w:val="00990622"/>
    <w:rsid w:val="00991175"/>
    <w:rsid w:val="0099185C"/>
    <w:rsid w:val="00993257"/>
    <w:rsid w:val="00994A51"/>
    <w:rsid w:val="00996A7B"/>
    <w:rsid w:val="009A031E"/>
    <w:rsid w:val="009A27E9"/>
    <w:rsid w:val="009A2B08"/>
    <w:rsid w:val="009A31DE"/>
    <w:rsid w:val="009A3F1E"/>
    <w:rsid w:val="009A4263"/>
    <w:rsid w:val="009A6417"/>
    <w:rsid w:val="009A6494"/>
    <w:rsid w:val="009B0964"/>
    <w:rsid w:val="009B099D"/>
    <w:rsid w:val="009B1B70"/>
    <w:rsid w:val="009B24F1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172F"/>
    <w:rsid w:val="009D27AA"/>
    <w:rsid w:val="009D7937"/>
    <w:rsid w:val="009D7CCD"/>
    <w:rsid w:val="009E036C"/>
    <w:rsid w:val="009E18EB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9F772D"/>
    <w:rsid w:val="00A00000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2C23"/>
    <w:rsid w:val="00A433DF"/>
    <w:rsid w:val="00A4424C"/>
    <w:rsid w:val="00A45165"/>
    <w:rsid w:val="00A47871"/>
    <w:rsid w:val="00A5332E"/>
    <w:rsid w:val="00A54F3F"/>
    <w:rsid w:val="00A56B22"/>
    <w:rsid w:val="00A57F1B"/>
    <w:rsid w:val="00A60B0C"/>
    <w:rsid w:val="00A633D1"/>
    <w:rsid w:val="00A63688"/>
    <w:rsid w:val="00A63881"/>
    <w:rsid w:val="00A65FB0"/>
    <w:rsid w:val="00A673BF"/>
    <w:rsid w:val="00A70973"/>
    <w:rsid w:val="00A714F2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52AA"/>
    <w:rsid w:val="00A963CA"/>
    <w:rsid w:val="00AA16C8"/>
    <w:rsid w:val="00AA2DE6"/>
    <w:rsid w:val="00AA4ADD"/>
    <w:rsid w:val="00AA4B32"/>
    <w:rsid w:val="00AA591D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F7C"/>
    <w:rsid w:val="00AC6E28"/>
    <w:rsid w:val="00AD002B"/>
    <w:rsid w:val="00AD081A"/>
    <w:rsid w:val="00AD0C6E"/>
    <w:rsid w:val="00AD4ED7"/>
    <w:rsid w:val="00AD721C"/>
    <w:rsid w:val="00AD75A9"/>
    <w:rsid w:val="00AE0D43"/>
    <w:rsid w:val="00AE299F"/>
    <w:rsid w:val="00AE2E26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6A76"/>
    <w:rsid w:val="00AF7D88"/>
    <w:rsid w:val="00AF7E19"/>
    <w:rsid w:val="00AF7E2A"/>
    <w:rsid w:val="00AF7EA8"/>
    <w:rsid w:val="00B05CD6"/>
    <w:rsid w:val="00B1145B"/>
    <w:rsid w:val="00B11856"/>
    <w:rsid w:val="00B11ED2"/>
    <w:rsid w:val="00B12E4C"/>
    <w:rsid w:val="00B137F4"/>
    <w:rsid w:val="00B15C1F"/>
    <w:rsid w:val="00B15ECE"/>
    <w:rsid w:val="00B2004D"/>
    <w:rsid w:val="00B22F41"/>
    <w:rsid w:val="00B23F08"/>
    <w:rsid w:val="00B253C6"/>
    <w:rsid w:val="00B2543B"/>
    <w:rsid w:val="00B255D9"/>
    <w:rsid w:val="00B26BA8"/>
    <w:rsid w:val="00B27551"/>
    <w:rsid w:val="00B32D9C"/>
    <w:rsid w:val="00B33CEC"/>
    <w:rsid w:val="00B34140"/>
    <w:rsid w:val="00B34A1F"/>
    <w:rsid w:val="00B377BC"/>
    <w:rsid w:val="00B37F2E"/>
    <w:rsid w:val="00B4017B"/>
    <w:rsid w:val="00B40385"/>
    <w:rsid w:val="00B40EB6"/>
    <w:rsid w:val="00B42315"/>
    <w:rsid w:val="00B437EA"/>
    <w:rsid w:val="00B43FFE"/>
    <w:rsid w:val="00B45D71"/>
    <w:rsid w:val="00B514A2"/>
    <w:rsid w:val="00B52005"/>
    <w:rsid w:val="00B53234"/>
    <w:rsid w:val="00B55B1C"/>
    <w:rsid w:val="00B60776"/>
    <w:rsid w:val="00B63269"/>
    <w:rsid w:val="00B633F2"/>
    <w:rsid w:val="00B63483"/>
    <w:rsid w:val="00B638E9"/>
    <w:rsid w:val="00B64D82"/>
    <w:rsid w:val="00B6633C"/>
    <w:rsid w:val="00B6694D"/>
    <w:rsid w:val="00B67048"/>
    <w:rsid w:val="00B67484"/>
    <w:rsid w:val="00B67A3D"/>
    <w:rsid w:val="00B70BC0"/>
    <w:rsid w:val="00B70C9C"/>
    <w:rsid w:val="00B72D71"/>
    <w:rsid w:val="00B72DC1"/>
    <w:rsid w:val="00B73884"/>
    <w:rsid w:val="00B74A0A"/>
    <w:rsid w:val="00B74E0F"/>
    <w:rsid w:val="00B75FD8"/>
    <w:rsid w:val="00B76052"/>
    <w:rsid w:val="00B76656"/>
    <w:rsid w:val="00B766B0"/>
    <w:rsid w:val="00B77480"/>
    <w:rsid w:val="00B80466"/>
    <w:rsid w:val="00B80DB2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FC1"/>
    <w:rsid w:val="00B964AA"/>
    <w:rsid w:val="00BA1FF2"/>
    <w:rsid w:val="00BA3006"/>
    <w:rsid w:val="00BA3211"/>
    <w:rsid w:val="00BA3688"/>
    <w:rsid w:val="00BA5B74"/>
    <w:rsid w:val="00BA74E4"/>
    <w:rsid w:val="00BB134B"/>
    <w:rsid w:val="00BB1FB8"/>
    <w:rsid w:val="00BB225E"/>
    <w:rsid w:val="00BB416A"/>
    <w:rsid w:val="00BB4818"/>
    <w:rsid w:val="00BB5DBC"/>
    <w:rsid w:val="00BB651E"/>
    <w:rsid w:val="00BC0266"/>
    <w:rsid w:val="00BC095E"/>
    <w:rsid w:val="00BC0FEC"/>
    <w:rsid w:val="00BC2A71"/>
    <w:rsid w:val="00BC3F95"/>
    <w:rsid w:val="00BC5AC1"/>
    <w:rsid w:val="00BC5F12"/>
    <w:rsid w:val="00BC7340"/>
    <w:rsid w:val="00BD09AA"/>
    <w:rsid w:val="00BD141E"/>
    <w:rsid w:val="00BD16FA"/>
    <w:rsid w:val="00BD1D7D"/>
    <w:rsid w:val="00BD1E30"/>
    <w:rsid w:val="00BD2256"/>
    <w:rsid w:val="00BD3366"/>
    <w:rsid w:val="00BD4946"/>
    <w:rsid w:val="00BD62C8"/>
    <w:rsid w:val="00BD737F"/>
    <w:rsid w:val="00BE1276"/>
    <w:rsid w:val="00BE1739"/>
    <w:rsid w:val="00BE17F6"/>
    <w:rsid w:val="00BE1854"/>
    <w:rsid w:val="00BE2E29"/>
    <w:rsid w:val="00BE39E6"/>
    <w:rsid w:val="00BE3B4F"/>
    <w:rsid w:val="00BE5021"/>
    <w:rsid w:val="00BE57C3"/>
    <w:rsid w:val="00BE70D1"/>
    <w:rsid w:val="00BE7806"/>
    <w:rsid w:val="00BF1053"/>
    <w:rsid w:val="00BF1A46"/>
    <w:rsid w:val="00BF2455"/>
    <w:rsid w:val="00BF3BB9"/>
    <w:rsid w:val="00BF3BBC"/>
    <w:rsid w:val="00BF6498"/>
    <w:rsid w:val="00C04571"/>
    <w:rsid w:val="00C0554F"/>
    <w:rsid w:val="00C06729"/>
    <w:rsid w:val="00C07467"/>
    <w:rsid w:val="00C07942"/>
    <w:rsid w:val="00C111E4"/>
    <w:rsid w:val="00C124F4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959"/>
    <w:rsid w:val="00C35C13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0FAD"/>
    <w:rsid w:val="00C518F5"/>
    <w:rsid w:val="00C5257B"/>
    <w:rsid w:val="00C5343A"/>
    <w:rsid w:val="00C54A23"/>
    <w:rsid w:val="00C54ACF"/>
    <w:rsid w:val="00C55D81"/>
    <w:rsid w:val="00C55E92"/>
    <w:rsid w:val="00C55EA2"/>
    <w:rsid w:val="00C57059"/>
    <w:rsid w:val="00C60154"/>
    <w:rsid w:val="00C60A1F"/>
    <w:rsid w:val="00C610C7"/>
    <w:rsid w:val="00C62A35"/>
    <w:rsid w:val="00C6320A"/>
    <w:rsid w:val="00C63FB4"/>
    <w:rsid w:val="00C6522B"/>
    <w:rsid w:val="00C65FA9"/>
    <w:rsid w:val="00C66875"/>
    <w:rsid w:val="00C67C54"/>
    <w:rsid w:val="00C71E6C"/>
    <w:rsid w:val="00C71FC3"/>
    <w:rsid w:val="00C73061"/>
    <w:rsid w:val="00C73BC4"/>
    <w:rsid w:val="00C75AA5"/>
    <w:rsid w:val="00C76664"/>
    <w:rsid w:val="00C836AF"/>
    <w:rsid w:val="00C85841"/>
    <w:rsid w:val="00C85DC0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29FC"/>
    <w:rsid w:val="00CA3DC3"/>
    <w:rsid w:val="00CA4CDC"/>
    <w:rsid w:val="00CA4E4F"/>
    <w:rsid w:val="00CA68F1"/>
    <w:rsid w:val="00CA6FCA"/>
    <w:rsid w:val="00CA7427"/>
    <w:rsid w:val="00CB1191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7C60"/>
    <w:rsid w:val="00D1148A"/>
    <w:rsid w:val="00D13E5B"/>
    <w:rsid w:val="00D147F6"/>
    <w:rsid w:val="00D15FA4"/>
    <w:rsid w:val="00D16412"/>
    <w:rsid w:val="00D16557"/>
    <w:rsid w:val="00D16CD5"/>
    <w:rsid w:val="00D17142"/>
    <w:rsid w:val="00D17957"/>
    <w:rsid w:val="00D17BDA"/>
    <w:rsid w:val="00D218EE"/>
    <w:rsid w:val="00D2350C"/>
    <w:rsid w:val="00D23F65"/>
    <w:rsid w:val="00D26704"/>
    <w:rsid w:val="00D270B8"/>
    <w:rsid w:val="00D27E7E"/>
    <w:rsid w:val="00D308F6"/>
    <w:rsid w:val="00D30D16"/>
    <w:rsid w:val="00D320D8"/>
    <w:rsid w:val="00D349A2"/>
    <w:rsid w:val="00D36565"/>
    <w:rsid w:val="00D40772"/>
    <w:rsid w:val="00D40B03"/>
    <w:rsid w:val="00D41420"/>
    <w:rsid w:val="00D41EB1"/>
    <w:rsid w:val="00D451CC"/>
    <w:rsid w:val="00D45687"/>
    <w:rsid w:val="00D460FB"/>
    <w:rsid w:val="00D510F8"/>
    <w:rsid w:val="00D51CAA"/>
    <w:rsid w:val="00D52210"/>
    <w:rsid w:val="00D53612"/>
    <w:rsid w:val="00D5482A"/>
    <w:rsid w:val="00D55D18"/>
    <w:rsid w:val="00D61EA4"/>
    <w:rsid w:val="00D6236E"/>
    <w:rsid w:val="00D62655"/>
    <w:rsid w:val="00D63803"/>
    <w:rsid w:val="00D6391D"/>
    <w:rsid w:val="00D6639D"/>
    <w:rsid w:val="00D66B5E"/>
    <w:rsid w:val="00D67221"/>
    <w:rsid w:val="00D70078"/>
    <w:rsid w:val="00D70D5A"/>
    <w:rsid w:val="00D72991"/>
    <w:rsid w:val="00D73FB2"/>
    <w:rsid w:val="00D74BD3"/>
    <w:rsid w:val="00D75752"/>
    <w:rsid w:val="00D7650D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969E2"/>
    <w:rsid w:val="00DA0141"/>
    <w:rsid w:val="00DA0C60"/>
    <w:rsid w:val="00DA1B53"/>
    <w:rsid w:val="00DA20D1"/>
    <w:rsid w:val="00DA2EAB"/>
    <w:rsid w:val="00DA3185"/>
    <w:rsid w:val="00DA3BEB"/>
    <w:rsid w:val="00DA42E4"/>
    <w:rsid w:val="00DA4548"/>
    <w:rsid w:val="00DA7068"/>
    <w:rsid w:val="00DA7AF9"/>
    <w:rsid w:val="00DB002C"/>
    <w:rsid w:val="00DB155E"/>
    <w:rsid w:val="00DB22AF"/>
    <w:rsid w:val="00DB2344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AC5"/>
    <w:rsid w:val="00DD0BA1"/>
    <w:rsid w:val="00DD333A"/>
    <w:rsid w:val="00DD3BC4"/>
    <w:rsid w:val="00DD3D6B"/>
    <w:rsid w:val="00DD6538"/>
    <w:rsid w:val="00DD662A"/>
    <w:rsid w:val="00DD7312"/>
    <w:rsid w:val="00DE191C"/>
    <w:rsid w:val="00DE1E39"/>
    <w:rsid w:val="00DE42CE"/>
    <w:rsid w:val="00DE5991"/>
    <w:rsid w:val="00DE6F13"/>
    <w:rsid w:val="00DE762E"/>
    <w:rsid w:val="00DF077A"/>
    <w:rsid w:val="00DF11AC"/>
    <w:rsid w:val="00DF149E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06EA6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1676"/>
    <w:rsid w:val="00E340AF"/>
    <w:rsid w:val="00E356EB"/>
    <w:rsid w:val="00E369F8"/>
    <w:rsid w:val="00E37CCA"/>
    <w:rsid w:val="00E43C97"/>
    <w:rsid w:val="00E44695"/>
    <w:rsid w:val="00E465A0"/>
    <w:rsid w:val="00E465DE"/>
    <w:rsid w:val="00E46761"/>
    <w:rsid w:val="00E5026B"/>
    <w:rsid w:val="00E50413"/>
    <w:rsid w:val="00E53315"/>
    <w:rsid w:val="00E54E03"/>
    <w:rsid w:val="00E578AA"/>
    <w:rsid w:val="00E6114D"/>
    <w:rsid w:val="00E62020"/>
    <w:rsid w:val="00E62F2E"/>
    <w:rsid w:val="00E637C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3B7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329F"/>
    <w:rsid w:val="00E94437"/>
    <w:rsid w:val="00E95687"/>
    <w:rsid w:val="00E95ECB"/>
    <w:rsid w:val="00E976B2"/>
    <w:rsid w:val="00E9788E"/>
    <w:rsid w:val="00EA18B4"/>
    <w:rsid w:val="00EA1F07"/>
    <w:rsid w:val="00EA458F"/>
    <w:rsid w:val="00EA5B8B"/>
    <w:rsid w:val="00EA5FD9"/>
    <w:rsid w:val="00EA614E"/>
    <w:rsid w:val="00EA6238"/>
    <w:rsid w:val="00EB0FB3"/>
    <w:rsid w:val="00EB172B"/>
    <w:rsid w:val="00EB1757"/>
    <w:rsid w:val="00EB1BE3"/>
    <w:rsid w:val="00EB2EAD"/>
    <w:rsid w:val="00EB321D"/>
    <w:rsid w:val="00EB3959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278E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686B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27818"/>
    <w:rsid w:val="00F304EA"/>
    <w:rsid w:val="00F30692"/>
    <w:rsid w:val="00F34127"/>
    <w:rsid w:val="00F345AD"/>
    <w:rsid w:val="00F3566D"/>
    <w:rsid w:val="00F356B9"/>
    <w:rsid w:val="00F36B5D"/>
    <w:rsid w:val="00F3773A"/>
    <w:rsid w:val="00F37C32"/>
    <w:rsid w:val="00F40A61"/>
    <w:rsid w:val="00F417C9"/>
    <w:rsid w:val="00F41833"/>
    <w:rsid w:val="00F435F7"/>
    <w:rsid w:val="00F43AD4"/>
    <w:rsid w:val="00F4629D"/>
    <w:rsid w:val="00F472BA"/>
    <w:rsid w:val="00F50580"/>
    <w:rsid w:val="00F509CD"/>
    <w:rsid w:val="00F50C28"/>
    <w:rsid w:val="00F51CE7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242"/>
    <w:rsid w:val="00F677F7"/>
    <w:rsid w:val="00F70377"/>
    <w:rsid w:val="00F71432"/>
    <w:rsid w:val="00F7217E"/>
    <w:rsid w:val="00F72EEA"/>
    <w:rsid w:val="00F73B7A"/>
    <w:rsid w:val="00F7463D"/>
    <w:rsid w:val="00F7595E"/>
    <w:rsid w:val="00F75F53"/>
    <w:rsid w:val="00F80708"/>
    <w:rsid w:val="00F8109C"/>
    <w:rsid w:val="00F810A8"/>
    <w:rsid w:val="00F834E1"/>
    <w:rsid w:val="00F83DBF"/>
    <w:rsid w:val="00F840C7"/>
    <w:rsid w:val="00F85221"/>
    <w:rsid w:val="00F872AC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C2A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5BBD"/>
    <w:rsid w:val="00FD670C"/>
    <w:rsid w:val="00FD6A5B"/>
    <w:rsid w:val="00FE0ACA"/>
    <w:rsid w:val="00FE0C70"/>
    <w:rsid w:val="00FE0FE8"/>
    <w:rsid w:val="00FE3228"/>
    <w:rsid w:val="00FE3500"/>
    <w:rsid w:val="00FE4C74"/>
    <w:rsid w:val="00FE73E0"/>
    <w:rsid w:val="00FF0A3C"/>
    <w:rsid w:val="00FF180B"/>
    <w:rsid w:val="00FF28A7"/>
    <w:rsid w:val="00FF2E3B"/>
    <w:rsid w:val="00FF45ED"/>
    <w:rsid w:val="00FF4BE8"/>
    <w:rsid w:val="00FF52E4"/>
    <w:rsid w:val="00FF57D9"/>
    <w:rsid w:val="00FF6328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D075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4D07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4D075B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4D075B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4D075B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4D075B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link w:val="af9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a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b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c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link w:val="23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d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e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f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0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1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1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1"/>
    <w:uiPriority w:val="99"/>
    <w:rsid w:val="00C92A0F"/>
    <w:rPr>
      <w:sz w:val="24"/>
      <w:szCs w:val="24"/>
      <w:lang w:eastAsia="ar-SA"/>
    </w:rPr>
  </w:style>
  <w:style w:type="paragraph" w:styleId="aff2">
    <w:name w:val="List"/>
    <w:basedOn w:val="aff1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3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3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4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5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5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4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6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7">
    <w:name w:val="Заголовок таблицы"/>
    <w:basedOn w:val="aff6"/>
    <w:uiPriority w:val="99"/>
    <w:rsid w:val="00C92A0F"/>
    <w:pPr>
      <w:jc w:val="center"/>
    </w:pPr>
    <w:rPr>
      <w:b/>
      <w:bCs/>
    </w:rPr>
  </w:style>
  <w:style w:type="paragraph" w:customStyle="1" w:styleId="aff8">
    <w:name w:val="Содержимое врезки"/>
    <w:basedOn w:val="aff1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9">
    <w:name w:val="Текст концевой сноски Знак"/>
    <w:link w:val="affa"/>
    <w:uiPriority w:val="99"/>
    <w:rsid w:val="00C92A0F"/>
    <w:rPr>
      <w:rFonts w:ascii="Calibri" w:hAnsi="Calibri" w:cs="Calibri"/>
    </w:rPr>
  </w:style>
  <w:style w:type="paragraph" w:styleId="affa">
    <w:name w:val="endnote text"/>
    <w:basedOn w:val="a"/>
    <w:link w:val="aff9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b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c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d">
    <w:name w:val="line number"/>
    <w:basedOn w:val="a0"/>
    <w:semiHidden/>
    <w:unhideWhenUsed/>
    <w:rsid w:val="00823E8F"/>
  </w:style>
  <w:style w:type="character" w:styleId="affe">
    <w:name w:val="FollowedHyperlink"/>
    <w:basedOn w:val="a0"/>
    <w:semiHidden/>
    <w:unhideWhenUsed/>
    <w:rsid w:val="00BC0FEC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9"/>
    <w:rsid w:val="004D075B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4D075B"/>
    <w:rPr>
      <w:rFonts w:ascii="Calibri" w:hAnsi="Calibri" w:cs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4D075B"/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4D075B"/>
    <w:rPr>
      <w:rFonts w:ascii="Calibri" w:hAnsi="Calibri" w:cs="Calibri"/>
      <w:b/>
      <w:bCs/>
      <w:sz w:val="22"/>
      <w:szCs w:val="22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4D075B"/>
    <w:rPr>
      <w:rFonts w:ascii="Calibri" w:hAnsi="Calibri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4D075B"/>
    <w:rPr>
      <w:rFonts w:ascii="Cambria" w:hAnsi="Cambria" w:cs="Cambria"/>
      <w:sz w:val="22"/>
      <w:szCs w:val="22"/>
      <w:lang w:val="en-US" w:eastAsia="en-US"/>
    </w:rPr>
  </w:style>
  <w:style w:type="paragraph" w:styleId="af9">
    <w:name w:val="Plain Text"/>
    <w:basedOn w:val="a"/>
    <w:link w:val="af8"/>
    <w:uiPriority w:val="99"/>
    <w:rsid w:val="004D075B"/>
    <w:rPr>
      <w:rFonts w:ascii="Courier New" w:hAnsi="Courier New" w:cs="Courier New"/>
      <w:kern w:val="1"/>
      <w:sz w:val="20"/>
      <w:szCs w:val="20"/>
    </w:rPr>
  </w:style>
  <w:style w:type="character" w:customStyle="1" w:styleId="1f5">
    <w:name w:val="Текст Знак1"/>
    <w:basedOn w:val="a0"/>
    <w:semiHidden/>
    <w:rsid w:val="004D075B"/>
    <w:rPr>
      <w:rFonts w:ascii="Consolas" w:hAnsi="Consolas"/>
      <w:sz w:val="21"/>
      <w:szCs w:val="21"/>
    </w:rPr>
  </w:style>
  <w:style w:type="paragraph" w:styleId="23">
    <w:name w:val="Body Text 2"/>
    <w:basedOn w:val="a"/>
    <w:link w:val="22"/>
    <w:uiPriority w:val="99"/>
    <w:rsid w:val="004D075B"/>
    <w:pPr>
      <w:spacing w:after="120" w:line="480" w:lineRule="auto"/>
    </w:pPr>
    <w:rPr>
      <w:kern w:val="1"/>
      <w:sz w:val="20"/>
      <w:szCs w:val="20"/>
    </w:rPr>
  </w:style>
  <w:style w:type="character" w:customStyle="1" w:styleId="212">
    <w:name w:val="Основной текст 2 Знак1"/>
    <w:basedOn w:val="a0"/>
    <w:semiHidden/>
    <w:rsid w:val="004D075B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D075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D075B"/>
  </w:style>
  <w:style w:type="character" w:customStyle="1" w:styleId="default005f005fchar1char1">
    <w:name w:val="default_005f_005fchar1__char1"/>
    <w:uiPriority w:val="99"/>
    <w:rsid w:val="004D075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0">
    <w:name w:val="default"/>
    <w:basedOn w:val="a"/>
    <w:uiPriority w:val="99"/>
    <w:rsid w:val="004D075B"/>
  </w:style>
  <w:style w:type="paragraph" w:customStyle="1" w:styleId="sdfootnote">
    <w:name w:val="sdfootnote"/>
    <w:basedOn w:val="a"/>
    <w:uiPriority w:val="99"/>
    <w:rsid w:val="004D075B"/>
    <w:pPr>
      <w:spacing w:before="100" w:beforeAutospacing="1"/>
      <w:ind w:left="284" w:hanging="284"/>
    </w:pPr>
    <w:rPr>
      <w:sz w:val="20"/>
      <w:szCs w:val="20"/>
    </w:rPr>
  </w:style>
  <w:style w:type="character" w:customStyle="1" w:styleId="afff">
    <w:name w:val="Название Знак"/>
    <w:basedOn w:val="a0"/>
    <w:link w:val="afff0"/>
    <w:uiPriority w:val="99"/>
    <w:locked/>
    <w:rsid w:val="004D075B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afff0">
    <w:name w:val="Title"/>
    <w:basedOn w:val="a"/>
    <w:next w:val="a"/>
    <w:link w:val="afff"/>
    <w:uiPriority w:val="99"/>
    <w:qFormat/>
    <w:rsid w:val="004D075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character" w:customStyle="1" w:styleId="1f6">
    <w:name w:val="Название Знак1"/>
    <w:basedOn w:val="a0"/>
    <w:uiPriority w:val="10"/>
    <w:rsid w:val="004D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basedOn w:val="a0"/>
    <w:uiPriority w:val="10"/>
    <w:rsid w:val="004D07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f1">
    <w:name w:val="Подзаголовок Знак"/>
    <w:basedOn w:val="a0"/>
    <w:link w:val="afff2"/>
    <w:uiPriority w:val="99"/>
    <w:locked/>
    <w:rsid w:val="004D075B"/>
    <w:rPr>
      <w:rFonts w:ascii="Cambria" w:hAnsi="Cambria" w:cs="Cambria"/>
      <w:sz w:val="24"/>
      <w:szCs w:val="24"/>
      <w:lang w:val="en-US"/>
    </w:rPr>
  </w:style>
  <w:style w:type="paragraph" w:styleId="afff2">
    <w:name w:val="Subtitle"/>
    <w:basedOn w:val="a"/>
    <w:next w:val="a"/>
    <w:link w:val="afff1"/>
    <w:uiPriority w:val="99"/>
    <w:qFormat/>
    <w:rsid w:val="004D075B"/>
    <w:pPr>
      <w:spacing w:after="60"/>
      <w:jc w:val="center"/>
      <w:outlineLvl w:val="1"/>
    </w:pPr>
    <w:rPr>
      <w:rFonts w:ascii="Cambria" w:hAnsi="Cambria" w:cs="Cambria"/>
      <w:lang w:val="en-US"/>
    </w:rPr>
  </w:style>
  <w:style w:type="character" w:customStyle="1" w:styleId="1f7">
    <w:name w:val="Подзаголовок Знак1"/>
    <w:basedOn w:val="a0"/>
    <w:uiPriority w:val="11"/>
    <w:rsid w:val="004D07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a0"/>
    <w:uiPriority w:val="11"/>
    <w:rsid w:val="004D075B"/>
    <w:rPr>
      <w:rFonts w:asciiTheme="majorHAnsi" w:eastAsiaTheme="majorEastAsia" w:hAnsiTheme="majorHAnsi" w:cstheme="majorBidi"/>
      <w:sz w:val="24"/>
      <w:szCs w:val="24"/>
    </w:rPr>
  </w:style>
  <w:style w:type="character" w:customStyle="1" w:styleId="25">
    <w:name w:val="Цитата 2 Знак"/>
    <w:basedOn w:val="a0"/>
    <w:link w:val="26"/>
    <w:uiPriority w:val="99"/>
    <w:locked/>
    <w:rsid w:val="004D075B"/>
    <w:rPr>
      <w:rFonts w:ascii="Calibri" w:hAnsi="Calibri" w:cs="Calibri"/>
      <w:i/>
      <w:iCs/>
      <w:sz w:val="24"/>
      <w:szCs w:val="24"/>
      <w:lang w:val="en-US"/>
    </w:rPr>
  </w:style>
  <w:style w:type="paragraph" w:styleId="26">
    <w:name w:val="Quote"/>
    <w:basedOn w:val="a"/>
    <w:next w:val="a"/>
    <w:link w:val="25"/>
    <w:uiPriority w:val="99"/>
    <w:qFormat/>
    <w:rsid w:val="004D075B"/>
    <w:rPr>
      <w:rFonts w:ascii="Calibri" w:hAnsi="Calibri" w:cs="Calibri"/>
      <w:i/>
      <w:iCs/>
      <w:lang w:val="en-US"/>
    </w:rPr>
  </w:style>
  <w:style w:type="character" w:customStyle="1" w:styleId="213">
    <w:name w:val="Цитата 2 Знак1"/>
    <w:basedOn w:val="a0"/>
    <w:uiPriority w:val="29"/>
    <w:rsid w:val="004D075B"/>
    <w:rPr>
      <w:i/>
      <w:iCs/>
      <w:color w:val="000000" w:themeColor="text1"/>
      <w:sz w:val="24"/>
      <w:szCs w:val="24"/>
    </w:rPr>
  </w:style>
  <w:style w:type="character" w:customStyle="1" w:styleId="QuoteChar1">
    <w:name w:val="Quote Char1"/>
    <w:basedOn w:val="a0"/>
    <w:uiPriority w:val="29"/>
    <w:rsid w:val="004D075B"/>
    <w:rPr>
      <w:i/>
      <w:iCs/>
      <w:color w:val="000000" w:themeColor="text1"/>
      <w:sz w:val="24"/>
      <w:szCs w:val="24"/>
    </w:rPr>
  </w:style>
  <w:style w:type="character" w:customStyle="1" w:styleId="afff3">
    <w:name w:val="Выделенная цитата Знак"/>
    <w:basedOn w:val="a0"/>
    <w:link w:val="afff4"/>
    <w:uiPriority w:val="99"/>
    <w:locked/>
    <w:rsid w:val="004D075B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styleId="afff4">
    <w:name w:val="Intense Quote"/>
    <w:basedOn w:val="a"/>
    <w:next w:val="a"/>
    <w:link w:val="afff3"/>
    <w:uiPriority w:val="99"/>
    <w:qFormat/>
    <w:rsid w:val="004D075B"/>
    <w:pPr>
      <w:ind w:left="720" w:right="720"/>
    </w:pPr>
    <w:rPr>
      <w:rFonts w:ascii="Calibri" w:hAnsi="Calibri" w:cs="Calibri"/>
      <w:b/>
      <w:bCs/>
      <w:i/>
      <w:iCs/>
      <w:lang w:val="en-US"/>
    </w:rPr>
  </w:style>
  <w:style w:type="character" w:customStyle="1" w:styleId="1f8">
    <w:name w:val="Выделенная цитата Знак1"/>
    <w:basedOn w:val="a0"/>
    <w:uiPriority w:val="30"/>
    <w:rsid w:val="004D075B"/>
    <w:rPr>
      <w:b/>
      <w:bCs/>
      <w:i/>
      <w:iCs/>
      <w:color w:val="4F81BD" w:themeColor="accent1"/>
      <w:sz w:val="24"/>
      <w:szCs w:val="24"/>
    </w:rPr>
  </w:style>
  <w:style w:type="character" w:customStyle="1" w:styleId="IntenseQuoteChar1">
    <w:name w:val="Intense Quote Char1"/>
    <w:basedOn w:val="a0"/>
    <w:uiPriority w:val="30"/>
    <w:rsid w:val="004D075B"/>
    <w:rPr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C558F-7DAD-4500-8286-3DB373EF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2738</TotalTime>
  <Pages>1</Pages>
  <Words>3191</Words>
  <Characters>18194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21343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235</cp:revision>
  <cp:lastPrinted>2025-02-19T13:45:00Z</cp:lastPrinted>
  <dcterms:created xsi:type="dcterms:W3CDTF">2024-02-29T12:25:00Z</dcterms:created>
  <dcterms:modified xsi:type="dcterms:W3CDTF">2025-02-19T13:47:00Z</dcterms:modified>
</cp:coreProperties>
</file>