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01635" w:rsidRDefault="00B80507" w:rsidP="0020163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507" w:rsidRPr="009E01B8" w:rsidRDefault="00B80507" w:rsidP="00201635"/>
    <w:p w:rsidR="00B80507" w:rsidRPr="008B0460" w:rsidRDefault="00B80507" w:rsidP="00201635">
      <w:pPr>
        <w:pStyle w:val="ae"/>
      </w:pPr>
      <w:r w:rsidRPr="008B0460">
        <w:t>БОРИСОГЛЕБСКАЯ ГОРОДСКАЯ ДУМА</w:t>
      </w:r>
    </w:p>
    <w:p w:rsidR="00B80507" w:rsidRPr="008B0460" w:rsidRDefault="00B80507" w:rsidP="00201635">
      <w:pPr>
        <w:jc w:val="center"/>
        <w:rPr>
          <w:b/>
        </w:rPr>
      </w:pPr>
      <w:r w:rsidRPr="008B0460">
        <w:rPr>
          <w:b/>
        </w:rPr>
        <w:t>БОРИСОГЛЕБСКОГО ГОРОДСКОГО ОКРУГА</w:t>
      </w:r>
    </w:p>
    <w:p w:rsidR="00B80507" w:rsidRPr="008B0460" w:rsidRDefault="00B80507" w:rsidP="00201635">
      <w:pPr>
        <w:jc w:val="center"/>
        <w:rPr>
          <w:b/>
        </w:rPr>
      </w:pPr>
      <w:r w:rsidRPr="008B0460">
        <w:rPr>
          <w:b/>
        </w:rPr>
        <w:t>ВОРОНЕЖСКОЙ ОБЛАСТИ</w:t>
      </w:r>
    </w:p>
    <w:p w:rsidR="00B80507" w:rsidRPr="008B0460" w:rsidRDefault="00B80507" w:rsidP="00201635">
      <w:pPr>
        <w:jc w:val="center"/>
        <w:rPr>
          <w:b/>
        </w:rPr>
      </w:pPr>
    </w:p>
    <w:p w:rsidR="00B80507" w:rsidRPr="008B0460" w:rsidRDefault="00B80507" w:rsidP="00201635">
      <w:pPr>
        <w:pStyle w:val="2"/>
        <w:rPr>
          <w:sz w:val="28"/>
        </w:rPr>
      </w:pPr>
      <w:r w:rsidRPr="008B0460">
        <w:rPr>
          <w:sz w:val="28"/>
        </w:rPr>
        <w:t>РЕШЕНИЕ</w:t>
      </w:r>
    </w:p>
    <w:p w:rsidR="00B80507" w:rsidRPr="009B1185" w:rsidRDefault="00B80507" w:rsidP="00201635"/>
    <w:p w:rsidR="00B80507" w:rsidRPr="008B0460" w:rsidRDefault="00B80507" w:rsidP="008B0460">
      <w:pPr>
        <w:rPr>
          <w:b/>
        </w:rPr>
      </w:pPr>
      <w:r w:rsidRPr="00162DA1">
        <w:rPr>
          <w:b/>
        </w:rPr>
        <w:t>от</w:t>
      </w:r>
      <w:r w:rsidR="005C3AE5">
        <w:rPr>
          <w:b/>
        </w:rPr>
        <w:t xml:space="preserve">  10.04.2025 г. </w:t>
      </w:r>
      <w:r w:rsidRPr="00162DA1">
        <w:rPr>
          <w:b/>
        </w:rPr>
        <w:t>№</w:t>
      </w:r>
      <w:r w:rsidR="005C3AE5">
        <w:rPr>
          <w:b/>
        </w:rPr>
        <w:t xml:space="preserve"> 364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28"/>
      </w:tblGrid>
      <w:tr w:rsidR="00B80507" w:rsidRPr="009B1185" w:rsidTr="00063CBD">
        <w:tc>
          <w:tcPr>
            <w:tcW w:w="5328" w:type="dxa"/>
          </w:tcPr>
          <w:p w:rsidR="00B80507" w:rsidRPr="00E04430" w:rsidRDefault="0041796B" w:rsidP="00201635">
            <w:r w:rsidRPr="00785816">
              <w:t>О</w:t>
            </w:r>
            <w:r w:rsidR="00B80507" w:rsidRPr="00785816">
              <w:t xml:space="preserve">б итогах оперативно-служебной деятельности </w:t>
            </w:r>
            <w:r w:rsidRPr="00785816">
              <w:t xml:space="preserve">отдела МВД России по г. Борисоглебску </w:t>
            </w:r>
            <w:r w:rsidR="006A332F">
              <w:t xml:space="preserve">за  </w:t>
            </w:r>
            <w:r w:rsidR="00BC1F21">
              <w:t>12 месяцев 2024</w:t>
            </w:r>
            <w:r w:rsidR="00B80507" w:rsidRPr="00785816">
              <w:t xml:space="preserve"> год</w:t>
            </w:r>
            <w:r w:rsidR="000F2918">
              <w:t>а</w:t>
            </w:r>
          </w:p>
        </w:tc>
      </w:tr>
    </w:tbl>
    <w:p w:rsidR="00B80507" w:rsidRPr="009E30BE" w:rsidRDefault="00B80507" w:rsidP="00201635"/>
    <w:p w:rsidR="00B80507" w:rsidRPr="009B1185" w:rsidRDefault="005C3AE5" w:rsidP="00201635">
      <w:r>
        <w:t xml:space="preserve">       </w:t>
      </w:r>
      <w:r w:rsidR="00B80507">
        <w:t>В соответствии с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области, заслушав информацию начальника отдела МВД России</w:t>
      </w:r>
      <w:r w:rsidR="00D51FA7">
        <w:t xml:space="preserve"> по г. Борисоглебску </w:t>
      </w:r>
      <w:r w:rsidR="00B80507">
        <w:t>пол</w:t>
      </w:r>
      <w:r w:rsidR="00011966">
        <w:t>ковника полиции К.И.Костина</w:t>
      </w:r>
      <w:r w:rsidR="00B80507">
        <w:t xml:space="preserve">, </w:t>
      </w:r>
      <w:r w:rsidR="00B80507" w:rsidRPr="009B1185">
        <w:t>Борисоглебская городская Дума Борисоглебского городского округа Воронежской области</w:t>
      </w:r>
    </w:p>
    <w:p w:rsidR="00B80507" w:rsidRPr="00201635" w:rsidRDefault="00B80507" w:rsidP="00201635">
      <w:pPr>
        <w:pStyle w:val="3"/>
        <w:rPr>
          <w:sz w:val="28"/>
          <w:szCs w:val="28"/>
        </w:rPr>
      </w:pPr>
    </w:p>
    <w:p w:rsidR="00B80507" w:rsidRPr="00201635" w:rsidRDefault="00B80507" w:rsidP="00201635">
      <w:pPr>
        <w:pStyle w:val="3"/>
        <w:jc w:val="center"/>
        <w:rPr>
          <w:b/>
          <w:sz w:val="28"/>
          <w:szCs w:val="28"/>
        </w:rPr>
      </w:pPr>
      <w:r w:rsidRPr="00201635">
        <w:rPr>
          <w:b/>
          <w:sz w:val="28"/>
          <w:szCs w:val="28"/>
        </w:rPr>
        <w:t>РЕШИЛА:</w:t>
      </w:r>
    </w:p>
    <w:p w:rsidR="00B80507" w:rsidRPr="00201635" w:rsidRDefault="00B80507" w:rsidP="00201635">
      <w:pPr>
        <w:pStyle w:val="3"/>
        <w:rPr>
          <w:sz w:val="28"/>
          <w:szCs w:val="28"/>
        </w:rPr>
      </w:pPr>
    </w:p>
    <w:p w:rsidR="00B80507" w:rsidRPr="00201635" w:rsidRDefault="00B80507" w:rsidP="00201635">
      <w:pPr>
        <w:pStyle w:val="3"/>
        <w:rPr>
          <w:sz w:val="28"/>
          <w:szCs w:val="28"/>
        </w:rPr>
      </w:pPr>
      <w:r w:rsidRPr="00201635">
        <w:rPr>
          <w:sz w:val="28"/>
          <w:szCs w:val="28"/>
        </w:rPr>
        <w:t xml:space="preserve">1. Информацию об итогах оперативно-служебной деятельности отдела МВД </w:t>
      </w:r>
      <w:r w:rsidR="00201635">
        <w:rPr>
          <w:sz w:val="28"/>
          <w:szCs w:val="28"/>
        </w:rPr>
        <w:t>Ро</w:t>
      </w:r>
      <w:r w:rsidR="00785816">
        <w:rPr>
          <w:sz w:val="28"/>
          <w:szCs w:val="28"/>
        </w:rPr>
        <w:t xml:space="preserve">ссии по г. Борисоглебску за </w:t>
      </w:r>
      <w:r w:rsidR="000F2918">
        <w:rPr>
          <w:sz w:val="28"/>
          <w:szCs w:val="28"/>
        </w:rPr>
        <w:t>12 месяцев 202</w:t>
      </w:r>
      <w:r w:rsidR="00BC1F21">
        <w:rPr>
          <w:sz w:val="28"/>
          <w:szCs w:val="28"/>
        </w:rPr>
        <w:t>4</w:t>
      </w:r>
      <w:r w:rsidR="00201635">
        <w:rPr>
          <w:sz w:val="28"/>
          <w:szCs w:val="28"/>
        </w:rPr>
        <w:t xml:space="preserve"> год</w:t>
      </w:r>
      <w:r w:rsidR="000F2918">
        <w:rPr>
          <w:sz w:val="28"/>
          <w:szCs w:val="28"/>
        </w:rPr>
        <w:t>а</w:t>
      </w:r>
      <w:r w:rsidRPr="00201635">
        <w:rPr>
          <w:sz w:val="28"/>
          <w:szCs w:val="28"/>
        </w:rPr>
        <w:t xml:space="preserve"> (прилагается) принять к сведению.</w:t>
      </w:r>
    </w:p>
    <w:p w:rsidR="00B80507" w:rsidRPr="00201635" w:rsidRDefault="00B80507" w:rsidP="00201635">
      <w:pPr>
        <w:pStyle w:val="3"/>
        <w:rPr>
          <w:sz w:val="28"/>
          <w:szCs w:val="28"/>
        </w:rPr>
      </w:pPr>
      <w:r w:rsidRPr="00201635">
        <w:rPr>
          <w:sz w:val="28"/>
          <w:szCs w:val="28"/>
        </w:rPr>
        <w:t>2.  Данное решение</w:t>
      </w:r>
      <w:r w:rsidR="00047DFC">
        <w:rPr>
          <w:sz w:val="28"/>
          <w:szCs w:val="28"/>
        </w:rPr>
        <w:t xml:space="preserve"> </w:t>
      </w:r>
      <w:r w:rsidR="00BC1F21" w:rsidRPr="00FA4B0E">
        <w:rPr>
          <w:color w:val="000000"/>
          <w:sz w:val="28"/>
          <w:szCs w:val="28"/>
        </w:rPr>
        <w:t>подлежит официальному обнародованию путем официального опубликования в газете «Муниципальный вестник Борисоглебского городского округа Воронежской области» и размещения на офиц</w:t>
      </w:r>
      <w:r w:rsidR="00BC1F21">
        <w:rPr>
          <w:color w:val="000000"/>
          <w:sz w:val="28"/>
          <w:szCs w:val="28"/>
        </w:rPr>
        <w:t>иальном сайте в сети «Интернет»</w:t>
      </w:r>
      <w:r w:rsidRPr="00201635">
        <w:rPr>
          <w:sz w:val="28"/>
          <w:szCs w:val="28"/>
        </w:rPr>
        <w:t>.</w:t>
      </w:r>
    </w:p>
    <w:p w:rsidR="00B80507" w:rsidRPr="00201635" w:rsidRDefault="00B80507" w:rsidP="00201635">
      <w:pPr>
        <w:pStyle w:val="3"/>
        <w:rPr>
          <w:sz w:val="28"/>
          <w:szCs w:val="28"/>
        </w:rPr>
      </w:pPr>
    </w:p>
    <w:p w:rsidR="00B80507" w:rsidRPr="00201635" w:rsidRDefault="00B80507" w:rsidP="00201635">
      <w:pPr>
        <w:pStyle w:val="3"/>
        <w:rPr>
          <w:sz w:val="28"/>
          <w:szCs w:val="28"/>
        </w:rPr>
      </w:pPr>
    </w:p>
    <w:p w:rsidR="00201635" w:rsidRDefault="00B80507" w:rsidP="00201635">
      <w:pPr>
        <w:pStyle w:val="3"/>
        <w:rPr>
          <w:sz w:val="28"/>
          <w:szCs w:val="28"/>
        </w:rPr>
      </w:pPr>
      <w:r w:rsidRPr="00201635">
        <w:rPr>
          <w:sz w:val="28"/>
          <w:szCs w:val="28"/>
        </w:rPr>
        <w:t xml:space="preserve">Глава Борисоглебского городского округа                                   </w:t>
      </w:r>
      <w:proofErr w:type="spellStart"/>
      <w:r w:rsidRPr="00201635">
        <w:rPr>
          <w:sz w:val="28"/>
          <w:szCs w:val="28"/>
        </w:rPr>
        <w:t>Е.О.Агаева</w:t>
      </w:r>
      <w:proofErr w:type="spellEnd"/>
    </w:p>
    <w:p w:rsidR="00B07F02" w:rsidRPr="00201635" w:rsidRDefault="00B07F02" w:rsidP="00011966">
      <w:pPr>
        <w:keepNext w:val="0"/>
        <w:widowControl/>
        <w:pBdr>
          <w:bottom w:val="none" w:sz="0" w:space="0" w:color="auto"/>
        </w:pBdr>
        <w:suppressAutoHyphens w:val="0"/>
        <w:ind w:left="0"/>
        <w:jc w:val="left"/>
      </w:pPr>
    </w:p>
    <w:p w:rsidR="00B07F02" w:rsidRPr="00201635" w:rsidRDefault="00B80507" w:rsidP="00E1768D">
      <w:pPr>
        <w:pBdr>
          <w:bottom w:val="single" w:sz="4" w:space="30" w:color="FFFFFF"/>
        </w:pBdr>
        <w:jc w:val="right"/>
        <w:rPr>
          <w:sz w:val="22"/>
          <w:szCs w:val="22"/>
        </w:rPr>
      </w:pPr>
      <w:r w:rsidRPr="00201635">
        <w:rPr>
          <w:sz w:val="22"/>
          <w:szCs w:val="22"/>
        </w:rPr>
        <w:lastRenderedPageBreak/>
        <w:t xml:space="preserve">Приложение к решению </w:t>
      </w:r>
    </w:p>
    <w:p w:rsidR="00B80507" w:rsidRPr="00201635" w:rsidRDefault="00B80507" w:rsidP="00E1768D">
      <w:pPr>
        <w:pBdr>
          <w:bottom w:val="single" w:sz="4" w:space="30" w:color="FFFFFF"/>
        </w:pBdr>
        <w:jc w:val="right"/>
        <w:rPr>
          <w:sz w:val="22"/>
          <w:szCs w:val="22"/>
        </w:rPr>
      </w:pPr>
      <w:r w:rsidRPr="00201635">
        <w:rPr>
          <w:sz w:val="22"/>
          <w:szCs w:val="22"/>
        </w:rPr>
        <w:t>Борисоглебской городской Думы</w:t>
      </w:r>
    </w:p>
    <w:p w:rsidR="00B80507" w:rsidRPr="00201635" w:rsidRDefault="00B80507" w:rsidP="00E1768D">
      <w:pPr>
        <w:pBdr>
          <w:bottom w:val="single" w:sz="4" w:space="30" w:color="FFFFFF"/>
        </w:pBdr>
        <w:jc w:val="right"/>
        <w:rPr>
          <w:sz w:val="22"/>
          <w:szCs w:val="22"/>
        </w:rPr>
      </w:pPr>
      <w:r w:rsidRPr="00201635">
        <w:rPr>
          <w:sz w:val="22"/>
          <w:szCs w:val="22"/>
        </w:rPr>
        <w:t xml:space="preserve">Борисоглебского городского округа </w:t>
      </w:r>
    </w:p>
    <w:p w:rsidR="00B80507" w:rsidRPr="00201635" w:rsidRDefault="00B80507" w:rsidP="00E1768D">
      <w:pPr>
        <w:pBdr>
          <w:bottom w:val="single" w:sz="4" w:space="30" w:color="FFFFFF"/>
        </w:pBdr>
        <w:jc w:val="right"/>
        <w:rPr>
          <w:sz w:val="22"/>
          <w:szCs w:val="22"/>
        </w:rPr>
      </w:pPr>
      <w:r w:rsidRPr="00201635">
        <w:rPr>
          <w:sz w:val="22"/>
          <w:szCs w:val="22"/>
        </w:rPr>
        <w:t xml:space="preserve">Воронежской области </w:t>
      </w:r>
    </w:p>
    <w:p w:rsidR="00B80507" w:rsidRDefault="005C3AE5" w:rsidP="00E1768D">
      <w:pPr>
        <w:pBdr>
          <w:bottom w:val="single" w:sz="4" w:space="30" w:color="FFFFFF"/>
        </w:pBd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10.04.2025 г. </w:t>
      </w:r>
      <w:bookmarkStart w:id="0" w:name="_GoBack"/>
      <w:bookmarkEnd w:id="0"/>
      <w:r>
        <w:rPr>
          <w:sz w:val="22"/>
          <w:szCs w:val="22"/>
        </w:rPr>
        <w:t>№ 364</w:t>
      </w:r>
    </w:p>
    <w:p w:rsidR="008B0460" w:rsidRDefault="008B0460" w:rsidP="00E1768D">
      <w:pPr>
        <w:pBdr>
          <w:bottom w:val="single" w:sz="4" w:space="30" w:color="FFFFFF"/>
        </w:pBdr>
        <w:jc w:val="right"/>
        <w:rPr>
          <w:sz w:val="22"/>
          <w:szCs w:val="22"/>
        </w:rPr>
      </w:pPr>
    </w:p>
    <w:p w:rsidR="000F2918" w:rsidRDefault="000F2918" w:rsidP="00E1768D">
      <w:pPr>
        <w:pBdr>
          <w:bottom w:val="single" w:sz="4" w:space="30" w:color="FFFFFF"/>
        </w:pBdr>
        <w:jc w:val="right"/>
        <w:rPr>
          <w:sz w:val="22"/>
          <w:szCs w:val="22"/>
        </w:rPr>
      </w:pPr>
    </w:p>
    <w:p w:rsidR="000F2918" w:rsidRDefault="000F2918" w:rsidP="00E1768D">
      <w:pPr>
        <w:pBdr>
          <w:bottom w:val="single" w:sz="4" w:space="30" w:color="FFFFFF"/>
        </w:pBdr>
        <w:jc w:val="right"/>
        <w:rPr>
          <w:sz w:val="22"/>
          <w:szCs w:val="22"/>
        </w:rPr>
      </w:pPr>
    </w:p>
    <w:p w:rsidR="00E1768D" w:rsidRDefault="000F2918" w:rsidP="00E1768D">
      <w:pPr>
        <w:pBdr>
          <w:bottom w:val="single" w:sz="4" w:space="30" w:color="FFFFFF"/>
        </w:pBdr>
        <w:ind w:firstLine="709"/>
        <w:jc w:val="center"/>
        <w:rPr>
          <w:b/>
          <w:spacing w:val="-1"/>
        </w:rPr>
      </w:pPr>
      <w:r w:rsidRPr="000F2918">
        <w:rPr>
          <w:b/>
          <w:spacing w:val="-1"/>
        </w:rPr>
        <w:t>Об итогах  оперативно-служебной деятельности отдела МВД России по г</w:t>
      </w:r>
      <w:proofErr w:type="gramStart"/>
      <w:r w:rsidRPr="000F2918">
        <w:rPr>
          <w:b/>
          <w:spacing w:val="-1"/>
        </w:rPr>
        <w:t>.</w:t>
      </w:r>
      <w:r w:rsidR="00BC1F21">
        <w:rPr>
          <w:b/>
          <w:spacing w:val="-1"/>
        </w:rPr>
        <w:t>Б</w:t>
      </w:r>
      <w:proofErr w:type="gramEnd"/>
      <w:r w:rsidR="00BC1F21">
        <w:rPr>
          <w:b/>
          <w:spacing w:val="-1"/>
        </w:rPr>
        <w:t>орисоглебску за 12 месяцев 2024</w:t>
      </w:r>
      <w:r w:rsidR="00E1768D">
        <w:rPr>
          <w:b/>
          <w:spacing w:val="-1"/>
        </w:rPr>
        <w:t xml:space="preserve"> года</w:t>
      </w:r>
    </w:p>
    <w:p w:rsidR="00252AFA" w:rsidRDefault="003A627D" w:rsidP="00252AFA">
      <w:r>
        <w:t xml:space="preserve">        </w:t>
      </w:r>
      <w:r w:rsidR="00252AFA">
        <w:t>Основные усилия отдела МВД России по г. Борисоглебску в 2024 году были направлены на совершенствование организации оперативно-служебной деятельности по предупреждению, выявлению, пресечению и раскрытию преступлений, расследование уголовных дел, обеспечение охраны общественного порядка и обеспечения общественной безопасности на территории Борисоглебского городского округа.</w:t>
      </w:r>
    </w:p>
    <w:p w:rsidR="00252AFA" w:rsidRDefault="00252AFA" w:rsidP="00252AFA">
      <w:r>
        <w:tab/>
        <w:t>Согласно показателям ведомственной оценки деятельности ГУ МВД России по Воронежской области за 12 месяцев 2024 года (предусмотренной приказом МВД России №1040 от 31.12.2013), отдел МВД России по городу Борисоглебску имеет итоговую статистическую оценку 63,86 единиц, что соответствует 2-му месту по области.</w:t>
      </w:r>
    </w:p>
    <w:p w:rsidR="00252AFA" w:rsidRDefault="00252AFA" w:rsidP="00252AFA">
      <w:r>
        <w:tab/>
        <w:t>За 12 месяцев 2024 года зарегистрировано 1103 преступлений</w:t>
      </w:r>
      <w:r>
        <w:tab/>
        <w:t xml:space="preserve"> по всем линиям учета, против 1228 преступления аналогичного периода прошлого года снижение на 10,1 % из которых 524 (2023-515) раскрыто и уголовные дела направлены в суд. Нераскрытыми остались 613 преступлений, это 55,6% от общего числа зарегистрированных преступлений, раскрываемость составила 46,1%.</w:t>
      </w:r>
    </w:p>
    <w:p w:rsidR="00252AFA" w:rsidRDefault="00252AFA" w:rsidP="00252AFA">
      <w:r>
        <w:tab/>
        <w:t>Зарегистрировано 329 преступлений категории тяжких и особо тяжких, из которых 1 умышленное убийство, 12 причинений тяжкого вреда здоровью, 147 связанных с незаконным оборотом наркотических средств, 8 краж из квартир, 3 грабежа, 3 факта сбыта поддельных денег. Раскрываемость тяжких, особо тяжких преступлений составила 38,1% (2023-32,7%).</w:t>
      </w:r>
    </w:p>
    <w:p w:rsidR="00252AFA" w:rsidRDefault="00252AFA" w:rsidP="00252AFA">
      <w:r>
        <w:tab/>
        <w:t>Общий уровень преступности в Борисоглебском городском округе на 10 тысяч населения составил 164,0 (</w:t>
      </w:r>
      <w:proofErr w:type="spellStart"/>
      <w:r>
        <w:t>среднерайонный</w:t>
      </w:r>
      <w:proofErr w:type="spellEnd"/>
      <w:r>
        <w:t xml:space="preserve"> 88,9%, по области 111,4%), в 2023 году 181,3%.</w:t>
      </w:r>
    </w:p>
    <w:p w:rsidR="00252AFA" w:rsidRDefault="00252AFA" w:rsidP="00252AFA">
      <w:r>
        <w:tab/>
        <w:t>Основными видами совершения преступлений стали:</w:t>
      </w:r>
    </w:p>
    <w:p w:rsidR="00252AFA" w:rsidRDefault="00252AFA" w:rsidP="00252AFA">
      <w:proofErr w:type="gramStart"/>
      <w:r>
        <w:t>- кражи (158 УК РФ – 192 преступлений (17,4% от общего числа зарегистрированных преступлений),</w:t>
      </w:r>
      <w:proofErr w:type="gramEnd"/>
    </w:p>
    <w:p w:rsidR="00252AFA" w:rsidRDefault="00252AFA" w:rsidP="00252AFA">
      <w:r>
        <w:t>- мошенничества – 201 преступления (18,2% от общего числа зарегистрированных преступлений),</w:t>
      </w:r>
    </w:p>
    <w:p w:rsidR="00252AFA" w:rsidRDefault="00252AFA" w:rsidP="00252AFA">
      <w:r>
        <w:t>- а также преступления, связанные с незаконным оборотом наркотических средств -166 преступлений (13,3 % от общего числа зарегистрированных преступлений).</w:t>
      </w:r>
    </w:p>
    <w:p w:rsidR="00252AFA" w:rsidRDefault="00252AFA" w:rsidP="00252AFA">
      <w:r>
        <w:tab/>
        <w:t xml:space="preserve">В структуре преступности все большую актуальность приобретают </w:t>
      </w:r>
      <w:r>
        <w:lastRenderedPageBreak/>
        <w:t>преступления в сфере информационно-телекоммуникационных технологий. За отчетный период зарегистрировано 406 таких преступлений или 36,8% от общего числа зарегистрированных преступлений, из них раскрыто лишь 82. В этой сфере нам необходимо продолжать проведение профилактической работы, в том числе разъяснение гражданам и организациям во взаимодействии с банками и другими учреждениями, а так же способы защиты от подобных деяний.</w:t>
      </w:r>
    </w:p>
    <w:p w:rsidR="00252AFA" w:rsidRDefault="00252AFA" w:rsidP="00252AFA">
      <w:pPr>
        <w:ind w:firstLine="708"/>
      </w:pPr>
      <w:r>
        <w:t>На постоянной основе велась работа по борьбе с незаконным оборотом наркотиков. К уголовной ответственности привлечено 47 лиц, АППГ -54. Всего из незаконного оборота изъято наркотических средств (в граммах) – 6288 (АППГ -891).</w:t>
      </w:r>
    </w:p>
    <w:p w:rsidR="00252AFA" w:rsidRDefault="00252AFA" w:rsidP="00252AFA">
      <w:pPr>
        <w:ind w:firstLine="708"/>
      </w:pPr>
      <w:r>
        <w:t>По итогам отчетного периода в сравнении с прошлым годом, произошло увеличение преступлений, совершенных в общественных местах, с 386 до 423. Уменьшилось количество преступлений совершенных на улицах со 120-до 96.</w:t>
      </w:r>
    </w:p>
    <w:p w:rsidR="00252AFA" w:rsidRDefault="00252AFA" w:rsidP="00252AFA">
      <w:pPr>
        <w:ind w:firstLine="708"/>
      </w:pPr>
      <w:r>
        <w:t>На 35,7% увеличилось число раскрытых преступлений категории «прошлых лет» (с 14 до 19 преступлений), при этом из числа тяжких, особо тяжких увеличилось (с 1 до 4).</w:t>
      </w:r>
    </w:p>
    <w:p w:rsidR="00252AFA" w:rsidRDefault="00252AFA" w:rsidP="00252AFA">
      <w:pPr>
        <w:ind w:firstLine="708"/>
      </w:pPr>
      <w:r>
        <w:t>Важнейшим направлением работы остается реализация политики государства в сфере противодействия коррупции. В истекшем году выявлено 5 преступлений экономической направленности. Из числа указанных преступлений 5 отнесено к категории тяжких. Выявлено 3 преступления коррупционной направленности.</w:t>
      </w:r>
    </w:p>
    <w:p w:rsidR="00252AFA" w:rsidRDefault="00252AFA" w:rsidP="00252AFA">
      <w:pPr>
        <w:ind w:firstLine="708"/>
      </w:pPr>
      <w:r>
        <w:t>Одним из ключевых направлений нашей деятельности по обеспечению защиты прав и законных интересов граждан, снижению уровня преступности является профилактика правонарушений. Серьезное внимание полицией уделяется проведение комплексных мероприятий, направленных на предупреждение преступлений.</w:t>
      </w:r>
    </w:p>
    <w:p w:rsidR="00252AFA" w:rsidRDefault="00252AFA" w:rsidP="00252AFA">
      <w:pPr>
        <w:ind w:firstLine="708"/>
      </w:pPr>
      <w:r>
        <w:t>На дорогах Борисоглебского городского округа сложилась не простая ситуация с аварийностью. В 2024 году с 657 до 639 снизилось число дорожно-транспортных происшествий. По сравнению с аналогичным периодом прошлого года количество ДТП с пострадавшими увеличилось (с 97 до 116). Вместе с этим, более чем в 3 раза возросло количество погибших в ДТП (с 3 до 13), число раненых увеличилось с 132 до 153 человек. Основным средством профилактики дорожно-транспортных происшествий является пересечение административных правонарушений. Так, сотрудниками отделения ГИБДД за 2024 год выявлено 3151 алкогольного опьянения и отказ от прохождения от медицинского освидетельствования привлечено лиц – 190, из них повторно в течени</w:t>
      </w:r>
      <w:proofErr w:type="gramStart"/>
      <w:r>
        <w:t>и</w:t>
      </w:r>
      <w:proofErr w:type="gramEnd"/>
      <w:r>
        <w:t xml:space="preserve"> года (ст.264. 1 УК РФ) – 34. Должностным лицам вынесено 12 предписаний, осуществлено 2 проф. Визита, 4 предостережения, 10 рекомендаций, 87 информаций о неудовлетворительном состоянии улично-дорожной сети, составлено 2 административных материала по ч. 1 ст. 12.34 КоАП РФ «Ремонт и содержание дорог» на должностных лиц ДРСУ.</w:t>
      </w:r>
    </w:p>
    <w:p w:rsidR="00252AFA" w:rsidRDefault="00252AFA" w:rsidP="00252AFA">
      <w:pPr>
        <w:ind w:firstLine="708"/>
      </w:pPr>
      <w:r>
        <w:t xml:space="preserve">В целях выявления и пресечения фактов нарушения миграционного законодательства проводились соответствующие мероприятия по </w:t>
      </w:r>
      <w:proofErr w:type="gramStart"/>
      <w:r>
        <w:t>результатам</w:t>
      </w:r>
      <w:proofErr w:type="gramEnd"/>
      <w:r>
        <w:t xml:space="preserve"> </w:t>
      </w:r>
      <w:r>
        <w:lastRenderedPageBreak/>
        <w:t>которых привлечено к административной ответственности по ст. 18.8 КоАП РФ (Нарушение правил въезда в РФ либо режима пребывания (проживания) в РФ 27 иностранных граждан и лиц без гражданства. Оформлено и выдано 3300 паспортов гражданина РФ. Отделом по вопросам миграции отдела МВД по г. Борисоглебску требуемый результат уровня удовлетворенности граждан качеством предоставления государственных услуг достигнут (100%).</w:t>
      </w:r>
    </w:p>
    <w:p w:rsidR="00252AFA" w:rsidRDefault="00252AFA" w:rsidP="00252AFA">
      <w:pPr>
        <w:ind w:firstLine="708"/>
      </w:pPr>
      <w:proofErr w:type="gramStart"/>
      <w:r>
        <w:t>С учетом складывающейся оперативной обстановки усилия отдела МВД России по г. Борисоглебску в 2025 году будут направлены на раскрытие и профилактику преступлений всех категорий, прежде всего уделив особое внимание преступлениям категории «прошлых лет», преступлениям в сфере информационно-телекоммуникационных технологий, преступлениям связанных с незаконным оборотом оружия, наркотических средств, на выявление тяжких и коррупционных преступлений экономической направленности, защиту бюджетных денежных средств, выделенных на</w:t>
      </w:r>
      <w:proofErr w:type="gramEnd"/>
      <w:r>
        <w:t xml:space="preserve"> реализацию национальных проектов (программ), профилактике подростковых преступлений, преступлений совершенных в общественных местах и на улицах.</w:t>
      </w:r>
    </w:p>
    <w:p w:rsidR="00252AFA" w:rsidRDefault="00252AFA" w:rsidP="00252AFA">
      <w:pPr>
        <w:ind w:firstLine="708"/>
      </w:pPr>
      <w:r>
        <w:t xml:space="preserve">Вместе с этим, отдел МВД России по г. Борисоглебску </w:t>
      </w:r>
      <w:proofErr w:type="gramStart"/>
      <w:r>
        <w:t>открыт</w:t>
      </w:r>
      <w:proofErr w:type="gramEnd"/>
      <w:r>
        <w:t xml:space="preserve"> для общения с гражданами, ведения диалога и осуждения актуальных вопросов в различном формате. </w:t>
      </w:r>
    </w:p>
    <w:p w:rsidR="00252AFA" w:rsidRDefault="00252AFA" w:rsidP="00252AFA">
      <w:pPr>
        <w:ind w:firstLine="708"/>
      </w:pPr>
    </w:p>
    <w:p w:rsidR="00252AFA" w:rsidRDefault="00252AFA" w:rsidP="00252AFA"/>
    <w:p w:rsidR="008B298D" w:rsidRDefault="008B298D" w:rsidP="00E1768D">
      <w:pPr>
        <w:pBdr>
          <w:bottom w:val="single" w:sz="4" w:space="30" w:color="FFFFFF"/>
        </w:pBdr>
        <w:ind w:firstLine="709"/>
        <w:jc w:val="center"/>
        <w:rPr>
          <w:b/>
          <w:spacing w:val="-1"/>
        </w:rPr>
      </w:pPr>
    </w:p>
    <w:sectPr w:rsidR="008B298D" w:rsidSect="00E1768D">
      <w:headerReference w:type="default" r:id="rId10"/>
      <w:pgSz w:w="11906" w:h="16838"/>
      <w:pgMar w:top="851" w:right="424" w:bottom="993" w:left="1701" w:header="567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36E" w:rsidRDefault="00F1536E" w:rsidP="00201635">
      <w:r>
        <w:separator/>
      </w:r>
    </w:p>
  </w:endnote>
  <w:endnote w:type="continuationSeparator" w:id="0">
    <w:p w:rsidR="00F1536E" w:rsidRDefault="00F1536E" w:rsidP="00201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36E" w:rsidRDefault="00F1536E" w:rsidP="00201635">
      <w:r>
        <w:separator/>
      </w:r>
    </w:p>
  </w:footnote>
  <w:footnote w:type="continuationSeparator" w:id="0">
    <w:p w:rsidR="00F1536E" w:rsidRDefault="00F1536E" w:rsidP="002016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ACE" w:rsidRDefault="00F1536E" w:rsidP="00201635">
    <w:pPr>
      <w:pStyle w:val="aa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0;margin-top:.05pt;width:6pt;height:13.75pt;z-index:251657728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" stroked="f">
          <v:fill opacity="0"/>
          <v:textbox inset="0,0,0,0">
            <w:txbxContent>
              <w:p w:rsidR="00DB6ACE" w:rsidRDefault="00DB6ACE" w:rsidP="00201635">
                <w:pPr>
                  <w:pStyle w:val="aa"/>
                </w:pP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53A7E"/>
    <w:multiLevelType w:val="hybridMultilevel"/>
    <w:tmpl w:val="732A8D8C"/>
    <w:lvl w:ilvl="0" w:tplc="3474CD32">
      <w:start w:val="1"/>
      <w:numFmt w:val="decimal"/>
      <w:lvlText w:val="%1."/>
      <w:lvlJc w:val="left"/>
      <w:pPr>
        <w:tabs>
          <w:tab w:val="num" w:pos="1020"/>
        </w:tabs>
        <w:ind w:left="10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1D6C"/>
    <w:rsid w:val="00010149"/>
    <w:rsid w:val="0001025B"/>
    <w:rsid w:val="00011966"/>
    <w:rsid w:val="00014136"/>
    <w:rsid w:val="000155AD"/>
    <w:rsid w:val="00020207"/>
    <w:rsid w:val="0003144D"/>
    <w:rsid w:val="00034379"/>
    <w:rsid w:val="00035B4A"/>
    <w:rsid w:val="00036827"/>
    <w:rsid w:val="00047DFC"/>
    <w:rsid w:val="0005675F"/>
    <w:rsid w:val="00065808"/>
    <w:rsid w:val="000713A7"/>
    <w:rsid w:val="00071BF6"/>
    <w:rsid w:val="00073604"/>
    <w:rsid w:val="00085C0B"/>
    <w:rsid w:val="000931D5"/>
    <w:rsid w:val="000932B2"/>
    <w:rsid w:val="000A6A0F"/>
    <w:rsid w:val="000B1B77"/>
    <w:rsid w:val="000B4CB9"/>
    <w:rsid w:val="000B75B8"/>
    <w:rsid w:val="000C074B"/>
    <w:rsid w:val="000E073D"/>
    <w:rsid w:val="000E15F4"/>
    <w:rsid w:val="000F2918"/>
    <w:rsid w:val="00103836"/>
    <w:rsid w:val="001120BC"/>
    <w:rsid w:val="00115765"/>
    <w:rsid w:val="001167F9"/>
    <w:rsid w:val="001408F4"/>
    <w:rsid w:val="0014377B"/>
    <w:rsid w:val="001528E0"/>
    <w:rsid w:val="001564CD"/>
    <w:rsid w:val="00157C45"/>
    <w:rsid w:val="00162DA1"/>
    <w:rsid w:val="00163CD2"/>
    <w:rsid w:val="0017083B"/>
    <w:rsid w:val="00173583"/>
    <w:rsid w:val="00184032"/>
    <w:rsid w:val="00193D21"/>
    <w:rsid w:val="001A2C49"/>
    <w:rsid w:val="001B6F48"/>
    <w:rsid w:val="001C0F80"/>
    <w:rsid w:val="001F1373"/>
    <w:rsid w:val="001F22FA"/>
    <w:rsid w:val="00201635"/>
    <w:rsid w:val="002046C9"/>
    <w:rsid w:val="00216706"/>
    <w:rsid w:val="002427FC"/>
    <w:rsid w:val="00246C01"/>
    <w:rsid w:val="00252AFA"/>
    <w:rsid w:val="00255E56"/>
    <w:rsid w:val="00262B74"/>
    <w:rsid w:val="00271418"/>
    <w:rsid w:val="00273008"/>
    <w:rsid w:val="00285FFD"/>
    <w:rsid w:val="00287E35"/>
    <w:rsid w:val="002977B0"/>
    <w:rsid w:val="002A1192"/>
    <w:rsid w:val="002A54D8"/>
    <w:rsid w:val="002A7945"/>
    <w:rsid w:val="002B03B0"/>
    <w:rsid w:val="002B0BA4"/>
    <w:rsid w:val="002C18B7"/>
    <w:rsid w:val="002E1D79"/>
    <w:rsid w:val="002E3B0A"/>
    <w:rsid w:val="002E424D"/>
    <w:rsid w:val="002E6410"/>
    <w:rsid w:val="002F3D4A"/>
    <w:rsid w:val="002F5DAC"/>
    <w:rsid w:val="00307A65"/>
    <w:rsid w:val="0031657C"/>
    <w:rsid w:val="0034009F"/>
    <w:rsid w:val="00347781"/>
    <w:rsid w:val="00353EA1"/>
    <w:rsid w:val="00354FED"/>
    <w:rsid w:val="0035569D"/>
    <w:rsid w:val="003933B9"/>
    <w:rsid w:val="003970D4"/>
    <w:rsid w:val="003A21AC"/>
    <w:rsid w:val="003A627D"/>
    <w:rsid w:val="003B5251"/>
    <w:rsid w:val="003D397B"/>
    <w:rsid w:val="003D6854"/>
    <w:rsid w:val="003E0A60"/>
    <w:rsid w:val="003E5DF8"/>
    <w:rsid w:val="003F0DFE"/>
    <w:rsid w:val="003F68B5"/>
    <w:rsid w:val="0040365F"/>
    <w:rsid w:val="004051B1"/>
    <w:rsid w:val="00415C91"/>
    <w:rsid w:val="00415D63"/>
    <w:rsid w:val="0041796B"/>
    <w:rsid w:val="004203C7"/>
    <w:rsid w:val="004203D9"/>
    <w:rsid w:val="00420D8B"/>
    <w:rsid w:val="00444F58"/>
    <w:rsid w:val="00451962"/>
    <w:rsid w:val="00457002"/>
    <w:rsid w:val="00457A47"/>
    <w:rsid w:val="0047442E"/>
    <w:rsid w:val="00476093"/>
    <w:rsid w:val="00477772"/>
    <w:rsid w:val="0049371B"/>
    <w:rsid w:val="004938E3"/>
    <w:rsid w:val="00496B38"/>
    <w:rsid w:val="00497FF0"/>
    <w:rsid w:val="004A218C"/>
    <w:rsid w:val="004B1AF0"/>
    <w:rsid w:val="004B6EE7"/>
    <w:rsid w:val="004D1A1C"/>
    <w:rsid w:val="004E102C"/>
    <w:rsid w:val="004E27C9"/>
    <w:rsid w:val="0050337E"/>
    <w:rsid w:val="005305F8"/>
    <w:rsid w:val="00531029"/>
    <w:rsid w:val="00532165"/>
    <w:rsid w:val="00536435"/>
    <w:rsid w:val="0056057F"/>
    <w:rsid w:val="0058552E"/>
    <w:rsid w:val="00595414"/>
    <w:rsid w:val="005A7163"/>
    <w:rsid w:val="005B3196"/>
    <w:rsid w:val="005C3AE5"/>
    <w:rsid w:val="005C67EB"/>
    <w:rsid w:val="005C6D59"/>
    <w:rsid w:val="005E6205"/>
    <w:rsid w:val="005F02E6"/>
    <w:rsid w:val="0060014D"/>
    <w:rsid w:val="006003B0"/>
    <w:rsid w:val="00601101"/>
    <w:rsid w:val="00615C7E"/>
    <w:rsid w:val="00620646"/>
    <w:rsid w:val="006342D0"/>
    <w:rsid w:val="00635DF9"/>
    <w:rsid w:val="00643A81"/>
    <w:rsid w:val="006515FF"/>
    <w:rsid w:val="00680132"/>
    <w:rsid w:val="00685B3B"/>
    <w:rsid w:val="00691E77"/>
    <w:rsid w:val="0069667A"/>
    <w:rsid w:val="006A1DA4"/>
    <w:rsid w:val="006A332F"/>
    <w:rsid w:val="006A3C59"/>
    <w:rsid w:val="006A44F0"/>
    <w:rsid w:val="006B1025"/>
    <w:rsid w:val="006D115C"/>
    <w:rsid w:val="006D1D33"/>
    <w:rsid w:val="006D7DE3"/>
    <w:rsid w:val="006E088B"/>
    <w:rsid w:val="006E4BD9"/>
    <w:rsid w:val="006E63EF"/>
    <w:rsid w:val="006F276D"/>
    <w:rsid w:val="006F5561"/>
    <w:rsid w:val="006F7418"/>
    <w:rsid w:val="00702750"/>
    <w:rsid w:val="00714B10"/>
    <w:rsid w:val="0071734D"/>
    <w:rsid w:val="007235B3"/>
    <w:rsid w:val="00726371"/>
    <w:rsid w:val="007436BF"/>
    <w:rsid w:val="007471CE"/>
    <w:rsid w:val="0075077A"/>
    <w:rsid w:val="007663C1"/>
    <w:rsid w:val="00767148"/>
    <w:rsid w:val="0076718B"/>
    <w:rsid w:val="00782D32"/>
    <w:rsid w:val="00785816"/>
    <w:rsid w:val="007876B1"/>
    <w:rsid w:val="007A3598"/>
    <w:rsid w:val="007B23CC"/>
    <w:rsid w:val="007B5BF5"/>
    <w:rsid w:val="007C2715"/>
    <w:rsid w:val="007C2A59"/>
    <w:rsid w:val="007C58B3"/>
    <w:rsid w:val="007D3B29"/>
    <w:rsid w:val="007F75AD"/>
    <w:rsid w:val="00811376"/>
    <w:rsid w:val="00822474"/>
    <w:rsid w:val="00846E57"/>
    <w:rsid w:val="0086265E"/>
    <w:rsid w:val="00871809"/>
    <w:rsid w:val="0088045B"/>
    <w:rsid w:val="00884F9E"/>
    <w:rsid w:val="008864D7"/>
    <w:rsid w:val="0089392A"/>
    <w:rsid w:val="00895254"/>
    <w:rsid w:val="008959A5"/>
    <w:rsid w:val="008A4EC1"/>
    <w:rsid w:val="008B0460"/>
    <w:rsid w:val="008B0510"/>
    <w:rsid w:val="008B16AE"/>
    <w:rsid w:val="008B24B0"/>
    <w:rsid w:val="008B298D"/>
    <w:rsid w:val="008B56A7"/>
    <w:rsid w:val="008B5E83"/>
    <w:rsid w:val="008C0705"/>
    <w:rsid w:val="008C299B"/>
    <w:rsid w:val="008D1D56"/>
    <w:rsid w:val="008D4094"/>
    <w:rsid w:val="008E222C"/>
    <w:rsid w:val="00903B0B"/>
    <w:rsid w:val="0091237D"/>
    <w:rsid w:val="00912453"/>
    <w:rsid w:val="00931858"/>
    <w:rsid w:val="0093509C"/>
    <w:rsid w:val="0096066F"/>
    <w:rsid w:val="0096350F"/>
    <w:rsid w:val="009674D8"/>
    <w:rsid w:val="00970A5D"/>
    <w:rsid w:val="00977937"/>
    <w:rsid w:val="009B0F2D"/>
    <w:rsid w:val="009D19BC"/>
    <w:rsid w:val="009D1B4C"/>
    <w:rsid w:val="009D2AB4"/>
    <w:rsid w:val="009E180E"/>
    <w:rsid w:val="009F5B23"/>
    <w:rsid w:val="00A04DD9"/>
    <w:rsid w:val="00A055D0"/>
    <w:rsid w:val="00A14958"/>
    <w:rsid w:val="00A33EB0"/>
    <w:rsid w:val="00A6068F"/>
    <w:rsid w:val="00A62B12"/>
    <w:rsid w:val="00A66BD9"/>
    <w:rsid w:val="00A77A59"/>
    <w:rsid w:val="00A80FDD"/>
    <w:rsid w:val="00A856C3"/>
    <w:rsid w:val="00A868B7"/>
    <w:rsid w:val="00A93A71"/>
    <w:rsid w:val="00AA2933"/>
    <w:rsid w:val="00AB10AF"/>
    <w:rsid w:val="00AB7487"/>
    <w:rsid w:val="00AC7668"/>
    <w:rsid w:val="00AE335A"/>
    <w:rsid w:val="00AE5A92"/>
    <w:rsid w:val="00AF5269"/>
    <w:rsid w:val="00B0102B"/>
    <w:rsid w:val="00B073A4"/>
    <w:rsid w:val="00B07F02"/>
    <w:rsid w:val="00B174AD"/>
    <w:rsid w:val="00B30032"/>
    <w:rsid w:val="00B33FC9"/>
    <w:rsid w:val="00B3684A"/>
    <w:rsid w:val="00B404E1"/>
    <w:rsid w:val="00B524E6"/>
    <w:rsid w:val="00B54D73"/>
    <w:rsid w:val="00B80507"/>
    <w:rsid w:val="00B82FE9"/>
    <w:rsid w:val="00B84D9C"/>
    <w:rsid w:val="00B86359"/>
    <w:rsid w:val="00BB7943"/>
    <w:rsid w:val="00BC1F21"/>
    <w:rsid w:val="00BC41FA"/>
    <w:rsid w:val="00BC436E"/>
    <w:rsid w:val="00BF001B"/>
    <w:rsid w:val="00C0284B"/>
    <w:rsid w:val="00C100ED"/>
    <w:rsid w:val="00C11B3C"/>
    <w:rsid w:val="00C12583"/>
    <w:rsid w:val="00C22E25"/>
    <w:rsid w:val="00C25A1A"/>
    <w:rsid w:val="00C45E6D"/>
    <w:rsid w:val="00C50EA1"/>
    <w:rsid w:val="00C522A3"/>
    <w:rsid w:val="00C66B29"/>
    <w:rsid w:val="00C70B98"/>
    <w:rsid w:val="00C71B92"/>
    <w:rsid w:val="00C724CA"/>
    <w:rsid w:val="00CB1D7A"/>
    <w:rsid w:val="00D15FB4"/>
    <w:rsid w:val="00D247F9"/>
    <w:rsid w:val="00D32A0D"/>
    <w:rsid w:val="00D36FC0"/>
    <w:rsid w:val="00D404FD"/>
    <w:rsid w:val="00D41BFA"/>
    <w:rsid w:val="00D422A1"/>
    <w:rsid w:val="00D43FE4"/>
    <w:rsid w:val="00D45E5E"/>
    <w:rsid w:val="00D51FA7"/>
    <w:rsid w:val="00D5245D"/>
    <w:rsid w:val="00D52F86"/>
    <w:rsid w:val="00D852AB"/>
    <w:rsid w:val="00D90529"/>
    <w:rsid w:val="00D937BD"/>
    <w:rsid w:val="00D958B2"/>
    <w:rsid w:val="00DA11DB"/>
    <w:rsid w:val="00DB6ACE"/>
    <w:rsid w:val="00DC0703"/>
    <w:rsid w:val="00DC3B27"/>
    <w:rsid w:val="00DC5B13"/>
    <w:rsid w:val="00DD0B2D"/>
    <w:rsid w:val="00DD688C"/>
    <w:rsid w:val="00DE1F17"/>
    <w:rsid w:val="00DE22A3"/>
    <w:rsid w:val="00DE7BD1"/>
    <w:rsid w:val="00DF04C1"/>
    <w:rsid w:val="00DF6F7D"/>
    <w:rsid w:val="00E01B93"/>
    <w:rsid w:val="00E105A0"/>
    <w:rsid w:val="00E105BC"/>
    <w:rsid w:val="00E1768D"/>
    <w:rsid w:val="00E2360B"/>
    <w:rsid w:val="00E239B1"/>
    <w:rsid w:val="00E24AA4"/>
    <w:rsid w:val="00E2669B"/>
    <w:rsid w:val="00E408C5"/>
    <w:rsid w:val="00E50408"/>
    <w:rsid w:val="00E55B38"/>
    <w:rsid w:val="00E574EC"/>
    <w:rsid w:val="00E62A07"/>
    <w:rsid w:val="00EA1DAB"/>
    <w:rsid w:val="00EA2E85"/>
    <w:rsid w:val="00EA5478"/>
    <w:rsid w:val="00EC6890"/>
    <w:rsid w:val="00ED5401"/>
    <w:rsid w:val="00ED5BB5"/>
    <w:rsid w:val="00EE3439"/>
    <w:rsid w:val="00EE7C07"/>
    <w:rsid w:val="00EF7449"/>
    <w:rsid w:val="00F1536E"/>
    <w:rsid w:val="00F27BDF"/>
    <w:rsid w:val="00F3371A"/>
    <w:rsid w:val="00F34E09"/>
    <w:rsid w:val="00F40E7D"/>
    <w:rsid w:val="00F419B4"/>
    <w:rsid w:val="00F51404"/>
    <w:rsid w:val="00F5165A"/>
    <w:rsid w:val="00F5411C"/>
    <w:rsid w:val="00F634AB"/>
    <w:rsid w:val="00F66FD3"/>
    <w:rsid w:val="00F670DA"/>
    <w:rsid w:val="00F74521"/>
    <w:rsid w:val="00F753FE"/>
    <w:rsid w:val="00F87072"/>
    <w:rsid w:val="00FB2037"/>
    <w:rsid w:val="00FB5807"/>
    <w:rsid w:val="00FC0BF3"/>
    <w:rsid w:val="00FC0C78"/>
    <w:rsid w:val="00FC1D6C"/>
    <w:rsid w:val="00FC689D"/>
    <w:rsid w:val="00FE35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635"/>
    <w:pPr>
      <w:keepNext/>
      <w:widowControl w:val="0"/>
      <w:pBdr>
        <w:bottom w:val="single" w:sz="4" w:space="31" w:color="FFFFFF"/>
      </w:pBdr>
      <w:suppressAutoHyphens/>
      <w:ind w:left="142"/>
      <w:jc w:val="both"/>
    </w:pPr>
    <w:rPr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B80507"/>
    <w:pPr>
      <w:suppressAutoHyphens w:val="0"/>
      <w:jc w:val="center"/>
      <w:outlineLvl w:val="1"/>
    </w:pPr>
    <w:rPr>
      <w:b/>
      <w:bCs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D15FB4"/>
  </w:style>
  <w:style w:type="character" w:customStyle="1" w:styleId="a3">
    <w:name w:val="Знак Знак"/>
    <w:rsid w:val="00D15FB4"/>
    <w:rPr>
      <w:rFonts w:ascii="Courier New" w:hAnsi="Courier New" w:cs="Courier New"/>
      <w:lang w:val="ru-RU" w:eastAsia="ar-SA" w:bidi="ar-SA"/>
    </w:rPr>
  </w:style>
  <w:style w:type="character" w:styleId="a4">
    <w:name w:val="page number"/>
    <w:basedOn w:val="1"/>
    <w:rsid w:val="00D15FB4"/>
  </w:style>
  <w:style w:type="character" w:customStyle="1" w:styleId="10">
    <w:name w:val="Знак Знак1"/>
    <w:rsid w:val="00D15FB4"/>
    <w:rPr>
      <w:sz w:val="28"/>
      <w:szCs w:val="24"/>
      <w:lang w:val="ru-RU" w:eastAsia="ar-SA" w:bidi="ar-SA"/>
    </w:rPr>
  </w:style>
  <w:style w:type="paragraph" w:customStyle="1" w:styleId="a5">
    <w:name w:val="Заголовок"/>
    <w:basedOn w:val="a"/>
    <w:next w:val="a6"/>
    <w:rsid w:val="00D15FB4"/>
    <w:pPr>
      <w:spacing w:before="240" w:after="120"/>
    </w:pPr>
    <w:rPr>
      <w:rFonts w:ascii="Arial" w:eastAsia="Arial Unicode MS" w:hAnsi="Arial" w:cs="Mangal"/>
    </w:rPr>
  </w:style>
  <w:style w:type="paragraph" w:styleId="a6">
    <w:name w:val="Body Text"/>
    <w:basedOn w:val="a"/>
    <w:rsid w:val="00D15FB4"/>
    <w:pPr>
      <w:spacing w:after="120"/>
    </w:pPr>
  </w:style>
  <w:style w:type="paragraph" w:styleId="a7">
    <w:name w:val="List"/>
    <w:basedOn w:val="a6"/>
    <w:rsid w:val="00D15FB4"/>
    <w:rPr>
      <w:rFonts w:cs="Mangal"/>
    </w:rPr>
  </w:style>
  <w:style w:type="paragraph" w:customStyle="1" w:styleId="11">
    <w:name w:val="Название1"/>
    <w:basedOn w:val="a"/>
    <w:rsid w:val="00D15FB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D15FB4"/>
    <w:pPr>
      <w:suppressLineNumbers/>
    </w:pPr>
    <w:rPr>
      <w:rFonts w:cs="Mangal"/>
    </w:rPr>
  </w:style>
  <w:style w:type="paragraph" w:styleId="a8">
    <w:name w:val="Body Text Indent"/>
    <w:basedOn w:val="a"/>
    <w:rsid w:val="00D15FB4"/>
    <w:pPr>
      <w:ind w:left="374"/>
    </w:pPr>
  </w:style>
  <w:style w:type="paragraph" w:styleId="a9">
    <w:name w:val="Normal (Web)"/>
    <w:basedOn w:val="a"/>
    <w:rsid w:val="00D15FB4"/>
    <w:pPr>
      <w:suppressAutoHyphens w:val="0"/>
      <w:spacing w:before="280" w:after="280"/>
    </w:pPr>
  </w:style>
  <w:style w:type="paragraph" w:customStyle="1" w:styleId="13">
    <w:name w:val="Текст1"/>
    <w:basedOn w:val="a"/>
    <w:rsid w:val="00D15FB4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a">
    <w:name w:val="header"/>
    <w:basedOn w:val="a"/>
    <w:rsid w:val="00D15FB4"/>
    <w:pPr>
      <w:tabs>
        <w:tab w:val="center" w:pos="4677"/>
        <w:tab w:val="right" w:pos="9355"/>
      </w:tabs>
    </w:pPr>
  </w:style>
  <w:style w:type="paragraph" w:customStyle="1" w:styleId="ab">
    <w:name w:val="Содержимое врезки"/>
    <w:basedOn w:val="a6"/>
    <w:rsid w:val="00D15FB4"/>
  </w:style>
  <w:style w:type="paragraph" w:styleId="ac">
    <w:name w:val="footer"/>
    <w:basedOn w:val="a"/>
    <w:rsid w:val="00D15FB4"/>
    <w:pPr>
      <w:suppressLineNumbers/>
      <w:tabs>
        <w:tab w:val="center" w:pos="4819"/>
        <w:tab w:val="right" w:pos="9638"/>
      </w:tabs>
    </w:pPr>
  </w:style>
  <w:style w:type="character" w:customStyle="1" w:styleId="1pt">
    <w:name w:val="Основной текст + Интервал 1 pt"/>
    <w:rsid w:val="00B86359"/>
    <w:rPr>
      <w:rFonts w:ascii="Times New Roman" w:hAnsi="Times New Roman" w:cs="Times New Roman"/>
      <w:spacing w:val="30"/>
      <w:sz w:val="25"/>
      <w:szCs w:val="25"/>
    </w:rPr>
  </w:style>
  <w:style w:type="paragraph" w:customStyle="1" w:styleId="14">
    <w:name w:val="Обычный1"/>
    <w:rsid w:val="00457A47"/>
    <w:pPr>
      <w:widowControl w:val="0"/>
      <w:spacing w:line="300" w:lineRule="auto"/>
      <w:ind w:right="1400" w:firstLine="520"/>
      <w:jc w:val="both"/>
    </w:pPr>
    <w:rPr>
      <w:snapToGrid w:val="0"/>
      <w:sz w:val="22"/>
    </w:rPr>
  </w:style>
  <w:style w:type="paragraph" w:customStyle="1" w:styleId="consplusnormal">
    <w:name w:val="consplusnormal"/>
    <w:basedOn w:val="a"/>
    <w:rsid w:val="00D45E5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d">
    <w:name w:val="No Spacing"/>
    <w:uiPriority w:val="1"/>
    <w:qFormat/>
    <w:rsid w:val="00D45E5E"/>
    <w:rPr>
      <w:rFonts w:ascii="Calibri" w:eastAsia="Calibri" w:hAnsi="Calibri"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unhideWhenUsed/>
    <w:rsid w:val="00B8050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80507"/>
    <w:rPr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B80507"/>
    <w:rPr>
      <w:b/>
      <w:bCs/>
      <w:sz w:val="26"/>
      <w:szCs w:val="24"/>
    </w:rPr>
  </w:style>
  <w:style w:type="paragraph" w:styleId="ae">
    <w:name w:val="caption"/>
    <w:basedOn w:val="a"/>
    <w:next w:val="a"/>
    <w:qFormat/>
    <w:rsid w:val="00B80507"/>
    <w:pPr>
      <w:suppressAutoHyphens w:val="0"/>
      <w:jc w:val="center"/>
    </w:pPr>
    <w:rPr>
      <w:b/>
      <w:bCs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8050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0507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Знак Знак"/>
    <w:rPr>
      <w:rFonts w:ascii="Courier New" w:hAnsi="Courier New" w:cs="Courier New"/>
      <w:lang w:val="ru-RU" w:eastAsia="ar-SA" w:bidi="ar-SA"/>
    </w:rPr>
  </w:style>
  <w:style w:type="character" w:styleId="a4">
    <w:name w:val="page number"/>
    <w:basedOn w:val="1"/>
  </w:style>
  <w:style w:type="character" w:customStyle="1" w:styleId="10">
    <w:name w:val="Знак Знак1"/>
    <w:rPr>
      <w:sz w:val="28"/>
      <w:szCs w:val="24"/>
      <w:lang w:val="ru-RU" w:eastAsia="ar-SA" w:bidi="ar-SA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8">
    <w:name w:val="Body Text Indent"/>
    <w:basedOn w:val="a"/>
    <w:pPr>
      <w:ind w:left="374"/>
      <w:jc w:val="both"/>
    </w:pPr>
    <w:rPr>
      <w:sz w:val="28"/>
    </w:rPr>
  </w:style>
  <w:style w:type="paragraph" w:styleId="a9">
    <w:name w:val="Normal (Web)"/>
    <w:basedOn w:val="a"/>
    <w:pPr>
      <w:suppressAutoHyphens w:val="0"/>
      <w:spacing w:before="280" w:after="280"/>
    </w:pPr>
  </w:style>
  <w:style w:type="paragraph" w:customStyle="1" w:styleId="13">
    <w:name w:val="Текст1"/>
    <w:basedOn w:val="a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customStyle="1" w:styleId="ab">
    <w:name w:val="Содержимое врезки"/>
    <w:basedOn w:val="a6"/>
  </w:style>
  <w:style w:type="paragraph" w:styleId="ac">
    <w:name w:val="footer"/>
    <w:basedOn w:val="a"/>
    <w:pPr>
      <w:suppressLineNumbers/>
      <w:tabs>
        <w:tab w:val="center" w:pos="4819"/>
        <w:tab w:val="right" w:pos="9638"/>
      </w:tabs>
    </w:pPr>
  </w:style>
  <w:style w:type="character" w:customStyle="1" w:styleId="1pt">
    <w:name w:val="Основной текст + Интервал 1 pt"/>
    <w:rsid w:val="00B86359"/>
    <w:rPr>
      <w:rFonts w:ascii="Times New Roman" w:hAnsi="Times New Roman" w:cs="Times New Roman"/>
      <w:spacing w:val="30"/>
      <w:sz w:val="25"/>
      <w:szCs w:val="25"/>
    </w:rPr>
  </w:style>
  <w:style w:type="paragraph" w:customStyle="1" w:styleId="14">
    <w:name w:val="Обычный1"/>
    <w:rsid w:val="00457A47"/>
    <w:pPr>
      <w:widowControl w:val="0"/>
      <w:spacing w:line="300" w:lineRule="auto"/>
      <w:ind w:right="1400" w:firstLine="520"/>
      <w:jc w:val="both"/>
    </w:pPr>
    <w:rPr>
      <w:snapToGrid w:val="0"/>
      <w:sz w:val="22"/>
    </w:rPr>
  </w:style>
  <w:style w:type="paragraph" w:customStyle="1" w:styleId="consplusnormal">
    <w:name w:val="consplusnormal"/>
    <w:basedOn w:val="a"/>
    <w:rsid w:val="00D45E5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d">
    <w:name w:val="No Spacing"/>
    <w:uiPriority w:val="1"/>
    <w:qFormat/>
    <w:rsid w:val="00D45E5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9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7906-0E35-4892-BF45-08FB96A0C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Reanimator Extreme Edition</Company>
  <LinksUpToDate>false</LinksUpToDate>
  <CharactersWithSpaces>7386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user</dc:creator>
  <cp:lastModifiedBy>Романова Марина Александровна</cp:lastModifiedBy>
  <cp:revision>58</cp:revision>
  <cp:lastPrinted>2025-04-10T12:30:00Z</cp:lastPrinted>
  <dcterms:created xsi:type="dcterms:W3CDTF">2017-02-07T05:16:00Z</dcterms:created>
  <dcterms:modified xsi:type="dcterms:W3CDTF">2025-04-10T12:31:00Z</dcterms:modified>
</cp:coreProperties>
</file>