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D18" w:rsidRDefault="00F8705F" w:rsidP="007423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23875" cy="63817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D18" w:rsidRDefault="00106D18" w:rsidP="00742356">
      <w:pPr>
        <w:pStyle w:val="a3"/>
        <w:rPr>
          <w:sz w:val="28"/>
          <w:szCs w:val="28"/>
        </w:rPr>
      </w:pPr>
      <w:r>
        <w:rPr>
          <w:sz w:val="28"/>
          <w:szCs w:val="28"/>
        </w:rPr>
        <w:t>БОРИСОГЛЕБСКАЯ ГОРОДСКАЯ ДУМА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БОРИСОГЛЕБСКОГО ГОРОДСКОГО ОКРУГА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06D18" w:rsidRDefault="001750F4" w:rsidP="00742356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РЕШЕНИЕ</w:t>
      </w:r>
    </w:p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</w:p>
    <w:p w:rsidR="00106D18" w:rsidRDefault="001750F4" w:rsidP="0074235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24.09.2020 г.  № 373</w:t>
      </w:r>
    </w:p>
    <w:p w:rsidR="00106D18" w:rsidRDefault="00106D18" w:rsidP="00742356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5278"/>
      </w:tblGrid>
      <w:tr w:rsidR="00106D18" w:rsidTr="001750F4">
        <w:trPr>
          <w:trHeight w:val="3225"/>
        </w:trPr>
        <w:tc>
          <w:tcPr>
            <w:tcW w:w="5278" w:type="dxa"/>
          </w:tcPr>
          <w:p w:rsidR="00106D18" w:rsidRPr="00C71327" w:rsidRDefault="00106D18" w:rsidP="00DD63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0" w:colLast="1"/>
            <w:r w:rsidRPr="00C71327">
              <w:rPr>
                <w:rFonts w:ascii="Times New Roman" w:hAnsi="Times New Roman" w:cs="Times New Roman"/>
                <w:sz w:val="28"/>
                <w:szCs w:val="28"/>
              </w:rPr>
              <w:t>О   внесении  изменений  в</w:t>
            </w:r>
            <w:r w:rsidR="00DD71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115B">
              <w:rPr>
                <w:rFonts w:ascii="Times New Roman" w:hAnsi="Times New Roman" w:cs="Times New Roman"/>
                <w:sz w:val="28"/>
                <w:szCs w:val="28"/>
              </w:rPr>
              <w:t>Положение</w:t>
            </w:r>
            <w:r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="003A397A">
              <w:rPr>
                <w:rFonts w:ascii="Times New Roman" w:hAnsi="Times New Roman" w:cs="Times New Roman"/>
                <w:sz w:val="28"/>
                <w:szCs w:val="28"/>
              </w:rPr>
              <w:t xml:space="preserve">б аттестации муниципальных служащих   </w:t>
            </w:r>
            <w:r w:rsidRPr="00C71327">
              <w:rPr>
                <w:rFonts w:ascii="Times New Roman" w:hAnsi="Times New Roman" w:cs="Times New Roman"/>
                <w:sz w:val="28"/>
                <w:szCs w:val="28"/>
              </w:rPr>
              <w:t>Борисоглебского    городского       округа</w:t>
            </w:r>
            <w:r w:rsidRPr="00C713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C71327">
              <w:rPr>
                <w:rFonts w:ascii="Times New Roman" w:hAnsi="Times New Roman" w:cs="Times New Roman"/>
                <w:sz w:val="28"/>
                <w:szCs w:val="28"/>
              </w:rPr>
              <w:t>Воронежской    области,     утвержденно</w:t>
            </w:r>
            <w:r w:rsidR="00E5349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 решением Борисоглебской городской Думы Борисоглебского городского округа Воронежской области от </w:t>
            </w:r>
            <w:r w:rsidR="003A397A"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  <w:r w:rsidR="00DD6385">
              <w:rPr>
                <w:rFonts w:ascii="Times New Roman" w:hAnsi="Times New Roman" w:cs="Times New Roman"/>
                <w:sz w:val="28"/>
                <w:szCs w:val="28"/>
              </w:rPr>
              <w:t>.2008</w:t>
            </w:r>
            <w:r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50F4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Pr="00C7132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556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6385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</w:tr>
      <w:bookmarkEnd w:id="0"/>
    </w:tbl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</w:p>
    <w:p w:rsidR="00106D18" w:rsidRDefault="00106D18" w:rsidP="000C2E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2E8C">
        <w:rPr>
          <w:rFonts w:ascii="Times New Roman" w:hAnsi="Times New Roman" w:cs="Times New Roman"/>
          <w:sz w:val="28"/>
          <w:szCs w:val="28"/>
        </w:rPr>
        <w:t xml:space="preserve">  </w:t>
      </w:r>
      <w:r w:rsidR="000C2E8C" w:rsidRPr="000C2E8C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02.03.2007</w:t>
      </w:r>
      <w:r w:rsidR="001750F4">
        <w:rPr>
          <w:rFonts w:ascii="Times New Roman" w:hAnsi="Times New Roman" w:cs="Times New Roman"/>
          <w:sz w:val="28"/>
          <w:szCs w:val="28"/>
        </w:rPr>
        <w:t xml:space="preserve"> г.</w:t>
      </w:r>
      <w:r w:rsidR="000C2E8C" w:rsidRPr="000C2E8C">
        <w:rPr>
          <w:rFonts w:ascii="Times New Roman" w:hAnsi="Times New Roman" w:cs="Times New Roman"/>
          <w:sz w:val="28"/>
          <w:szCs w:val="28"/>
        </w:rPr>
        <w:t xml:space="preserve"> № 25-ФЗ                           «О муниципальной службе в Российской Федерации», Законом Воронежской области от 28.12.2007 </w:t>
      </w:r>
      <w:r w:rsidR="001750F4">
        <w:rPr>
          <w:rFonts w:ascii="Times New Roman" w:hAnsi="Times New Roman" w:cs="Times New Roman"/>
          <w:sz w:val="28"/>
          <w:szCs w:val="28"/>
        </w:rPr>
        <w:t xml:space="preserve">г. </w:t>
      </w:r>
      <w:r w:rsidR="000C2E8C" w:rsidRPr="000C2E8C">
        <w:rPr>
          <w:rFonts w:ascii="Times New Roman" w:hAnsi="Times New Roman" w:cs="Times New Roman"/>
          <w:sz w:val="28"/>
          <w:szCs w:val="28"/>
        </w:rPr>
        <w:t xml:space="preserve">№ 175-ОЗ «О муниципальной службе в Воронежской области», </w:t>
      </w:r>
      <w:r w:rsidR="000C2E8C">
        <w:rPr>
          <w:rFonts w:ascii="Times New Roman" w:hAnsi="Times New Roman" w:cs="Times New Roman"/>
          <w:sz w:val="28"/>
          <w:szCs w:val="28"/>
        </w:rPr>
        <w:t xml:space="preserve">Уставом Борисоглебского городского округа Воронежской области Борисоглебская городская Дума Борисоглебского городского округа Воронежской области  </w:t>
      </w:r>
    </w:p>
    <w:p w:rsidR="000C2E8C" w:rsidRPr="000C2E8C" w:rsidRDefault="000C2E8C" w:rsidP="000C2E8C">
      <w:pPr>
        <w:ind w:firstLine="708"/>
        <w:jc w:val="both"/>
        <w:rPr>
          <w:rFonts w:ascii="Times New Roman" w:hAnsi="Times New Roman" w:cs="Times New Roman"/>
          <w:sz w:val="10"/>
          <w:szCs w:val="10"/>
        </w:rPr>
      </w:pPr>
    </w:p>
    <w:p w:rsidR="00106D18" w:rsidRDefault="00106D18" w:rsidP="00742356">
      <w:pPr>
        <w:pStyle w:val="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РЕШИЛА:</w:t>
      </w:r>
    </w:p>
    <w:p w:rsidR="00D66F29" w:rsidRPr="000C2E8C" w:rsidRDefault="00D66F29" w:rsidP="00742356">
      <w:pPr>
        <w:pStyle w:val="3"/>
        <w:jc w:val="center"/>
        <w:rPr>
          <w:b/>
          <w:bCs/>
          <w:sz w:val="10"/>
          <w:szCs w:val="10"/>
        </w:rPr>
      </w:pPr>
    </w:p>
    <w:p w:rsidR="00106D18" w:rsidRDefault="00106D18" w:rsidP="00F12543">
      <w:pPr>
        <w:pStyle w:val="3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12543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в Положени</w:t>
      </w:r>
      <w:r w:rsidR="00E53490">
        <w:rPr>
          <w:sz w:val="28"/>
          <w:szCs w:val="28"/>
        </w:rPr>
        <w:t>е</w:t>
      </w:r>
      <w:r>
        <w:rPr>
          <w:sz w:val="28"/>
          <w:szCs w:val="28"/>
        </w:rPr>
        <w:t xml:space="preserve"> о</w:t>
      </w:r>
      <w:r w:rsidR="00DD6385">
        <w:rPr>
          <w:sz w:val="28"/>
          <w:szCs w:val="28"/>
        </w:rPr>
        <w:t xml:space="preserve">б аттестации муниципальных служащих Борисоглебского городского округа Воронежской области, </w:t>
      </w:r>
      <w:r>
        <w:rPr>
          <w:sz w:val="28"/>
          <w:szCs w:val="28"/>
        </w:rPr>
        <w:t>утвержденное решением Борисоглебской городской Думы Борисоглебского городского округа  Воронежской области от 1</w:t>
      </w:r>
      <w:r w:rsidR="00DD6385">
        <w:rPr>
          <w:sz w:val="28"/>
          <w:szCs w:val="28"/>
        </w:rPr>
        <w:t>1.12</w:t>
      </w:r>
      <w:r>
        <w:rPr>
          <w:sz w:val="28"/>
          <w:szCs w:val="28"/>
        </w:rPr>
        <w:t>.20</w:t>
      </w:r>
      <w:r w:rsidR="00DD6385">
        <w:rPr>
          <w:sz w:val="28"/>
          <w:szCs w:val="28"/>
        </w:rPr>
        <w:t>08</w:t>
      </w:r>
      <w:r>
        <w:rPr>
          <w:sz w:val="28"/>
          <w:szCs w:val="28"/>
        </w:rPr>
        <w:t xml:space="preserve"> </w:t>
      </w:r>
      <w:r w:rsidR="001750F4">
        <w:rPr>
          <w:sz w:val="28"/>
          <w:szCs w:val="28"/>
        </w:rPr>
        <w:t xml:space="preserve">г. </w:t>
      </w:r>
      <w:r>
        <w:rPr>
          <w:sz w:val="28"/>
          <w:szCs w:val="28"/>
        </w:rPr>
        <w:t>№</w:t>
      </w:r>
      <w:r w:rsidR="00DD6385">
        <w:rPr>
          <w:sz w:val="28"/>
          <w:szCs w:val="28"/>
        </w:rPr>
        <w:t>107</w:t>
      </w:r>
      <w:r w:rsidR="00977810">
        <w:rPr>
          <w:sz w:val="28"/>
          <w:szCs w:val="28"/>
        </w:rPr>
        <w:t>,</w:t>
      </w:r>
      <w:r w:rsidR="002C09F7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9A3CE0" w:rsidRDefault="00FB0680" w:rsidP="009A3CE0">
      <w:pPr>
        <w:pStyle w:val="3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A3CE0">
        <w:rPr>
          <w:sz w:val="28"/>
          <w:szCs w:val="28"/>
        </w:rPr>
        <w:t xml:space="preserve">Пункт </w:t>
      </w:r>
      <w:r w:rsidR="00DD6385">
        <w:rPr>
          <w:sz w:val="28"/>
          <w:szCs w:val="28"/>
        </w:rPr>
        <w:t xml:space="preserve">2.2. </w:t>
      </w:r>
      <w:r w:rsidR="009A3CE0">
        <w:rPr>
          <w:sz w:val="28"/>
          <w:szCs w:val="28"/>
        </w:rPr>
        <w:t>изложить в следующей редакции:</w:t>
      </w:r>
    </w:p>
    <w:p w:rsidR="00DD6385" w:rsidRDefault="009A3CE0" w:rsidP="00FB068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3CE0">
        <w:rPr>
          <w:rFonts w:ascii="Times New Roman" w:hAnsi="Times New Roman" w:cs="Times New Roman"/>
          <w:sz w:val="28"/>
          <w:szCs w:val="28"/>
        </w:rPr>
        <w:t>«</w:t>
      </w:r>
      <w:r w:rsidR="00DD6385">
        <w:rPr>
          <w:rFonts w:ascii="Times New Roman" w:hAnsi="Times New Roman" w:cs="Times New Roman"/>
          <w:sz w:val="28"/>
          <w:szCs w:val="28"/>
        </w:rPr>
        <w:t xml:space="preserve">2.2. </w:t>
      </w:r>
      <w:r w:rsidR="00DD6385">
        <w:rPr>
          <w:rFonts w:ascii="Times New Roman" w:eastAsia="Calibri" w:hAnsi="Times New Roman" w:cs="Times New Roman"/>
          <w:sz w:val="28"/>
          <w:szCs w:val="28"/>
        </w:rPr>
        <w:t xml:space="preserve">Аттестационная комиссия формируется правовым актом органа местного самоуправления. </w:t>
      </w:r>
    </w:p>
    <w:p w:rsidR="00F12543" w:rsidRPr="00F12543" w:rsidRDefault="00977810" w:rsidP="00F12543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r w:rsidR="00F12543" w:rsidRPr="00F12543">
        <w:rPr>
          <w:rFonts w:ascii="Times New Roman" w:eastAsia="Calibri" w:hAnsi="Times New Roman" w:cs="Times New Roman"/>
          <w:bCs/>
          <w:sz w:val="28"/>
          <w:szCs w:val="28"/>
        </w:rPr>
        <w:t>В состав аттестационной комиссии включаются: представитель нанимателя (работодателя), муниципальные служащие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органа местного самоуправления</w:t>
      </w:r>
      <w:r w:rsidR="00F12543" w:rsidRPr="00F12543">
        <w:rPr>
          <w:rFonts w:ascii="Times New Roman" w:eastAsia="Calibri" w:hAnsi="Times New Roman" w:cs="Times New Roman"/>
          <w:bCs/>
          <w:sz w:val="28"/>
          <w:szCs w:val="28"/>
        </w:rPr>
        <w:t>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в котором проводится аттестация, </w:t>
      </w:r>
      <w:r w:rsidR="00F12543" w:rsidRPr="00F12543">
        <w:rPr>
          <w:rFonts w:ascii="Times New Roman" w:eastAsia="Calibri" w:hAnsi="Times New Roman" w:cs="Times New Roman"/>
          <w:bCs/>
          <w:sz w:val="28"/>
          <w:szCs w:val="28"/>
        </w:rPr>
        <w:t xml:space="preserve"> представитель выборного органа первичной профсоюзной организации, представители научных и образовательных учреждений, других организаций, приглашаемые соответствующим органом местного самоуправления в качестве независимых экспертов, без указания персональных данных независимых экспертов. Число независимых экспертов должно составлять не менее одной четверти от общего числа членов комиссии.</w:t>
      </w:r>
    </w:p>
    <w:p w:rsidR="00F12543" w:rsidRDefault="00977810" w:rsidP="00F12543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r w:rsidR="00F12543" w:rsidRPr="00F12543">
        <w:rPr>
          <w:rFonts w:ascii="Times New Roman" w:eastAsia="Calibri" w:hAnsi="Times New Roman" w:cs="Times New Roman"/>
          <w:bCs/>
          <w:sz w:val="28"/>
          <w:szCs w:val="28"/>
        </w:rPr>
        <w:t>Независимые эксперты привлекаются к работе в аттестационной комиссии на безвозмездной основе.</w:t>
      </w:r>
    </w:p>
    <w:p w:rsidR="00FB0680" w:rsidRDefault="00FB0680" w:rsidP="00F12543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7000F" w:rsidRDefault="0097000F" w:rsidP="00FB068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14D" w:rsidRDefault="00D3114D" w:rsidP="00FB068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14D" w:rsidRDefault="00D3114D" w:rsidP="00FB068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Начальник структурного подразделения органа местного самоуправления, подготовивший проект правого акта об утверждении состава аттестационной комиссии без привлечения в аттестационную комиссию независимых экспертов несет дисциплинарную ответственность в соответствии с действующим законодательством.</w:t>
      </w:r>
    </w:p>
    <w:p w:rsidR="00D52DA8" w:rsidRDefault="00DD6385" w:rsidP="00FB068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Состав аттестационной комиссии для проведения аттестации муниципальных служащих, замещающих </w:t>
      </w:r>
      <w:r w:rsidR="00D52D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должности </w:t>
      </w:r>
      <w:r w:rsidR="00D52D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D52DA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службы, </w:t>
      </w:r>
    </w:p>
    <w:p w:rsidR="00DD6385" w:rsidRDefault="00DD6385" w:rsidP="00F12543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исполнение должностных обязанностей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которым связано с использованием сведений, составляющих государственную тайну, формируется с учетом положений законодательства Российской Федерации о государственной тайне.</w:t>
      </w:r>
    </w:p>
    <w:p w:rsidR="00DD6385" w:rsidRDefault="00DD6385" w:rsidP="00F12543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Состав аттестационной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аттестационной комиссией решения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F12543">
        <w:rPr>
          <w:rFonts w:ascii="Times New Roman" w:eastAsia="Calibri" w:hAnsi="Times New Roman" w:cs="Times New Roman"/>
          <w:sz w:val="28"/>
          <w:szCs w:val="28"/>
        </w:rPr>
        <w:t>».</w:t>
      </w:r>
      <w:proofErr w:type="gramEnd"/>
    </w:p>
    <w:p w:rsidR="001750F4" w:rsidRDefault="001750F4" w:rsidP="001750F4">
      <w:pPr>
        <w:pStyle w:val="3"/>
        <w:ind w:firstLine="708"/>
        <w:rPr>
          <w:sz w:val="28"/>
          <w:szCs w:val="28"/>
        </w:rPr>
      </w:pPr>
      <w:r>
        <w:rPr>
          <w:sz w:val="28"/>
          <w:szCs w:val="28"/>
        </w:rPr>
        <w:t>2.  Настоящее решение опубликовать в газете «Муниципальный вестник Борисоглебского городского округа Воронежской области» и разместить на официальном сайте администрации Борисоглебского городского округа Воронежской области в информационно-телекоммуникационной сети  «Интернет».</w:t>
      </w:r>
    </w:p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</w:p>
    <w:p w:rsidR="00F12543" w:rsidRPr="00C13E26" w:rsidRDefault="00F12543" w:rsidP="00742356">
      <w:pPr>
        <w:rPr>
          <w:rFonts w:ascii="Times New Roman" w:hAnsi="Times New Roman" w:cs="Times New Roman"/>
          <w:sz w:val="28"/>
          <w:szCs w:val="28"/>
        </w:rPr>
      </w:pPr>
    </w:p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</w:p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  <w:r w:rsidRPr="00F62F0A">
        <w:rPr>
          <w:rFonts w:ascii="Times New Roman" w:hAnsi="Times New Roman" w:cs="Times New Roman"/>
          <w:sz w:val="28"/>
          <w:szCs w:val="28"/>
        </w:rPr>
        <w:t xml:space="preserve">Глава Борисоглебского городского округа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91461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1461">
        <w:rPr>
          <w:rFonts w:ascii="Times New Roman" w:hAnsi="Times New Roman" w:cs="Times New Roman"/>
          <w:sz w:val="28"/>
          <w:szCs w:val="28"/>
        </w:rPr>
        <w:t xml:space="preserve">Е.О. Агаева </w:t>
      </w: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97000F" w:rsidRDefault="0097000F" w:rsidP="001750F4">
      <w:pPr>
        <w:rPr>
          <w:rFonts w:ascii="Times New Roman" w:hAnsi="Times New Roman"/>
          <w:b/>
          <w:sz w:val="28"/>
          <w:szCs w:val="28"/>
        </w:rPr>
      </w:pPr>
    </w:p>
    <w:sectPr w:rsidR="0097000F" w:rsidSect="00AB13A6">
      <w:pgSz w:w="11906" w:h="16838"/>
      <w:pgMar w:top="284" w:right="567" w:bottom="851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8E7020"/>
    <w:multiLevelType w:val="multilevel"/>
    <w:tmpl w:val="9AFA152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742356"/>
    <w:rsid w:val="00041ED5"/>
    <w:rsid w:val="00096180"/>
    <w:rsid w:val="000C2CBA"/>
    <w:rsid w:val="000C2E8C"/>
    <w:rsid w:val="000F46BB"/>
    <w:rsid w:val="000F7312"/>
    <w:rsid w:val="00106D18"/>
    <w:rsid w:val="00166B49"/>
    <w:rsid w:val="001750F4"/>
    <w:rsid w:val="001B26DF"/>
    <w:rsid w:val="0023781C"/>
    <w:rsid w:val="0028508D"/>
    <w:rsid w:val="002C095D"/>
    <w:rsid w:val="002C09F7"/>
    <w:rsid w:val="002D09FA"/>
    <w:rsid w:val="00337923"/>
    <w:rsid w:val="00355683"/>
    <w:rsid w:val="003A397A"/>
    <w:rsid w:val="003D68F5"/>
    <w:rsid w:val="003E1D2B"/>
    <w:rsid w:val="004008A7"/>
    <w:rsid w:val="00481457"/>
    <w:rsid w:val="004A324E"/>
    <w:rsid w:val="00501895"/>
    <w:rsid w:val="005026A4"/>
    <w:rsid w:val="00532508"/>
    <w:rsid w:val="00532FCF"/>
    <w:rsid w:val="005B5557"/>
    <w:rsid w:val="005D0B48"/>
    <w:rsid w:val="00681C29"/>
    <w:rsid w:val="006A1F10"/>
    <w:rsid w:val="006B53F4"/>
    <w:rsid w:val="00742356"/>
    <w:rsid w:val="008061F9"/>
    <w:rsid w:val="008411BD"/>
    <w:rsid w:val="008A032B"/>
    <w:rsid w:val="008A2F5D"/>
    <w:rsid w:val="008B28A5"/>
    <w:rsid w:val="00933F34"/>
    <w:rsid w:val="0097000F"/>
    <w:rsid w:val="0097144F"/>
    <w:rsid w:val="00977810"/>
    <w:rsid w:val="0099115B"/>
    <w:rsid w:val="009A231E"/>
    <w:rsid w:val="009A3CE0"/>
    <w:rsid w:val="009D429E"/>
    <w:rsid w:val="009D5A46"/>
    <w:rsid w:val="009F2DBF"/>
    <w:rsid w:val="00A25D39"/>
    <w:rsid w:val="00A91461"/>
    <w:rsid w:val="00AB13A6"/>
    <w:rsid w:val="00AD5A65"/>
    <w:rsid w:val="00AF5D07"/>
    <w:rsid w:val="00B111F7"/>
    <w:rsid w:val="00B36723"/>
    <w:rsid w:val="00BA5FF7"/>
    <w:rsid w:val="00BC1BD7"/>
    <w:rsid w:val="00BF134A"/>
    <w:rsid w:val="00C13E26"/>
    <w:rsid w:val="00C71327"/>
    <w:rsid w:val="00CA3BAF"/>
    <w:rsid w:val="00CF257A"/>
    <w:rsid w:val="00D3114D"/>
    <w:rsid w:val="00D52DA8"/>
    <w:rsid w:val="00D66F29"/>
    <w:rsid w:val="00D75EEE"/>
    <w:rsid w:val="00D93854"/>
    <w:rsid w:val="00DD00E8"/>
    <w:rsid w:val="00DD2A05"/>
    <w:rsid w:val="00DD6385"/>
    <w:rsid w:val="00DD7163"/>
    <w:rsid w:val="00DF13CD"/>
    <w:rsid w:val="00E53490"/>
    <w:rsid w:val="00F12543"/>
    <w:rsid w:val="00F150AA"/>
    <w:rsid w:val="00F62F0A"/>
    <w:rsid w:val="00F63B70"/>
    <w:rsid w:val="00F74403"/>
    <w:rsid w:val="00F8705F"/>
    <w:rsid w:val="00F90556"/>
    <w:rsid w:val="00FB0680"/>
    <w:rsid w:val="00FB3549"/>
    <w:rsid w:val="00FC6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356"/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2356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42356"/>
    <w:pPr>
      <w:keepNext/>
      <w:jc w:val="center"/>
      <w:outlineLvl w:val="1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42356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4235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742356"/>
    <w:pPr>
      <w:jc w:val="center"/>
    </w:pPr>
    <w:rPr>
      <w:rFonts w:ascii="Times New Roman" w:hAnsi="Times New Roman" w:cs="Times New Roman"/>
      <w:b/>
      <w:bCs/>
    </w:rPr>
  </w:style>
  <w:style w:type="paragraph" w:styleId="3">
    <w:name w:val="Body Text 3"/>
    <w:basedOn w:val="a"/>
    <w:link w:val="30"/>
    <w:uiPriority w:val="99"/>
    <w:rsid w:val="00742356"/>
    <w:pPr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30">
    <w:name w:val="Основной текст 3 Знак"/>
    <w:basedOn w:val="a0"/>
    <w:link w:val="3"/>
    <w:uiPriority w:val="99"/>
    <w:locked/>
    <w:rsid w:val="00742356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7423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4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71327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a6">
    <w:name w:val="Прижатый влево"/>
    <w:basedOn w:val="a"/>
    <w:next w:val="a"/>
    <w:uiPriority w:val="99"/>
    <w:rsid w:val="009A3CE0"/>
    <w:pPr>
      <w:autoSpaceDE w:val="0"/>
      <w:autoSpaceDN w:val="0"/>
      <w:adjustRightInd w:val="0"/>
    </w:pPr>
    <w:rPr>
      <w:rFonts w:eastAsia="Calibri"/>
    </w:rPr>
  </w:style>
  <w:style w:type="character" w:customStyle="1" w:styleId="a7">
    <w:name w:val="Цветовое выделение"/>
    <w:uiPriority w:val="99"/>
    <w:rsid w:val="00FB3549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36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Фуртак Ольга Викторовна</dc:creator>
  <cp:lastModifiedBy>Романова Марина Александровна</cp:lastModifiedBy>
  <cp:revision>10</cp:revision>
  <cp:lastPrinted>2020-09-24T11:52:00Z</cp:lastPrinted>
  <dcterms:created xsi:type="dcterms:W3CDTF">2020-08-19T08:53:00Z</dcterms:created>
  <dcterms:modified xsi:type="dcterms:W3CDTF">2020-09-24T11:52:00Z</dcterms:modified>
</cp:coreProperties>
</file>